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rPr>
      </w:pPr>
      <w:r>
        <w:rPr>
          <w:rFonts w:cs="B Titr"/>
          <w:rtl w:val="true"/>
        </w:rPr>
        <w:t>استاندارد حسابداري‌ شماره</w:t>
      </w:r>
      <w:r>
        <w:rPr>
          <w:rFonts w:hint="cs" w:cs="B Titr"/>
          <w:rtl w:val="true"/>
        </w:rPr>
        <w:t xml:space="preserve"> </w:t>
      </w:r>
      <w:r>
        <w:rPr>
          <w:rFonts w:cs="B Titr"/>
        </w:rPr>
        <w:t>‌</w:t>
      </w:r>
      <w:r>
        <w:rPr>
          <w:rFonts w:cs="B Titr" w:hint="cs"/>
        </w:rPr>
        <w:t>15</w:t>
      </w:r>
      <w:r>
        <w:rPr>
          <w:rFonts w:cs="B Titr" w:hint="cs"/>
          <w:rtl w:val="true"/>
        </w:rPr>
        <w:t xml:space="preserve">  </w:t>
      </w:r>
    </w:p>
    <w:p>
      <w:pPr>
        <w:pStyle w:val="TitreVastPage"/>
        <w:ind w:end="0"/>
        <w:jc w:val="center"/>
        <w:rPr>
          <w:rFonts w:cs="B Titr" w:hint="cs"/>
        </w:rPr>
      </w:pPr>
      <w:r>
        <w:rPr>
          <w:rFonts w:hint="cs" w:cs="B Titr"/>
          <w:rtl w:val="true"/>
        </w:rPr>
        <w:t>حسابداری سرمایه‌گذاریها</w:t>
      </w:r>
    </w:p>
    <w:p>
      <w:pPr>
        <w:pStyle w:val="TitreVastPage"/>
        <w:ind w:end="0"/>
        <w:jc w:val="center"/>
        <w:rPr>
          <w:rFonts w:cs="B Zar" w:hint="cs"/>
          <w:sz w:val="24"/>
          <w:szCs w:val="24"/>
        </w:rPr>
      </w:pPr>
      <w:r>
        <w:rPr>
          <w:rFonts w:cs="B Zar" w:hint="cs"/>
          <w:sz w:val="24"/>
          <w:szCs w:val="24"/>
          <w:rtl w:val="true"/>
        </w:rPr>
        <w:t>(</w:t>
      </w:r>
      <w:r>
        <w:rPr>
          <w:rFonts w:hint="cs" w:cs="B Zar"/>
          <w:sz w:val="24"/>
          <w:szCs w:val="24"/>
          <w:rtl w:val="true"/>
        </w:rPr>
        <w:t xml:space="preserve">اصلاح‌شده </w:t>
      </w:r>
      <w:r>
        <w:rPr>
          <w:rFonts w:cs="B Zar"/>
          <w:sz w:val="24"/>
          <w:szCs w:val="24"/>
        </w:rPr>
        <w:t>1399</w:t>
      </w:r>
      <w:r>
        <w:rPr>
          <w:rFonts w:cs="B Zar" w:hint="cs"/>
          <w:sz w:val="24"/>
          <w:szCs w:val="24"/>
          <w:rtl w:val="true"/>
        </w:rPr>
        <w:t>)</w:t>
      </w:r>
    </w:p>
    <w:p>
      <w:pPr>
        <w:pStyle w:val="TitreVastPage"/>
        <w:ind w:end="0"/>
        <w:jc w:val="center"/>
        <w:rPr>
          <w:rFonts w:cs="B Titr" w:hint="cs"/>
        </w:rPr>
      </w:pPr>
      <w:r>
        <w:rPr>
          <w:rFonts w:cs="B Titr" w:hint="cs"/>
          <w:sz w:val="24"/>
          <w:szCs w:val="24"/>
          <w:rtl w:val="true"/>
        </w:rPr>
      </w:r>
    </w:p>
    <w:p>
      <w:pPr>
        <w:pStyle w:val="TitreVastPage"/>
        <w:ind w:end="0"/>
        <w:jc w:val="center"/>
        <w:rPr>
          <w:rFonts w:cs="B Titr" w:hint="cs"/>
        </w:rPr>
        <w:sectPr>
          <w:type w:val="nextPage"/>
          <w:pgSz w:w="11906" w:h="16838"/>
          <w:pgMar w:left="1701" w:right="1701" w:gutter="0" w:header="0" w:top="5670" w:footer="0" w:bottom="1701"/>
          <w:pgNumType w:start="301" w:fmt="decimal"/>
          <w:formProt w:val="false"/>
          <w:textDirection w:val="lrTb"/>
          <w:bidi/>
          <w:rtlGutter/>
          <w:docGrid w:type="default" w:linePitch="360" w:charSpace="0"/>
        </w:sectPr>
      </w:pPr>
      <w:r>
        <w:rPr>
          <w:rFonts w:cs="B Titr" w:hint="cs"/>
          <w:rtl w:val="true"/>
        </w:rPr>
      </w:r>
    </w:p>
    <w:p>
      <w:pPr>
        <w:pStyle w:val="TitreVastPage"/>
        <w:ind w:end="0"/>
        <w:jc w:val="center"/>
        <w:rPr>
          <w:rFonts w:cs="B Titr"/>
          <w:sz w:val="26"/>
          <w:szCs w:val="28"/>
        </w:rPr>
      </w:pPr>
      <w:r>
        <w:rPr>
          <w:rFonts w:cs="B Titr"/>
          <w:sz w:val="26"/>
          <w:szCs w:val="28"/>
          <w:rtl w:val="true"/>
        </w:rPr>
        <w:t xml:space="preserve">استاندارد حسابداري‌ شماره‌ </w:t>
      </w:r>
      <w:r>
        <w:rPr>
          <w:rFonts w:cs="B Titr"/>
          <w:sz w:val="26"/>
          <w:szCs w:val="28"/>
        </w:rPr>
        <w:t>15</w:t>
      </w:r>
    </w:p>
    <w:p>
      <w:pPr>
        <w:pStyle w:val="TitreVastPage"/>
        <w:ind w:end="0"/>
        <w:jc w:val="center"/>
        <w:rPr>
          <w:rFonts w:cs="B Titr" w:hint="cs"/>
          <w:sz w:val="26"/>
          <w:szCs w:val="28"/>
        </w:rPr>
      </w:pPr>
      <w:r>
        <w:rPr>
          <w:rFonts w:cs="B Titr"/>
          <w:sz w:val="26"/>
          <w:szCs w:val="28"/>
          <w:rtl w:val="true"/>
        </w:rPr>
        <w:t>حسابداري‌ سرمايه‌گذاريها</w:t>
      </w:r>
    </w:p>
    <w:p>
      <w:pPr>
        <w:pStyle w:val="TitreVastPage"/>
        <w:ind w:end="0"/>
        <w:jc w:val="center"/>
        <w:rPr>
          <w:rFonts w:cs="B Titr" w:hint="cs"/>
          <w:sz w:val="18"/>
          <w:szCs w:val="20"/>
        </w:rPr>
      </w:pPr>
      <w:r>
        <w:rPr>
          <w:rFonts w:cs="B Titr" w:hint="cs"/>
          <w:sz w:val="18"/>
          <w:szCs w:val="20"/>
          <w:rtl w:val="true"/>
        </w:rPr>
      </w:r>
    </w:p>
    <w:p>
      <w:pPr>
        <w:pStyle w:val="Fehrest"/>
        <w:bidi w:val="1"/>
        <w:ind w:end="0"/>
        <w:jc w:val="center"/>
        <w:rPr>
          <w:sz w:val="30"/>
          <w:szCs w:val="28"/>
        </w:rPr>
      </w:pPr>
      <w:r>
        <w:rPr>
          <w:sz w:val="30"/>
          <w:szCs w:val="28"/>
          <w:rtl w:val="true"/>
        </w:rPr>
        <w:t xml:space="preserve">فهرست‌ مندرجات </w:t>
      </w:r>
    </w:p>
    <w:p>
      <w:pPr>
        <w:pStyle w:val="Faseleh8"/>
        <w:bidi w:val="1"/>
        <w:ind w:end="0"/>
        <w:jc w:val="start"/>
        <w:rPr/>
      </w:pPr>
      <w:r>
        <w:rPr>
          <w:sz w:val="30"/>
          <w:szCs w:val="28"/>
          <w:rtl w:val="true"/>
        </w:rPr>
      </w:r>
    </w:p>
    <w:tbl>
      <w:tblPr>
        <w:bidiVisual w:val="true"/>
        <w:tblW w:w="8054" w:type="dxa"/>
        <w:jc w:val="center"/>
        <w:tblInd w:w="0" w:type="dxa"/>
        <w:tblLayout w:type="fixed"/>
        <w:tblCellMar>
          <w:top w:w="0" w:type="dxa"/>
          <w:start w:w="108" w:type="dxa"/>
          <w:bottom w:w="0" w:type="dxa"/>
          <w:end w:w="108" w:type="dxa"/>
        </w:tblCellMar>
      </w:tblPr>
      <w:tblGrid>
        <w:gridCol w:w="6614"/>
        <w:gridCol w:w="1440"/>
      </w:tblGrid>
      <w:tr>
        <w:trPr/>
        <w:tc>
          <w:tcPr>
            <w:tcW w:w="6614" w:type="dxa"/>
            <w:tcBorders/>
          </w:tcPr>
          <w:p>
            <w:pPr>
              <w:pStyle w:val="1Traffic"/>
              <w:bidi w:val="1"/>
              <w:snapToGrid w:val="false"/>
              <w:spacing w:before="0" w:after="0"/>
              <w:ind w:hanging="0" w:start="0" w:end="0"/>
              <w:jc w:val="both"/>
              <w:rPr>
                <w:rFonts w:cs="Lotus;Courier New"/>
                <w:szCs w:val="28"/>
              </w:rPr>
            </w:pPr>
            <w:r>
              <w:rPr>
                <w:rFonts w:cs="Lotus;Courier New"/>
                <w:szCs w:val="28"/>
                <w:rtl w:val="true"/>
              </w:rPr>
            </w:r>
          </w:p>
        </w:tc>
        <w:tc>
          <w:tcPr>
            <w:tcW w:w="1440" w:type="dxa"/>
            <w:tcBorders/>
          </w:tcPr>
          <w:p>
            <w:pPr>
              <w:pStyle w:val="1Traffic"/>
              <w:pBdr>
                <w:bottom w:val="single" w:sz="8" w:space="1" w:color="000000"/>
              </w:pBdr>
              <w:bidi w:val="1"/>
              <w:spacing w:before="0" w:after="0"/>
              <w:ind w:hanging="0" w:start="0" w:end="0"/>
              <w:jc w:val="center"/>
              <w:rPr>
                <w:rFonts w:cs="Zar"/>
                <w:szCs w:val="24"/>
              </w:rPr>
            </w:pPr>
            <w:r>
              <w:rPr>
                <w:rFonts w:cs="Zar"/>
                <w:szCs w:val="24"/>
                <w:rtl w:val="true"/>
              </w:rPr>
              <w:t>شماره‌ بند</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دامنه‌ كاربرد</w:t>
            </w:r>
          </w:p>
        </w:tc>
        <w:tc>
          <w:tcPr>
            <w:tcW w:w="1440" w:type="dxa"/>
            <w:tcBorders/>
          </w:tcPr>
          <w:p>
            <w:pPr>
              <w:pStyle w:val="1Traffic"/>
              <w:bidi w:val="1"/>
              <w:spacing w:before="0" w:after="0"/>
              <w:ind w:hanging="0" w:start="0" w:end="0"/>
              <w:jc w:val="center"/>
              <w:rPr>
                <w:rFonts w:cs="B Lotus"/>
                <w:szCs w:val="28"/>
              </w:rPr>
            </w:pPr>
            <w:r>
              <w:rPr>
                <w:rFonts w:cs="B Lotus"/>
                <w:szCs w:val="28"/>
              </w:rPr>
              <w:t>4</w:t>
            </w:r>
            <w:r>
              <w:rPr>
                <w:rFonts w:cs="B Lotus"/>
                <w:szCs w:val="28"/>
                <w:rtl w:val="true"/>
              </w:rPr>
              <w:t> - </w:t>
            </w:r>
            <w:r>
              <w:rPr>
                <w:rFonts w:cs="B Lotus"/>
                <w:szCs w:val="28"/>
              </w:rPr>
              <w:t>1</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تعاريف‌</w:t>
            </w:r>
          </w:p>
        </w:tc>
        <w:tc>
          <w:tcPr>
            <w:tcW w:w="1440" w:type="dxa"/>
            <w:tcBorders/>
          </w:tcPr>
          <w:p>
            <w:pPr>
              <w:pStyle w:val="1Traffic"/>
              <w:bidi w:val="1"/>
              <w:spacing w:before="0" w:after="0"/>
              <w:ind w:hanging="0" w:start="0" w:end="0"/>
              <w:jc w:val="center"/>
              <w:rPr>
                <w:rFonts w:cs="B Lotus"/>
                <w:szCs w:val="28"/>
              </w:rPr>
            </w:pPr>
            <w:r>
              <w:rPr>
                <w:rFonts w:cs="B Lotus"/>
                <w:szCs w:val="28"/>
              </w:rPr>
              <w:t>9</w:t>
            </w:r>
            <w:r>
              <w:rPr>
                <w:rFonts w:cs="B Lotus"/>
                <w:szCs w:val="28"/>
                <w:rtl w:val="true"/>
              </w:rPr>
              <w:t> - </w:t>
            </w:r>
            <w:r>
              <w:rPr>
                <w:rFonts w:cs="B Lotus"/>
                <w:szCs w:val="28"/>
              </w:rPr>
              <w:t>5</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انواع‌ سرمايه‌گذاري‌</w:t>
            </w:r>
          </w:p>
        </w:tc>
        <w:tc>
          <w:tcPr>
            <w:tcW w:w="1440" w:type="dxa"/>
            <w:tcBorders/>
          </w:tcPr>
          <w:p>
            <w:pPr>
              <w:pStyle w:val="1Traffic"/>
              <w:bidi w:val="1"/>
              <w:spacing w:before="0" w:after="0"/>
              <w:ind w:hanging="0" w:start="0" w:end="0"/>
              <w:jc w:val="center"/>
              <w:rPr>
                <w:rFonts w:cs="B Lotus"/>
                <w:szCs w:val="28"/>
              </w:rPr>
            </w:pPr>
            <w:r>
              <w:rPr>
                <w:rFonts w:cs="B Lotus"/>
                <w:szCs w:val="28"/>
              </w:rPr>
              <w:t>12</w:t>
            </w:r>
            <w:r>
              <w:rPr>
                <w:rFonts w:cs="B Lotus"/>
                <w:szCs w:val="28"/>
                <w:rtl w:val="true"/>
              </w:rPr>
              <w:t> - </w:t>
            </w:r>
            <w:r>
              <w:rPr>
                <w:rFonts w:cs="B Lotus"/>
                <w:szCs w:val="28"/>
              </w:rPr>
              <w:t>10</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طبقه‌بندي‌ سرمايه‌گذاريها</w:t>
            </w:r>
          </w:p>
        </w:tc>
        <w:tc>
          <w:tcPr>
            <w:tcW w:w="1440" w:type="dxa"/>
            <w:tcBorders/>
          </w:tcPr>
          <w:p>
            <w:pPr>
              <w:pStyle w:val="1Traffic"/>
              <w:bidi w:val="1"/>
              <w:spacing w:before="0" w:after="0"/>
              <w:ind w:hanging="0" w:start="0" w:end="0"/>
              <w:jc w:val="center"/>
              <w:rPr>
                <w:rFonts w:cs="B Lotus"/>
                <w:szCs w:val="28"/>
              </w:rPr>
            </w:pPr>
            <w:r>
              <w:rPr>
                <w:rFonts w:cs="B Lotus"/>
                <w:szCs w:val="28"/>
              </w:rPr>
              <w:t>19</w:t>
            </w:r>
            <w:r>
              <w:rPr>
                <w:rFonts w:cs="B Lotus"/>
                <w:szCs w:val="28"/>
                <w:rtl w:val="true"/>
              </w:rPr>
              <w:t> - </w:t>
            </w:r>
            <w:r>
              <w:rPr>
                <w:rFonts w:cs="B Lotus"/>
                <w:szCs w:val="28"/>
              </w:rPr>
              <w:t>13</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بهاي‌ تمام‌شده‌ سرمايه‌گذاريها</w:t>
            </w:r>
          </w:p>
        </w:tc>
        <w:tc>
          <w:tcPr>
            <w:tcW w:w="1440" w:type="dxa"/>
            <w:tcBorders/>
          </w:tcPr>
          <w:p>
            <w:pPr>
              <w:pStyle w:val="1Traffic"/>
              <w:bidi w:val="1"/>
              <w:spacing w:before="0" w:after="0"/>
              <w:ind w:hanging="0" w:start="0" w:end="0"/>
              <w:jc w:val="center"/>
              <w:rPr>
                <w:rFonts w:cs="B Lotus"/>
                <w:szCs w:val="28"/>
              </w:rPr>
            </w:pPr>
            <w:r>
              <w:rPr>
                <w:rFonts w:cs="B Lotus"/>
                <w:szCs w:val="28"/>
              </w:rPr>
              <w:t>24</w:t>
            </w:r>
            <w:r>
              <w:rPr>
                <w:rFonts w:cs="B Lotus"/>
                <w:szCs w:val="28"/>
                <w:rtl w:val="true"/>
              </w:rPr>
              <w:t> - </w:t>
            </w:r>
            <w:r>
              <w:rPr>
                <w:rFonts w:cs="B Lotus"/>
                <w:szCs w:val="28"/>
              </w:rPr>
              <w:t>20</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 xml:space="preserve">انعكاس‌ به‌ ارزش‌ بازار </w:t>
            </w:r>
          </w:p>
        </w:tc>
        <w:tc>
          <w:tcPr>
            <w:tcW w:w="1440" w:type="dxa"/>
            <w:tcBorders/>
          </w:tcPr>
          <w:p>
            <w:pPr>
              <w:pStyle w:val="1Traffic"/>
              <w:bidi w:val="1"/>
              <w:spacing w:before="0" w:after="0"/>
              <w:ind w:hanging="0" w:start="0" w:end="0"/>
              <w:jc w:val="center"/>
              <w:rPr>
                <w:rFonts w:cs="B Lotus"/>
                <w:szCs w:val="28"/>
              </w:rPr>
            </w:pPr>
            <w:r>
              <w:rPr>
                <w:rFonts w:cs="B Lotus"/>
                <w:szCs w:val="28"/>
              </w:rPr>
              <w:t>25</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تعيين‌ ارزش‌ بازار اوراق‌ سريع‌المعامله‌</w:t>
            </w:r>
          </w:p>
        </w:tc>
        <w:tc>
          <w:tcPr>
            <w:tcW w:w="1440" w:type="dxa"/>
            <w:tcBorders/>
          </w:tcPr>
          <w:p>
            <w:pPr>
              <w:pStyle w:val="1Traffic"/>
              <w:bidi w:val="1"/>
              <w:spacing w:before="0" w:after="0"/>
              <w:ind w:hanging="0" w:start="0" w:end="0"/>
              <w:jc w:val="center"/>
              <w:rPr>
                <w:rFonts w:cs="B Lotus"/>
                <w:szCs w:val="28"/>
              </w:rPr>
            </w:pPr>
            <w:r>
              <w:rPr>
                <w:rFonts w:cs="B Lotus"/>
                <w:szCs w:val="28"/>
              </w:rPr>
              <w:t>28</w:t>
            </w:r>
            <w:r>
              <w:rPr>
                <w:rFonts w:cs="B Lotus"/>
                <w:szCs w:val="28"/>
                <w:rtl w:val="true"/>
              </w:rPr>
              <w:t> - </w:t>
            </w:r>
            <w:r>
              <w:rPr>
                <w:rFonts w:cs="B Lotus"/>
                <w:szCs w:val="28"/>
              </w:rPr>
              <w:t>26</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مبلغ‌ دفتري‌ سرمايه‌گذاريها</w:t>
            </w:r>
          </w:p>
        </w:tc>
        <w:tc>
          <w:tcPr>
            <w:tcW w:w="1440" w:type="dxa"/>
            <w:tcBorders/>
          </w:tcPr>
          <w:p>
            <w:pPr>
              <w:pStyle w:val="1Traffic"/>
              <w:bidi w:val="1"/>
              <w:spacing w:before="0" w:after="0"/>
              <w:ind w:hanging="0" w:start="0" w:end="0"/>
              <w:jc w:val="center"/>
              <w:rPr>
                <w:rFonts w:cs="B Lotus"/>
                <w:szCs w:val="28"/>
              </w:rPr>
            </w:pPr>
            <w:r>
              <w:rPr>
                <w:rFonts w:cs="B Lotus"/>
                <w:szCs w:val="28"/>
              </w:rPr>
              <w:t>38</w:t>
            </w:r>
            <w:r>
              <w:rPr>
                <w:rFonts w:cs="B Lotus"/>
                <w:szCs w:val="28"/>
                <w:rtl w:val="true"/>
              </w:rPr>
              <w:t> - </w:t>
            </w:r>
            <w:r>
              <w:rPr>
                <w:rFonts w:cs="B Lotus"/>
                <w:szCs w:val="28"/>
              </w:rPr>
              <w:t>29</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تغيير مبلغ‌ دفتري‌ سرمايه‌گذاريها</w:t>
            </w:r>
          </w:p>
        </w:tc>
        <w:tc>
          <w:tcPr>
            <w:tcW w:w="1440" w:type="dxa"/>
            <w:tcBorders/>
          </w:tcPr>
          <w:p>
            <w:pPr>
              <w:pStyle w:val="1Traffic"/>
              <w:bidi w:val="1"/>
              <w:spacing w:before="0" w:after="0"/>
              <w:ind w:hanging="0" w:start="0" w:end="0"/>
              <w:jc w:val="center"/>
              <w:rPr>
                <w:rFonts w:cs="B Lotus"/>
                <w:szCs w:val="28"/>
              </w:rPr>
            </w:pPr>
            <w:r>
              <w:rPr>
                <w:rFonts w:cs="B Lotus"/>
                <w:szCs w:val="28"/>
              </w:rPr>
              <w:t>44</w:t>
            </w:r>
            <w:r>
              <w:rPr>
                <w:rFonts w:cs="B Lotus"/>
                <w:szCs w:val="28"/>
                <w:rtl w:val="true"/>
              </w:rPr>
              <w:t> - </w:t>
            </w:r>
            <w:r>
              <w:rPr>
                <w:rFonts w:cs="B Lotus"/>
                <w:szCs w:val="28"/>
              </w:rPr>
              <w:t>39</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واگذاري‌ سرمايه‌گذاريها</w:t>
            </w:r>
          </w:p>
        </w:tc>
        <w:tc>
          <w:tcPr>
            <w:tcW w:w="1440" w:type="dxa"/>
            <w:tcBorders/>
          </w:tcPr>
          <w:p>
            <w:pPr>
              <w:pStyle w:val="1Traffic"/>
              <w:bidi w:val="1"/>
              <w:spacing w:before="0" w:after="0"/>
              <w:ind w:hanging="0" w:start="0" w:end="0"/>
              <w:jc w:val="center"/>
              <w:rPr>
                <w:rFonts w:cs="B Lotus"/>
                <w:szCs w:val="28"/>
              </w:rPr>
            </w:pPr>
            <w:r>
              <w:rPr>
                <w:rFonts w:cs="B Lotus"/>
                <w:szCs w:val="28"/>
              </w:rPr>
              <w:t>48</w:t>
            </w:r>
            <w:r>
              <w:rPr>
                <w:rFonts w:cs="B Lotus"/>
                <w:szCs w:val="28"/>
                <w:rtl w:val="true"/>
              </w:rPr>
              <w:t> - </w:t>
            </w:r>
            <w:r>
              <w:rPr>
                <w:rFonts w:cs="B Lotus"/>
                <w:szCs w:val="28"/>
              </w:rPr>
              <w:t>45</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تغيير طبقه‌بندي‌ سرمايه‌گذاريها</w:t>
            </w:r>
          </w:p>
        </w:tc>
        <w:tc>
          <w:tcPr>
            <w:tcW w:w="1440" w:type="dxa"/>
            <w:tcBorders/>
          </w:tcPr>
          <w:p>
            <w:pPr>
              <w:pStyle w:val="1Traffic"/>
              <w:bidi w:val="1"/>
              <w:spacing w:before="0" w:after="0"/>
              <w:ind w:hanging="0" w:start="0" w:end="0"/>
              <w:jc w:val="center"/>
              <w:rPr>
                <w:rFonts w:cs="B Lotus"/>
                <w:szCs w:val="28"/>
              </w:rPr>
            </w:pPr>
            <w:r>
              <w:rPr>
                <w:rFonts w:cs="B Lotus"/>
                <w:szCs w:val="28"/>
              </w:rPr>
              <w:t>52</w:t>
            </w:r>
            <w:r>
              <w:rPr>
                <w:rFonts w:cs="B Lotus"/>
                <w:szCs w:val="28"/>
                <w:rtl w:val="true"/>
              </w:rPr>
              <w:t> - </w:t>
            </w:r>
            <w:r>
              <w:rPr>
                <w:rFonts w:cs="B Lotus"/>
                <w:szCs w:val="28"/>
              </w:rPr>
              <w:t>49</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صورت‌ سود و زيان‌</w:t>
            </w:r>
          </w:p>
        </w:tc>
        <w:tc>
          <w:tcPr>
            <w:tcW w:w="1440" w:type="dxa"/>
            <w:tcBorders/>
          </w:tcPr>
          <w:p>
            <w:pPr>
              <w:pStyle w:val="1Traffic"/>
              <w:bidi w:val="1"/>
              <w:spacing w:before="0" w:after="0"/>
              <w:ind w:hanging="0" w:start="0" w:end="0"/>
              <w:jc w:val="center"/>
              <w:rPr>
                <w:rFonts w:cs="B Lotus"/>
                <w:szCs w:val="28"/>
              </w:rPr>
            </w:pPr>
            <w:r>
              <w:rPr>
                <w:rFonts w:cs="B Lotus"/>
                <w:szCs w:val="28"/>
              </w:rPr>
              <w:t>56</w:t>
            </w:r>
            <w:r>
              <w:rPr>
                <w:rFonts w:cs="B Lotus"/>
                <w:szCs w:val="28"/>
                <w:rtl w:val="true"/>
              </w:rPr>
              <w:t> - </w:t>
            </w:r>
            <w:r>
              <w:rPr>
                <w:rFonts w:cs="B Lotus"/>
                <w:szCs w:val="28"/>
              </w:rPr>
              <w:t>53</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مؤسسات‌ تخصصي‌ سرمايه‌گذاري‌</w:t>
            </w:r>
          </w:p>
        </w:tc>
        <w:tc>
          <w:tcPr>
            <w:tcW w:w="1440" w:type="dxa"/>
            <w:tcBorders/>
          </w:tcPr>
          <w:p>
            <w:pPr>
              <w:pStyle w:val="1Traffic"/>
              <w:bidi w:val="1"/>
              <w:spacing w:before="0" w:after="0"/>
              <w:ind w:hanging="0" w:start="0" w:end="0"/>
              <w:jc w:val="center"/>
              <w:rPr>
                <w:rFonts w:cs="B Lotus"/>
                <w:szCs w:val="28"/>
              </w:rPr>
            </w:pPr>
            <w:r>
              <w:rPr>
                <w:rFonts w:cs="B Lotus"/>
                <w:szCs w:val="28"/>
              </w:rPr>
              <w:t>57</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افشا</w:t>
            </w:r>
          </w:p>
        </w:tc>
        <w:tc>
          <w:tcPr>
            <w:tcW w:w="1440" w:type="dxa"/>
            <w:tcBorders/>
          </w:tcPr>
          <w:p>
            <w:pPr>
              <w:pStyle w:val="1Traffic"/>
              <w:bidi w:val="1"/>
              <w:spacing w:before="0" w:after="0"/>
              <w:ind w:hanging="0" w:start="0" w:end="0"/>
              <w:jc w:val="center"/>
              <w:rPr>
                <w:rFonts w:cs="B Lotus"/>
                <w:szCs w:val="28"/>
              </w:rPr>
            </w:pPr>
            <w:r>
              <w:rPr>
                <w:rFonts w:cs="B Lotus"/>
                <w:szCs w:val="28"/>
              </w:rPr>
              <w:t>60</w:t>
            </w:r>
            <w:r>
              <w:rPr>
                <w:rFonts w:cs="B Lotus"/>
                <w:szCs w:val="28"/>
                <w:rtl w:val="true"/>
              </w:rPr>
              <w:t> - </w:t>
            </w:r>
            <w:r>
              <w:rPr>
                <w:rFonts w:cs="B Lotus"/>
                <w:szCs w:val="28"/>
              </w:rPr>
              <w:t>58</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cs="B Lotus"/>
                <w:rtl w:val="true"/>
              </w:rPr>
              <w:t>تاريخ‌ اجرا</w:t>
            </w:r>
          </w:p>
        </w:tc>
        <w:tc>
          <w:tcPr>
            <w:tcW w:w="1440" w:type="dxa"/>
            <w:tcBorders/>
          </w:tcPr>
          <w:p>
            <w:pPr>
              <w:pStyle w:val="1Traffic"/>
              <w:bidi w:val="1"/>
              <w:spacing w:before="0" w:after="0"/>
              <w:ind w:hanging="0" w:start="0" w:end="0"/>
              <w:jc w:val="center"/>
              <w:rPr>
                <w:rFonts w:cs="B Lotus"/>
                <w:szCs w:val="28"/>
              </w:rPr>
            </w:pPr>
            <w:r>
              <w:rPr>
                <w:rFonts w:cs="B Lotus"/>
                <w:szCs w:val="28"/>
              </w:rPr>
              <w:t>61</w:t>
            </w:r>
          </w:p>
        </w:tc>
      </w:tr>
      <w:tr>
        <w:trPr/>
        <w:tc>
          <w:tcPr>
            <w:tcW w:w="6614" w:type="dxa"/>
            <w:tcBorders/>
          </w:tcPr>
          <w:p>
            <w:pPr>
              <w:pStyle w:val="Style5"/>
              <w:spacing w:before="0" w:after="0"/>
              <w:ind w:end="0"/>
              <w:jc w:val="both"/>
              <w:rPr>
                <w:rFonts w:cs="B Lotus"/>
              </w:rPr>
            </w:pPr>
            <w:r>
              <w:rPr>
                <w:rFonts w:cs="B Lotus" w:ascii="Symbol" w:hAnsi="Symbol"/>
                <w:sz w:val="24"/>
                <w:rtl w:val="true"/>
              </w:rPr>
              <w:sym w:font="Symbol" w:char="00b7"/>
            </w:r>
            <w:r>
              <w:rPr>
                <w:rFonts w:cs="B Lotus"/>
                <w:rtl w:val="true"/>
              </w:rPr>
              <w:tab/>
            </w:r>
            <w:r>
              <w:rPr>
                <w:rFonts w:hint="cs" w:cs="B Lotus"/>
                <w:rtl w:val="true"/>
              </w:rPr>
              <w:t>مطابقت با استانداردهای بین‌المللی حسابداری</w:t>
            </w:r>
          </w:p>
        </w:tc>
        <w:tc>
          <w:tcPr>
            <w:tcW w:w="1440" w:type="dxa"/>
            <w:tcBorders/>
          </w:tcPr>
          <w:p>
            <w:pPr>
              <w:pStyle w:val="1Traffic"/>
              <w:bidi w:val="1"/>
              <w:spacing w:before="0" w:after="0"/>
              <w:ind w:hanging="0" w:start="0" w:end="0"/>
              <w:jc w:val="center"/>
              <w:rPr>
                <w:rFonts w:cs="B Lotus"/>
                <w:szCs w:val="28"/>
              </w:rPr>
            </w:pPr>
            <w:r>
              <w:rPr>
                <w:rFonts w:cs="B Lotus" w:hint="cs"/>
                <w:szCs w:val="28"/>
              </w:rPr>
              <w:t>62</w:t>
            </w:r>
          </w:p>
        </w:tc>
      </w:tr>
    </w:tbl>
    <w:p>
      <w:pPr>
        <w:pStyle w:val="Normal"/>
        <w:ind w:end="0"/>
        <w:jc w:val="both"/>
        <w:rPr/>
      </w:pPr>
      <w:r>
        <w:rPr>
          <w:rtl w:val="true"/>
        </w:rPr>
      </w:r>
      <w:r>
        <w:br w:type="page"/>
      </w:r>
    </w:p>
    <w:p>
      <w:pPr>
        <w:pStyle w:val="Normal"/>
        <w:numPr>
          <w:ilvl w:val="0"/>
          <w:numId w:val="0"/>
        </w:numPr>
        <w:ind w:hanging="0" w:start="0" w:end="0"/>
        <w:jc w:val="both"/>
        <w:rPr/>
        <w:sectPr>
          <w:type w:val="oddPage"/>
          <w:pgSz w:w="11906" w:h="16838"/>
          <w:pgMar w:left="1701" w:right="1701" w:gutter="0" w:header="0" w:top="2268" w:footer="0" w:bottom="1701"/>
          <w:pgNumType w:fmt="decimal"/>
          <w:formProt w:val="false"/>
          <w:textDirection w:val="lrTb"/>
          <w:bidi/>
          <w:rtlGutter/>
          <w:docGrid w:type="default" w:linePitch="360" w:charSpace="0"/>
        </w:sectPr>
      </w:pPr>
      <w:r>
        <w:rPr>
          <w:rtl w:val="true"/>
        </w:rPr>
      </w:r>
    </w:p>
    <w:p>
      <w:pPr>
        <w:pStyle w:val="TitrePageOne"/>
        <w:ind w:end="0"/>
        <w:jc w:val="center"/>
        <w:rPr/>
      </w:pPr>
      <w:r>
        <w:rPr>
          <w:rtl w:val="true"/>
        </w:rPr>
        <w:t xml:space="preserve">استاندارد حسابداري‌ شماره‌ </w:t>
      </w:r>
      <w:r>
        <w:rPr/>
        <w:t>15</w:t>
      </w:r>
    </w:p>
    <w:p>
      <w:pPr>
        <w:pStyle w:val="TitrePageOne"/>
        <w:ind w:end="0"/>
        <w:jc w:val="center"/>
        <w:rPr/>
      </w:pPr>
      <w:r>
        <w:rPr>
          <w:rtl w:val="true"/>
        </w:rPr>
        <w:t>حسابداري‌ سرمايه‌گذاريها</w:t>
      </w:r>
    </w:p>
    <w:p>
      <w:pPr>
        <w:pStyle w:val="Faseleh12"/>
        <w:bidi w:val="1"/>
        <w:ind w:end="0"/>
        <w:jc w:val="start"/>
        <w:rPr/>
      </w:pPr>
      <w:r>
        <w:rPr>
          <w:rtl w:val="true"/>
        </w:rPr>
      </w:r>
    </w:p>
    <w:p>
      <w:pPr>
        <w:pStyle w:val="IN"/>
        <w:spacing w:before="0" w:after="0"/>
        <w:ind w:end="0"/>
        <w:jc w:val="center"/>
        <w:rPr>
          <w:rFonts w:cs="B Lotus" w:hint="cs"/>
        </w:rPr>
      </w:pPr>
      <w:r>
        <w:rPr>
          <w:rFonts w:cs="B Lotus"/>
          <w:rtl w:val="true"/>
        </w:rPr>
        <w:t xml:space="preserve">اين‌ استاندارد بايد با توجه‌ به‌ </w:t>
      </w:r>
      <w:r>
        <w:rPr>
          <w:rFonts w:hint="cs" w:cs="B Lotus"/>
          <w:rtl w:val="true"/>
        </w:rPr>
        <w:t>”</w:t>
      </w:r>
      <w:r>
        <w:rPr>
          <w:rFonts w:hint="eastAsia" w:cs="B Lotus"/>
          <w:rtl w:val="true"/>
        </w:rPr>
        <w:t> </w:t>
      </w:r>
      <w:r>
        <w:rPr>
          <w:rFonts w:cs="B Lotus"/>
          <w:rtl w:val="true"/>
        </w:rPr>
        <w:t>مقدمه‌اي‌ بر استانداردهاي‌ حسابداري‌</w:t>
      </w:r>
      <w:r>
        <w:rPr>
          <w:rFonts w:hint="cs" w:cs="B Lotus"/>
          <w:rtl w:val="true"/>
        </w:rPr>
        <w:t>“</w:t>
      </w:r>
    </w:p>
    <w:p>
      <w:pPr>
        <w:pStyle w:val="IN"/>
        <w:spacing w:before="0" w:after="0"/>
        <w:ind w:end="0"/>
        <w:jc w:val="center"/>
        <w:rPr>
          <w:rFonts w:cs="B Lotus"/>
        </w:rPr>
      </w:pPr>
      <w:r>
        <w:rPr>
          <w:rFonts w:cs="B Lotus"/>
          <w:rtl w:val="true"/>
        </w:rPr>
        <w:t>مطالعه‌ و بكارگرفته‌ شود</w:t>
      </w:r>
      <w:r>
        <w:rPr>
          <w:rFonts w:cs="B Lotus"/>
          <w:rtl w:val="true"/>
        </w:rPr>
        <w:t>.</w:t>
      </w:r>
    </w:p>
    <w:p>
      <w:pPr>
        <w:sectPr>
          <w:headerReference w:type="default" r:id="rId2"/>
          <w:footerReference w:type="default" r:id="rId3"/>
          <w:type w:val="nextPage"/>
          <w:pgSz w:w="11906" w:h="16838"/>
          <w:pgMar w:left="1701" w:right="1701" w:gutter="0" w:header="1418" w:top="2835" w:footer="1134" w:bottom="1985"/>
          <w:pgNumType w:fmt="decimal"/>
          <w:formProt w:val="false"/>
          <w:textDirection w:val="lrTb"/>
          <w:bidi/>
          <w:rtlGutter/>
          <w:docGrid w:type="default" w:linePitch="360" w:charSpace="0"/>
        </w:sectPr>
      </w:pPr>
    </w:p>
    <w:p>
      <w:pPr>
        <w:pStyle w:val="Heading1"/>
        <w:bidi w:val="1"/>
        <w:ind w:hanging="0" w:start="0" w:end="0"/>
        <w:jc w:val="start"/>
        <w:rPr/>
      </w:pPr>
      <w:r>
        <w:rPr>
          <w:rtl w:val="true"/>
        </w:rPr>
        <w:t>دامنه‌ كاربرد</w:t>
      </w:r>
    </w:p>
    <w:p>
      <w:pPr>
        <w:pStyle w:val="1Traffic"/>
        <w:bidi w:val="1"/>
        <w:ind w:end="0"/>
        <w:jc w:val="both"/>
        <w:rPr/>
      </w:pPr>
      <w:r>
        <w:rPr/>
        <w:t>1</w:t>
      </w:r>
      <w:r>
        <w:rPr>
          <w:rtl w:val="true"/>
        </w:rPr>
        <w:t xml:space="preserve">   .</w:t>
        <w:tab/>
      </w:r>
      <w:r>
        <w:rPr>
          <w:rtl w:val="true"/>
        </w:rPr>
        <w:t>اين‌ استاندارد به نحوه‌ حسابداري‌ سرمايه‌گذاريها و الزامات‌ افشاي‌ اطلاعات‌ مربوط‌ مي‌پردازد</w:t>
      </w:r>
      <w:r>
        <w:rPr>
          <w:rtl w:val="true"/>
        </w:rPr>
        <w:t>.</w:t>
      </w:r>
    </w:p>
    <w:p>
      <w:pPr>
        <w:pStyle w:val="1Traffic"/>
        <w:bidi w:val="1"/>
        <w:ind w:end="0"/>
        <w:jc w:val="both"/>
        <w:rPr>
          <w:spacing w:val="-2"/>
        </w:rPr>
      </w:pPr>
      <w:r>
        <w:rPr/>
        <w:t>2</w:t>
      </w:r>
      <w:r>
        <w:rPr>
          <w:rtl w:val="true"/>
        </w:rPr>
        <w:t xml:space="preserve">   .</w:t>
        <w:tab/>
      </w:r>
      <w:r>
        <w:rPr>
          <w:spacing w:val="-2"/>
          <w:rtl w:val="true"/>
        </w:rPr>
        <w:t>حسابداري‌ سرمايه‌گذاري‌ در كليه‌ واحدهاي‌ تجاري‌ بايد طبق‌ الزامات‌ اين‌ استاندارد انجام‌ شود</w:t>
      </w:r>
      <w:r>
        <w:rPr>
          <w:spacing w:val="-2"/>
          <w:rtl w:val="true"/>
        </w:rPr>
        <w:t xml:space="preserve">. </w:t>
      </w:r>
      <w:r>
        <w:rPr>
          <w:spacing w:val="-2"/>
          <w:rtl w:val="true"/>
        </w:rPr>
        <w:t>اين‌ استاندارد نحوه‌ حسابداري‌ سرمايه‌گذاري‌ در واحدهاي‌ تجاري‌ فرعي‌ و وابسته‌ در صورتهاي‌ مالي‌ تلفيقي‌ را تعيين‌ نمي‌كند ليكن‌ درخصوص‌ نحوه‌ حسابداري‌ سرمايه‌گذاريهاي‌ پيشگفته‌ در صورتهاي‌ مالي‌ واحد تجاري‌ اصلي‌ كاربرد دارد مگر در مواردي‌ كه‌ در استانداردهاي‌ حسابداري‌ مربوط‌ به‌ سرمايه‌گذاري‌ در واحدهاي‌ تجاري‌ فرعي‌ و وابسته‌ نحوه‌ عمل‌ ديگري‌ تجويز شده‌ باشد</w:t>
      </w:r>
      <w:r>
        <w:rPr>
          <w:spacing w:val="-2"/>
          <w:rtl w:val="true"/>
        </w:rPr>
        <w:t xml:space="preserve">. </w:t>
      </w:r>
    </w:p>
    <w:p>
      <w:pPr>
        <w:pStyle w:val="1LotusBeFeSatr1"/>
        <w:ind w:end="0"/>
        <w:jc w:val="start"/>
        <w:rPr/>
      </w:pPr>
      <w:r>
        <w:rPr/>
        <w:t>3</w:t>
      </w:r>
      <w:r>
        <w:rPr>
          <w:rFonts w:hint="cs"/>
          <w:rtl w:val="true"/>
        </w:rPr>
        <w:t xml:space="preserve">  </w:t>
      </w:r>
      <w:r>
        <w:rPr>
          <w:rtl w:val="true"/>
        </w:rPr>
        <w:t>.</w:t>
        <w:tab/>
      </w:r>
      <w:r>
        <w:rPr>
          <w:rtl w:val="true"/>
        </w:rPr>
        <w:t>موارد زير در اين‌ استاندارد مورد بحث‌ قرار نمي‌گيرد</w:t>
      </w:r>
      <w:r>
        <w:rPr>
          <w:rtl w:val="true"/>
        </w:rPr>
        <w:t>:</w:t>
      </w:r>
    </w:p>
    <w:p>
      <w:pPr>
        <w:pStyle w:val="Style1LotusAlefJustifiedAfter0pt"/>
        <w:ind w:start="1134" w:end="0"/>
        <w:jc w:val="both"/>
        <w:rPr/>
      </w:pPr>
      <w:r>
        <w:rPr>
          <w:rtl w:val="true"/>
        </w:rPr>
        <w:t>الف‌</w:t>
      </w:r>
      <w:r>
        <w:rPr>
          <w:rtl w:val="true"/>
        </w:rPr>
        <w:t>.</w:t>
        <w:tab/>
      </w:r>
      <w:r>
        <w:rPr>
          <w:rtl w:val="true"/>
        </w:rPr>
        <w:t xml:space="preserve">مباني‌ شناخت‌ درآمدهايي‌ كه‌ به‌صورت‌ سود تضمين‌ شده‌، سود سهام‌ و غيره‌ از سرمايه‌گذاريها عايد مي‌شود </w:t>
      </w:r>
      <w:r>
        <w:rPr>
          <w:rtl w:val="true"/>
        </w:rPr>
        <w:t>(</w:t>
      </w:r>
      <w:r>
        <w:rPr>
          <w:rtl w:val="true"/>
        </w:rPr>
        <w:t xml:space="preserve">رجوع‌ شود به‌ استاندارد حسابداري‌ شماره‌ </w:t>
      </w:r>
      <w:r>
        <w:rPr/>
        <w:t>3</w:t>
      </w:r>
      <w:r>
        <w:rPr>
          <w:rtl w:val="true"/>
        </w:rPr>
        <w:t xml:space="preserve"> </w:t>
      </w:r>
      <w:r>
        <w:rPr>
          <w:rtl w:val="true"/>
        </w:rPr>
        <w:t>با</w:t>
      </w:r>
      <w:r>
        <w:rPr>
          <w:rFonts w:ascii="Times New Roman" w:hAnsi="Times New Roman" w:hint="cs" w:cs="Times New Roman"/>
          <w:rtl w:val="true"/>
        </w:rPr>
        <w:t> </w:t>
      </w:r>
      <w:r>
        <w:rPr>
          <w:rFonts w:hint="cs"/>
          <w:rtl w:val="true"/>
        </w:rPr>
        <w:t>عنوان‌</w:t>
      </w:r>
      <w:r>
        <w:rPr>
          <w:rtl w:val="true"/>
        </w:rPr>
        <w:t xml:space="preserve"> </w:t>
      </w:r>
      <w:r>
        <w:rPr>
          <w:rFonts w:cs="Traffic"/>
          <w:szCs w:val="22"/>
          <w:rtl w:val="true"/>
        </w:rPr>
        <w:t>درآمد عملياتي</w:t>
      </w:r>
      <w:r>
        <w:rPr>
          <w:rtl w:val="true"/>
        </w:rPr>
        <w:t>‌</w:t>
      </w:r>
      <w:r>
        <w:rPr>
          <w:rtl w:val="true"/>
        </w:rPr>
        <w:t>).</w:t>
      </w:r>
    </w:p>
    <w:p>
      <w:pPr>
        <w:pStyle w:val="Style1LotusAlefJustifiedAfter0pt"/>
        <w:ind w:start="1134" w:end="0"/>
        <w:jc w:val="both"/>
        <w:rPr/>
      </w:pPr>
      <w:r>
        <w:rPr>
          <w:rtl w:val="true"/>
        </w:rPr>
        <w:t>ب</w:t>
      </w:r>
      <w:r>
        <w:rPr>
          <w:rtl w:val="true"/>
        </w:rPr>
        <w:tab/>
        <w:t>.</w:t>
        <w:tab/>
      </w:r>
      <w:r>
        <w:rPr>
          <w:rtl w:val="true"/>
        </w:rPr>
        <w:t>سرمايه‌گذاري‌ در واحدهاي‌ تجاري‌ فرعي‌ و وابسته‌ در صورتهاي‌ مالي‌ تلفيقي‌</w:t>
      </w:r>
      <w:r>
        <w:rPr>
          <w:rtl w:val="true"/>
        </w:rPr>
        <w:t>.</w:t>
      </w:r>
    </w:p>
    <w:p>
      <w:pPr>
        <w:pStyle w:val="Style1LotusAlefJustifiedAfter0pt"/>
        <w:ind w:start="1134" w:end="0"/>
        <w:jc w:val="both"/>
        <w:rPr/>
      </w:pPr>
      <w:r>
        <w:rPr>
          <w:rtl w:val="true"/>
        </w:rPr>
        <w:t>ج‌</w:t>
      </w:r>
      <w:r>
        <w:rPr>
          <w:rtl w:val="true"/>
        </w:rPr>
        <w:tab/>
        <w:t>.</w:t>
        <w:tab/>
      </w:r>
      <w:r>
        <w:rPr>
          <w:rtl w:val="true"/>
        </w:rPr>
        <w:t>سرمايه‌گذاريهاي‌ خاص‌ ازجمله‌ ابزارهاي‌ مالي‌ پيچيده‌</w:t>
      </w:r>
      <w:r>
        <w:rPr>
          <w:rtl w:val="true"/>
        </w:rPr>
        <w:t>.</w:t>
      </w:r>
    </w:p>
    <w:p>
      <w:pPr>
        <w:pStyle w:val="Style1LotusAlefJustifiedAfter0pt"/>
        <w:ind w:start="1134" w:end="0"/>
        <w:jc w:val="both"/>
        <w:rPr/>
      </w:pPr>
      <w:r>
        <w:rPr>
          <w:rtl w:val="true"/>
        </w:rPr>
        <w:t>د</w:t>
      </w:r>
      <w:r>
        <w:rPr>
          <w:rtl w:val="true"/>
        </w:rPr>
        <w:tab/>
        <w:t>.</w:t>
        <w:tab/>
      </w:r>
      <w:r>
        <w:rPr>
          <w:rtl w:val="true"/>
        </w:rPr>
        <w:t>سرمايه‌گذاريهايي‌ كه‌ توسط‌ طرحهاي‌ مزاياي‌ بازنشستگي‌ و مؤسسات‌ بيمه‌ عمر انجام‌ مي‌شود</w:t>
      </w:r>
      <w:r>
        <w:rPr>
          <w:rtl w:val="true"/>
        </w:rPr>
        <w:t>.</w:t>
      </w:r>
    </w:p>
    <w:p>
      <w:pPr>
        <w:pStyle w:val="Style1LotusAlefJustifiedAfter0pt"/>
        <w:ind w:start="1134" w:end="0"/>
        <w:jc w:val="both"/>
        <w:rPr>
          <w:rFonts w:hint="cs"/>
        </w:rPr>
      </w:pPr>
      <w:r>
        <w:rPr>
          <w:rFonts w:hint="cs"/>
          <w:rtl w:val="true"/>
        </w:rPr>
        <w:t>ﻫ</w:t>
      </w:r>
      <w:r>
        <w:rPr>
          <w:rtl w:val="true"/>
        </w:rPr>
        <w:tab/>
        <w:t>.</w:t>
        <w:tab/>
      </w:r>
      <w:r>
        <w:rPr>
          <w:rtl w:val="true"/>
        </w:rPr>
        <w:t>سرمايه‌گذاري‌ در املاك‌</w:t>
      </w:r>
      <w:r>
        <w:rPr>
          <w:rtl w:val="true"/>
        </w:rPr>
        <w:t>.</w:t>
      </w:r>
    </w:p>
    <w:p>
      <w:pPr>
        <w:pStyle w:val="StyleStyle1LotusCondensedby01ptAfter0cmBefore"/>
        <w:ind w:start="567" w:end="0"/>
        <w:jc w:val="both"/>
        <w:rPr/>
      </w:pPr>
      <w:r>
        <w:rPr/>
        <w:t>4</w:t>
      </w:r>
      <w:r>
        <w:rPr>
          <w:rFonts w:hint="cs"/>
          <w:rtl w:val="true"/>
        </w:rPr>
        <w:t xml:space="preserve">  </w:t>
      </w:r>
      <w:r>
        <w:rPr>
          <w:rtl w:val="true"/>
        </w:rPr>
        <w:t>.</w:t>
        <w:tab/>
      </w:r>
      <w:r>
        <w:rPr>
          <w:rFonts w:hint="eastAsia"/>
          <w:rtl w:val="true"/>
        </w:rPr>
        <w:t>نظر</w:t>
      </w:r>
      <w:r>
        <w:rPr>
          <w:rtl w:val="true"/>
        </w:rPr>
        <w:t xml:space="preserve"> </w:t>
      </w:r>
      <w:r>
        <w:rPr>
          <w:rFonts w:hint="eastAsia"/>
          <w:rtl w:val="true"/>
        </w:rPr>
        <w:t>به‌</w:t>
      </w:r>
      <w:r>
        <w:rPr>
          <w:rtl w:val="true"/>
        </w:rPr>
        <w:t xml:space="preserve"> </w:t>
      </w:r>
      <w:r>
        <w:rPr>
          <w:rFonts w:hint="eastAsia"/>
          <w:rtl w:val="true"/>
        </w:rPr>
        <w:t>اينكه‌</w:t>
      </w:r>
      <w:r>
        <w:rPr>
          <w:rtl w:val="true"/>
        </w:rPr>
        <w:t xml:space="preserve"> </w:t>
      </w:r>
      <w:r>
        <w:rPr>
          <w:rFonts w:hint="eastAsia"/>
          <w:rtl w:val="true"/>
        </w:rPr>
        <w:t>يكي‌</w:t>
      </w:r>
      <w:r>
        <w:rPr>
          <w:rtl w:val="true"/>
        </w:rPr>
        <w:t xml:space="preserve"> </w:t>
      </w:r>
      <w:r>
        <w:rPr>
          <w:rFonts w:hint="eastAsia"/>
          <w:rtl w:val="true"/>
        </w:rPr>
        <w:t>از</w:t>
      </w:r>
      <w:r>
        <w:rPr>
          <w:rtl w:val="true"/>
        </w:rPr>
        <w:t xml:space="preserve"> </w:t>
      </w:r>
      <w:r>
        <w:rPr>
          <w:rFonts w:hint="eastAsia"/>
          <w:rtl w:val="true"/>
        </w:rPr>
        <w:t>ويژگيهاي‌</w:t>
      </w:r>
      <w:r>
        <w:rPr>
          <w:rtl w:val="true"/>
        </w:rPr>
        <w:t xml:space="preserve"> </w:t>
      </w:r>
      <w:r>
        <w:rPr>
          <w:rFonts w:hint="eastAsia"/>
          <w:rtl w:val="true"/>
        </w:rPr>
        <w:t>كليه‌</w:t>
      </w:r>
      <w:r>
        <w:rPr>
          <w:rtl w:val="true"/>
        </w:rPr>
        <w:t xml:space="preserve"> </w:t>
      </w:r>
      <w:r>
        <w:rPr>
          <w:rFonts w:hint="eastAsia"/>
          <w:rtl w:val="true"/>
        </w:rPr>
        <w:t>سرمايه‌گذاريها،</w:t>
      </w:r>
      <w:r>
        <w:rPr>
          <w:rtl w:val="true"/>
        </w:rPr>
        <w:t xml:space="preserve"> </w:t>
      </w:r>
      <w:r>
        <w:rPr>
          <w:rFonts w:hint="eastAsia"/>
          <w:rtl w:val="true"/>
        </w:rPr>
        <w:t>ايجاد</w:t>
      </w:r>
      <w:r>
        <w:rPr>
          <w:rtl w:val="true"/>
        </w:rPr>
        <w:t xml:space="preserve"> </w:t>
      </w:r>
      <w:r>
        <w:rPr>
          <w:rFonts w:hint="eastAsia"/>
          <w:rtl w:val="true"/>
        </w:rPr>
        <w:t>منافع‌</w:t>
      </w:r>
      <w:r>
        <w:rPr>
          <w:rtl w:val="true"/>
        </w:rPr>
        <w:t xml:space="preserve"> </w:t>
      </w:r>
      <w:r>
        <w:rPr>
          <w:rFonts w:hint="eastAsia"/>
          <w:rtl w:val="true"/>
        </w:rPr>
        <w:t>اقتصادي‌</w:t>
      </w:r>
      <w:r>
        <w:rPr>
          <w:rtl w:val="true"/>
        </w:rPr>
        <w:t xml:space="preserve"> </w:t>
      </w:r>
      <w:r>
        <w:rPr>
          <w:rFonts w:hint="eastAsia"/>
          <w:rtl w:val="true"/>
        </w:rPr>
        <w:t>براي‌</w:t>
      </w:r>
      <w:r>
        <w:rPr>
          <w:rtl w:val="true"/>
        </w:rPr>
        <w:t xml:space="preserve"> </w:t>
      </w:r>
      <w:r>
        <w:rPr>
          <w:rFonts w:hint="eastAsia"/>
          <w:rtl w:val="true"/>
        </w:rPr>
        <w:t>واحد</w:t>
      </w:r>
      <w:r>
        <w:rPr>
          <w:rtl w:val="true"/>
        </w:rPr>
        <w:t xml:space="preserve"> </w:t>
      </w:r>
      <w:r>
        <w:rPr>
          <w:rFonts w:hint="eastAsia"/>
          <w:rtl w:val="true"/>
        </w:rPr>
        <w:t>سرمايه‌گذار</w:t>
      </w:r>
      <w:r>
        <w:rPr>
          <w:rtl w:val="true"/>
        </w:rPr>
        <w:t xml:space="preserve"> </w:t>
      </w:r>
      <w:r>
        <w:rPr>
          <w:rFonts w:hint="eastAsia"/>
          <w:rtl w:val="true"/>
        </w:rPr>
        <w:t>است‌،</w:t>
      </w:r>
      <w:r>
        <w:rPr>
          <w:rtl w:val="true"/>
        </w:rPr>
        <w:t xml:space="preserve"> </w:t>
      </w:r>
      <w:r>
        <w:rPr>
          <w:rFonts w:hint="eastAsia"/>
          <w:rtl w:val="true"/>
        </w:rPr>
        <w:t>نحوه‌</w:t>
      </w:r>
      <w:r>
        <w:rPr>
          <w:rtl w:val="true"/>
        </w:rPr>
        <w:t xml:space="preserve"> </w:t>
      </w:r>
      <w:r>
        <w:rPr>
          <w:rFonts w:hint="eastAsia"/>
          <w:rtl w:val="true"/>
        </w:rPr>
        <w:t>حسابداري‌</w:t>
      </w:r>
      <w:r>
        <w:rPr>
          <w:rtl w:val="true"/>
        </w:rPr>
        <w:t xml:space="preserve"> </w:t>
      </w:r>
      <w:r>
        <w:rPr>
          <w:rFonts w:hint="eastAsia"/>
          <w:rtl w:val="true"/>
        </w:rPr>
        <w:t>مندرج‌</w:t>
      </w:r>
      <w:r>
        <w:rPr>
          <w:rtl w:val="true"/>
        </w:rPr>
        <w:t xml:space="preserve"> </w:t>
      </w:r>
      <w:r>
        <w:rPr>
          <w:rFonts w:hint="eastAsia"/>
          <w:rtl w:val="true"/>
        </w:rPr>
        <w:t>در</w:t>
      </w:r>
      <w:r>
        <w:rPr>
          <w:rtl w:val="true"/>
        </w:rPr>
        <w:t xml:space="preserve"> </w:t>
      </w:r>
      <w:r>
        <w:rPr>
          <w:rFonts w:hint="eastAsia"/>
          <w:rtl w:val="true"/>
        </w:rPr>
        <w:t>اين‌</w:t>
      </w:r>
      <w:r>
        <w:rPr>
          <w:rtl w:val="true"/>
        </w:rPr>
        <w:t xml:space="preserve"> </w:t>
      </w:r>
      <w:r>
        <w:rPr>
          <w:rFonts w:hint="eastAsia"/>
          <w:rtl w:val="true"/>
        </w:rPr>
        <w:t>استاندارد</w:t>
      </w:r>
      <w:r>
        <w:rPr>
          <w:rtl w:val="true"/>
        </w:rPr>
        <w:t xml:space="preserve"> </w:t>
      </w:r>
      <w:r>
        <w:rPr>
          <w:rFonts w:hint="eastAsia"/>
          <w:rtl w:val="true"/>
        </w:rPr>
        <w:t>عملكرد</w:t>
      </w:r>
      <w:r>
        <w:rPr>
          <w:rtl w:val="true"/>
        </w:rPr>
        <w:t xml:space="preserve"> </w:t>
      </w:r>
      <w:r>
        <w:rPr>
          <w:rFonts w:hint="eastAsia"/>
          <w:rtl w:val="true"/>
        </w:rPr>
        <w:t>سرمايه‌گذاري‌</w:t>
      </w:r>
      <w:r>
        <w:rPr>
          <w:rtl w:val="true"/>
        </w:rPr>
        <w:t xml:space="preserve"> </w:t>
      </w:r>
      <w:r>
        <w:rPr>
          <w:rFonts w:hint="eastAsia"/>
          <w:rtl w:val="true"/>
        </w:rPr>
        <w:t>يك‌</w:t>
      </w:r>
      <w:r>
        <w:rPr>
          <w:rFonts w:ascii="Times New Roman" w:hAnsi="Times New Roman" w:hint="cs" w:cs="Times New Roman"/>
          <w:rtl w:val="true"/>
        </w:rPr>
        <w:t> </w:t>
      </w:r>
      <w:r>
        <w:rPr>
          <w:rFonts w:hint="eastAsia"/>
          <w:rtl w:val="true"/>
        </w:rPr>
        <w:t>واحد</w:t>
      </w:r>
      <w:r>
        <w:rPr>
          <w:rtl w:val="true"/>
        </w:rPr>
        <w:t xml:space="preserve"> </w:t>
      </w:r>
      <w:r>
        <w:rPr>
          <w:rFonts w:hint="eastAsia"/>
          <w:rtl w:val="true"/>
        </w:rPr>
        <w:t>سرمايه‌گذار</w:t>
      </w:r>
      <w:r>
        <w:rPr>
          <w:rtl w:val="true"/>
        </w:rPr>
        <w:t xml:space="preserve"> </w:t>
      </w:r>
      <w:r>
        <w:rPr>
          <w:rFonts w:hint="eastAsia"/>
          <w:rtl w:val="true"/>
        </w:rPr>
        <w:t>را</w:t>
      </w:r>
      <w:r>
        <w:rPr>
          <w:rtl w:val="true"/>
        </w:rPr>
        <w:t xml:space="preserve"> </w:t>
      </w:r>
      <w:r>
        <w:rPr>
          <w:rFonts w:hint="eastAsia"/>
          <w:rtl w:val="true"/>
        </w:rPr>
        <w:t>به</w:t>
      </w:r>
      <w:r>
        <w:rPr>
          <w:rFonts w:ascii="Times New Roman" w:hAnsi="Times New Roman" w:hint="cs" w:cs="Times New Roman"/>
          <w:rtl w:val="true"/>
        </w:rPr>
        <w:t> </w:t>
      </w:r>
      <w:r>
        <w:rPr>
          <w:rFonts w:hint="cs"/>
          <w:rtl w:val="true"/>
        </w:rPr>
        <w:t>نحو</w:t>
      </w:r>
      <w:r>
        <w:rPr>
          <w:rtl w:val="true"/>
        </w:rPr>
        <w:t xml:space="preserve"> </w:t>
      </w:r>
      <w:r>
        <w:rPr>
          <w:rFonts w:hint="eastAsia"/>
          <w:rtl w:val="true"/>
        </w:rPr>
        <w:t>مناسب‌</w:t>
      </w:r>
      <w:r>
        <w:rPr>
          <w:rtl w:val="true"/>
        </w:rPr>
        <w:t xml:space="preserve"> </w:t>
      </w:r>
      <w:r>
        <w:rPr>
          <w:rFonts w:hint="eastAsia"/>
          <w:rtl w:val="true"/>
        </w:rPr>
        <w:t>شناسايي‌</w:t>
      </w:r>
      <w:r>
        <w:rPr>
          <w:rtl w:val="true"/>
        </w:rPr>
        <w:t xml:space="preserve"> </w:t>
      </w:r>
      <w:r>
        <w:rPr>
          <w:rFonts w:hint="eastAsia"/>
          <w:rtl w:val="true"/>
        </w:rPr>
        <w:t>و</w:t>
      </w:r>
      <w:r>
        <w:rPr>
          <w:rtl w:val="true"/>
        </w:rPr>
        <w:t xml:space="preserve"> </w:t>
      </w:r>
      <w:r>
        <w:rPr>
          <w:rFonts w:hint="eastAsia"/>
          <w:rtl w:val="true"/>
        </w:rPr>
        <w:t>اندازه‌گيري‌</w:t>
      </w:r>
      <w:r>
        <w:rPr>
          <w:rtl w:val="true"/>
        </w:rPr>
        <w:t xml:space="preserve"> </w:t>
      </w:r>
      <w:r>
        <w:rPr>
          <w:rFonts w:hint="eastAsia"/>
          <w:rtl w:val="true"/>
        </w:rPr>
        <w:t>مي‌كند</w:t>
      </w:r>
      <w:r>
        <w:rPr>
          <w:rtl w:val="true"/>
        </w:rPr>
        <w:t xml:space="preserve">. </w:t>
      </w:r>
      <w:r>
        <w:rPr>
          <w:rFonts w:hint="eastAsia"/>
          <w:rtl w:val="true"/>
        </w:rPr>
        <w:t>لذا،</w:t>
      </w:r>
      <w:r>
        <w:rPr>
          <w:rtl w:val="true"/>
        </w:rPr>
        <w:t xml:space="preserve"> </w:t>
      </w:r>
      <w:r>
        <w:rPr>
          <w:rFonts w:hint="eastAsia"/>
          <w:rtl w:val="true"/>
        </w:rPr>
        <w:t>اين‌</w:t>
      </w:r>
      <w:r>
        <w:rPr>
          <w:rtl w:val="true"/>
        </w:rPr>
        <w:t xml:space="preserve"> </w:t>
      </w:r>
      <w:r>
        <w:rPr>
          <w:rFonts w:hint="eastAsia"/>
          <w:rtl w:val="true"/>
        </w:rPr>
        <w:t>استاندارد،</w:t>
      </w:r>
      <w:r>
        <w:rPr>
          <w:rFonts w:hint="cs"/>
          <w:rtl w:val="true"/>
        </w:rPr>
        <w:t xml:space="preserve"> </w:t>
      </w:r>
      <w:r>
        <w:rPr>
          <w:rtl w:val="true"/>
        </w:rPr>
        <w:t>در</w:t>
      </w:r>
      <w:r>
        <w:rPr>
          <w:rFonts w:ascii="Times New Roman" w:hAnsi="Times New Roman" w:hint="cs" w:cs="Times New Roman"/>
          <w:rtl w:val="true"/>
        </w:rPr>
        <w:t> </w:t>
      </w:r>
      <w:r>
        <w:rPr>
          <w:rFonts w:hint="cs"/>
          <w:rtl w:val="true"/>
        </w:rPr>
        <w:t>مورد</w:t>
      </w:r>
      <w:r>
        <w:rPr>
          <w:rtl w:val="true"/>
        </w:rPr>
        <w:t xml:space="preserve"> </w:t>
      </w:r>
      <w:r>
        <w:rPr>
          <w:rFonts w:hint="cs"/>
          <w:rtl w:val="true"/>
        </w:rPr>
        <w:t>كليه‌</w:t>
      </w:r>
      <w:r>
        <w:rPr>
          <w:rtl w:val="true"/>
        </w:rPr>
        <w:t xml:space="preserve"> </w:t>
      </w:r>
      <w:r>
        <w:rPr>
          <w:rFonts w:hint="cs"/>
          <w:rtl w:val="true"/>
        </w:rPr>
        <w:t>واحدهاي‌</w:t>
      </w:r>
      <w:r>
        <w:rPr>
          <w:rtl w:val="true"/>
        </w:rPr>
        <w:t xml:space="preserve"> </w:t>
      </w:r>
      <w:r>
        <w:rPr>
          <w:rFonts w:hint="cs"/>
          <w:rtl w:val="true"/>
        </w:rPr>
        <w:t>تجاري‌</w:t>
      </w:r>
      <w:r>
        <w:rPr>
          <w:rtl w:val="true"/>
        </w:rPr>
        <w:t xml:space="preserve"> </w:t>
      </w:r>
      <w:r>
        <w:rPr>
          <w:rFonts w:hint="cs"/>
          <w:rtl w:val="true"/>
        </w:rPr>
        <w:t>سرمايه‌گذار،</w:t>
      </w:r>
      <w:r>
        <w:rPr>
          <w:rtl w:val="true"/>
        </w:rPr>
        <w:t xml:space="preserve"> </w:t>
      </w:r>
      <w:r>
        <w:rPr>
          <w:rFonts w:hint="cs"/>
          <w:rtl w:val="true"/>
        </w:rPr>
        <w:t>صرف</w:t>
      </w:r>
      <w:r>
        <w:rPr>
          <w:rFonts w:ascii="Times New Roman" w:hAnsi="Times New Roman" w:hint="cs" w:cs="Times New Roman"/>
          <w:rtl w:val="true"/>
        </w:rPr>
        <w:t> </w:t>
      </w:r>
      <w:r>
        <w:rPr>
          <w:rFonts w:hint="cs"/>
          <w:rtl w:val="true"/>
        </w:rPr>
        <w:t>نظر</w:t>
      </w:r>
      <w:r>
        <w:rPr>
          <w:rtl w:val="true"/>
        </w:rPr>
        <w:t xml:space="preserve"> </w:t>
      </w:r>
      <w:r>
        <w:rPr>
          <w:rFonts w:hint="cs"/>
          <w:rtl w:val="true"/>
        </w:rPr>
        <w:t>از</w:t>
      </w:r>
      <w:r>
        <w:rPr>
          <w:rtl w:val="true"/>
        </w:rPr>
        <w:t xml:space="preserve"> </w:t>
      </w:r>
      <w:r>
        <w:rPr>
          <w:rFonts w:hint="cs"/>
          <w:rtl w:val="true"/>
        </w:rPr>
        <w:t>ماهيت‌،</w:t>
      </w:r>
      <w:r>
        <w:rPr>
          <w:rtl w:val="true"/>
        </w:rPr>
        <w:t xml:space="preserve"> </w:t>
      </w:r>
      <w:r>
        <w:rPr>
          <w:rFonts w:hint="cs"/>
          <w:rtl w:val="true"/>
        </w:rPr>
        <w:t>درصد</w:t>
      </w:r>
      <w:r>
        <w:rPr>
          <w:rtl w:val="true"/>
        </w:rPr>
        <w:t xml:space="preserve"> </w:t>
      </w:r>
      <w:r>
        <w:rPr>
          <w:rFonts w:hint="cs"/>
          <w:rtl w:val="true"/>
        </w:rPr>
        <w:t>سرماي</w:t>
      </w:r>
      <w:r>
        <w:rPr>
          <w:rtl w:val="true"/>
        </w:rPr>
        <w:t>ه‌گذاري‌</w:t>
      </w:r>
      <w:r>
        <w:rPr>
          <w:rFonts w:hint="cs"/>
          <w:rtl w:val="true"/>
        </w:rPr>
        <w:t xml:space="preserve"> </w:t>
      </w:r>
      <w:r>
        <w:rPr>
          <w:rtl w:val="true"/>
        </w:rPr>
        <w:t>و حجم‌ فعاليت‌ سرمايه‌گذاري‌ آنها، ازجمله‌ شركتهاي‌ تخصصي‌ سرمايه‌گذاري‌ كاربرد دارد</w:t>
      </w:r>
      <w:r>
        <w:rPr>
          <w:rtl w:val="true"/>
        </w:rPr>
        <w:t xml:space="preserve">. </w:t>
      </w:r>
      <w:r>
        <w:rPr>
          <w:rtl w:val="true"/>
        </w:rPr>
        <w:t>با</w:t>
      </w:r>
      <w:r>
        <w:rPr>
          <w:rFonts w:ascii="Times New Roman" w:hAnsi="Times New Roman" w:hint="cs" w:cs="Times New Roman"/>
          <w:rtl w:val="true"/>
        </w:rPr>
        <w:t> </w:t>
      </w:r>
      <w:r>
        <w:rPr>
          <w:rtl w:val="true"/>
        </w:rPr>
        <w:t>اين‌</w:t>
      </w:r>
      <w:r>
        <w:rPr>
          <w:rFonts w:ascii="Times New Roman" w:hAnsi="Times New Roman" w:hint="cs" w:cs="Times New Roman"/>
          <w:rtl w:val="true"/>
        </w:rPr>
        <w:t> </w:t>
      </w:r>
      <w:r>
        <w:rPr>
          <w:rFonts w:hint="cs"/>
          <w:rtl w:val="true"/>
        </w:rPr>
        <w:t>حال‌،</w:t>
      </w:r>
      <w:r>
        <w:rPr>
          <w:rtl w:val="true"/>
        </w:rPr>
        <w:t xml:space="preserve"> </w:t>
      </w:r>
      <w:r>
        <w:rPr>
          <w:rFonts w:hint="cs"/>
          <w:rtl w:val="true"/>
        </w:rPr>
        <w:t>اين‌</w:t>
      </w:r>
      <w:r>
        <w:rPr>
          <w:rtl w:val="true"/>
        </w:rPr>
        <w:t xml:space="preserve"> </w:t>
      </w:r>
      <w:r>
        <w:rPr>
          <w:rFonts w:hint="cs"/>
          <w:rtl w:val="true"/>
        </w:rPr>
        <w:t>امر</w:t>
      </w:r>
      <w:r>
        <w:rPr>
          <w:rtl w:val="true"/>
        </w:rPr>
        <w:t xml:space="preserve"> </w:t>
      </w:r>
      <w:r>
        <w:rPr>
          <w:rFonts w:hint="cs"/>
          <w:rtl w:val="true"/>
        </w:rPr>
        <w:t>مانع‌</w:t>
      </w:r>
      <w:r>
        <w:rPr>
          <w:rtl w:val="true"/>
        </w:rPr>
        <w:t xml:space="preserve"> </w:t>
      </w:r>
      <w:r>
        <w:rPr>
          <w:rFonts w:hint="cs"/>
          <w:rtl w:val="true"/>
        </w:rPr>
        <w:t>تدوين‌</w:t>
      </w:r>
      <w:r>
        <w:rPr>
          <w:rtl w:val="true"/>
        </w:rPr>
        <w:t xml:space="preserve"> </w:t>
      </w:r>
      <w:r>
        <w:rPr>
          <w:rFonts w:hint="cs"/>
          <w:rtl w:val="true"/>
        </w:rPr>
        <w:t>رهنمودهاي‌</w:t>
      </w:r>
      <w:r>
        <w:rPr>
          <w:rtl w:val="true"/>
        </w:rPr>
        <w:t xml:space="preserve"> </w:t>
      </w:r>
      <w:r>
        <w:rPr>
          <w:rFonts w:hint="cs"/>
          <w:rtl w:val="true"/>
        </w:rPr>
        <w:t>ويژه‌</w:t>
      </w:r>
      <w:r>
        <w:rPr>
          <w:rtl w:val="true"/>
        </w:rPr>
        <w:t xml:space="preserve"> </w:t>
      </w:r>
      <w:r>
        <w:rPr>
          <w:rFonts w:hint="cs"/>
          <w:rtl w:val="true"/>
        </w:rPr>
        <w:t>براي‌</w:t>
      </w:r>
      <w:r>
        <w:rPr>
          <w:rtl w:val="true"/>
        </w:rPr>
        <w:t xml:space="preserve"> </w:t>
      </w:r>
      <w:r>
        <w:rPr>
          <w:rFonts w:hint="cs"/>
          <w:rtl w:val="true"/>
        </w:rPr>
        <w:t>صنايع‌</w:t>
      </w:r>
      <w:r>
        <w:rPr>
          <w:rtl w:val="true"/>
        </w:rPr>
        <w:t xml:space="preserve"> </w:t>
      </w:r>
      <w:r>
        <w:rPr>
          <w:rFonts w:hint="cs"/>
          <w:rtl w:val="true"/>
        </w:rPr>
        <w:t>و</w:t>
      </w:r>
      <w:r>
        <w:rPr>
          <w:rtl w:val="true"/>
        </w:rPr>
        <w:t xml:space="preserve"> </w:t>
      </w:r>
      <w:r>
        <w:rPr>
          <w:rFonts w:hint="cs"/>
          <w:rtl w:val="true"/>
        </w:rPr>
        <w:t>گروههاي‌</w:t>
      </w:r>
      <w:r>
        <w:rPr>
          <w:rtl w:val="true"/>
        </w:rPr>
        <w:t xml:space="preserve"> </w:t>
      </w:r>
      <w:r>
        <w:rPr>
          <w:rFonts w:hint="cs"/>
          <w:rtl w:val="true"/>
        </w:rPr>
        <w:t>واحدهاي‌</w:t>
      </w:r>
      <w:r>
        <w:rPr>
          <w:rtl w:val="true"/>
        </w:rPr>
        <w:t xml:space="preserve"> </w:t>
      </w:r>
      <w:r>
        <w:rPr>
          <w:rFonts w:hint="cs"/>
          <w:rtl w:val="true"/>
        </w:rPr>
        <w:t>تجاري‌</w:t>
      </w:r>
      <w:r>
        <w:rPr>
          <w:rtl w:val="true"/>
        </w:rPr>
        <w:t xml:space="preserve"> </w:t>
      </w:r>
      <w:r>
        <w:rPr>
          <w:rFonts w:hint="cs"/>
          <w:rtl w:val="true"/>
        </w:rPr>
        <w:t>خاص‌</w:t>
      </w:r>
      <w:r>
        <w:rPr>
          <w:rtl w:val="true"/>
        </w:rPr>
        <w:t xml:space="preserve"> </w:t>
      </w:r>
      <w:r>
        <w:rPr>
          <w:rFonts w:hint="cs"/>
          <w:rtl w:val="true"/>
        </w:rPr>
        <w:t>با</w:t>
      </w:r>
      <w:r>
        <w:rPr>
          <w:rtl w:val="true"/>
        </w:rPr>
        <w:t xml:space="preserve"> </w:t>
      </w:r>
      <w:r>
        <w:rPr>
          <w:rFonts w:hint="cs"/>
          <w:rtl w:val="true"/>
        </w:rPr>
        <w:t>رعايت‌</w:t>
      </w:r>
      <w:r>
        <w:rPr>
          <w:rtl w:val="true"/>
        </w:rPr>
        <w:t xml:space="preserve"> </w:t>
      </w:r>
      <w:r>
        <w:rPr>
          <w:rFonts w:hint="cs"/>
          <w:rtl w:val="true"/>
        </w:rPr>
        <w:t>اصول‌</w:t>
      </w:r>
      <w:r>
        <w:rPr>
          <w:rtl w:val="true"/>
        </w:rPr>
        <w:t xml:space="preserve"> </w:t>
      </w:r>
      <w:r>
        <w:rPr>
          <w:rFonts w:hint="cs"/>
          <w:rtl w:val="true"/>
        </w:rPr>
        <w:t>كلي‌</w:t>
      </w:r>
      <w:r>
        <w:rPr>
          <w:rtl w:val="true"/>
        </w:rPr>
        <w:t xml:space="preserve"> </w:t>
      </w:r>
      <w:r>
        <w:rPr>
          <w:rFonts w:hint="cs"/>
          <w:rtl w:val="true"/>
        </w:rPr>
        <w:t>مندرج‌</w:t>
      </w:r>
      <w:r>
        <w:rPr>
          <w:rtl w:val="true"/>
        </w:rPr>
        <w:t xml:space="preserve"> </w:t>
      </w:r>
      <w:r>
        <w:rPr>
          <w:rFonts w:hint="cs"/>
          <w:rtl w:val="true"/>
        </w:rPr>
        <w:t>در</w:t>
      </w:r>
      <w:r>
        <w:rPr>
          <w:rtl w:val="true"/>
        </w:rPr>
        <w:t xml:space="preserve"> </w:t>
      </w:r>
      <w:r>
        <w:rPr>
          <w:rFonts w:hint="cs"/>
          <w:rtl w:val="true"/>
        </w:rPr>
        <w:t>اين‌</w:t>
      </w:r>
      <w:r>
        <w:rPr>
          <w:rtl w:val="true"/>
        </w:rPr>
        <w:t xml:space="preserve"> </w:t>
      </w:r>
      <w:r>
        <w:rPr>
          <w:rFonts w:hint="cs"/>
          <w:rtl w:val="true"/>
        </w:rPr>
        <w:t>استاندارد</w:t>
      </w:r>
      <w:r>
        <w:rPr>
          <w:rtl w:val="true"/>
        </w:rPr>
        <w:t xml:space="preserve"> </w:t>
      </w:r>
      <w:r>
        <w:rPr>
          <w:rFonts w:hint="cs"/>
          <w:rtl w:val="true"/>
        </w:rPr>
        <w:t>نيست‌</w:t>
      </w:r>
      <w:r>
        <w:rPr>
          <w:rtl w:val="true"/>
        </w:rPr>
        <w:t>.</w:t>
      </w:r>
    </w:p>
    <w:p>
      <w:pPr>
        <w:pStyle w:val="Heading1"/>
        <w:bidi w:val="1"/>
        <w:ind w:hanging="0" w:start="0" w:end="0"/>
        <w:jc w:val="start"/>
        <w:rPr/>
      </w:pPr>
      <w:r>
        <w:rPr>
          <w:rtl w:val="true"/>
        </w:rPr>
        <w:tab/>
      </w:r>
      <w:r>
        <w:rPr>
          <w:rtl w:val="true"/>
        </w:rPr>
        <w:t>تعاريف‌</w:t>
      </w:r>
    </w:p>
    <w:p>
      <w:pPr>
        <w:pStyle w:val="1TrafficBefaSatr"/>
        <w:bidi w:val="1"/>
        <w:ind w:end="0"/>
        <w:jc w:val="both"/>
        <w:rPr/>
      </w:pPr>
      <w:r>
        <w:rPr/>
        <w:t>5</w:t>
      </w:r>
      <w:r>
        <w:rPr>
          <w:rtl w:val="true"/>
        </w:rPr>
        <w:t xml:space="preserve">   .</w:t>
        <w:tab/>
      </w:r>
      <w:r>
        <w:rPr>
          <w:rtl w:val="true"/>
        </w:rPr>
        <w:t>اصطلاحات‌ ذيل‌ در اين‌ استاندارد با معاني‌ مشخص‌ زير بكار رفته‌ است‌</w:t>
      </w:r>
      <w:r>
        <w:rPr>
          <w:rtl w:val="true"/>
        </w:rPr>
        <w:t xml:space="preserve">: </w:t>
      </w:r>
    </w:p>
    <w:p>
      <w:pPr>
        <w:pStyle w:val="Style1TrafficBulletJustifiedAfter0cmAfter8pt"/>
        <w:ind w:start="851" w:end="0"/>
        <w:jc w:val="both"/>
        <w:rPr/>
      </w:pPr>
      <w:r>
        <w:rPr>
          <w:rFonts w:ascii="Symbol" w:hAnsi="Symbol"/>
          <w:sz w:val="24"/>
          <w:rtl w:val="true"/>
        </w:rPr>
        <w:sym w:font="Symbol" w:char="00b7"/>
      </w:r>
      <w:r>
        <w:rPr>
          <w:rtl w:val="true"/>
        </w:rPr>
        <w:tab/>
      </w:r>
      <w:r>
        <w:rPr>
          <w:rtl w:val="true"/>
        </w:rPr>
        <w:t xml:space="preserve">سرمايه‌گذاري‌ </w:t>
      </w:r>
      <w:r>
        <w:rPr>
          <w:rtl w:val="true"/>
        </w:rPr>
        <w:t xml:space="preserve">:  </w:t>
      </w:r>
      <w:r>
        <w:rPr>
          <w:rtl w:val="true"/>
        </w:rPr>
        <w:t>نوعي‌ دارايي‌ است‌ كه‌ واحد سرمايه‌گذار براي‌ افزايش‌ منافع‌ اقتصادي‌ 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توزيع‌</w:t>
      </w:r>
      <w:r>
        <w:rPr>
          <w:rtl w:val="true"/>
        </w:rPr>
        <w:t xml:space="preserve"> </w:t>
      </w:r>
      <w:r>
        <w:rPr>
          <w:rFonts w:hint="cs"/>
          <w:rtl w:val="true"/>
        </w:rPr>
        <w:t>منافع‌</w:t>
      </w:r>
      <w:r>
        <w:rPr>
          <w:rtl w:val="true"/>
        </w:rPr>
        <w:t xml:space="preserve"> </w:t>
      </w:r>
      <w:r>
        <w:rPr>
          <w:rtl w:val="true"/>
        </w:rPr>
        <w:t>(</w:t>
      </w:r>
      <w:r>
        <w:rPr>
          <w:rtl w:val="true"/>
        </w:rPr>
        <w:t>به‌ شكل‌ سود سهام‌، سود تضمين‌ شده‌ و اجاره‌</w:t>
      </w:r>
      <w:r>
        <w:rPr>
          <w:rtl w:val="true"/>
        </w:rPr>
        <w:t>)</w:t>
      </w:r>
      <w:r>
        <w:rPr>
          <w:rtl w:val="true"/>
        </w:rPr>
        <w:t xml:space="preserve">، افزايش‌ ارزش‌ يا ساير مزايا </w:t>
      </w:r>
      <w:r>
        <w:rPr>
          <w:rtl w:val="true"/>
        </w:rPr>
        <w:t>(</w:t>
      </w:r>
      <w:r>
        <w:rPr>
          <w:rtl w:val="true"/>
        </w:rPr>
        <w:t>مانند مزاياي‌ ناشي</w:t>
      </w:r>
      <w:r>
        <w:rPr>
          <w:rFonts w:ascii="Times New Roman" w:hAnsi="Times New Roman" w:hint="cs" w:cs="Times New Roman"/>
          <w:rtl w:val="true"/>
        </w:rPr>
        <w:t> </w:t>
      </w:r>
      <w:r>
        <w:rPr>
          <w:rFonts w:hint="cs"/>
          <w:rtl w:val="true"/>
        </w:rPr>
        <w:t>از</w:t>
      </w:r>
      <w:r>
        <w:rPr>
          <w:rtl w:val="true"/>
        </w:rPr>
        <w:t xml:space="preserve"> </w:t>
      </w:r>
      <w:r>
        <w:rPr>
          <w:rFonts w:hint="cs"/>
          <w:rtl w:val="true"/>
        </w:rPr>
        <w:t>مناسبات‌</w:t>
      </w:r>
      <w:r>
        <w:rPr>
          <w:rtl w:val="true"/>
        </w:rPr>
        <w:t xml:space="preserve"> </w:t>
      </w:r>
      <w:r>
        <w:rPr>
          <w:rFonts w:hint="cs"/>
          <w:rtl w:val="true"/>
        </w:rPr>
        <w:t>تجاري‌</w:t>
      </w:r>
      <w:r>
        <w:rPr>
          <w:rtl w:val="true"/>
        </w:rPr>
        <w:t xml:space="preserve">) </w:t>
      </w:r>
      <w:r>
        <w:rPr>
          <w:rFonts w:hint="cs"/>
          <w:rtl w:val="true"/>
        </w:rPr>
        <w:t>نگهداري</w:t>
      </w:r>
      <w:r>
        <w:rPr>
          <w:rtl w:val="true"/>
        </w:rPr>
        <w:t>‌ مي‌كند</w:t>
      </w:r>
      <w:r>
        <w:rPr>
          <w:rtl w:val="true"/>
        </w:rPr>
        <w:t>.</w:t>
      </w:r>
    </w:p>
    <w:p>
      <w:pPr>
        <w:pStyle w:val="Style1TrafficBulletJustifiedAfter0cmAfter8pt"/>
        <w:ind w:start="851" w:end="0"/>
        <w:jc w:val="both"/>
        <w:rPr/>
      </w:pPr>
      <w:r>
        <w:rPr>
          <w:rFonts w:ascii="Symbol" w:hAnsi="Symbol"/>
          <w:sz w:val="24"/>
          <w:rtl w:val="true"/>
        </w:rPr>
        <w:sym w:font="Symbol" w:char="00b7"/>
      </w:r>
      <w:r>
        <w:rPr>
          <w:rtl w:val="true"/>
        </w:rPr>
        <w:tab/>
      </w:r>
      <w:r>
        <w:rPr>
          <w:rtl w:val="true"/>
        </w:rPr>
        <w:t xml:space="preserve">سرمايه‌گذاري‌ بلندمدت </w:t>
      </w:r>
      <w:r>
        <w:rPr>
          <w:rtl w:val="true"/>
        </w:rPr>
        <w:t xml:space="preserve">:  </w:t>
      </w:r>
      <w:r>
        <w:rPr>
          <w:rtl w:val="true"/>
        </w:rPr>
        <w:t>به‌ طبقه‌اي‌ از سرمايه‌گذاريها گفته‌ مي‌شود كه‌ به</w:t>
      </w:r>
      <w:r>
        <w:rPr>
          <w:rFonts w:ascii="Times New Roman" w:hAnsi="Times New Roman" w:hint="cs" w:cs="Times New Roman"/>
          <w:rtl w:val="true"/>
        </w:rPr>
        <w:t> </w:t>
      </w:r>
      <w:r>
        <w:rPr>
          <w:rFonts w:hint="cs"/>
          <w:rtl w:val="true"/>
        </w:rPr>
        <w:t>قصد</w:t>
      </w:r>
      <w:r>
        <w:rPr>
          <w:rtl w:val="true"/>
        </w:rPr>
        <w:t xml:space="preserve"> </w:t>
      </w:r>
      <w:r>
        <w:rPr>
          <w:rFonts w:hint="cs"/>
          <w:rtl w:val="true"/>
        </w:rPr>
        <w:t>استفاده‌</w:t>
      </w:r>
      <w:r>
        <w:rPr>
          <w:rtl w:val="true"/>
        </w:rPr>
        <w:t xml:space="preserve"> </w:t>
      </w:r>
      <w:r>
        <w:rPr>
          <w:rFonts w:hint="cs"/>
          <w:rtl w:val="true"/>
        </w:rPr>
        <w:t>مستمر</w:t>
      </w:r>
      <w:r>
        <w:rPr>
          <w:rtl w:val="true"/>
        </w:rPr>
        <w:t xml:space="preserve"> </w:t>
      </w:r>
      <w:r>
        <w:rPr>
          <w:rFonts w:hint="cs"/>
          <w:rtl w:val="true"/>
        </w:rPr>
        <w:t>در</w:t>
      </w:r>
      <w:r>
        <w:rPr>
          <w:rtl w:val="true"/>
        </w:rPr>
        <w:t xml:space="preserve"> </w:t>
      </w:r>
      <w:r>
        <w:rPr>
          <w:rFonts w:hint="cs"/>
          <w:rtl w:val="true"/>
        </w:rPr>
        <w:t>فعاليتهاي‌</w:t>
      </w:r>
      <w:r>
        <w:rPr>
          <w:rtl w:val="true"/>
        </w:rPr>
        <w:t xml:space="preserve"> </w:t>
      </w:r>
      <w:r>
        <w:rPr>
          <w:rFonts w:hint="cs"/>
          <w:rtl w:val="true"/>
        </w:rPr>
        <w:t>واحد</w:t>
      </w:r>
      <w:r>
        <w:rPr>
          <w:rtl w:val="true"/>
        </w:rPr>
        <w:t xml:space="preserve"> </w:t>
      </w:r>
      <w:r>
        <w:rPr>
          <w:rFonts w:hint="cs"/>
          <w:rtl w:val="true"/>
        </w:rPr>
        <w:t>تجاري‌</w:t>
      </w:r>
      <w:r>
        <w:rPr>
          <w:rtl w:val="true"/>
        </w:rPr>
        <w:t xml:space="preserve"> </w:t>
      </w:r>
      <w:r>
        <w:rPr>
          <w:rFonts w:hint="cs"/>
          <w:rtl w:val="true"/>
        </w:rPr>
        <w:t>نگهداري‌</w:t>
      </w:r>
      <w:r>
        <w:rPr>
          <w:rtl w:val="true"/>
        </w:rPr>
        <w:t xml:space="preserve"> </w:t>
      </w:r>
      <w:r>
        <w:rPr>
          <w:rFonts w:hint="cs"/>
          <w:rtl w:val="true"/>
        </w:rPr>
        <w:t>شود</w:t>
      </w:r>
      <w:r>
        <w:rPr>
          <w:rtl w:val="true"/>
        </w:rPr>
        <w:t xml:space="preserve">. </w:t>
      </w:r>
      <w:r>
        <w:rPr>
          <w:rFonts w:hint="cs"/>
          <w:rtl w:val="true"/>
        </w:rPr>
        <w:t>يك‌</w:t>
      </w:r>
      <w:r>
        <w:rPr>
          <w:rtl w:val="true"/>
        </w:rPr>
        <w:t xml:space="preserve"> </w:t>
      </w:r>
      <w:r>
        <w:rPr>
          <w:rFonts w:hint="cs"/>
          <w:rtl w:val="true"/>
        </w:rPr>
        <w:t>سرمايه‌گذاري‌</w:t>
      </w:r>
      <w:r>
        <w:rPr>
          <w:rtl w:val="true"/>
        </w:rPr>
        <w:t xml:space="preserve"> </w:t>
      </w:r>
      <w:r>
        <w:rPr>
          <w:rFonts w:hint="cs"/>
          <w:rtl w:val="true"/>
        </w:rPr>
        <w:t>هنگامي‌</w:t>
      </w:r>
      <w:r>
        <w:rPr>
          <w:rtl w:val="true"/>
        </w:rPr>
        <w:t xml:space="preserve"> </w:t>
      </w:r>
      <w:r>
        <w:rPr>
          <w:rFonts w:hint="cs"/>
          <w:rtl w:val="true"/>
        </w:rPr>
        <w:t>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دارايي‌</w:t>
      </w:r>
      <w:r>
        <w:rPr>
          <w:rtl w:val="true"/>
        </w:rPr>
        <w:t xml:space="preserve"> </w:t>
      </w:r>
      <w:r>
        <w:rPr>
          <w:rFonts w:hint="cs"/>
          <w:rtl w:val="true"/>
        </w:rPr>
        <w:t>غيرجاري‌</w:t>
      </w:r>
      <w:r>
        <w:rPr>
          <w:rtl w:val="true"/>
        </w:rPr>
        <w:t xml:space="preserve"> </w:t>
      </w:r>
      <w:r>
        <w:rPr>
          <w:rFonts w:hint="cs"/>
          <w:rtl w:val="true"/>
        </w:rPr>
        <w:t>طبقه‌بندي‌</w:t>
      </w:r>
      <w:r>
        <w:rPr>
          <w:rtl w:val="true"/>
        </w:rPr>
        <w:t xml:space="preserve"> </w:t>
      </w:r>
      <w:r>
        <w:rPr>
          <w:rFonts w:hint="cs"/>
          <w:rtl w:val="true"/>
        </w:rPr>
        <w:t>مي‌شود</w:t>
      </w:r>
      <w:r>
        <w:rPr>
          <w:rtl w:val="true"/>
        </w:rPr>
        <w:t xml:space="preserve"> </w:t>
      </w:r>
      <w:r>
        <w:rPr>
          <w:rFonts w:hint="cs"/>
          <w:rtl w:val="true"/>
        </w:rPr>
        <w:t>كه‌</w:t>
      </w:r>
      <w:r>
        <w:rPr>
          <w:rtl w:val="true"/>
        </w:rPr>
        <w:t xml:space="preserve"> قصد نگهداري‌ آن‌ براي‌ مدت‌ طولاني‌ به</w:t>
      </w:r>
      <w:r>
        <w:rPr>
          <w:rFonts w:ascii="Times New Roman" w:hAnsi="Times New Roman" w:hint="cs" w:cs="Times New Roman"/>
          <w:rtl w:val="true"/>
        </w:rPr>
        <w:t> </w:t>
      </w:r>
      <w:r>
        <w:rPr>
          <w:rFonts w:hint="cs"/>
          <w:rtl w:val="true"/>
        </w:rPr>
        <w:t>وضوح‌</w:t>
      </w:r>
      <w:r>
        <w:rPr>
          <w:rtl w:val="true"/>
        </w:rPr>
        <w:t xml:space="preserve"> </w:t>
      </w:r>
      <w:r>
        <w:rPr>
          <w:rFonts w:hint="cs"/>
          <w:rtl w:val="true"/>
        </w:rPr>
        <w:t>قابل‌</w:t>
      </w:r>
      <w:r>
        <w:rPr>
          <w:rtl w:val="true"/>
        </w:rPr>
        <w:t xml:space="preserve"> </w:t>
      </w:r>
      <w:r>
        <w:rPr>
          <w:rFonts w:hint="cs"/>
          <w:rtl w:val="true"/>
        </w:rPr>
        <w:t>اثبات‌</w:t>
      </w:r>
      <w:r>
        <w:rPr>
          <w:rtl w:val="true"/>
        </w:rPr>
        <w:t xml:space="preserve"> </w:t>
      </w:r>
      <w:r>
        <w:rPr>
          <w:rFonts w:hint="cs"/>
          <w:rtl w:val="true"/>
        </w:rPr>
        <w:t>باشد</w:t>
      </w:r>
      <w:r>
        <w:rPr>
          <w:rtl w:val="true"/>
        </w:rPr>
        <w:t xml:space="preserve"> </w:t>
      </w:r>
      <w:r>
        <w:rPr>
          <w:rFonts w:hint="cs"/>
          <w:rtl w:val="true"/>
        </w:rPr>
        <w:t>يا</w:t>
      </w:r>
      <w:r>
        <w:rPr>
          <w:rtl w:val="true"/>
        </w:rPr>
        <w:t xml:space="preserve"> </w:t>
      </w:r>
      <w:r>
        <w:rPr>
          <w:rFonts w:hint="cs"/>
          <w:rtl w:val="true"/>
        </w:rPr>
        <w:t>توانايي‌</w:t>
      </w:r>
      <w:r>
        <w:rPr>
          <w:rtl w:val="true"/>
        </w:rPr>
        <w:t xml:space="preserve"> </w:t>
      </w:r>
      <w:r>
        <w:rPr>
          <w:rFonts w:hint="cs"/>
          <w:rtl w:val="true"/>
        </w:rPr>
        <w:t>واگذاري‌</w:t>
      </w:r>
      <w:r>
        <w:rPr>
          <w:rtl w:val="true"/>
        </w:rPr>
        <w:t xml:space="preserve"> </w:t>
      </w:r>
      <w:r>
        <w:rPr>
          <w:rFonts w:hint="cs"/>
          <w:rtl w:val="true"/>
        </w:rPr>
        <w:t>آن‌</w:t>
      </w:r>
      <w:r>
        <w:rPr>
          <w:rtl w:val="true"/>
        </w:rPr>
        <w:t xml:space="preserve"> </w:t>
      </w:r>
      <w:r>
        <w:rPr>
          <w:rFonts w:hint="cs"/>
          <w:rtl w:val="true"/>
        </w:rPr>
        <w:t>توسط‌</w:t>
      </w:r>
      <w:r>
        <w:rPr>
          <w:rtl w:val="true"/>
        </w:rPr>
        <w:t xml:space="preserve"> </w:t>
      </w:r>
      <w:r>
        <w:rPr>
          <w:rFonts w:hint="cs"/>
          <w:rtl w:val="true"/>
        </w:rPr>
        <w:t>سرمايه‌گذار</w:t>
      </w:r>
      <w:r>
        <w:rPr>
          <w:rtl w:val="true"/>
        </w:rPr>
        <w:t xml:space="preserve"> </w:t>
      </w:r>
      <w:r>
        <w:rPr>
          <w:rFonts w:hint="cs"/>
          <w:rtl w:val="true"/>
        </w:rPr>
        <w:t>مشمول‌</w:t>
      </w:r>
      <w:r>
        <w:rPr>
          <w:rtl w:val="true"/>
        </w:rPr>
        <w:t xml:space="preserve"> </w:t>
      </w:r>
      <w:r>
        <w:rPr>
          <w:rFonts w:hint="cs"/>
          <w:rtl w:val="true"/>
        </w:rPr>
        <w:t>محدوديتهايي‌</w:t>
      </w:r>
      <w:r>
        <w:rPr>
          <w:rtl w:val="true"/>
        </w:rPr>
        <w:t xml:space="preserve"> </w:t>
      </w:r>
      <w:r>
        <w:rPr>
          <w:rFonts w:hint="cs"/>
          <w:rtl w:val="true"/>
        </w:rPr>
        <w:t>باشد</w:t>
      </w:r>
      <w:r>
        <w:rPr>
          <w:rtl w:val="true"/>
        </w:rPr>
        <w:t>.</w:t>
      </w:r>
    </w:p>
    <w:p>
      <w:pPr>
        <w:pStyle w:val="Style1TrafficBulletJustifiedAfter0cmAfter8pt"/>
        <w:ind w:start="851" w:end="0"/>
        <w:jc w:val="both"/>
        <w:rPr/>
      </w:pPr>
      <w:r>
        <w:rPr>
          <w:rFonts w:ascii="Symbol" w:hAnsi="Symbol"/>
          <w:sz w:val="24"/>
          <w:rtl w:val="true"/>
        </w:rPr>
        <w:sym w:font="Symbol" w:char="00b7"/>
      </w:r>
      <w:r>
        <w:rPr>
          <w:rtl w:val="true"/>
        </w:rPr>
        <w:tab/>
      </w:r>
      <w:r>
        <w:rPr>
          <w:rtl w:val="true"/>
        </w:rPr>
        <w:t xml:space="preserve">سرمايه‌گذاري‌ جاري‌ </w:t>
      </w:r>
      <w:r>
        <w:rPr>
          <w:rtl w:val="true"/>
        </w:rPr>
        <w:t xml:space="preserve">:  </w:t>
      </w:r>
      <w:r>
        <w:rPr>
          <w:rtl w:val="true"/>
        </w:rPr>
        <w:t>به‌ طبقه‌اي‌ از سرمايه‌گذاريها گفته‌ مي‌شود كه‌ سرمايه‌گذاري‌ بلندمدت‌ نباشد</w:t>
      </w:r>
      <w:r>
        <w:rPr>
          <w:rtl w:val="true"/>
        </w:rPr>
        <w:t>.</w:t>
      </w:r>
    </w:p>
    <w:p>
      <w:pPr>
        <w:pStyle w:val="Style1TrafficBulletJustifiedAfter0cmAfter8pt"/>
        <w:ind w:start="851" w:end="0"/>
        <w:jc w:val="both"/>
        <w:rPr/>
      </w:pPr>
      <w:r>
        <w:rPr>
          <w:rFonts w:ascii="Symbol" w:hAnsi="Symbol"/>
          <w:sz w:val="24"/>
          <w:rtl w:val="true"/>
        </w:rPr>
        <w:sym w:font="Symbol" w:char="00b7"/>
      </w:r>
      <w:r>
        <w:rPr>
          <w:rtl w:val="true"/>
        </w:rPr>
        <w:tab/>
      </w:r>
      <w:r>
        <w:rPr>
          <w:rtl w:val="true"/>
        </w:rPr>
        <w:t xml:space="preserve">سرمايه‌گذاري‌ سريع‌المعامله‌ در بازار </w:t>
      </w:r>
      <w:r>
        <w:rPr>
          <w:rtl w:val="true"/>
        </w:rPr>
        <w:t xml:space="preserve">:  </w:t>
      </w:r>
      <w:r>
        <w:rPr>
          <w:rtl w:val="true"/>
        </w:rPr>
        <w:t>نوعي‌ سرمايه‌گذاري‌ است‌ كه‌ براي‌ آن‌ بازار فعالي‌ كه‌ آزاد و در</w:t>
      </w:r>
      <w:r>
        <w:rPr>
          <w:rFonts w:ascii="Times New Roman" w:hAnsi="Times New Roman" w:hint="cs" w:cs="Times New Roman"/>
          <w:rtl w:val="true"/>
        </w:rPr>
        <w:t> </w:t>
      </w:r>
      <w:r>
        <w:rPr>
          <w:rFonts w:hint="cs"/>
          <w:rtl w:val="true"/>
        </w:rPr>
        <w:t>دسترس‌</w:t>
      </w:r>
      <w:r>
        <w:rPr>
          <w:rtl w:val="true"/>
        </w:rPr>
        <w:t xml:space="preserve"> </w:t>
      </w:r>
      <w:r>
        <w:rPr>
          <w:rFonts w:hint="cs"/>
          <w:rtl w:val="true"/>
        </w:rPr>
        <w:t>است‌</w:t>
      </w:r>
      <w:r>
        <w:rPr>
          <w:rtl w:val="true"/>
        </w:rPr>
        <w:t xml:space="preserve"> </w:t>
      </w:r>
      <w:r>
        <w:rPr>
          <w:rFonts w:hint="cs"/>
          <w:rtl w:val="true"/>
        </w:rPr>
        <w:t>وجود</w:t>
      </w:r>
      <w:r>
        <w:rPr>
          <w:rtl w:val="true"/>
        </w:rPr>
        <w:t xml:space="preserve"> </w:t>
      </w:r>
      <w:r>
        <w:rPr>
          <w:rFonts w:hint="cs"/>
          <w:rtl w:val="true"/>
        </w:rPr>
        <w:t>دارد</w:t>
      </w:r>
      <w:r>
        <w:rPr>
          <w:rtl w:val="true"/>
        </w:rPr>
        <w:t xml:space="preserve"> </w:t>
      </w:r>
      <w:r>
        <w:rPr>
          <w:rFonts w:hint="cs"/>
          <w:rtl w:val="true"/>
        </w:rPr>
        <w:t>به‌طوري‌</w:t>
      </w:r>
      <w:r>
        <w:rPr>
          <w:rtl w:val="true"/>
        </w:rPr>
        <w:t xml:space="preserve"> </w:t>
      </w:r>
      <w:r>
        <w:rPr>
          <w:rFonts w:hint="cs"/>
          <w:rtl w:val="true"/>
        </w:rPr>
        <w:t>كه‌</w:t>
      </w:r>
      <w:r>
        <w:rPr>
          <w:rtl w:val="true"/>
        </w:rPr>
        <w:t xml:space="preserve"> </w:t>
      </w:r>
      <w:r>
        <w:rPr>
          <w:rFonts w:hint="cs"/>
          <w:rtl w:val="true"/>
        </w:rPr>
        <w:t>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آن‌</w:t>
      </w:r>
      <w:r>
        <w:rPr>
          <w:rtl w:val="true"/>
        </w:rPr>
        <w:t xml:space="preserve"> </w:t>
      </w:r>
      <w:r>
        <w:rPr>
          <w:rFonts w:hint="cs"/>
          <w:rtl w:val="true"/>
        </w:rPr>
        <w:t>بتوان‌</w:t>
      </w:r>
      <w:r>
        <w:rPr>
          <w:rtl w:val="true"/>
        </w:rPr>
        <w:t xml:space="preserve"> </w:t>
      </w:r>
      <w:r>
        <w:rPr>
          <w:rFonts w:hint="cs"/>
          <w:rtl w:val="true"/>
        </w:rPr>
        <w:t>به‌</w:t>
      </w:r>
      <w:r>
        <w:rPr>
          <w:rtl w:val="true"/>
        </w:rPr>
        <w:t xml:space="preserve"> </w:t>
      </w:r>
      <w:r>
        <w:rPr>
          <w:rFonts w:hint="cs"/>
          <w:rtl w:val="true"/>
        </w:rPr>
        <w:t>ارزش‌</w:t>
      </w:r>
      <w:r>
        <w:rPr>
          <w:rtl w:val="true"/>
        </w:rPr>
        <w:t xml:space="preserve"> </w:t>
      </w:r>
      <w:r>
        <w:rPr>
          <w:rFonts w:hint="cs"/>
          <w:rtl w:val="true"/>
        </w:rPr>
        <w:t>بازار</w:t>
      </w:r>
      <w:r>
        <w:rPr>
          <w:rtl w:val="true"/>
        </w:rPr>
        <w:t xml:space="preserve"> </w:t>
      </w:r>
      <w:r>
        <w:rPr>
          <w:rFonts w:hint="cs"/>
          <w:rtl w:val="true"/>
        </w:rPr>
        <w:t>يا</w:t>
      </w:r>
      <w:r>
        <w:rPr>
          <w:rtl w:val="true"/>
        </w:rPr>
        <w:t xml:space="preserve"> </w:t>
      </w:r>
      <w:r>
        <w:rPr>
          <w:rFonts w:hint="cs"/>
          <w:rtl w:val="true"/>
        </w:rPr>
        <w:t>شاخصي‌</w:t>
      </w:r>
      <w:r>
        <w:rPr>
          <w:rtl w:val="true"/>
        </w:rPr>
        <w:t xml:space="preserve"> </w:t>
      </w:r>
      <w:r>
        <w:rPr>
          <w:rFonts w:hint="cs"/>
          <w:rtl w:val="true"/>
        </w:rPr>
        <w:t>قابل‌</w:t>
      </w:r>
      <w:r>
        <w:rPr>
          <w:rtl w:val="true"/>
        </w:rPr>
        <w:t xml:space="preserve"> </w:t>
      </w:r>
      <w:r>
        <w:rPr>
          <w:rFonts w:hint="cs"/>
          <w:rtl w:val="true"/>
        </w:rPr>
        <w:t>اتكا</w:t>
      </w:r>
      <w:r>
        <w:rPr>
          <w:rtl w:val="true"/>
        </w:rPr>
        <w:t xml:space="preserve"> </w:t>
      </w:r>
      <w:r>
        <w:rPr>
          <w:rFonts w:hint="cs"/>
          <w:rtl w:val="true"/>
        </w:rPr>
        <w:t>كه‌</w:t>
      </w:r>
      <w:r>
        <w:rPr>
          <w:rtl w:val="true"/>
        </w:rPr>
        <w:t xml:space="preserve"> </w:t>
      </w:r>
      <w:r>
        <w:rPr>
          <w:rFonts w:hint="cs"/>
          <w:rtl w:val="true"/>
        </w:rPr>
        <w:t>محاس</w:t>
      </w:r>
      <w:r>
        <w:rPr>
          <w:rtl w:val="true"/>
        </w:rPr>
        <w:t>به‌ ارزش‌ بازار را امكان‌پذير سازد، دست‌ يافت‌</w:t>
      </w:r>
      <w:r>
        <w:rPr>
          <w:rtl w:val="true"/>
        </w:rPr>
        <w:t>.</w:t>
      </w:r>
    </w:p>
    <w:p>
      <w:pPr>
        <w:pStyle w:val="Style1TrafficBulletJustifiedAfter0cmAfter8pt"/>
        <w:ind w:start="851" w:end="0"/>
        <w:jc w:val="both"/>
        <w:rPr/>
      </w:pPr>
      <w:r>
        <w:rPr>
          <w:rFonts w:ascii="Symbol" w:hAnsi="Symbol"/>
          <w:sz w:val="24"/>
          <w:rtl w:val="true"/>
        </w:rPr>
        <w:sym w:font="Symbol" w:char="00b7"/>
      </w:r>
      <w:r>
        <w:rPr>
          <w:rtl w:val="true"/>
        </w:rPr>
        <w:tab/>
      </w:r>
      <w:r>
        <w:rPr>
          <w:rtl w:val="true"/>
        </w:rPr>
        <w:t xml:space="preserve">سود سهمي‌ </w:t>
      </w:r>
      <w:r>
        <w:rPr>
          <w:rtl w:val="true"/>
        </w:rPr>
        <w:t>(</w:t>
      </w:r>
      <w:r>
        <w:rPr>
          <w:rtl w:val="true"/>
        </w:rPr>
        <w:t>يا سهام‌ جايزه‌</w:t>
      </w:r>
      <w:r>
        <w:rPr>
          <w:rtl w:val="true"/>
        </w:rPr>
        <w:t xml:space="preserve">) :  </w:t>
      </w:r>
      <w:r>
        <w:rPr>
          <w:rtl w:val="true"/>
        </w:rPr>
        <w:t>عبارت‌ است‌ از توزيع‌ سود به‌ شكل‌ سهم‌ بين‌ صاحبان‌ سهام‌ يك‌ واحد تجاري‌ از محل‌ سود تقسيم‌ نشده‌ يا اندوخته‌ها كه‌ با توجه‌ به‌ اصلاحيه‌ قانون‌ تجارت‌ موكول‌ به‌ تصويب‌ مجمع‌ عمومي‌ فوق‌العاده‌ است‌</w:t>
      </w:r>
      <w:r>
        <w:rPr>
          <w:rtl w:val="true"/>
        </w:rPr>
        <w:t>.</w:t>
      </w:r>
    </w:p>
    <w:p>
      <w:pPr>
        <w:pStyle w:val="Style1TrafficBulletJustifiedAfter0cmAfter8pt"/>
        <w:ind w:start="851" w:end="0"/>
        <w:jc w:val="both"/>
        <w:rPr/>
      </w:pPr>
      <w:r>
        <w:rPr>
          <w:rFonts w:ascii="Symbol" w:hAnsi="Symbol"/>
          <w:sz w:val="24"/>
          <w:rtl w:val="true"/>
        </w:rPr>
        <w:sym w:font="Symbol" w:char="00b7"/>
      </w:r>
      <w:r>
        <w:rPr>
          <w:rtl w:val="true"/>
        </w:rPr>
        <w:tab/>
      </w:r>
      <w:r>
        <w:rPr>
          <w:rtl w:val="true"/>
        </w:rPr>
        <w:t xml:space="preserve">حق‌ تقدم‌ </w:t>
      </w:r>
      <w:r>
        <w:rPr>
          <w:rtl w:val="true"/>
        </w:rPr>
        <w:t xml:space="preserve">:  </w:t>
      </w:r>
      <w:r>
        <w:rPr>
          <w:rtl w:val="true"/>
        </w:rPr>
        <w:t>به</w:t>
      </w:r>
      <w:r>
        <w:rPr>
          <w:rFonts w:ascii="Times New Roman" w:hAnsi="Times New Roman" w:hint="cs" w:cs="Times New Roman"/>
          <w:rtl w:val="true"/>
        </w:rPr>
        <w:t> </w:t>
      </w:r>
      <w:r>
        <w:rPr>
          <w:rFonts w:hint="cs"/>
          <w:rtl w:val="true"/>
        </w:rPr>
        <w:t>موجب‌</w:t>
      </w:r>
      <w:r>
        <w:rPr>
          <w:rtl w:val="true"/>
        </w:rPr>
        <w:t xml:space="preserve"> </w:t>
      </w:r>
      <w:r>
        <w:rPr>
          <w:rFonts w:hint="cs"/>
          <w:rtl w:val="true"/>
        </w:rPr>
        <w:t>ماده‌</w:t>
      </w:r>
      <w:r>
        <w:rPr>
          <w:rtl w:val="true"/>
        </w:rPr>
        <w:t xml:space="preserve"> </w:t>
      </w:r>
      <w:r>
        <w:rPr/>
        <w:t>166</w:t>
      </w:r>
      <w:r>
        <w:rPr>
          <w:rtl w:val="true"/>
        </w:rPr>
        <w:t xml:space="preserve"> </w:t>
      </w:r>
      <w:r>
        <w:rPr>
          <w:rFonts w:hint="cs"/>
          <w:rtl w:val="true"/>
        </w:rPr>
        <w:t>اصلاحيه‌</w:t>
      </w:r>
      <w:r>
        <w:rPr>
          <w:rtl w:val="true"/>
        </w:rPr>
        <w:t xml:space="preserve"> </w:t>
      </w:r>
      <w:r>
        <w:rPr>
          <w:rFonts w:hint="cs"/>
          <w:rtl w:val="true"/>
        </w:rPr>
        <w:t>قانون‌</w:t>
      </w:r>
      <w:r>
        <w:rPr>
          <w:rtl w:val="true"/>
        </w:rPr>
        <w:t xml:space="preserve"> </w:t>
      </w:r>
      <w:r>
        <w:rPr>
          <w:rFonts w:hint="cs"/>
          <w:rtl w:val="true"/>
        </w:rPr>
        <w:t>تجارت‌،</w:t>
      </w:r>
      <w:r>
        <w:rPr>
          <w:rtl w:val="true"/>
        </w:rPr>
        <w:t xml:space="preserve"> </w:t>
      </w:r>
      <w:r>
        <w:rPr>
          <w:rFonts w:hint="cs"/>
          <w:rtl w:val="true"/>
        </w:rPr>
        <w:t>حقي‌</w:t>
      </w:r>
      <w:r>
        <w:rPr>
          <w:rtl w:val="true"/>
        </w:rPr>
        <w:t xml:space="preserve"> </w:t>
      </w:r>
      <w:r>
        <w:rPr>
          <w:rFonts w:hint="cs"/>
          <w:rtl w:val="true"/>
        </w:rPr>
        <w:t>است‌</w:t>
      </w:r>
      <w:r>
        <w:rPr>
          <w:rtl w:val="true"/>
        </w:rPr>
        <w:t xml:space="preserve"> </w:t>
      </w:r>
      <w:r>
        <w:rPr>
          <w:rFonts w:hint="cs"/>
          <w:rtl w:val="true"/>
        </w:rPr>
        <w:t>قابل‌</w:t>
      </w:r>
      <w:r>
        <w:rPr>
          <w:rtl w:val="true"/>
        </w:rPr>
        <w:t xml:space="preserve"> </w:t>
      </w:r>
      <w:r>
        <w:rPr>
          <w:rFonts w:hint="cs"/>
          <w:rtl w:val="true"/>
        </w:rPr>
        <w:t>نقل‌</w:t>
      </w:r>
      <w:r>
        <w:rPr>
          <w:rtl w:val="true"/>
        </w:rPr>
        <w:t xml:space="preserve"> </w:t>
      </w:r>
      <w:r>
        <w:rPr>
          <w:rFonts w:hint="cs"/>
          <w:rtl w:val="true"/>
        </w:rPr>
        <w:t>و</w:t>
      </w:r>
      <w:r>
        <w:rPr>
          <w:rtl w:val="true"/>
        </w:rPr>
        <w:t xml:space="preserve"> </w:t>
      </w:r>
      <w:r>
        <w:rPr>
          <w:rFonts w:hint="cs"/>
          <w:rtl w:val="true"/>
        </w:rPr>
        <w:t>انتقال‌</w:t>
      </w:r>
      <w:r>
        <w:rPr>
          <w:rtl w:val="true"/>
        </w:rPr>
        <w:t xml:space="preserve"> </w:t>
      </w:r>
      <w:r>
        <w:rPr>
          <w:rFonts w:hint="cs"/>
          <w:rtl w:val="true"/>
        </w:rPr>
        <w:t>كه‌</w:t>
      </w:r>
      <w:r>
        <w:rPr>
          <w:rtl w:val="true"/>
        </w:rPr>
        <w:t xml:space="preserve"> </w:t>
      </w:r>
      <w:r>
        <w:rPr>
          <w:rFonts w:hint="cs"/>
          <w:rtl w:val="true"/>
        </w:rPr>
        <w:t>در</w:t>
      </w:r>
      <w:r>
        <w:rPr>
          <w:rtl w:val="true"/>
        </w:rPr>
        <w:t xml:space="preserve"> </w:t>
      </w:r>
      <w:r>
        <w:rPr>
          <w:rFonts w:hint="cs"/>
          <w:rtl w:val="true"/>
        </w:rPr>
        <w:t>زمان‌</w:t>
      </w:r>
      <w:r>
        <w:rPr>
          <w:rtl w:val="true"/>
        </w:rPr>
        <w:t xml:space="preserve"> </w:t>
      </w:r>
      <w:r>
        <w:rPr>
          <w:rFonts w:hint="cs"/>
          <w:rtl w:val="true"/>
        </w:rPr>
        <w:t>خريد</w:t>
      </w:r>
      <w:r>
        <w:rPr>
          <w:rtl w:val="true"/>
        </w:rPr>
        <w:t xml:space="preserve"> </w:t>
      </w:r>
      <w:r>
        <w:rPr>
          <w:rFonts w:hint="cs"/>
          <w:rtl w:val="true"/>
        </w:rPr>
        <w:t>سهام‌</w:t>
      </w:r>
      <w:r>
        <w:rPr>
          <w:rtl w:val="true"/>
        </w:rPr>
        <w:t xml:space="preserve"> </w:t>
      </w:r>
      <w:r>
        <w:rPr>
          <w:rFonts w:hint="cs"/>
          <w:rtl w:val="true"/>
        </w:rPr>
        <w:t>جديد</w:t>
      </w:r>
      <w:r>
        <w:rPr>
          <w:rtl w:val="true"/>
        </w:rPr>
        <w:t xml:space="preserve"> </w:t>
      </w:r>
      <w:r>
        <w:rPr>
          <w:rFonts w:hint="cs"/>
          <w:rtl w:val="true"/>
        </w:rPr>
        <w:t>توسط‌</w:t>
      </w:r>
      <w:r>
        <w:rPr>
          <w:rtl w:val="true"/>
        </w:rPr>
        <w:t xml:space="preserve"> </w:t>
      </w:r>
      <w:r>
        <w:rPr>
          <w:rFonts w:hint="cs"/>
          <w:rtl w:val="true"/>
        </w:rPr>
        <w:t>صاحبان‌</w:t>
      </w:r>
      <w:r>
        <w:rPr>
          <w:rtl w:val="true"/>
        </w:rPr>
        <w:t xml:space="preserve"> </w:t>
      </w:r>
      <w:r>
        <w:rPr>
          <w:rFonts w:hint="cs"/>
          <w:rtl w:val="true"/>
        </w:rPr>
        <w:t>سهام‌</w:t>
      </w:r>
      <w:r>
        <w:rPr>
          <w:rtl w:val="true"/>
        </w:rPr>
        <w:t xml:space="preserve"> </w:t>
      </w:r>
      <w:r>
        <w:rPr>
          <w:rFonts w:hint="cs"/>
          <w:rtl w:val="true"/>
        </w:rPr>
        <w:t>واحد</w:t>
      </w:r>
      <w:r>
        <w:rPr>
          <w:rtl w:val="true"/>
        </w:rPr>
        <w:t xml:space="preserve"> </w:t>
      </w:r>
      <w:r>
        <w:rPr>
          <w:rFonts w:hint="cs"/>
          <w:rtl w:val="true"/>
        </w:rPr>
        <w:t>تجاري‌</w:t>
      </w:r>
      <w:r>
        <w:rPr>
          <w:rtl w:val="true"/>
        </w:rPr>
        <w:t xml:space="preserve"> </w:t>
      </w:r>
      <w:r>
        <w:rPr>
          <w:rFonts w:hint="cs"/>
          <w:rtl w:val="true"/>
        </w:rPr>
        <w:t>به‌</w:t>
      </w:r>
      <w:r>
        <w:rPr>
          <w:rtl w:val="true"/>
        </w:rPr>
        <w:t xml:space="preserve"> </w:t>
      </w:r>
      <w:r>
        <w:rPr>
          <w:rFonts w:hint="cs"/>
          <w:rtl w:val="true"/>
        </w:rPr>
        <w:t>نسبت‌</w:t>
      </w:r>
      <w:r>
        <w:rPr>
          <w:rtl w:val="true"/>
        </w:rPr>
        <w:t xml:space="preserve"> سهامي‌ كه‌ مالكند به‌</w:t>
      </w:r>
      <w:r>
        <w:rPr>
          <w:rFonts w:ascii="Times New Roman" w:hAnsi="Times New Roman" w:hint="cs" w:cs="Times New Roman"/>
          <w:rtl w:val="true"/>
        </w:rPr>
        <w:t> </w:t>
      </w:r>
      <w:r>
        <w:rPr>
          <w:rtl w:val="true"/>
        </w:rPr>
        <w:t>ايشان‌ تعلق‌ مي‌گيرد</w:t>
      </w:r>
      <w:r>
        <w:rPr>
          <w:rtl w:val="true"/>
        </w:rPr>
        <w:t xml:space="preserve">. </w:t>
      </w:r>
    </w:p>
    <w:p>
      <w:pPr>
        <w:pStyle w:val="Style1TrafficBulletJustifiedAfter0cmAfter8pt"/>
        <w:ind w:start="851" w:end="0"/>
        <w:jc w:val="both"/>
        <w:rPr/>
      </w:pPr>
      <w:r>
        <w:rPr>
          <w:rFonts w:ascii="Symbol" w:hAnsi="Symbol"/>
          <w:sz w:val="24"/>
          <w:rtl w:val="true"/>
        </w:rPr>
        <w:sym w:font="Symbol" w:char="00b7"/>
      </w:r>
      <w:r>
        <w:rPr>
          <w:rtl w:val="true"/>
        </w:rPr>
        <w:tab/>
      </w:r>
      <w:r>
        <w:rPr>
          <w:rtl w:val="true"/>
        </w:rPr>
        <w:t>سرمايه‌گذاري‌ در املاك</w:t>
      </w:r>
      <w:r>
        <w:rPr>
          <w:rFonts w:hint="cs"/>
          <w:rtl w:val="true"/>
        </w:rPr>
        <w:t>:</w:t>
      </w:r>
      <w:r>
        <w:rPr>
          <w:rtl w:val="true"/>
        </w:rPr>
        <w:t xml:space="preserve">  </w:t>
      </w:r>
      <w:r>
        <w:rPr>
          <w:rtl w:val="true"/>
        </w:rPr>
        <w:t xml:space="preserve">املاک </w:t>
      </w:r>
      <w:r>
        <w:rPr>
          <w:rtl w:val="true"/>
        </w:rPr>
        <w:t>(</w:t>
      </w:r>
      <w:r>
        <w:rPr>
          <w:rtl w:val="true"/>
        </w:rPr>
        <w:t>زمین یا ساختمان</w:t>
      </w:r>
      <w:r>
        <w:rPr>
          <w:rtl w:val="true"/>
        </w:rPr>
        <w:t xml:space="preserve">- </w:t>
      </w:r>
      <w:r>
        <w:rPr>
          <w:rtl w:val="true"/>
        </w:rPr>
        <w:t>یا قسمتی از ساختمان</w:t>
      </w:r>
      <w:r>
        <w:rPr>
          <w:rtl w:val="true"/>
        </w:rPr>
        <w:t xml:space="preserve">- </w:t>
      </w:r>
      <w:r>
        <w:rPr>
          <w:rtl w:val="true"/>
        </w:rPr>
        <w:t>یا هر</w:t>
      </w:r>
      <w:r>
        <w:rPr>
          <w:rFonts w:hint="cs"/>
          <w:rtl w:val="true"/>
        </w:rPr>
        <w:t xml:space="preserve"> </w:t>
      </w:r>
      <w:r>
        <w:rPr>
          <w:rtl w:val="true"/>
        </w:rPr>
        <w:t>دو</w:t>
      </w:r>
      <w:r>
        <w:rPr>
          <w:rtl w:val="true"/>
        </w:rPr>
        <w:t xml:space="preserve">) </w:t>
      </w:r>
      <w:r>
        <w:rPr>
          <w:rFonts w:hint="cs"/>
          <w:rtl w:val="true"/>
        </w:rPr>
        <w:t xml:space="preserve">تکمیل‌شده یا در جریان ساخت است </w:t>
      </w:r>
      <w:r>
        <w:rPr>
          <w:rtl w:val="true"/>
        </w:rPr>
        <w:t>که به</w:t>
      </w:r>
      <w:r>
        <w:rPr>
          <w:rFonts w:hint="cs" w:cs="Times New Roman"/>
          <w:rtl w:val="true"/>
        </w:rPr>
        <w:t xml:space="preserve"> </w:t>
      </w:r>
      <w:r>
        <w:rPr>
          <w:rtl w:val="true"/>
        </w:rPr>
        <w:t xml:space="preserve">قصد دریافت اجاره‌بها یا افزایش ارزش یا هر دو </w:t>
      </w:r>
      <w:r>
        <w:rPr>
          <w:rtl w:val="true"/>
        </w:rPr>
        <w:t>(</w:t>
      </w:r>
      <w:r>
        <w:rPr>
          <w:rtl w:val="true"/>
        </w:rPr>
        <w:t xml:space="preserve">توسط مالک یا </w:t>
      </w:r>
      <w:r>
        <w:rPr>
          <w:rFonts w:hint="cs"/>
          <w:rtl w:val="true"/>
        </w:rPr>
        <w:t xml:space="preserve">توسط </w:t>
      </w:r>
      <w:r>
        <w:rPr>
          <w:rtl w:val="true"/>
        </w:rPr>
        <w:t xml:space="preserve">اجاره‌کننده </w:t>
      </w:r>
      <w:r>
        <w:rPr>
          <w:rFonts w:hint="cs"/>
          <w:rtl w:val="true"/>
        </w:rPr>
        <w:t>به عنوان دارایی اجاره تأمین مالی</w:t>
      </w:r>
      <w:r>
        <w:rPr>
          <w:rtl w:val="true"/>
        </w:rPr>
        <w:t xml:space="preserve">) </w:t>
      </w:r>
      <w:r>
        <w:rPr>
          <w:rtl w:val="true"/>
        </w:rPr>
        <w:t xml:space="preserve">نگهداری می‌شود، </w:t>
      </w:r>
      <w:r>
        <w:rPr>
          <w:rFonts w:hint="cs"/>
          <w:rtl w:val="true"/>
        </w:rPr>
        <w:t>و</w:t>
      </w:r>
      <w:r>
        <w:rPr>
          <w:rtl w:val="true"/>
        </w:rPr>
        <w:t xml:space="preserve"> برای مقاصد زیر نگهداری نمی‌شود</w:t>
      </w:r>
      <w:r>
        <w:rPr>
          <w:rtl w:val="true"/>
        </w:rPr>
        <w:t>:</w:t>
      </w:r>
    </w:p>
    <w:p>
      <w:pPr>
        <w:pStyle w:val="Style14"/>
        <w:spacing w:before="0" w:after="160"/>
        <w:ind w:end="0"/>
        <w:jc w:val="both"/>
        <w:rPr>
          <w:sz w:val="22"/>
          <w:szCs w:val="22"/>
        </w:rPr>
      </w:pPr>
      <w:r>
        <w:rPr>
          <w:sz w:val="22"/>
          <w:szCs w:val="22"/>
          <w:rtl w:val="true"/>
        </w:rPr>
        <w:t>الف</w:t>
      </w:r>
      <w:r>
        <w:rPr>
          <w:sz w:val="22"/>
          <w:szCs w:val="22"/>
          <w:rtl w:val="true"/>
        </w:rPr>
        <w:t>.</w:t>
      </w:r>
      <w:r>
        <w:rPr>
          <w:rFonts w:hint="cs"/>
          <w:sz w:val="22"/>
          <w:szCs w:val="22"/>
          <w:rtl w:val="true"/>
        </w:rPr>
        <w:tab/>
      </w:r>
      <w:r>
        <w:rPr>
          <w:sz w:val="22"/>
          <w:szCs w:val="22"/>
          <w:rtl w:val="true"/>
        </w:rPr>
        <w:t>استفاده در تولید یا عرضه کالاها یا خدمات یا برای مقاصد اداری</w:t>
      </w:r>
      <w:r>
        <w:rPr>
          <w:rFonts w:hint="cs"/>
          <w:sz w:val="22"/>
          <w:szCs w:val="22"/>
          <w:rtl w:val="true"/>
        </w:rPr>
        <w:t>؛</w:t>
      </w:r>
      <w:r>
        <w:rPr>
          <w:sz w:val="22"/>
          <w:szCs w:val="22"/>
          <w:rtl w:val="true"/>
        </w:rPr>
        <w:t xml:space="preserve"> یا</w:t>
      </w:r>
    </w:p>
    <w:p>
      <w:pPr>
        <w:pStyle w:val="Style14"/>
        <w:spacing w:before="0" w:after="160"/>
        <w:ind w:end="0"/>
        <w:jc w:val="both"/>
        <w:rPr/>
      </w:pPr>
      <w:r>
        <w:rPr>
          <w:sz w:val="22"/>
          <w:szCs w:val="22"/>
          <w:rtl w:val="true"/>
        </w:rPr>
        <w:t>ب</w:t>
      </w:r>
      <w:r>
        <w:rPr>
          <w:rFonts w:hint="cs"/>
          <w:sz w:val="22"/>
          <w:szCs w:val="22"/>
          <w:rtl w:val="true"/>
        </w:rPr>
        <w:t>.</w:t>
        <w:tab/>
      </w:r>
      <w:r>
        <w:rPr>
          <w:sz w:val="22"/>
          <w:szCs w:val="22"/>
          <w:rtl w:val="true"/>
        </w:rPr>
        <w:t>فروش در</w:t>
      </w:r>
      <w:r>
        <w:rPr>
          <w:rFonts w:hint="cs"/>
          <w:sz w:val="22"/>
          <w:szCs w:val="22"/>
          <w:rtl w:val="true"/>
        </w:rPr>
        <w:t xml:space="preserve"> </w:t>
      </w:r>
      <w:r>
        <w:rPr>
          <w:sz w:val="22"/>
          <w:szCs w:val="22"/>
          <w:rtl w:val="true"/>
        </w:rPr>
        <w:t xml:space="preserve">روال عادی </w:t>
      </w:r>
      <w:r>
        <w:rPr>
          <w:rFonts w:hint="cs"/>
          <w:sz w:val="22"/>
          <w:szCs w:val="22"/>
          <w:rtl w:val="true"/>
        </w:rPr>
        <w:t>فعالیتهای تجاری</w:t>
      </w:r>
      <w:r>
        <w:rPr>
          <w:sz w:val="22"/>
          <w:szCs w:val="22"/>
          <w:rtl w:val="true"/>
        </w:rPr>
        <w:t>.</w:t>
      </w:r>
    </w:p>
    <w:p>
      <w:pPr>
        <w:pStyle w:val="Style1TrafficBulletJustifiedAfter0cmAfter8pt"/>
        <w:ind w:start="851" w:end="0"/>
        <w:jc w:val="both"/>
        <w:rPr>
          <w:rFonts w:hint="cs"/>
        </w:rPr>
      </w:pPr>
      <w:r>
        <w:rPr>
          <w:rFonts w:hint="cs"/>
          <w:rtl w:val="true"/>
        </w:rPr>
        <w:t xml:space="preserve">   </w:t>
      </w:r>
      <w:r>
        <w:rPr>
          <w:rFonts w:ascii="Symbol" w:hAnsi="Symbol"/>
          <w:sz w:val="24"/>
          <w:rtl w:val="true"/>
        </w:rPr>
        <w:sym w:font="Symbol" w:char="00b7"/>
      </w:r>
      <w:r>
        <w:rPr>
          <w:rFonts w:hint="cs"/>
          <w:rtl w:val="true"/>
        </w:rPr>
        <w:tab/>
      </w:r>
      <w:r>
        <w:rPr>
          <w:rFonts w:hint="cs"/>
          <w:rtl w:val="true"/>
        </w:rPr>
        <w:t>صندوق سرمایه‌گذاری</w:t>
      </w:r>
      <w:r>
        <w:rPr>
          <w:rFonts w:hint="cs"/>
          <w:rtl w:val="true"/>
        </w:rPr>
        <w:t xml:space="preserve">: </w:t>
      </w:r>
      <w:r>
        <w:rPr>
          <w:rFonts w:hint="cs"/>
          <w:rtl w:val="true"/>
        </w:rPr>
        <w:t>نهاد مالی است که منابع مالی حاصل از انتشار گواهی سرمایه‌گذاری را در موضوع فعالیت مصوب خود سرمایه‌گذاری می‌کند</w:t>
      </w:r>
      <w:r>
        <w:rPr>
          <w:rFonts w:hint="cs"/>
          <w:rtl w:val="true"/>
        </w:rPr>
        <w:t>.</w:t>
      </w:r>
    </w:p>
    <w:p>
      <w:pPr>
        <w:pStyle w:val="Faseleh8"/>
        <w:bidi w:val="1"/>
        <w:ind w:end="0"/>
        <w:jc w:val="start"/>
        <w:rPr>
          <w:rFonts w:hint="cs"/>
        </w:rPr>
      </w:pPr>
      <w:r>
        <w:rPr>
          <w:rFonts w:hint="cs"/>
          <w:rtl w:val="true"/>
        </w:rPr>
      </w:r>
    </w:p>
    <w:p>
      <w:pPr>
        <w:pStyle w:val="StyleStyle1LotusCondensedby01ptAfter0cm"/>
        <w:ind w:start="567" w:end="0"/>
        <w:jc w:val="both"/>
        <w:rPr/>
      </w:pPr>
      <w:r>
        <w:rPr/>
        <w:t>6</w:t>
      </w:r>
      <w:r>
        <w:rPr>
          <w:rFonts w:hint="cs"/>
          <w:rtl w:val="true"/>
        </w:rPr>
        <w:t xml:space="preserve">  </w:t>
      </w:r>
      <w:r>
        <w:rPr>
          <w:rtl w:val="true"/>
        </w:rPr>
        <w:t>.</w:t>
        <w:tab/>
      </w:r>
      <w:r>
        <w:rPr>
          <w:rtl w:val="true"/>
        </w:rPr>
        <w:t>اگرچه‌ ويژگي‌ زيربنايي‌ سرمايه‌گذاري‌ اين‌ است‌ كه‌ با قصد كسب‌ منافع‌ اقتصادي‌ آتي‌ انجام‌ مي‌پذيرد، اما اين‌ ويژگي‌ در</w:t>
      </w:r>
      <w:r>
        <w:rPr>
          <w:rFonts w:ascii="Times New Roman" w:hAnsi="Times New Roman" w:hint="cs" w:cs="Times New Roman"/>
          <w:rtl w:val="true"/>
        </w:rPr>
        <w:t> </w:t>
      </w:r>
      <w:r>
        <w:rPr>
          <w:rFonts w:hint="cs"/>
          <w:rtl w:val="true"/>
        </w:rPr>
        <w:t>مورد</w:t>
      </w:r>
      <w:r>
        <w:rPr>
          <w:rtl w:val="true"/>
        </w:rPr>
        <w:t xml:space="preserve"> </w:t>
      </w:r>
      <w:r>
        <w:rPr>
          <w:rFonts w:hint="cs"/>
          <w:rtl w:val="true"/>
        </w:rPr>
        <w:t>كليه‌</w:t>
      </w:r>
      <w:r>
        <w:rPr>
          <w:rtl w:val="true"/>
        </w:rPr>
        <w:t xml:space="preserve"> </w:t>
      </w:r>
      <w:r>
        <w:rPr>
          <w:rFonts w:hint="cs"/>
          <w:rtl w:val="true"/>
        </w:rPr>
        <w:t>داراييها</w:t>
      </w:r>
      <w:r>
        <w:rPr>
          <w:rtl w:val="true"/>
        </w:rPr>
        <w:t xml:space="preserve"> </w:t>
      </w:r>
      <w:r>
        <w:rPr>
          <w:rFonts w:hint="cs"/>
          <w:rtl w:val="true"/>
        </w:rPr>
        <w:t>مصداق‌</w:t>
      </w:r>
      <w:r>
        <w:rPr>
          <w:rtl w:val="true"/>
        </w:rPr>
        <w:t xml:space="preserve"> </w:t>
      </w:r>
      <w:r>
        <w:rPr>
          <w:rFonts w:hint="cs"/>
          <w:rtl w:val="true"/>
        </w:rPr>
        <w:t>دارد</w:t>
      </w:r>
      <w:r>
        <w:rPr>
          <w:rtl w:val="true"/>
        </w:rPr>
        <w:t xml:space="preserve">. </w:t>
      </w:r>
      <w:r>
        <w:rPr>
          <w:rFonts w:hint="cs"/>
          <w:rtl w:val="true"/>
        </w:rPr>
        <w:t>اين‌</w:t>
      </w:r>
      <w:r>
        <w:rPr>
          <w:rtl w:val="true"/>
        </w:rPr>
        <w:t xml:space="preserve"> </w:t>
      </w:r>
      <w:r>
        <w:rPr>
          <w:rFonts w:hint="cs"/>
          <w:rtl w:val="true"/>
        </w:rPr>
        <w:t>امر</w:t>
      </w:r>
      <w:r>
        <w:rPr>
          <w:rtl w:val="true"/>
        </w:rPr>
        <w:t xml:space="preserve"> </w:t>
      </w:r>
      <w:r>
        <w:rPr>
          <w:rFonts w:hint="cs"/>
          <w:rtl w:val="true"/>
        </w:rPr>
        <w:t>مشكلاتي</w:t>
      </w:r>
      <w:r>
        <w:rPr>
          <w:rtl w:val="true"/>
        </w:rPr>
        <w:t xml:space="preserve">‌ را در تعريف‌ سرمايه‌گذاري‌ از نظر مقاصد اين‌ استاندارد ايجاد مي‌كند زيرا اين‌ استاندارد قصد ندارد ساير </w:t>
      </w:r>
      <w:r>
        <w:rPr>
          <w:spacing w:val="-4"/>
          <w:rtl w:val="true"/>
        </w:rPr>
        <w:t>داراييهاي‌ مورد استفاده‌ واحد تجاري‌ از قبيل‌ داراييهاي‌ ثابت‌ مشهود و موجودي‌ مواد و كالا را</w:t>
      </w:r>
      <w:r>
        <w:rPr>
          <w:rtl w:val="true"/>
        </w:rPr>
        <w:t xml:space="preserve"> دربر گيرد</w:t>
      </w:r>
      <w:r>
        <w:rPr>
          <w:rtl w:val="true"/>
        </w:rPr>
        <w:t xml:space="preserve">. </w:t>
      </w:r>
      <w:r>
        <w:rPr>
          <w:rtl w:val="true"/>
        </w:rPr>
        <w:t>اين‌ مشكل‌ در مواردي‌ كه‌ سرمايه‌گذاري‌ خصوصياتي‌ مشابه‌ با ديگر داراييها دارد، مضاعف‌ مي‌شود</w:t>
      </w:r>
      <w:r>
        <w:rPr>
          <w:rtl w:val="true"/>
        </w:rPr>
        <w:t xml:space="preserve">. </w:t>
      </w:r>
      <w:r>
        <w:rPr>
          <w:rtl w:val="true"/>
        </w:rPr>
        <w:t>مثلاً در مواردي‌ كه‌ عمليات‌ خريد و فروش‌ سرمايه‌گذاري‌ بخش‌ عمده‌ فعاليت‌ روزمره‌ يك‌ واحد تجاري‌ را تشكيل‌ مي‌دهد، پرتفوي‌ سرمايه‌گذاريها، مشابه‌ موجودي‌ مواد و كالا در ساير واحدهاي‌ تجاري‌ است‌</w:t>
      </w:r>
      <w:r>
        <w:rPr>
          <w:rtl w:val="true"/>
        </w:rPr>
        <w:t>.</w:t>
      </w:r>
    </w:p>
    <w:p>
      <w:pPr>
        <w:pStyle w:val="Style1LotusCondensedby02pt"/>
        <w:bidi w:val="1"/>
        <w:ind w:end="0"/>
        <w:jc w:val="both"/>
        <w:rPr/>
      </w:pPr>
      <w:r>
        <w:rPr/>
        <w:t>7</w:t>
      </w:r>
      <w:r>
        <w:rPr>
          <w:rFonts w:hint="cs"/>
          <w:rtl w:val="true"/>
        </w:rPr>
        <w:t xml:space="preserve">  </w:t>
      </w:r>
      <w:r>
        <w:rPr>
          <w:rtl w:val="true"/>
        </w:rPr>
        <w:t>.</w:t>
        <w:tab/>
      </w:r>
      <w:r>
        <w:rPr>
          <w:rtl w:val="true"/>
        </w:rPr>
        <w:t>به‌ هر صورت‌، در تدوين‌ استاندارد حسابداري‌ براي‌ سرمايه‌گذاريها، اين‌ فرض‌ تلويحي‌ وجود دارد كه‌ دارايي‌ طبقه‌بندي‌ شده‌ به‌عنوان‌ سرمايه‌گذاري‌، مستلزم‌ نحوه‌ حسابداري‌ متفاوتي‌ از ساير داراييهاست‌</w:t>
      </w:r>
      <w:r>
        <w:rPr>
          <w:rtl w:val="true"/>
        </w:rPr>
        <w:t xml:space="preserve">. </w:t>
      </w:r>
      <w:r>
        <w:rPr>
          <w:rtl w:val="true"/>
        </w:rPr>
        <w:t>اين‌ امر به‌نوبه‌ خود حاكي‌ از اين‌ است‌ كه‌ در ماهيت‌ سرمايه‌گذاري‌ خصوصيتي‌ وجود دارد كه‌ آن‌ را از ساير داراييها متمايز مي‌سازد</w:t>
      </w:r>
      <w:r>
        <w:rPr>
          <w:rtl w:val="true"/>
        </w:rPr>
        <w:t xml:space="preserve">. </w:t>
      </w:r>
      <w:r>
        <w:rPr>
          <w:rtl w:val="true"/>
        </w:rPr>
        <w:t>ويژگي</w:t>
      </w:r>
      <w:r>
        <w:rPr>
          <w:rFonts w:hint="cs"/>
          <w:rtl w:val="true"/>
        </w:rPr>
        <w:t xml:space="preserve"> </w:t>
      </w:r>
      <w:r>
        <w:rPr>
          <w:rtl w:val="true"/>
        </w:rPr>
        <w:t>متمايزكننده‌ سرمايه‌گذاري‌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طبقه‌اي‌</w:t>
      </w:r>
      <w:r>
        <w:rPr>
          <w:rtl w:val="true"/>
        </w:rPr>
        <w:t xml:space="preserve"> </w:t>
      </w:r>
      <w:r>
        <w:rPr>
          <w:rFonts w:hint="cs"/>
          <w:rtl w:val="true"/>
        </w:rPr>
        <w:t>از</w:t>
      </w:r>
      <w:r>
        <w:rPr>
          <w:rtl w:val="true"/>
        </w:rPr>
        <w:t xml:space="preserve"> </w:t>
      </w:r>
      <w:r>
        <w:rPr>
          <w:rFonts w:hint="cs"/>
          <w:rtl w:val="true"/>
        </w:rPr>
        <w:t>داراييها،</w:t>
      </w:r>
      <w:r>
        <w:rPr>
          <w:rtl w:val="true"/>
        </w:rPr>
        <w:t xml:space="preserve"> </w:t>
      </w:r>
      <w:r>
        <w:rPr>
          <w:rFonts w:hint="cs"/>
          <w:rtl w:val="true"/>
        </w:rPr>
        <w:t>طريقه‌</w:t>
      </w:r>
      <w:r>
        <w:rPr>
          <w:rtl w:val="true"/>
        </w:rPr>
        <w:t xml:space="preserve"> خاص‌ كسب‌ منافع‌ اقتصادي‌ آن‌ است‌</w:t>
      </w:r>
      <w:r>
        <w:rPr>
          <w:rtl w:val="true"/>
        </w:rPr>
        <w:t xml:space="preserve">. </w:t>
      </w:r>
      <w:r>
        <w:rPr>
          <w:rtl w:val="true"/>
        </w:rPr>
        <w:t>اين‌ منافع‌ اقتصادي‌ ممكن‌ است‌ به‌ يكي‌ از اشكال‌ زير يا هر دوي‌ آنها حاصل‌ شود</w:t>
      </w:r>
      <w:r>
        <w:rPr>
          <w:rtl w:val="true"/>
        </w:rPr>
        <w:t xml:space="preserve">. </w:t>
      </w:r>
      <w:r>
        <w:rPr>
          <w:rtl w:val="true"/>
        </w:rPr>
        <w:t>شكل‌</w:t>
      </w:r>
      <w:r>
        <w:rPr>
          <w:rFonts w:ascii="Times New Roman" w:hAnsi="Times New Roman" w:hint="cs" w:cs="Times New Roman"/>
          <w:rtl w:val="true"/>
        </w:rPr>
        <w:t> </w:t>
      </w:r>
      <w:r>
        <w:rPr>
          <w:rFonts w:hint="cs"/>
          <w:rtl w:val="true"/>
        </w:rPr>
        <w:t>اول‌</w:t>
      </w:r>
      <w:r>
        <w:rPr>
          <w:rtl w:val="true"/>
        </w:rPr>
        <w:t xml:space="preserve"> </w:t>
      </w:r>
      <w:r>
        <w:rPr>
          <w:rFonts w:hint="cs"/>
          <w:rtl w:val="true"/>
        </w:rPr>
        <w:t>دريافتهاي‌</w:t>
      </w:r>
      <w:r>
        <w:rPr>
          <w:rtl w:val="true"/>
        </w:rPr>
        <w:t xml:space="preserve"> </w:t>
      </w:r>
      <w:r>
        <w:rPr>
          <w:rFonts w:hint="cs"/>
          <w:rtl w:val="true"/>
        </w:rPr>
        <w:t>ناشي</w:t>
      </w:r>
      <w:r>
        <w:rPr>
          <w:rFonts w:ascii="Times New Roman" w:hAnsi="Times New Roman" w:hint="cs" w:cs="Times New Roman"/>
          <w:rtl w:val="true"/>
        </w:rPr>
        <w:t> </w:t>
      </w:r>
      <w:r>
        <w:rPr>
          <w:rFonts w:hint="cs"/>
          <w:rtl w:val="true"/>
        </w:rPr>
        <w:t>از</w:t>
      </w:r>
      <w:r>
        <w:rPr>
          <w:rtl w:val="true"/>
        </w:rPr>
        <w:t xml:space="preserve"> </w:t>
      </w:r>
      <w:r>
        <w:rPr>
          <w:rFonts w:hint="cs"/>
          <w:rtl w:val="true"/>
        </w:rPr>
        <w:t>توزيع‌</w:t>
      </w:r>
      <w:r>
        <w:rPr>
          <w:rtl w:val="true"/>
        </w:rPr>
        <w:t xml:space="preserve"> </w:t>
      </w:r>
      <w:r>
        <w:rPr>
          <w:rFonts w:hint="cs"/>
          <w:rtl w:val="true"/>
        </w:rPr>
        <w:t>منافع‌،</w:t>
      </w:r>
      <w:r>
        <w:rPr>
          <w:rtl w:val="true"/>
        </w:rPr>
        <w:t xml:space="preserve"> </w:t>
      </w:r>
      <w:r>
        <w:rPr>
          <w:rFonts w:hint="cs"/>
          <w:rtl w:val="true"/>
        </w:rPr>
        <w:t>از</w:t>
      </w:r>
      <w:r>
        <w:rPr>
          <w:rtl w:val="true"/>
        </w:rPr>
        <w:t xml:space="preserve"> </w:t>
      </w:r>
      <w:r>
        <w:rPr>
          <w:rFonts w:hint="cs"/>
          <w:rtl w:val="true"/>
        </w:rPr>
        <w:t>قبيل‌</w:t>
      </w:r>
      <w:r>
        <w:rPr>
          <w:rtl w:val="true"/>
        </w:rPr>
        <w:t xml:space="preserve"> </w:t>
      </w:r>
      <w:r>
        <w:rPr>
          <w:rFonts w:hint="cs"/>
          <w:rtl w:val="true"/>
        </w:rPr>
        <w:t>سود</w:t>
      </w:r>
      <w:r>
        <w:rPr>
          <w:rtl w:val="true"/>
        </w:rPr>
        <w:t xml:space="preserve"> </w:t>
      </w:r>
      <w:r>
        <w:rPr>
          <w:rFonts w:hint="cs"/>
          <w:rtl w:val="true"/>
        </w:rPr>
        <w:t>تضمين‌</w:t>
      </w:r>
      <w:r>
        <w:rPr>
          <w:rtl w:val="true"/>
        </w:rPr>
        <w:t xml:space="preserve"> </w:t>
      </w:r>
      <w:r>
        <w:rPr>
          <w:rFonts w:hint="cs"/>
          <w:rtl w:val="true"/>
        </w:rPr>
        <w:t>شده‌</w:t>
      </w:r>
      <w:r>
        <w:rPr>
          <w:rtl w:val="true"/>
        </w:rPr>
        <w:t xml:space="preserve"> </w:t>
      </w:r>
      <w:r>
        <w:rPr>
          <w:rFonts w:hint="cs"/>
          <w:rtl w:val="true"/>
        </w:rPr>
        <w:t>و</w:t>
      </w:r>
      <w:r>
        <w:rPr>
          <w:rtl w:val="true"/>
        </w:rPr>
        <w:t xml:space="preserve"> </w:t>
      </w:r>
      <w:r>
        <w:rPr>
          <w:rFonts w:hint="cs"/>
          <w:rtl w:val="true"/>
        </w:rPr>
        <w:t>سود</w:t>
      </w:r>
      <w:r>
        <w:rPr>
          <w:rtl w:val="true"/>
        </w:rPr>
        <w:t xml:space="preserve"> </w:t>
      </w:r>
      <w:r>
        <w:rPr>
          <w:rFonts w:hint="cs"/>
          <w:rtl w:val="true"/>
        </w:rPr>
        <w:t>سهام‌</w:t>
      </w:r>
      <w:r>
        <w:rPr>
          <w:rtl w:val="true"/>
        </w:rPr>
        <w:t xml:space="preserve"> </w:t>
      </w:r>
      <w:r>
        <w:rPr>
          <w:rFonts w:hint="cs"/>
          <w:rtl w:val="true"/>
        </w:rPr>
        <w:t>است‌</w:t>
      </w:r>
      <w:r>
        <w:rPr>
          <w:rtl w:val="true"/>
        </w:rPr>
        <w:t xml:space="preserve">. </w:t>
      </w:r>
      <w:r>
        <w:rPr>
          <w:rFonts w:hint="cs"/>
          <w:rtl w:val="true"/>
        </w:rPr>
        <w:t>در</w:t>
      </w:r>
      <w:r>
        <w:rPr>
          <w:rtl w:val="true"/>
        </w:rPr>
        <w:t xml:space="preserve"> </w:t>
      </w:r>
      <w:r>
        <w:rPr>
          <w:rFonts w:hint="cs"/>
          <w:rtl w:val="true"/>
        </w:rPr>
        <w:t>مفهومي‌</w:t>
      </w:r>
      <w:r>
        <w:rPr>
          <w:rtl w:val="true"/>
        </w:rPr>
        <w:t xml:space="preserve"> </w:t>
      </w:r>
      <w:r>
        <w:rPr>
          <w:rFonts w:hint="cs"/>
          <w:rtl w:val="true"/>
        </w:rPr>
        <w:t>گسترده‌تر،</w:t>
      </w:r>
      <w:r>
        <w:rPr>
          <w:rtl w:val="true"/>
        </w:rPr>
        <w:t xml:space="preserve"> </w:t>
      </w:r>
      <w:r>
        <w:rPr>
          <w:rFonts w:hint="cs"/>
          <w:rtl w:val="true"/>
        </w:rPr>
        <w:t>اين‌</w:t>
      </w:r>
      <w:r>
        <w:rPr>
          <w:rtl w:val="true"/>
        </w:rPr>
        <w:t xml:space="preserve"> </w:t>
      </w:r>
      <w:r>
        <w:rPr>
          <w:rFonts w:hint="cs"/>
          <w:rtl w:val="true"/>
        </w:rPr>
        <w:t>شكل‌</w:t>
      </w:r>
      <w:r>
        <w:rPr>
          <w:rtl w:val="true"/>
        </w:rPr>
        <w:t xml:space="preserve"> </w:t>
      </w:r>
      <w:r>
        <w:rPr>
          <w:rFonts w:hint="cs"/>
          <w:rtl w:val="true"/>
        </w:rPr>
        <w:t>دربرگيرنده‌</w:t>
      </w:r>
      <w:r>
        <w:rPr>
          <w:rtl w:val="true"/>
        </w:rPr>
        <w:t xml:space="preserve"> </w:t>
      </w:r>
      <w:r>
        <w:rPr>
          <w:rFonts w:hint="cs"/>
          <w:rtl w:val="true"/>
        </w:rPr>
        <w:t>شرايط‌</w:t>
      </w:r>
      <w:r>
        <w:rPr>
          <w:rtl w:val="true"/>
        </w:rPr>
        <w:t xml:space="preserve"> مساعد تجاري‌ است‌ كه‌ 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يك‌</w:t>
      </w:r>
      <w:r>
        <w:rPr>
          <w:rtl w:val="true"/>
        </w:rPr>
        <w:t xml:space="preserve"> </w:t>
      </w:r>
      <w:r>
        <w:rPr>
          <w:rFonts w:hint="cs"/>
          <w:rtl w:val="true"/>
        </w:rPr>
        <w:t>سرمايه‌گذاري‌</w:t>
      </w:r>
      <w:r>
        <w:rPr>
          <w:rtl w:val="true"/>
        </w:rPr>
        <w:t xml:space="preserve"> </w:t>
      </w:r>
      <w:r>
        <w:rPr>
          <w:rFonts w:hint="cs"/>
          <w:rtl w:val="true"/>
        </w:rPr>
        <w:t>تجاري‌</w:t>
      </w:r>
      <w:r>
        <w:rPr>
          <w:rtl w:val="true"/>
        </w:rPr>
        <w:t xml:space="preserve"> </w:t>
      </w:r>
      <w:r>
        <w:rPr>
          <w:rFonts w:hint="cs"/>
          <w:rtl w:val="true"/>
        </w:rPr>
        <w:t>فراهم‌</w:t>
      </w:r>
      <w:r>
        <w:rPr>
          <w:rtl w:val="true"/>
        </w:rPr>
        <w:t xml:space="preserve"> </w:t>
      </w:r>
      <w:r>
        <w:rPr>
          <w:rFonts w:hint="cs"/>
          <w:rtl w:val="true"/>
        </w:rPr>
        <w:t>مي‌آيد</w:t>
      </w:r>
      <w:r>
        <w:rPr>
          <w:rtl w:val="true"/>
        </w:rPr>
        <w:t xml:space="preserve">. </w:t>
      </w:r>
      <w:r>
        <w:rPr>
          <w:rFonts w:hint="cs"/>
          <w:rtl w:val="true"/>
        </w:rPr>
        <w:t>شكل‌</w:t>
      </w:r>
      <w:r>
        <w:rPr>
          <w:rtl w:val="true"/>
        </w:rPr>
        <w:t xml:space="preserve"> </w:t>
      </w:r>
      <w:r>
        <w:rPr>
          <w:rFonts w:hint="cs"/>
          <w:rtl w:val="true"/>
        </w:rPr>
        <w:t>دوم‌،</w:t>
      </w:r>
      <w:r>
        <w:rPr>
          <w:rtl w:val="true"/>
        </w:rPr>
        <w:t xml:space="preserve"> </w:t>
      </w:r>
      <w:r>
        <w:rPr>
          <w:rFonts w:hint="cs"/>
          <w:rtl w:val="true"/>
        </w:rPr>
        <w:t>منفعت‌</w:t>
      </w:r>
      <w:r>
        <w:rPr>
          <w:rtl w:val="true"/>
        </w:rPr>
        <w:t xml:space="preserve"> </w:t>
      </w:r>
      <w:r>
        <w:rPr>
          <w:rFonts w:hint="cs"/>
          <w:rtl w:val="true"/>
        </w:rPr>
        <w:t>سرمايه‌اي‌</w:t>
      </w:r>
      <w:r>
        <w:rPr>
          <w:rtl w:val="true"/>
        </w:rPr>
        <w:t xml:space="preserve"> </w:t>
      </w:r>
      <w:r>
        <w:rPr>
          <w:rFonts w:hint="cs"/>
          <w:rtl w:val="true"/>
        </w:rPr>
        <w:t>است‌</w:t>
      </w:r>
      <w:r>
        <w:rPr>
          <w:rtl w:val="true"/>
        </w:rPr>
        <w:t xml:space="preserve"> </w:t>
      </w:r>
      <w:r>
        <w:rPr>
          <w:rFonts w:hint="cs"/>
          <w:rtl w:val="true"/>
        </w:rPr>
        <w:t>كه‌</w:t>
      </w:r>
      <w:r>
        <w:rPr>
          <w:rtl w:val="true"/>
        </w:rPr>
        <w:t xml:space="preserve"> </w:t>
      </w:r>
      <w:r>
        <w:rPr>
          <w:rFonts w:hint="cs"/>
          <w:rtl w:val="true"/>
        </w:rPr>
        <w:t>منعكس‌كننده‌</w:t>
      </w:r>
      <w:r>
        <w:rPr>
          <w:rtl w:val="true"/>
        </w:rPr>
        <w:t xml:space="preserve"> </w:t>
      </w:r>
      <w:r>
        <w:rPr>
          <w:rFonts w:hint="cs"/>
          <w:rtl w:val="true"/>
        </w:rPr>
        <w:t>افزايش‌</w:t>
      </w:r>
      <w:r>
        <w:rPr>
          <w:rtl w:val="true"/>
        </w:rPr>
        <w:t xml:space="preserve"> </w:t>
      </w:r>
      <w:r>
        <w:rPr>
          <w:rFonts w:hint="cs"/>
          <w:rtl w:val="true"/>
        </w:rPr>
        <w:t>در</w:t>
      </w:r>
      <w:r>
        <w:rPr>
          <w:rtl w:val="true"/>
        </w:rPr>
        <w:t xml:space="preserve"> </w:t>
      </w:r>
      <w:r>
        <w:rPr>
          <w:rFonts w:hint="cs"/>
          <w:rtl w:val="true"/>
        </w:rPr>
        <w:t>ارزش‌</w:t>
      </w:r>
      <w:r>
        <w:rPr>
          <w:rtl w:val="true"/>
        </w:rPr>
        <w:t xml:space="preserve"> </w:t>
      </w:r>
      <w:r>
        <w:rPr>
          <w:rFonts w:hint="cs"/>
          <w:rtl w:val="true"/>
        </w:rPr>
        <w:t>مبادلاتي‌</w:t>
      </w:r>
      <w:r>
        <w:rPr>
          <w:rtl w:val="true"/>
        </w:rPr>
        <w:t xml:space="preserve"> </w:t>
      </w:r>
      <w:r>
        <w:rPr>
          <w:rFonts w:hint="cs"/>
          <w:rtl w:val="true"/>
        </w:rPr>
        <w:t>يك‌</w:t>
      </w:r>
      <w:r>
        <w:rPr>
          <w:rtl w:val="true"/>
        </w:rPr>
        <w:t xml:space="preserve"> </w:t>
      </w:r>
      <w:r>
        <w:rPr>
          <w:rFonts w:hint="cs"/>
          <w:rtl w:val="true"/>
        </w:rPr>
        <w:t>سرمايه‌گذاري‌</w:t>
      </w:r>
      <w:r>
        <w:rPr>
          <w:rtl w:val="true"/>
        </w:rPr>
        <w:t xml:space="preserve"> </w:t>
      </w:r>
      <w:r>
        <w:rPr>
          <w:rFonts w:hint="cs"/>
          <w:rtl w:val="true"/>
        </w:rPr>
        <w:t>طي‌</w:t>
      </w:r>
      <w:r>
        <w:rPr>
          <w:rtl w:val="true"/>
        </w:rPr>
        <w:t xml:space="preserve"> </w:t>
      </w:r>
      <w:r>
        <w:rPr>
          <w:rFonts w:hint="cs"/>
          <w:rtl w:val="true"/>
        </w:rPr>
        <w:t>دوره‌</w:t>
      </w:r>
      <w:r>
        <w:rPr>
          <w:rtl w:val="true"/>
        </w:rPr>
        <w:t xml:space="preserve"> </w:t>
      </w:r>
      <w:r>
        <w:rPr>
          <w:rFonts w:hint="cs"/>
          <w:rtl w:val="true"/>
        </w:rPr>
        <w:t>نگهداشت‌</w:t>
      </w:r>
      <w:r>
        <w:rPr>
          <w:rtl w:val="true"/>
        </w:rPr>
        <w:t xml:space="preserve"> </w:t>
      </w:r>
      <w:r>
        <w:rPr>
          <w:rFonts w:hint="cs"/>
          <w:rtl w:val="true"/>
        </w:rPr>
        <w:t>آن‌</w:t>
      </w:r>
      <w:r>
        <w:rPr>
          <w:rtl w:val="true"/>
        </w:rPr>
        <w:t xml:space="preserve"> </w:t>
      </w:r>
      <w:r>
        <w:rPr>
          <w:rFonts w:hint="cs"/>
          <w:rtl w:val="true"/>
        </w:rPr>
        <w:t>توسط‌</w:t>
      </w:r>
      <w:r>
        <w:rPr>
          <w:rtl w:val="true"/>
        </w:rPr>
        <w:t xml:space="preserve"> </w:t>
      </w:r>
      <w:r>
        <w:rPr>
          <w:rFonts w:hint="cs"/>
          <w:rtl w:val="true"/>
        </w:rPr>
        <w:t>واحد</w:t>
      </w:r>
      <w:r>
        <w:rPr>
          <w:rtl w:val="true"/>
        </w:rPr>
        <w:t xml:space="preserve"> </w:t>
      </w:r>
      <w:r>
        <w:rPr>
          <w:rFonts w:hint="cs"/>
          <w:rtl w:val="true"/>
        </w:rPr>
        <w:t>تجاري‌</w:t>
      </w:r>
      <w:r>
        <w:rPr>
          <w:rtl w:val="true"/>
        </w:rPr>
        <w:t xml:space="preserve"> </w:t>
      </w:r>
      <w:r>
        <w:rPr>
          <w:rFonts w:hint="cs"/>
          <w:rtl w:val="true"/>
        </w:rPr>
        <w:t>است‌</w:t>
      </w:r>
      <w:r>
        <w:rPr>
          <w:rtl w:val="true"/>
        </w:rPr>
        <w:t xml:space="preserve">. </w:t>
      </w:r>
      <w:r>
        <w:rPr>
          <w:rFonts w:hint="cs"/>
          <w:rtl w:val="true"/>
        </w:rPr>
        <w:t>ا</w:t>
      </w:r>
      <w:r>
        <w:rPr>
          <w:rtl w:val="true"/>
        </w:rPr>
        <w:t>ين‌ ويژگي‌ درتعريف‌ سرمايه‌گذاري‌ براي‌ مقاصد اين‌ استاندارد بكار گرفته‌ شده‌ است‌</w:t>
      </w:r>
      <w:r>
        <w:rPr>
          <w:rtl w:val="true"/>
        </w:rPr>
        <w:t xml:space="preserve">. </w:t>
      </w:r>
      <w:r>
        <w:rPr>
          <w:rtl w:val="true"/>
        </w:rPr>
        <w:t>اگرچه‌ ارزش‌ ساير داراييها از قبيل‌ ساختمان‌ و ماشين‌آلات‌ نيز ممكن‌ است‌ طي‌ زمان‌ افزايش‌ يابد، ليكن‌ اين‌ اقلام‌ تنها در</w:t>
      </w:r>
      <w:r>
        <w:rPr>
          <w:rFonts w:ascii="Times New Roman" w:hAnsi="Times New Roman" w:hint="cs" w:cs="Times New Roman"/>
          <w:rtl w:val="true"/>
        </w:rPr>
        <w:t> </w:t>
      </w:r>
      <w:r>
        <w:rPr>
          <w:rtl w:val="true"/>
        </w:rPr>
        <w:t>مواردي‌ طبق‌ اين‌ استاندارد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سرمايه‌گذاري‌</w:t>
      </w:r>
      <w:r>
        <w:rPr>
          <w:rtl w:val="true"/>
        </w:rPr>
        <w:t xml:space="preserve"> </w:t>
      </w:r>
      <w:r>
        <w:rPr>
          <w:rFonts w:hint="cs"/>
          <w:rtl w:val="true"/>
        </w:rPr>
        <w:t>تلقي‌</w:t>
      </w:r>
      <w:r>
        <w:rPr>
          <w:rtl w:val="true"/>
        </w:rPr>
        <w:t xml:space="preserve"> </w:t>
      </w:r>
      <w:r>
        <w:rPr>
          <w:rFonts w:hint="cs"/>
          <w:rtl w:val="true"/>
        </w:rPr>
        <w:t>مي‌شود</w:t>
      </w:r>
      <w:r>
        <w:rPr>
          <w:rtl w:val="true"/>
        </w:rPr>
        <w:t xml:space="preserve"> </w:t>
      </w:r>
      <w:r>
        <w:rPr>
          <w:rFonts w:hint="cs"/>
          <w:rtl w:val="true"/>
        </w:rPr>
        <w:t>كه‌</w:t>
      </w:r>
      <w:r>
        <w:rPr>
          <w:rtl w:val="true"/>
        </w:rPr>
        <w:t xml:space="preserve"> </w:t>
      </w:r>
      <w:r>
        <w:rPr>
          <w:rFonts w:hint="cs"/>
          <w:rtl w:val="true"/>
        </w:rPr>
        <w:t>براي‌</w:t>
      </w:r>
      <w:r>
        <w:rPr>
          <w:rtl w:val="true"/>
        </w:rPr>
        <w:t xml:space="preserve"> </w:t>
      </w:r>
      <w:r>
        <w:rPr>
          <w:rFonts w:hint="cs"/>
          <w:rtl w:val="true"/>
        </w:rPr>
        <w:t>اين‌</w:t>
      </w:r>
      <w:r>
        <w:rPr>
          <w:rtl w:val="true"/>
        </w:rPr>
        <w:t xml:space="preserve"> </w:t>
      </w:r>
      <w:r>
        <w:rPr>
          <w:rFonts w:hint="cs"/>
          <w:rtl w:val="true"/>
        </w:rPr>
        <w:t>هدف‌</w:t>
      </w:r>
      <w:r>
        <w:rPr>
          <w:rtl w:val="true"/>
        </w:rPr>
        <w:t xml:space="preserve"> </w:t>
      </w:r>
      <w:r>
        <w:rPr>
          <w:rFonts w:hint="cs"/>
          <w:rtl w:val="true"/>
        </w:rPr>
        <w:t>و</w:t>
      </w:r>
      <w:r>
        <w:rPr>
          <w:rFonts w:ascii="Times New Roman" w:hAnsi="Times New Roman" w:hint="cs" w:cs="Times New Roman"/>
          <w:rtl w:val="true"/>
        </w:rPr>
        <w:t> </w:t>
      </w:r>
      <w:r>
        <w:rPr>
          <w:rtl w:val="true"/>
        </w:rPr>
        <w:t>نه‌ به</w:t>
      </w:r>
      <w:r>
        <w:rPr>
          <w:rFonts w:ascii="Times New Roman" w:hAnsi="Times New Roman" w:hint="cs" w:cs="Times New Roman"/>
          <w:rtl w:val="true"/>
        </w:rPr>
        <w:t> </w:t>
      </w:r>
      <w:r>
        <w:rPr>
          <w:rFonts w:hint="cs"/>
          <w:rtl w:val="true"/>
        </w:rPr>
        <w:t>قصد</w:t>
      </w:r>
      <w:r>
        <w:rPr>
          <w:rtl w:val="true"/>
        </w:rPr>
        <w:t xml:space="preserve"> </w:t>
      </w:r>
      <w:r>
        <w:rPr>
          <w:rFonts w:hint="cs"/>
          <w:rtl w:val="true"/>
        </w:rPr>
        <w:t>استفاده‌</w:t>
      </w:r>
      <w:r>
        <w:rPr>
          <w:rtl w:val="true"/>
        </w:rPr>
        <w:t xml:space="preserve"> </w:t>
      </w:r>
      <w:r>
        <w:rPr>
          <w:rFonts w:hint="cs"/>
          <w:rtl w:val="true"/>
        </w:rPr>
        <w:t>در</w:t>
      </w:r>
      <w:r>
        <w:rPr>
          <w:rtl w:val="true"/>
        </w:rPr>
        <w:t xml:space="preserve"> </w:t>
      </w:r>
      <w:r>
        <w:rPr>
          <w:rFonts w:hint="cs"/>
          <w:rtl w:val="true"/>
        </w:rPr>
        <w:t>عمليات‌</w:t>
      </w:r>
      <w:r>
        <w:rPr>
          <w:rtl w:val="true"/>
        </w:rPr>
        <w:t xml:space="preserve"> </w:t>
      </w:r>
      <w:r>
        <w:rPr>
          <w:rFonts w:hint="cs"/>
          <w:rtl w:val="true"/>
        </w:rPr>
        <w:t>واحد</w:t>
      </w:r>
      <w:r>
        <w:rPr>
          <w:rtl w:val="true"/>
        </w:rPr>
        <w:t xml:space="preserve"> </w:t>
      </w:r>
      <w:r>
        <w:rPr>
          <w:rFonts w:hint="cs"/>
          <w:rtl w:val="true"/>
        </w:rPr>
        <w:t>تجاري‌،</w:t>
      </w:r>
      <w:r>
        <w:rPr>
          <w:rtl w:val="true"/>
        </w:rPr>
        <w:t xml:space="preserve"> </w:t>
      </w:r>
      <w:r>
        <w:rPr>
          <w:rFonts w:hint="cs"/>
          <w:rtl w:val="true"/>
        </w:rPr>
        <w:t>نگهداري‌</w:t>
      </w:r>
      <w:r>
        <w:rPr>
          <w:rtl w:val="true"/>
        </w:rPr>
        <w:t xml:space="preserve"> </w:t>
      </w:r>
      <w:r>
        <w:rPr>
          <w:rFonts w:hint="cs"/>
          <w:rtl w:val="true"/>
        </w:rPr>
        <w:t>شده‌</w:t>
      </w:r>
      <w:r>
        <w:rPr>
          <w:rtl w:val="true"/>
        </w:rPr>
        <w:t xml:space="preserve"> </w:t>
      </w:r>
      <w:r>
        <w:rPr>
          <w:rFonts w:hint="cs"/>
          <w:rtl w:val="true"/>
        </w:rPr>
        <w:t>باشد</w:t>
      </w:r>
      <w:r>
        <w:rPr>
          <w:rtl w:val="true"/>
        </w:rPr>
        <w:t>.</w:t>
      </w:r>
    </w:p>
    <w:p>
      <w:pPr>
        <w:pStyle w:val="Style1LotusJustifiedAfter0cmLinespacingExactly24"/>
        <w:ind w:start="567" w:end="0"/>
        <w:jc w:val="both"/>
        <w:rPr/>
      </w:pPr>
      <w:r>
        <w:rPr/>
        <w:t>8</w:t>
      </w:r>
      <w:r>
        <w:rPr>
          <w:rFonts w:hint="cs"/>
          <w:rtl w:val="true"/>
        </w:rPr>
        <w:t xml:space="preserve">  </w:t>
      </w:r>
      <w:r>
        <w:rPr>
          <w:rtl w:val="true"/>
        </w:rPr>
        <w:t>.</w:t>
        <w:tab/>
      </w:r>
      <w:r>
        <w:rPr>
          <w:rtl w:val="true"/>
        </w:rPr>
        <w:t>ممكن‌ است‌ ادعا شود كه‌ سرمايه‌گذاري‌ نگهداري‌ شده‌ توسط‌ معامله‌گران‌ سهام‌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موجودي‌</w:t>
      </w:r>
      <w:r>
        <w:rPr>
          <w:rtl w:val="true"/>
        </w:rPr>
        <w:t xml:space="preserve"> </w:t>
      </w:r>
      <w:r>
        <w:rPr>
          <w:rFonts w:hint="cs"/>
          <w:rtl w:val="true"/>
        </w:rPr>
        <w:t>كه‌</w:t>
      </w:r>
      <w:r>
        <w:rPr>
          <w:rtl w:val="true"/>
        </w:rPr>
        <w:t xml:space="preserve"> </w:t>
      </w:r>
      <w:r>
        <w:rPr>
          <w:rFonts w:hint="cs"/>
          <w:rtl w:val="true"/>
        </w:rPr>
        <w:t>به</w:t>
      </w:r>
      <w:r>
        <w:rPr>
          <w:rFonts w:ascii="Times New Roman" w:hAnsi="Times New Roman" w:hint="cs" w:cs="Times New Roman"/>
          <w:rtl w:val="true"/>
        </w:rPr>
        <w:t> </w:t>
      </w:r>
      <w:r>
        <w:rPr>
          <w:rFonts w:hint="cs"/>
          <w:rtl w:val="true"/>
        </w:rPr>
        <w:t>قصد</w:t>
      </w:r>
      <w:r>
        <w:rPr>
          <w:rtl w:val="true"/>
        </w:rPr>
        <w:t xml:space="preserve"> </w:t>
      </w:r>
      <w:r>
        <w:rPr>
          <w:rFonts w:hint="cs"/>
          <w:rtl w:val="true"/>
        </w:rPr>
        <w:t>كسب‌</w:t>
      </w:r>
      <w:r>
        <w:rPr>
          <w:rtl w:val="true"/>
        </w:rPr>
        <w:t xml:space="preserve"> </w:t>
      </w:r>
      <w:r>
        <w:rPr>
          <w:rFonts w:hint="cs"/>
          <w:rtl w:val="true"/>
        </w:rPr>
        <w:t>سود</w:t>
      </w:r>
      <w:r>
        <w:rPr>
          <w:rtl w:val="true"/>
        </w:rPr>
        <w:t xml:space="preserve"> </w:t>
      </w:r>
      <w:r>
        <w:rPr>
          <w:rFonts w:hint="cs"/>
          <w:rtl w:val="true"/>
        </w:rPr>
        <w:t>درجريان‌</w:t>
      </w:r>
      <w:r>
        <w:rPr>
          <w:rtl w:val="true"/>
        </w:rPr>
        <w:t xml:space="preserve"> </w:t>
      </w:r>
      <w:r>
        <w:rPr>
          <w:rFonts w:hint="cs"/>
          <w:rtl w:val="true"/>
        </w:rPr>
        <w:t>عادي‌</w:t>
      </w:r>
      <w:r>
        <w:rPr>
          <w:rtl w:val="true"/>
        </w:rPr>
        <w:t xml:space="preserve"> </w:t>
      </w:r>
      <w:r>
        <w:rPr>
          <w:rFonts w:hint="cs"/>
          <w:rtl w:val="true"/>
        </w:rPr>
        <w:t>فعاليتهاي‌</w:t>
      </w:r>
      <w:r>
        <w:rPr>
          <w:rtl w:val="true"/>
        </w:rPr>
        <w:t xml:space="preserve"> </w:t>
      </w:r>
      <w:r>
        <w:rPr>
          <w:rFonts w:hint="cs"/>
          <w:rtl w:val="true"/>
        </w:rPr>
        <w:t>تجاري‌</w:t>
      </w:r>
      <w:r>
        <w:rPr>
          <w:rtl w:val="true"/>
        </w:rPr>
        <w:t xml:space="preserve"> </w:t>
      </w:r>
      <w:r>
        <w:rPr>
          <w:rFonts w:hint="cs"/>
          <w:rtl w:val="true"/>
        </w:rPr>
        <w:t>آنها</w:t>
      </w:r>
      <w:r>
        <w:rPr>
          <w:rtl w:val="true"/>
        </w:rPr>
        <w:t xml:space="preserve"> </w:t>
      </w:r>
      <w:r>
        <w:rPr>
          <w:rFonts w:hint="cs"/>
          <w:rtl w:val="true"/>
        </w:rPr>
        <w:t>صورت‌</w:t>
      </w:r>
      <w:r>
        <w:rPr>
          <w:rtl w:val="true"/>
        </w:rPr>
        <w:t xml:space="preserve"> </w:t>
      </w:r>
      <w:r>
        <w:rPr>
          <w:rFonts w:hint="cs"/>
          <w:rtl w:val="true"/>
        </w:rPr>
        <w:t>گرفته‌</w:t>
      </w:r>
      <w:r>
        <w:rPr>
          <w:rtl w:val="true"/>
        </w:rPr>
        <w:t xml:space="preserve"> </w:t>
      </w:r>
      <w:r>
        <w:rPr>
          <w:rFonts w:hint="cs"/>
          <w:rtl w:val="true"/>
        </w:rPr>
        <w:t>است‌،</w:t>
      </w:r>
      <w:r>
        <w:rPr>
          <w:rtl w:val="true"/>
        </w:rPr>
        <w:t xml:space="preserve"> </w:t>
      </w:r>
      <w:r>
        <w:rPr>
          <w:rFonts w:hint="cs"/>
          <w:rtl w:val="true"/>
        </w:rPr>
        <w:t>در</w:t>
      </w:r>
      <w:r>
        <w:rPr>
          <w:rFonts w:ascii="Times New Roman" w:hAnsi="Times New Roman" w:hint="cs" w:cs="Times New Roman"/>
          <w:rtl w:val="true"/>
        </w:rPr>
        <w:t> </w:t>
      </w:r>
      <w:r>
        <w:rPr>
          <w:rFonts w:hint="cs"/>
          <w:rtl w:val="true"/>
        </w:rPr>
        <w:t>تعريف‌</w:t>
      </w:r>
      <w:r>
        <w:rPr>
          <w:rtl w:val="true"/>
        </w:rPr>
        <w:t xml:space="preserve"> </w:t>
      </w:r>
      <w:r>
        <w:rPr>
          <w:rFonts w:hint="cs"/>
          <w:rtl w:val="true"/>
        </w:rPr>
        <w:t>سرمايه</w:t>
      </w:r>
      <w:r>
        <w:rPr>
          <w:rtl w:val="true"/>
        </w:rPr>
        <w:t>‌گذاري‌ طبق‌ اين‌ استاندارد قرار نمي‌گيرد</w:t>
      </w:r>
      <w:r>
        <w:rPr>
          <w:rtl w:val="true"/>
        </w:rPr>
        <w:t xml:space="preserve">. </w:t>
      </w:r>
      <w:r>
        <w:rPr>
          <w:rtl w:val="true"/>
        </w:rPr>
        <w:t>ليكن‌ اين‌ اعتقاد وجود دارد كه‌ دارايي‌ مورد معامله‌ به‌ شيوه‌ مزبور، همان‌ خصوصيات‌ زيربنايي‌ را داراست‌ كه‌ درصورت‌ نگهداشت‌ توسط‌ يك‌ واحد تجاري‌ ديگر و فروش‌ آن‌ به‌ يك‌ معامله‌گر سهام‌ و يا خريدار نهايي‌ ديگري‌ دارا مي‌بود</w:t>
      </w:r>
      <w:r>
        <w:rPr>
          <w:rtl w:val="true"/>
        </w:rPr>
        <w:t xml:space="preserve">. </w:t>
      </w:r>
      <w:r>
        <w:rPr>
          <w:rtl w:val="true"/>
        </w:rPr>
        <w:t>بنابراين‌ نحوه‌ حسابداري‌ سرمايه‌گذاريهاي‌ نگهداري‌ شده‌ به‌منظور خريد و فروش‌ توسط‌ معامله‌گران‌ سهام‌ نيز مطابق‌ اين‌ استاندارد است‌</w:t>
      </w:r>
      <w:r>
        <w:rPr>
          <w:rtl w:val="true"/>
        </w:rPr>
        <w:t>.</w:t>
      </w:r>
    </w:p>
    <w:p>
      <w:pPr>
        <w:pStyle w:val="Style1LotusJustifiedAfter0cmLinespacingExactly24"/>
        <w:ind w:start="567" w:end="0"/>
        <w:jc w:val="both"/>
        <w:rPr/>
      </w:pPr>
      <w:r>
        <w:rPr/>
        <w:t>9</w:t>
      </w:r>
      <w:r>
        <w:rPr>
          <w:rFonts w:hint="cs"/>
          <w:rtl w:val="true"/>
        </w:rPr>
        <w:t xml:space="preserve"> </w:t>
      </w:r>
      <w:r>
        <w:rPr>
          <w:rtl w:val="true"/>
        </w:rPr>
        <w:t>.</w:t>
        <w:tab/>
      </w:r>
      <w:r>
        <w:rPr>
          <w:rtl w:val="true"/>
        </w:rPr>
        <w:t>تعريف‌ سرمايه‌گذاري‌ طبق‌ اين‌ استاندارد تعريفي‌ عام‌ است‌</w:t>
      </w:r>
      <w:r>
        <w:rPr>
          <w:rtl w:val="true"/>
        </w:rPr>
        <w:t xml:space="preserve">. </w:t>
      </w:r>
      <w:r>
        <w:rPr>
          <w:rtl w:val="true"/>
        </w:rPr>
        <w:t>با اين‌ حال‌ اضافه‌ مي‌شود كه‌ تعريف‌ مزبور، شامل‌ اوراق‌ سهام‌، اوراق‌ مشاركت‌ با حداقل‌ سود تضمين‌ شده‌، حق‌</w:t>
      </w:r>
      <w:r>
        <w:rPr>
          <w:rFonts w:ascii="Times New Roman" w:hAnsi="Times New Roman" w:hint="cs" w:cs="Times New Roman"/>
          <w:rtl w:val="true"/>
        </w:rPr>
        <w:t> </w:t>
      </w:r>
      <w:r>
        <w:rPr>
          <w:rFonts w:hint="cs"/>
          <w:rtl w:val="true"/>
        </w:rPr>
        <w:t>تقدم‌</w:t>
      </w:r>
      <w:r>
        <w:rPr>
          <w:rtl w:val="true"/>
        </w:rPr>
        <w:t xml:space="preserve"> </w:t>
      </w:r>
      <w:r>
        <w:rPr>
          <w:rFonts w:hint="cs"/>
          <w:rtl w:val="true"/>
        </w:rPr>
        <w:t>خريد</w:t>
      </w:r>
      <w:r>
        <w:rPr>
          <w:rtl w:val="true"/>
        </w:rPr>
        <w:t xml:space="preserve"> </w:t>
      </w:r>
      <w:r>
        <w:rPr>
          <w:rFonts w:hint="cs"/>
          <w:rtl w:val="true"/>
        </w:rPr>
        <w:t>سهام‌،</w:t>
      </w:r>
      <w:r>
        <w:rPr>
          <w:rtl w:val="true"/>
        </w:rPr>
        <w:t xml:space="preserve"> </w:t>
      </w:r>
      <w:r>
        <w:rPr>
          <w:rFonts w:hint="cs"/>
          <w:rtl w:val="true"/>
        </w:rPr>
        <w:t>كالاها</w:t>
      </w:r>
      <w:r>
        <w:rPr>
          <w:rtl w:val="true"/>
        </w:rPr>
        <w:t xml:space="preserve"> </w:t>
      </w:r>
      <w:r>
        <w:rPr>
          <w:rtl w:val="true"/>
        </w:rPr>
        <w:t>(</w:t>
      </w:r>
      <w:r>
        <w:rPr>
          <w:rFonts w:hint="cs"/>
          <w:rtl w:val="true"/>
        </w:rPr>
        <w:t>غير</w:t>
      </w:r>
      <w:r>
        <w:rPr>
          <w:rtl w:val="true"/>
        </w:rPr>
        <w:t xml:space="preserve"> </w:t>
      </w:r>
      <w:r>
        <w:rPr>
          <w:rFonts w:hint="cs"/>
          <w:rtl w:val="true"/>
        </w:rPr>
        <w:t>از</w:t>
      </w:r>
      <w:r>
        <w:rPr>
          <w:rtl w:val="true"/>
        </w:rPr>
        <w:t xml:space="preserve"> </w:t>
      </w:r>
      <w:r>
        <w:rPr>
          <w:rFonts w:hint="cs"/>
          <w:rtl w:val="true"/>
        </w:rPr>
        <w:t>آنهايي‌</w:t>
      </w:r>
      <w:r>
        <w:rPr>
          <w:rtl w:val="true"/>
        </w:rPr>
        <w:t xml:space="preserve"> </w:t>
      </w:r>
      <w:r>
        <w:rPr>
          <w:rFonts w:hint="cs"/>
          <w:rtl w:val="true"/>
        </w:rPr>
        <w:t>كه‌</w:t>
      </w:r>
      <w:r>
        <w:rPr>
          <w:rtl w:val="true"/>
        </w:rPr>
        <w:t xml:space="preserve"> </w:t>
      </w:r>
      <w:r>
        <w:rPr>
          <w:rFonts w:hint="cs"/>
          <w:rtl w:val="true"/>
        </w:rPr>
        <w:t>به</w:t>
      </w:r>
      <w:r>
        <w:rPr>
          <w:rFonts w:ascii="Times New Roman" w:hAnsi="Times New Roman" w:hint="cs" w:cs="Times New Roman"/>
          <w:rtl w:val="true"/>
        </w:rPr>
        <w:t> </w:t>
      </w:r>
      <w:r>
        <w:rPr>
          <w:rFonts w:hint="cs"/>
          <w:rtl w:val="true"/>
        </w:rPr>
        <w:t>قصد</w:t>
      </w:r>
      <w:r>
        <w:rPr>
          <w:rtl w:val="true"/>
        </w:rPr>
        <w:t xml:space="preserve"> </w:t>
      </w:r>
      <w:r>
        <w:rPr>
          <w:rFonts w:hint="cs"/>
          <w:rtl w:val="true"/>
        </w:rPr>
        <w:t>مصرف‌</w:t>
      </w:r>
      <w:r>
        <w:rPr>
          <w:rtl w:val="true"/>
        </w:rPr>
        <w:t xml:space="preserve"> </w:t>
      </w:r>
      <w:r>
        <w:rPr>
          <w:rFonts w:hint="cs"/>
          <w:rtl w:val="true"/>
        </w:rPr>
        <w:t>يا</w:t>
      </w:r>
      <w:r>
        <w:rPr>
          <w:rtl w:val="true"/>
        </w:rPr>
        <w:t xml:space="preserve"> </w:t>
      </w:r>
      <w:r>
        <w:rPr>
          <w:rFonts w:hint="cs"/>
          <w:rtl w:val="true"/>
        </w:rPr>
        <w:t>خريد</w:t>
      </w:r>
      <w:r>
        <w:rPr>
          <w:rtl w:val="true"/>
        </w:rPr>
        <w:t xml:space="preserve"> </w:t>
      </w:r>
      <w:r>
        <w:rPr>
          <w:rFonts w:hint="cs"/>
          <w:rtl w:val="true"/>
        </w:rPr>
        <w:t>و</w:t>
      </w:r>
      <w:r>
        <w:rPr>
          <w:rtl w:val="true"/>
        </w:rPr>
        <w:t xml:space="preserve"> </w:t>
      </w:r>
      <w:r>
        <w:rPr>
          <w:rFonts w:hint="cs"/>
          <w:rtl w:val="true"/>
        </w:rPr>
        <w:t>فروش‌،</w:t>
      </w:r>
      <w:r>
        <w:rPr>
          <w:rtl w:val="true"/>
        </w:rPr>
        <w:t xml:space="preserve"> </w:t>
      </w:r>
      <w:r>
        <w:rPr>
          <w:rFonts w:hint="cs"/>
          <w:rtl w:val="true"/>
        </w:rPr>
        <w:t>در</w:t>
      </w:r>
      <w:r>
        <w:rPr>
          <w:rFonts w:ascii="Times New Roman" w:hAnsi="Times New Roman" w:hint="cs" w:cs="Times New Roman"/>
          <w:rtl w:val="true"/>
        </w:rPr>
        <w:t> </w:t>
      </w:r>
      <w:r>
        <w:rPr>
          <w:rFonts w:hint="cs"/>
          <w:rtl w:val="true"/>
        </w:rPr>
        <w:t>جريان‌</w:t>
      </w:r>
      <w:r>
        <w:rPr>
          <w:rtl w:val="true"/>
        </w:rPr>
        <w:t xml:space="preserve"> </w:t>
      </w:r>
      <w:r>
        <w:rPr>
          <w:rFonts w:hint="cs"/>
          <w:rtl w:val="true"/>
        </w:rPr>
        <w:t>فعاليتهاي‌</w:t>
      </w:r>
      <w:r>
        <w:rPr>
          <w:rtl w:val="true"/>
        </w:rPr>
        <w:t xml:space="preserve"> </w:t>
      </w:r>
      <w:r>
        <w:rPr>
          <w:rFonts w:hint="cs"/>
          <w:rtl w:val="true"/>
        </w:rPr>
        <w:t>عادي‌</w:t>
      </w:r>
      <w:r>
        <w:rPr>
          <w:rtl w:val="true"/>
        </w:rPr>
        <w:t xml:space="preserve"> </w:t>
      </w:r>
      <w:r>
        <w:rPr>
          <w:rFonts w:hint="cs"/>
          <w:rtl w:val="true"/>
        </w:rPr>
        <w:t>واحد</w:t>
      </w:r>
      <w:r>
        <w:rPr>
          <w:rtl w:val="true"/>
        </w:rPr>
        <w:t xml:space="preserve"> </w:t>
      </w:r>
      <w:r>
        <w:rPr>
          <w:rFonts w:hint="cs"/>
          <w:rtl w:val="true"/>
        </w:rPr>
        <w:t>تجاري‌</w:t>
      </w:r>
      <w:r>
        <w:rPr>
          <w:rtl w:val="true"/>
        </w:rPr>
        <w:t xml:space="preserve"> </w:t>
      </w:r>
      <w:r>
        <w:rPr>
          <w:rFonts w:hint="cs"/>
          <w:rtl w:val="true"/>
        </w:rPr>
        <w:t>نگهداري‌</w:t>
      </w:r>
      <w:r>
        <w:rPr>
          <w:rtl w:val="true"/>
        </w:rPr>
        <w:t xml:space="preserve"> </w:t>
      </w:r>
      <w:r>
        <w:rPr>
          <w:rFonts w:hint="cs"/>
          <w:rtl w:val="true"/>
        </w:rPr>
        <w:t>شود</w:t>
      </w:r>
      <w:r>
        <w:rPr>
          <w:rtl w:val="true"/>
        </w:rPr>
        <w:t xml:space="preserve">) </w:t>
      </w:r>
      <w:r>
        <w:rPr>
          <w:rFonts w:hint="cs"/>
          <w:rtl w:val="true"/>
        </w:rPr>
        <w:t>و</w:t>
      </w:r>
      <w:r>
        <w:rPr>
          <w:rtl w:val="true"/>
        </w:rPr>
        <w:t xml:space="preserve"> </w:t>
      </w:r>
      <w:r>
        <w:rPr>
          <w:rFonts w:hint="cs"/>
          <w:rtl w:val="true"/>
        </w:rPr>
        <w:t>سپرده‌هاي‌</w:t>
      </w:r>
      <w:r>
        <w:rPr>
          <w:rtl w:val="true"/>
        </w:rPr>
        <w:t xml:space="preserve"> </w:t>
      </w:r>
      <w:r>
        <w:rPr>
          <w:rFonts w:hint="cs"/>
          <w:rtl w:val="true"/>
        </w:rPr>
        <w:t>سرمايه‌گذاري‌</w:t>
      </w:r>
      <w:r>
        <w:rPr>
          <w:rtl w:val="true"/>
        </w:rPr>
        <w:t xml:space="preserve"> </w:t>
      </w:r>
      <w:r>
        <w:rPr>
          <w:rFonts w:hint="cs"/>
          <w:rtl w:val="true"/>
        </w:rPr>
        <w:t>مدت‌دار</w:t>
      </w:r>
      <w:r>
        <w:rPr>
          <w:rtl w:val="true"/>
        </w:rPr>
        <w:t xml:space="preserve"> </w:t>
      </w:r>
      <w:r>
        <w:rPr>
          <w:rFonts w:hint="cs"/>
          <w:rtl w:val="true"/>
        </w:rPr>
        <w:t>بانكي‌</w:t>
      </w:r>
      <w:r>
        <w:rPr>
          <w:rtl w:val="true"/>
        </w:rPr>
        <w:t xml:space="preserve"> </w:t>
      </w:r>
      <w:r>
        <w:rPr>
          <w:rFonts w:hint="cs"/>
          <w:rtl w:val="true"/>
        </w:rPr>
        <w:t>مي‌باشد</w:t>
      </w:r>
      <w:r>
        <w:rPr>
          <w:rtl w:val="true"/>
        </w:rPr>
        <w:t xml:space="preserve">. </w:t>
      </w:r>
      <w:r>
        <w:rPr>
          <w:rFonts w:hint="cs"/>
          <w:rtl w:val="true"/>
        </w:rPr>
        <w:t>ضمناً</w:t>
      </w:r>
      <w:r>
        <w:rPr>
          <w:rtl w:val="true"/>
        </w:rPr>
        <w:t xml:space="preserve"> اقلام‌ مزبور كليه‌ موارد را دربر نمي‌گيرد</w:t>
      </w:r>
      <w:r>
        <w:rPr>
          <w:rtl w:val="true"/>
        </w:rPr>
        <w:t>.</w:t>
      </w:r>
    </w:p>
    <w:p>
      <w:pPr>
        <w:pStyle w:val="Heading1"/>
        <w:bidi w:val="1"/>
        <w:spacing w:before="500" w:after="80"/>
        <w:ind w:hanging="0" w:start="0" w:end="0"/>
        <w:jc w:val="start"/>
        <w:rPr/>
      </w:pPr>
      <w:r>
        <w:rPr>
          <w:rtl w:val="true"/>
        </w:rPr>
        <w:t xml:space="preserve">انواع‌ سرمايه‌گذاري‌ </w:t>
      </w:r>
    </w:p>
    <w:p>
      <w:pPr>
        <w:pStyle w:val="Style1LotusJustifiedAfter0cmLinespacingExactly24"/>
        <w:ind w:start="567" w:end="0"/>
        <w:jc w:val="both"/>
        <w:rPr/>
      </w:pPr>
      <w:r>
        <w:rPr/>
        <w:t>10</w:t>
      </w:r>
      <w:r>
        <w:rPr>
          <w:rFonts w:hint="cs"/>
          <w:rtl w:val="true"/>
        </w:rPr>
        <w:t xml:space="preserve"> </w:t>
      </w:r>
      <w:r>
        <w:rPr>
          <w:rtl w:val="true"/>
        </w:rPr>
        <w:t>.</w:t>
        <w:tab/>
      </w:r>
      <w:r>
        <w:rPr>
          <w:rtl w:val="true"/>
        </w:rPr>
        <w:t>سرمايه‌گذاري‌ ممكن‌ است‌ به‌ اشكال‌ مختلفي‌ صورت‌ گيرد و به‌ دلايل‌ گوناگوني‌ نگهداري‌ شود</w:t>
      </w:r>
      <w:r>
        <w:rPr>
          <w:rtl w:val="true"/>
        </w:rPr>
        <w:t xml:space="preserve">. </w:t>
      </w:r>
      <w:r>
        <w:rPr>
          <w:rtl w:val="true"/>
        </w:rPr>
        <w:t xml:space="preserve">برخي‌ سرمايه‌گذاريها ممكن‌ است‌ در قالب‌ اسنادي‌ كه‌ بيانگر بدهي‌ پولي‌ به‌ دارنده‌ آنهاست‌، ظاهر بشوند </w:t>
      </w:r>
      <w:r>
        <w:rPr>
          <w:rtl w:val="true"/>
        </w:rPr>
        <w:t>(</w:t>
      </w:r>
      <w:r>
        <w:rPr>
          <w:rtl w:val="true"/>
        </w:rPr>
        <w:t>نظير برخي‌ اوراق‌ مشاركت‌</w:t>
      </w:r>
      <w:r>
        <w:rPr>
          <w:rtl w:val="true"/>
        </w:rPr>
        <w:t xml:space="preserve">). </w:t>
      </w:r>
      <w:r>
        <w:rPr>
          <w:rtl w:val="true"/>
        </w:rPr>
        <w:t>برخي‌ از اين‌ سرمايه‌گذاريها ممكن‌ است‌ متضمن‌ سود تضمين‌ شده‌ حداقلي‌ باشند</w:t>
      </w:r>
      <w:r>
        <w:rPr>
          <w:rtl w:val="true"/>
        </w:rPr>
        <w:t xml:space="preserve">. </w:t>
      </w:r>
      <w:r>
        <w:rPr>
          <w:rtl w:val="true"/>
        </w:rPr>
        <w:t>سرمايه‌گذاريها همچنين‌ مي‌توانند در</w:t>
      </w:r>
      <w:r>
        <w:rPr>
          <w:rFonts w:ascii="Times New Roman" w:hAnsi="Times New Roman" w:hint="cs" w:cs="Times New Roman"/>
          <w:rtl w:val="true"/>
        </w:rPr>
        <w:t> </w:t>
      </w:r>
      <w:r>
        <w:rPr>
          <w:rtl w:val="true"/>
        </w:rPr>
        <w:t>قالب‌ مالكيت‌ سهام‌ يك‌ واحد تجاري‌ ديگر ظاهر شوند</w:t>
      </w:r>
      <w:r>
        <w:rPr>
          <w:rtl w:val="true"/>
        </w:rPr>
        <w:t xml:space="preserve">. </w:t>
      </w:r>
      <w:r>
        <w:rPr>
          <w:rtl w:val="true"/>
        </w:rPr>
        <w:t>اين‌ سرمايه‌گذاريها بيانگر حقوق‌ مالي‌ است‌</w:t>
      </w:r>
      <w:r>
        <w:rPr>
          <w:rtl w:val="true"/>
        </w:rPr>
        <w:t xml:space="preserve">. </w:t>
      </w:r>
      <w:r>
        <w:rPr>
          <w:rtl w:val="true"/>
        </w:rPr>
        <w:t>ساير اشكال‌ سرمايه‌گذاري‌ شامل‌ نگهداري‌ داراييهاي‌ عيني‌ مثل‌ زمين‌ و ساختمان‌، فلزات‌ گرانبها يا ديگر كالاها ازجمله‌ آثار هنري‌ است‌</w:t>
      </w:r>
      <w:r>
        <w:rPr>
          <w:rtl w:val="true"/>
        </w:rPr>
        <w:t xml:space="preserve">. </w:t>
      </w:r>
      <w:r>
        <w:rPr>
          <w:rtl w:val="true"/>
        </w:rPr>
        <w:t>سرمايه‌گذاريهاي‌ مختلف‌ ازنظر سهولت‌ تبديل‌ به‌ وجه‌</w:t>
      </w:r>
      <w:r>
        <w:rPr>
          <w:rFonts w:ascii="Times New Roman" w:hAnsi="Times New Roman" w:hint="cs" w:cs="Times New Roman"/>
          <w:rtl w:val="true"/>
        </w:rPr>
        <w:t> </w:t>
      </w:r>
      <w:r>
        <w:rPr>
          <w:rFonts w:hint="cs"/>
          <w:rtl w:val="true"/>
        </w:rPr>
        <w:t>نقد</w:t>
      </w:r>
      <w:r>
        <w:rPr>
          <w:rtl w:val="true"/>
        </w:rPr>
        <w:t xml:space="preserve"> </w:t>
      </w:r>
      <w:r>
        <w:rPr>
          <w:rFonts w:hint="cs"/>
          <w:rtl w:val="true"/>
        </w:rPr>
        <w:t>يا</w:t>
      </w:r>
      <w:r>
        <w:rPr>
          <w:rtl w:val="true"/>
        </w:rPr>
        <w:t xml:space="preserve"> </w:t>
      </w:r>
      <w:r>
        <w:rPr>
          <w:rFonts w:hint="cs"/>
          <w:rtl w:val="true"/>
        </w:rPr>
        <w:t>ساير</w:t>
      </w:r>
      <w:r>
        <w:rPr>
          <w:rtl w:val="true"/>
        </w:rPr>
        <w:t xml:space="preserve"> </w:t>
      </w:r>
      <w:r>
        <w:rPr>
          <w:rFonts w:hint="cs"/>
          <w:rtl w:val="true"/>
        </w:rPr>
        <w:t>داراييها،</w:t>
      </w:r>
      <w:r>
        <w:rPr>
          <w:rtl w:val="true"/>
        </w:rPr>
        <w:t xml:space="preserve"> </w:t>
      </w:r>
      <w:r>
        <w:rPr>
          <w:rFonts w:hint="cs"/>
          <w:rtl w:val="true"/>
        </w:rPr>
        <w:t>ميزان‌</w:t>
      </w:r>
      <w:r>
        <w:rPr>
          <w:rtl w:val="true"/>
        </w:rPr>
        <w:t xml:space="preserve"> </w:t>
      </w:r>
      <w:r>
        <w:rPr>
          <w:rFonts w:hint="cs"/>
          <w:rtl w:val="true"/>
        </w:rPr>
        <w:t>داد</w:t>
      </w:r>
      <w:r>
        <w:rPr>
          <w:rtl w:val="true"/>
        </w:rPr>
        <w:t xml:space="preserve"> </w:t>
      </w:r>
      <w:r>
        <w:rPr>
          <w:rFonts w:hint="cs"/>
          <w:rtl w:val="true"/>
        </w:rPr>
        <w:t>و</w:t>
      </w:r>
      <w:r>
        <w:rPr>
          <w:rtl w:val="true"/>
        </w:rPr>
        <w:t xml:space="preserve"> </w:t>
      </w:r>
      <w:r>
        <w:rPr>
          <w:rFonts w:hint="cs"/>
          <w:rtl w:val="true"/>
        </w:rPr>
        <w:t>ستد</w:t>
      </w:r>
      <w:r>
        <w:rPr>
          <w:rtl w:val="true"/>
        </w:rPr>
        <w:t xml:space="preserve"> </w:t>
      </w:r>
      <w:r>
        <w:rPr>
          <w:rFonts w:hint="cs"/>
          <w:rtl w:val="true"/>
        </w:rPr>
        <w:t>و</w:t>
      </w:r>
      <w:r>
        <w:rPr>
          <w:rtl w:val="true"/>
        </w:rPr>
        <w:t xml:space="preserve"> </w:t>
      </w:r>
      <w:r>
        <w:rPr>
          <w:rFonts w:hint="cs"/>
          <w:rtl w:val="true"/>
        </w:rPr>
        <w:t>ماهيت‌</w:t>
      </w:r>
      <w:r>
        <w:rPr>
          <w:rtl w:val="true"/>
        </w:rPr>
        <w:t xml:space="preserve"> </w:t>
      </w:r>
      <w:r>
        <w:rPr>
          <w:rFonts w:hint="cs"/>
          <w:rtl w:val="true"/>
        </w:rPr>
        <w:t>بازار</w:t>
      </w:r>
      <w:r>
        <w:rPr>
          <w:rtl w:val="true"/>
        </w:rPr>
        <w:t xml:space="preserve"> </w:t>
      </w:r>
      <w:r>
        <w:rPr>
          <w:rFonts w:hint="cs"/>
          <w:rtl w:val="true"/>
        </w:rPr>
        <w:t>مربوط‌</w:t>
      </w:r>
      <w:r>
        <w:rPr>
          <w:rtl w:val="true"/>
        </w:rPr>
        <w:t xml:space="preserve"> </w:t>
      </w:r>
      <w:r>
        <w:rPr>
          <w:rFonts w:hint="cs"/>
          <w:rtl w:val="true"/>
        </w:rPr>
        <w:t>ويژگيهاي‌</w:t>
      </w:r>
      <w:r>
        <w:rPr>
          <w:rtl w:val="true"/>
        </w:rPr>
        <w:t xml:space="preserve"> </w:t>
      </w:r>
      <w:r>
        <w:rPr>
          <w:rFonts w:hint="cs"/>
          <w:rtl w:val="true"/>
        </w:rPr>
        <w:t>مت</w:t>
      </w:r>
      <w:r>
        <w:rPr>
          <w:rtl w:val="true"/>
        </w:rPr>
        <w:t>فاوتي‌ از خود بروز مي‌دهند</w:t>
      </w:r>
      <w:r>
        <w:rPr>
          <w:rtl w:val="true"/>
        </w:rPr>
        <w:t>.</w:t>
      </w:r>
    </w:p>
    <w:p>
      <w:pPr>
        <w:pStyle w:val="Style1LotusJustifiedAfter0cmBefore15pt"/>
        <w:ind w:start="567" w:end="0"/>
        <w:jc w:val="both"/>
        <w:rPr/>
      </w:pPr>
      <w:r>
        <w:rPr/>
        <w:t>11</w:t>
      </w:r>
      <w:r>
        <w:rPr>
          <w:rtl w:val="true"/>
        </w:rPr>
        <w:t xml:space="preserve"> </w:t>
      </w:r>
      <w:r>
        <w:rPr>
          <w:rtl w:val="true"/>
        </w:rPr>
        <w:t>.</w:t>
        <w:tab/>
      </w:r>
      <w:r>
        <w:rPr>
          <w:rtl w:val="true"/>
        </w:rPr>
        <w:t>ماهيت‌ و سطح‌ سرمايه‌گذاري‌ يك‌ واحد تجاري‌ و حجم‌ فعاليت‌ آن‌ در</w:t>
      </w:r>
      <w:r>
        <w:rPr>
          <w:rFonts w:ascii="Times New Roman" w:hAnsi="Times New Roman" w:hint="cs" w:cs="Times New Roman"/>
          <w:rtl w:val="true"/>
        </w:rPr>
        <w:t> </w:t>
      </w:r>
      <w:r>
        <w:rPr>
          <w:rtl w:val="true"/>
        </w:rPr>
        <w:t>زمينه‌ خريد، نگهداري‌ و فروش‌ سرمايه‌گذاريها در واحدهاي‌ مختلف‌ فرق‌ مي‌كند</w:t>
      </w:r>
      <w:r>
        <w:rPr>
          <w:rtl w:val="true"/>
        </w:rPr>
        <w:t xml:space="preserve">. </w:t>
      </w:r>
      <w:r>
        <w:rPr>
          <w:rtl w:val="true"/>
        </w:rPr>
        <w:t>براي‌ برخي‌ واحدهاي‌ تجاري‌ خصوصاً واحدهايي‌ كه‌ در بخشهاي‌ خاص‌ خدمات‌ مالي‌ فعاليت‌ دارند، فعاليت‌ سرمايه‌گذاري‌ بخش‌ عمده‌ عمليات‌ واحد تجاري‌ را تشكيل‌ مي‌دهد و عملكرد آن‌ در</w:t>
      </w:r>
      <w:r>
        <w:rPr>
          <w:rFonts w:ascii="Times New Roman" w:hAnsi="Times New Roman" w:hint="cs" w:cs="Times New Roman"/>
          <w:rtl w:val="true"/>
        </w:rPr>
        <w:t> </w:t>
      </w:r>
      <w:r>
        <w:rPr>
          <w:rtl w:val="true"/>
        </w:rPr>
        <w:t>زمينه‌ سرمايه‌گذاري‌ به‌</w:t>
      </w:r>
      <w:r>
        <w:rPr>
          <w:rFonts w:ascii="Times New Roman" w:hAnsi="Times New Roman" w:hint="cs" w:cs="Times New Roman"/>
          <w:rtl w:val="true"/>
        </w:rPr>
        <w:t> </w:t>
      </w:r>
      <w:r>
        <w:rPr>
          <w:rtl w:val="true"/>
        </w:rPr>
        <w:t>ميزان‌ قابل‌ ملاحظه‌اي‌ برنتايج‌ عمليات‌ آن‌ تأثير مي‌گذارد</w:t>
      </w:r>
      <w:r>
        <w:rPr>
          <w:rtl w:val="true"/>
        </w:rPr>
        <w:t xml:space="preserve">. </w:t>
      </w:r>
      <w:r>
        <w:rPr>
          <w:rtl w:val="true"/>
        </w:rPr>
        <w:t>برخي‌ واحدهاي‌ تجاري‌ ازقبيل‌ شركتهاي‌ تخصصي‌ سرمايه‌گذاري‌ صرفاً در زمينه‌ نگهداري‌ و مديريت‌ پرتفوي‌ سرمايه‌گذاري‌ در بلندمدت‌ فعاليت‌ مي‌كنند تا براي‌ صاحبان‌ سرمايه‌ خود درآمد يا رشد سرمايه‌ فراهم‌ آورند</w:t>
      </w:r>
      <w:r>
        <w:rPr>
          <w:rtl w:val="true"/>
        </w:rPr>
        <w:t xml:space="preserve">. </w:t>
      </w:r>
      <w:r>
        <w:rPr>
          <w:rtl w:val="true"/>
        </w:rPr>
        <w:t>براي‌ ساير واحدهاي‌ تجاري‌، سرمايه‌گذاري‌ ممكن‌ است‌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يك‌</w:t>
      </w:r>
      <w:r>
        <w:rPr>
          <w:rtl w:val="true"/>
        </w:rPr>
        <w:t xml:space="preserve"> </w:t>
      </w:r>
      <w:r>
        <w:rPr>
          <w:rFonts w:hint="cs"/>
          <w:rtl w:val="true"/>
        </w:rPr>
        <w:t>منبع‌</w:t>
      </w:r>
      <w:r>
        <w:rPr>
          <w:rtl w:val="true"/>
        </w:rPr>
        <w:t xml:space="preserve"> </w:t>
      </w:r>
      <w:r>
        <w:rPr>
          <w:rFonts w:hint="cs"/>
          <w:rtl w:val="true"/>
        </w:rPr>
        <w:t>وجوه‌</w:t>
      </w:r>
      <w:r>
        <w:rPr>
          <w:rtl w:val="true"/>
        </w:rPr>
        <w:t xml:space="preserve"> </w:t>
      </w:r>
      <w:r>
        <w:rPr>
          <w:rFonts w:hint="cs"/>
          <w:rtl w:val="true"/>
        </w:rPr>
        <w:t>مازاد</w:t>
      </w:r>
      <w:r>
        <w:rPr>
          <w:rtl w:val="true"/>
        </w:rPr>
        <w:t xml:space="preserve"> </w:t>
      </w:r>
      <w:r>
        <w:rPr>
          <w:rFonts w:hint="cs"/>
          <w:rtl w:val="true"/>
        </w:rPr>
        <w:t>نگهداري‌</w:t>
      </w:r>
      <w:r>
        <w:rPr>
          <w:rtl w:val="true"/>
        </w:rPr>
        <w:t xml:space="preserve"> </w:t>
      </w:r>
      <w:r>
        <w:rPr>
          <w:rFonts w:hint="cs"/>
          <w:rtl w:val="true"/>
        </w:rPr>
        <w:t>شود</w:t>
      </w:r>
      <w:r>
        <w:rPr>
          <w:rtl w:val="true"/>
        </w:rPr>
        <w:t xml:space="preserve"> </w:t>
      </w:r>
      <w:r>
        <w:rPr>
          <w:rFonts w:hint="cs"/>
          <w:rtl w:val="true"/>
        </w:rPr>
        <w:t>و</w:t>
      </w:r>
      <w:r>
        <w:rPr>
          <w:rtl w:val="true"/>
        </w:rPr>
        <w:t xml:space="preserve"> </w:t>
      </w:r>
      <w:r>
        <w:rPr>
          <w:rFonts w:hint="cs"/>
          <w:rtl w:val="true"/>
        </w:rPr>
        <w:t>بخشي‌</w:t>
      </w:r>
      <w:r>
        <w:rPr>
          <w:rtl w:val="true"/>
        </w:rPr>
        <w:t xml:space="preserve"> </w:t>
      </w:r>
      <w:r>
        <w:rPr>
          <w:rFonts w:hint="cs"/>
          <w:rtl w:val="true"/>
        </w:rPr>
        <w:t>از</w:t>
      </w:r>
      <w:r>
        <w:rPr>
          <w:rtl w:val="true"/>
        </w:rPr>
        <w:t xml:space="preserve"> </w:t>
      </w:r>
      <w:r>
        <w:rPr>
          <w:rFonts w:hint="cs"/>
          <w:rtl w:val="true"/>
        </w:rPr>
        <w:t>فعاليت‌</w:t>
      </w:r>
      <w:r>
        <w:rPr>
          <w:rtl w:val="true"/>
        </w:rPr>
        <w:t xml:space="preserve"> </w:t>
      </w:r>
      <w:r>
        <w:rPr>
          <w:rFonts w:hint="cs"/>
          <w:rtl w:val="true"/>
        </w:rPr>
        <w:t>م</w:t>
      </w:r>
      <w:r>
        <w:rPr>
          <w:rtl w:val="true"/>
        </w:rPr>
        <w:t>ديريت‌ وجوه‌ نقد آن‌ را تشكيل‌ دهد</w:t>
      </w:r>
      <w:r>
        <w:rPr>
          <w:rtl w:val="true"/>
        </w:rPr>
        <w:t xml:space="preserve">. </w:t>
      </w:r>
      <w:r>
        <w:rPr>
          <w:rtl w:val="true"/>
        </w:rPr>
        <w:t>همچنين‌ يك‌ واحد تجاري‌ ممكن‌ است‌ به‌منظور اعمال‌ نفوذ قابل‌ ملاحظه‌ يا اعمال‌ كنترل‌ برسياستهاي‌ مالي‌ و عملياتي‌ واحد تجاري‌ ديگر، در سهام‌ آن‌ سرمايه‌گذاري‌ كند</w:t>
      </w:r>
      <w:r>
        <w:rPr>
          <w:rtl w:val="true"/>
        </w:rPr>
        <w:t xml:space="preserve">. </w:t>
      </w:r>
      <w:r>
        <w:rPr>
          <w:rtl w:val="true"/>
        </w:rPr>
        <w:t>بعلاوه‌ سرمايه‌گذاري‌ ممكن‌ است‌ به‌منظور تحكيم‌ رابطه‌ تجاري‌ يا دستيابي‌ به‌ يك‌ مزيت‌ تجاري‌ نگهداري‌ شود</w:t>
      </w:r>
      <w:r>
        <w:rPr>
          <w:rtl w:val="true"/>
        </w:rPr>
        <w:t>.</w:t>
      </w:r>
    </w:p>
    <w:p>
      <w:pPr>
        <w:pStyle w:val="Style1LotusJustifiedAfter0cmAfter20pt"/>
        <w:ind w:start="567" w:end="0"/>
        <w:jc w:val="both"/>
        <w:rPr/>
      </w:pPr>
      <w:r>
        <w:rPr/>
        <w:t>12</w:t>
      </w:r>
      <w:r>
        <w:rPr>
          <w:rtl w:val="true"/>
        </w:rPr>
        <w:t xml:space="preserve"> </w:t>
      </w:r>
      <w:r>
        <w:rPr>
          <w:rtl w:val="true"/>
        </w:rPr>
        <w:t>.</w:t>
        <w:tab/>
      </w:r>
      <w:r>
        <w:rPr>
          <w:rtl w:val="true"/>
        </w:rPr>
        <w:t>براي‌ برخي‌ سرمايه‌گذاريها، بازار فعالي‌ وجود دارد كه‌ برمبناي‌ آن‌، مي‌توان‌ ارزش‌ بازار سرمايه‌گذاري‌ را تعيين‌ كرد</w:t>
      </w:r>
      <w:r>
        <w:rPr>
          <w:rtl w:val="true"/>
        </w:rPr>
        <w:t xml:space="preserve">. </w:t>
      </w:r>
      <w:r>
        <w:rPr>
          <w:rtl w:val="true"/>
        </w:rPr>
        <w:t>براي‌ اين‌ سرمايه‌گذاريها، ارزش‌ بازار شاخص‌ ارزش‌ منصفانه‌ سرمايه‌گذاري‌ است‌</w:t>
      </w:r>
      <w:r>
        <w:rPr>
          <w:rtl w:val="true"/>
        </w:rPr>
        <w:t xml:space="preserve">. </w:t>
      </w:r>
      <w:r>
        <w:rPr>
          <w:rtl w:val="true"/>
        </w:rPr>
        <w:t>در</w:t>
      </w:r>
      <w:r>
        <w:rPr>
          <w:rFonts w:ascii="Times New Roman" w:hAnsi="Times New Roman" w:hint="cs" w:cs="Times New Roman"/>
          <w:rtl w:val="true"/>
        </w:rPr>
        <w:t> </w:t>
      </w:r>
      <w:r>
        <w:rPr>
          <w:rFonts w:hint="cs"/>
          <w:rtl w:val="true"/>
        </w:rPr>
        <w:t>مورد</w:t>
      </w:r>
      <w:r>
        <w:rPr>
          <w:rtl w:val="true"/>
        </w:rPr>
        <w:t xml:space="preserve"> </w:t>
      </w:r>
      <w:r>
        <w:rPr>
          <w:rFonts w:hint="cs"/>
          <w:rtl w:val="true"/>
        </w:rPr>
        <w:t>ساير</w:t>
      </w:r>
      <w:r>
        <w:rPr>
          <w:rtl w:val="true"/>
        </w:rPr>
        <w:t xml:space="preserve"> </w:t>
      </w:r>
      <w:r>
        <w:rPr>
          <w:rFonts w:hint="cs"/>
          <w:rtl w:val="true"/>
        </w:rPr>
        <w:t>سرمايه‌گذاريها،</w:t>
      </w:r>
      <w:r>
        <w:rPr>
          <w:rtl w:val="true"/>
        </w:rPr>
        <w:t xml:space="preserve"> </w:t>
      </w:r>
      <w:r>
        <w:rPr>
          <w:rFonts w:hint="cs"/>
          <w:rtl w:val="true"/>
        </w:rPr>
        <w:t>بازار</w:t>
      </w:r>
      <w:r>
        <w:rPr>
          <w:rtl w:val="true"/>
        </w:rPr>
        <w:t xml:space="preserve"> </w:t>
      </w:r>
      <w:r>
        <w:rPr>
          <w:rFonts w:hint="cs"/>
          <w:rtl w:val="true"/>
        </w:rPr>
        <w:t>فعالي‌</w:t>
      </w:r>
      <w:r>
        <w:rPr>
          <w:rtl w:val="true"/>
        </w:rPr>
        <w:t xml:space="preserve"> </w:t>
      </w:r>
      <w:r>
        <w:rPr>
          <w:rFonts w:hint="cs"/>
          <w:rtl w:val="true"/>
        </w:rPr>
        <w:t>وجود</w:t>
      </w:r>
      <w:r>
        <w:rPr>
          <w:rtl w:val="true"/>
        </w:rPr>
        <w:t xml:space="preserve"> </w:t>
      </w:r>
      <w:r>
        <w:rPr>
          <w:rFonts w:hint="cs"/>
          <w:rtl w:val="true"/>
        </w:rPr>
        <w:t>ندارد</w:t>
      </w:r>
      <w:r>
        <w:rPr>
          <w:rtl w:val="true"/>
        </w:rPr>
        <w:t xml:space="preserve"> </w:t>
      </w:r>
      <w:r>
        <w:rPr>
          <w:rFonts w:hint="cs"/>
          <w:rtl w:val="true"/>
        </w:rPr>
        <w:t>و</w:t>
      </w:r>
      <w:r>
        <w:rPr>
          <w:rtl w:val="true"/>
        </w:rPr>
        <w:t xml:space="preserve"> </w:t>
      </w:r>
      <w:r>
        <w:rPr>
          <w:rFonts w:hint="cs"/>
          <w:rtl w:val="true"/>
        </w:rPr>
        <w:t>براي‌</w:t>
      </w:r>
      <w:r>
        <w:rPr>
          <w:rtl w:val="true"/>
        </w:rPr>
        <w:t xml:space="preserve"> </w:t>
      </w:r>
      <w:r>
        <w:rPr>
          <w:rFonts w:hint="cs"/>
          <w:rtl w:val="true"/>
        </w:rPr>
        <w:t>تعيين‌</w:t>
      </w:r>
      <w:r>
        <w:rPr>
          <w:rtl w:val="true"/>
        </w:rPr>
        <w:t xml:space="preserve"> </w:t>
      </w:r>
      <w:r>
        <w:rPr>
          <w:rFonts w:hint="cs"/>
          <w:rtl w:val="true"/>
        </w:rPr>
        <w:t>ارزش‌</w:t>
      </w:r>
      <w:r>
        <w:rPr>
          <w:rtl w:val="true"/>
        </w:rPr>
        <w:t xml:space="preserve"> </w:t>
      </w:r>
      <w:r>
        <w:rPr>
          <w:rFonts w:hint="cs"/>
          <w:rtl w:val="true"/>
        </w:rPr>
        <w:t>منصفانه‌</w:t>
      </w:r>
      <w:r>
        <w:rPr>
          <w:rtl w:val="true"/>
        </w:rPr>
        <w:t xml:space="preserve"> </w:t>
      </w:r>
      <w:r>
        <w:rPr>
          <w:rFonts w:hint="cs"/>
          <w:rtl w:val="true"/>
        </w:rPr>
        <w:t>از</w:t>
      </w:r>
      <w:r>
        <w:rPr>
          <w:rtl w:val="true"/>
        </w:rPr>
        <w:t xml:space="preserve"> </w:t>
      </w:r>
      <w:r>
        <w:rPr>
          <w:rFonts w:hint="cs"/>
          <w:rtl w:val="true"/>
        </w:rPr>
        <w:t>طرق‌</w:t>
      </w:r>
      <w:r>
        <w:rPr>
          <w:rtl w:val="true"/>
        </w:rPr>
        <w:t xml:space="preserve"> </w:t>
      </w:r>
      <w:r>
        <w:rPr>
          <w:rFonts w:hint="cs"/>
          <w:rtl w:val="true"/>
        </w:rPr>
        <w:t>ديگري‌</w:t>
      </w:r>
      <w:r>
        <w:rPr>
          <w:rtl w:val="true"/>
        </w:rPr>
        <w:t xml:space="preserve"> </w:t>
      </w:r>
      <w:r>
        <w:rPr>
          <w:rFonts w:hint="cs"/>
          <w:rtl w:val="true"/>
        </w:rPr>
        <w:t>استفاده‌</w:t>
      </w:r>
      <w:r>
        <w:rPr>
          <w:rtl w:val="true"/>
        </w:rPr>
        <w:t xml:space="preserve"> </w:t>
      </w:r>
      <w:r>
        <w:rPr>
          <w:rFonts w:hint="cs"/>
          <w:rtl w:val="true"/>
        </w:rPr>
        <w:t>مي‌شود</w:t>
      </w:r>
      <w:r>
        <w:rPr>
          <w:rtl w:val="true"/>
        </w:rPr>
        <w:t>.</w:t>
      </w:r>
    </w:p>
    <w:p>
      <w:pPr>
        <w:pStyle w:val="Heading1"/>
        <w:bidi w:val="1"/>
        <w:spacing w:before="240" w:after="40"/>
        <w:ind w:hanging="0" w:start="0" w:end="0"/>
        <w:jc w:val="start"/>
        <w:rPr/>
      </w:pPr>
      <w:r>
        <w:rPr>
          <w:rtl w:val="true"/>
        </w:rPr>
        <w:t>طبقه‌بندي‌ سرمايه‌گذاريها</w:t>
      </w:r>
    </w:p>
    <w:p>
      <w:pPr>
        <w:pStyle w:val="1Traffic"/>
        <w:bidi w:val="1"/>
        <w:ind w:end="0"/>
        <w:jc w:val="both"/>
        <w:rPr/>
      </w:pPr>
      <w:r>
        <w:rPr/>
        <w:t>13</w:t>
      </w:r>
      <w:r>
        <w:rPr>
          <w:rFonts w:hint="cs"/>
          <w:rtl w:val="true"/>
        </w:rPr>
        <w:t xml:space="preserve">  </w:t>
      </w:r>
      <w:r>
        <w:rPr>
          <w:rtl w:val="true"/>
        </w:rPr>
        <w:t>.</w:t>
        <w:tab/>
      </w:r>
      <w:r>
        <w:rPr>
          <w:rtl w:val="true"/>
        </w:rPr>
        <w:t>آن‌ گ</w:t>
      </w:r>
      <w:r>
        <w:rPr>
          <w:rFonts w:hint="cs"/>
          <w:rtl w:val="true"/>
        </w:rPr>
        <w:t>ـ</w:t>
      </w:r>
      <w:r>
        <w:rPr>
          <w:rtl w:val="true"/>
        </w:rPr>
        <w:t>روه‌ از واحدهاي‌ تج</w:t>
      </w:r>
      <w:r>
        <w:rPr>
          <w:rFonts w:hint="cs"/>
          <w:rtl w:val="true"/>
        </w:rPr>
        <w:t>ـ</w:t>
      </w:r>
      <w:r>
        <w:rPr>
          <w:rtl w:val="true"/>
        </w:rPr>
        <w:t>اري‌ كه‌ طبق‌ الزامات‌ استاندارد حسابداري‌ شم</w:t>
      </w:r>
      <w:r>
        <w:rPr>
          <w:rFonts w:hint="cs"/>
          <w:rtl w:val="true"/>
        </w:rPr>
        <w:t>ـ</w:t>
      </w:r>
      <w:r>
        <w:rPr>
          <w:rtl w:val="true"/>
        </w:rPr>
        <w:t xml:space="preserve">اره‌ </w:t>
      </w:r>
      <w:r>
        <w:rPr>
          <w:rFonts w:cs="Lotus;Courier New"/>
          <w:szCs w:val="28"/>
        </w:rPr>
        <w:t>14</w:t>
      </w:r>
      <w:r>
        <w:rPr>
          <w:rtl w:val="true"/>
        </w:rPr>
        <w:t xml:space="preserve"> </w:t>
      </w:r>
      <w:r>
        <w:rPr>
          <w:rtl w:val="true"/>
        </w:rPr>
        <w:t>با عنوان‌</w:t>
      </w:r>
      <w:r>
        <w:rPr>
          <w:rFonts w:hint="cs"/>
          <w:rtl w:val="true"/>
        </w:rPr>
        <w:br/>
        <w:t>”</w:t>
      </w:r>
      <w:r>
        <w:rPr>
          <w:rFonts w:hint="eastAsia"/>
          <w:rtl w:val="true"/>
        </w:rPr>
        <w:t> </w:t>
      </w:r>
      <w:r>
        <w:rPr>
          <w:rtl w:val="true"/>
        </w:rPr>
        <w:t>نحوه‌ ارائه‌ داراييهاي‌ جاري‌ و بدهيهاي‌ جاري</w:t>
      </w:r>
      <w:r>
        <w:rPr>
          <w:rFonts w:hint="cs"/>
          <w:rtl w:val="true"/>
        </w:rPr>
        <w:t>”</w:t>
      </w:r>
      <w:r>
        <w:rPr>
          <w:rtl w:val="true"/>
        </w:rPr>
        <w:t>، داراييهاي‌ جاري‌ و غيرجاري‌ را در صورتهاي‌ مالي‌ خود تفكيك‌ مي‌كنند بايد سرمايه‌گذاريهاي‌ جاري‌ را به عنوان‌ دارايي‌ جاري‌ و سرمايه‌گذاريهاي‌ بلندمدت‌ را به عنوان‌ دارايي‌ غيرجاري‌ منعكس‌ كنند</w:t>
      </w:r>
      <w:r>
        <w:rPr>
          <w:rtl w:val="true"/>
        </w:rPr>
        <w:t>.</w:t>
      </w:r>
    </w:p>
    <w:p>
      <w:pPr>
        <w:pStyle w:val="1Traffic"/>
        <w:bidi w:val="1"/>
        <w:spacing w:before="0" w:after="180"/>
        <w:ind w:end="0"/>
        <w:jc w:val="both"/>
        <w:rPr/>
      </w:pPr>
      <w:r>
        <w:rPr/>
        <w:t>14</w:t>
      </w:r>
      <w:r>
        <w:rPr>
          <w:rFonts w:hint="cs"/>
          <w:rtl w:val="true"/>
        </w:rPr>
        <w:t xml:space="preserve">  </w:t>
      </w:r>
      <w:r>
        <w:rPr>
          <w:rtl w:val="true"/>
        </w:rPr>
        <w:t>.</w:t>
        <w:tab/>
      </w:r>
      <w:r>
        <w:rPr>
          <w:rtl w:val="true"/>
        </w:rPr>
        <w:t xml:space="preserve">آن‌ گروه‌ از واحدهاي‌ تجاري‌ كه‌ طبق‌ استانداردهاي‌ حسابداري‌ خاص‌ يا مفاد قوانين‌ آمره‌ داراييهاي‌ جاري‌ و غيرجاري‌ را در ترازنامه‌ تفكيك‌ نمي‌كنند بايد به منظور تعيين‌ مبلغ‌ دفتري‌ سرمايه‌گذاريها، بين‌ آنها تمايز قائل‌ شوند و مبلغ‌ دفتري‌ سرمايه‌گذاريها را مطابق‌ با بندهاي‌ </w:t>
      </w:r>
      <w:r>
        <w:rPr/>
        <w:t>29</w:t>
      </w:r>
      <w:r>
        <w:rPr>
          <w:rtl w:val="true"/>
        </w:rPr>
        <w:t xml:space="preserve"> </w:t>
      </w:r>
      <w:r>
        <w:rPr>
          <w:rtl w:val="true"/>
        </w:rPr>
        <w:t>تا</w:t>
      </w:r>
      <w:r>
        <w:rPr>
          <w:rFonts w:hint="cs"/>
          <w:rtl w:val="true"/>
        </w:rPr>
        <w:t xml:space="preserve"> </w:t>
      </w:r>
      <w:r>
        <w:rPr/>
        <w:t>38</w:t>
      </w:r>
      <w:r>
        <w:rPr>
          <w:rtl w:val="true"/>
        </w:rPr>
        <w:t xml:space="preserve"> </w:t>
      </w:r>
      <w:r>
        <w:rPr>
          <w:rtl w:val="true"/>
        </w:rPr>
        <w:t>تعيين‌ كنند</w:t>
      </w:r>
      <w:r>
        <w:rPr>
          <w:rtl w:val="true"/>
        </w:rPr>
        <w:t>.</w:t>
      </w:r>
    </w:p>
    <w:p>
      <w:pPr>
        <w:pStyle w:val="1LotusBeFeSatr1"/>
        <w:ind w:end="0"/>
        <w:jc w:val="both"/>
        <w:rPr>
          <w:spacing w:val="-2"/>
        </w:rPr>
      </w:pPr>
      <w:r>
        <w:rPr/>
        <w:t>15</w:t>
      </w:r>
      <w:r>
        <w:rPr>
          <w:rtl w:val="true"/>
        </w:rPr>
        <w:t xml:space="preserve"> </w:t>
      </w:r>
      <w:r>
        <w:rPr>
          <w:rtl w:val="true"/>
        </w:rPr>
        <w:t>.</w:t>
        <w:tab/>
      </w:r>
      <w:r>
        <w:rPr>
          <w:rtl w:val="true"/>
        </w:rPr>
        <w:t>براساس‌ تعريف‌ سرمايه‌گذاري‌ بلندمدت‌ مندرج‌ در بند </w:t>
      </w:r>
      <w:r>
        <w:rPr/>
        <w:t>5</w:t>
      </w:r>
      <w:r>
        <w:rPr>
          <w:rtl w:val="true"/>
        </w:rPr>
        <w:t xml:space="preserve">، سرمايه‌گذاري‌ فقط‌ زماني‌ به عنوان‌ بلندمدت‌ طبقه‌بندي‌ مي‌شود كه‌ قصد نگهداري‌ آن‌ براي‌ مدت‌ طولاني‌ به وضوح‌ </w:t>
      </w:r>
      <w:r>
        <w:rPr>
          <w:spacing w:val="-2"/>
          <w:rtl w:val="true"/>
        </w:rPr>
        <w:t>قابل‌ اثبات‌ باشد يا اينكه‌ در عمل‌ محدوديتهايي‌ در توانايي‌ واگذاري‌ آن‌ توسط‌ واحد تجاري‌</w:t>
      </w:r>
      <w:r>
        <w:rPr>
          <w:rtl w:val="true"/>
        </w:rPr>
        <w:t xml:space="preserve"> </w:t>
      </w:r>
      <w:r>
        <w:rPr>
          <w:spacing w:val="-2"/>
          <w:rtl w:val="true"/>
        </w:rPr>
        <w:t>وجود داشته‌ باشد</w:t>
      </w:r>
      <w:r>
        <w:rPr>
          <w:spacing w:val="-2"/>
          <w:rtl w:val="true"/>
        </w:rPr>
        <w:t xml:space="preserve">. </w:t>
      </w:r>
      <w:r>
        <w:rPr>
          <w:spacing w:val="-2"/>
          <w:rtl w:val="true"/>
        </w:rPr>
        <w:t>اين‌ اصل‌ صرف نظر از اينكه‌ سرمايه‌گذاري‌ مورد نظر سريع‌المعامله‌ در بازار باشد يا نباشد، مصداق‌ دارد</w:t>
      </w:r>
      <w:r>
        <w:rPr>
          <w:spacing w:val="-2"/>
          <w:rtl w:val="true"/>
        </w:rPr>
        <w:t xml:space="preserve">. </w:t>
      </w:r>
      <w:r>
        <w:rPr>
          <w:spacing w:val="-2"/>
          <w:rtl w:val="true"/>
        </w:rPr>
        <w:t>بنابراين‌ سرمايه‌گذاري‌ بلندمدت‌ مشتمل‌بر موارد زير است‌</w:t>
      </w:r>
      <w:r>
        <w:rPr>
          <w:spacing w:val="-2"/>
          <w:rtl w:val="true"/>
        </w:rPr>
        <w:t>:</w:t>
      </w:r>
    </w:p>
    <w:p>
      <w:pPr>
        <w:pStyle w:val="Style1LotusAlefJustifiedAfter2pt"/>
        <w:ind w:start="1134" w:end="0"/>
        <w:jc w:val="both"/>
        <w:rPr>
          <w:spacing w:val="4"/>
          <w:w w:val="102"/>
        </w:rPr>
      </w:pPr>
      <w:r>
        <w:rPr>
          <w:spacing w:val="4"/>
          <w:w w:val="102"/>
          <w:rtl w:val="true"/>
        </w:rPr>
        <w:t>الف</w:t>
      </w:r>
      <w:r>
        <w:rPr>
          <w:spacing w:val="4"/>
          <w:w w:val="102"/>
          <w:sz w:val="18"/>
          <w:szCs w:val="20"/>
          <w:rtl w:val="true"/>
        </w:rPr>
        <w:t>‌</w:t>
      </w:r>
      <w:r>
        <w:rPr>
          <w:spacing w:val="4"/>
          <w:w w:val="102"/>
          <w:rtl w:val="true"/>
        </w:rPr>
        <w:t>.</w:t>
        <w:tab/>
      </w:r>
      <w:r>
        <w:rPr>
          <w:w w:val="102"/>
          <w:rtl w:val="true"/>
        </w:rPr>
        <w:t>سرمايه‌گذاري‌ در واحد تجاري‌ فرعي‌ و وابسته‌ يا تسهيلات‌ بلندمدت‌ اعطايي</w:t>
      </w:r>
      <w:r>
        <w:rPr>
          <w:rFonts w:hint="cs"/>
          <w:w w:val="102"/>
          <w:rtl w:val="true"/>
        </w:rPr>
        <w:br/>
      </w:r>
      <w:r>
        <w:rPr>
          <w:spacing w:val="4"/>
          <w:w w:val="102"/>
          <w:rtl w:val="true"/>
        </w:rPr>
        <w:t>به‌ اين‌ واحدها</w:t>
      </w:r>
      <w:r>
        <w:rPr>
          <w:spacing w:val="4"/>
          <w:w w:val="102"/>
          <w:rtl w:val="true"/>
        </w:rPr>
        <w:t>.</w:t>
      </w:r>
    </w:p>
    <w:p>
      <w:pPr>
        <w:pStyle w:val="Style1LotusAlefJustifiedAfter2pt"/>
        <w:ind w:start="1134" w:end="0"/>
        <w:jc w:val="both"/>
        <w:rPr>
          <w:w w:val="102"/>
        </w:rPr>
      </w:pPr>
      <w:r>
        <w:rPr>
          <w:rtl w:val="true"/>
        </w:rPr>
        <w:t>ب</w:t>
      </w:r>
      <w:r>
        <w:rPr>
          <w:rtl w:val="true"/>
        </w:rPr>
        <w:tab/>
        <w:t>.</w:t>
        <w:tab/>
      </w:r>
      <w:r>
        <w:rPr>
          <w:rtl w:val="true"/>
        </w:rPr>
        <w:t xml:space="preserve">سرمايه‌گذاريهايي‌ كه‌ اساساً جهت‌ حفظ‌، تسهيل‌ و گسترش‌ فعاليت‌ يا روابط‌ تجاري‌ </w:t>
      </w:r>
      <w:r>
        <w:rPr>
          <w:w w:val="102"/>
          <w:rtl w:val="true"/>
        </w:rPr>
        <w:t xml:space="preserve">موجود انجام‌ شده‌ است‌ </w:t>
      </w:r>
      <w:r>
        <w:rPr>
          <w:w w:val="102"/>
          <w:rtl w:val="true"/>
        </w:rPr>
        <w:t>(</w:t>
      </w:r>
      <w:r>
        <w:rPr>
          <w:w w:val="102"/>
          <w:rtl w:val="true"/>
        </w:rPr>
        <w:t>اين‌ سرمايه‌گذاريها اصطلاحاً سرمايه‌گذاريهاي‌ تجاري‌ نام‌</w:t>
      </w:r>
      <w:r>
        <w:rPr>
          <w:rFonts w:hint="eastAsia"/>
          <w:w w:val="102"/>
          <w:rtl w:val="true"/>
        </w:rPr>
        <w:t>‌</w:t>
      </w:r>
      <w:r>
        <w:rPr>
          <w:rFonts w:ascii="Times New Roman" w:hAnsi="Times New Roman" w:hint="cs" w:cs="Times New Roman"/>
          <w:w w:val="102"/>
          <w:rtl w:val="true"/>
        </w:rPr>
        <w:t> </w:t>
      </w:r>
      <w:r>
        <w:rPr>
          <w:w w:val="102"/>
          <w:rtl w:val="true"/>
        </w:rPr>
        <w:t>گرفته‌ است‌</w:t>
      </w:r>
      <w:r>
        <w:rPr>
          <w:w w:val="102"/>
          <w:rtl w:val="true"/>
        </w:rPr>
        <w:t>).</w:t>
      </w:r>
    </w:p>
    <w:p>
      <w:pPr>
        <w:pStyle w:val="Style1LotusAlefJustifiedAfter2pt"/>
        <w:ind w:start="1134" w:end="0"/>
        <w:jc w:val="both"/>
        <w:rPr/>
      </w:pPr>
      <w:r>
        <w:rPr>
          <w:rtl w:val="true"/>
        </w:rPr>
        <w:t>ج</w:t>
      </w:r>
      <w:r>
        <w:rPr>
          <w:rtl w:val="true"/>
        </w:rPr>
        <w:tab/>
        <w:t>.</w:t>
        <w:tab/>
      </w:r>
      <w:r>
        <w:rPr>
          <w:rtl w:val="true"/>
        </w:rPr>
        <w:t>سرمايه‌گذاريهايي‌ را كه‌ نمي‌توان‌ واگذار كرد، يا بدون‌ تأثير عمده‌ برفعاليتهاي‌ واحد تجاري‌ قابل‌ واگذاري‌ نيست‌</w:t>
      </w:r>
      <w:r>
        <w:rPr>
          <w:rtl w:val="true"/>
        </w:rPr>
        <w:t xml:space="preserve">. </w:t>
      </w:r>
    </w:p>
    <w:p>
      <w:pPr>
        <w:pStyle w:val="Style1LotusAlefJustifiedAfter2pt"/>
        <w:ind w:start="1134" w:end="0"/>
        <w:jc w:val="both"/>
        <w:rPr>
          <w:rFonts w:hint="cs"/>
        </w:rPr>
      </w:pPr>
      <w:r>
        <w:rPr>
          <w:rtl w:val="true"/>
        </w:rPr>
        <w:t>د</w:t>
      </w:r>
      <w:r>
        <w:rPr>
          <w:rtl w:val="true"/>
        </w:rPr>
        <w:tab/>
        <w:t>.</w:t>
        <w:tab/>
      </w:r>
      <w:r>
        <w:rPr>
          <w:spacing w:val="-8"/>
          <w:rtl w:val="true"/>
        </w:rPr>
        <w:t>سرمايه‌گذاريهايي‌ كه‌ با قصد استفاده‌ مستمر توسط‌ واحد تجاري‌ نگهداري‌ مي‌شود و</w:t>
      </w:r>
      <w:r>
        <w:rPr>
          <w:rtl w:val="true"/>
        </w:rPr>
        <w:t xml:space="preserve"> هدف‌ آن‌ نگهداري‌ پرتفويي‌ از سرمايه‌گذاريها جهت‌ تأمين‌ درآمد و يا رشد سرمايه‌ براي‌ صاحبان‌ سرمايه‌ واحد تجاري‌ است‌</w:t>
      </w:r>
      <w:r>
        <w:rPr>
          <w:rtl w:val="true"/>
        </w:rPr>
        <w:t>.</w:t>
      </w:r>
    </w:p>
    <w:p>
      <w:pPr>
        <w:pStyle w:val="Style1LotusJustifiedAfter0cmBefore7ptAfter9"/>
        <w:ind w:start="567" w:end="0"/>
        <w:jc w:val="both"/>
        <w:rPr/>
      </w:pPr>
      <w:r>
        <w:rPr/>
        <w:t>16</w:t>
      </w:r>
      <w:r>
        <w:rPr>
          <w:rFonts w:hint="cs"/>
          <w:rtl w:val="true"/>
        </w:rPr>
        <w:t xml:space="preserve"> </w:t>
      </w:r>
      <w:r>
        <w:rPr>
          <w:rtl w:val="true"/>
        </w:rPr>
        <w:t>.</w:t>
        <w:tab/>
      </w:r>
      <w:r>
        <w:rPr>
          <w:rtl w:val="true"/>
        </w:rPr>
        <w:t>تنها در شرايطي‌ كه‌ معيارهاي‌ پيشگفته‌ احراز شود، سرمايه‌گذاري‌ را مي‌توان‌ بلندمدت‌ تلقي‌ كرد</w:t>
      </w:r>
      <w:r>
        <w:rPr>
          <w:rtl w:val="true"/>
        </w:rPr>
        <w:t xml:space="preserve">. </w:t>
      </w:r>
      <w:r>
        <w:rPr>
          <w:rtl w:val="true"/>
        </w:rPr>
        <w:t>اين‌ واقعيت‌ كه‌ يك‌ سرمايه‌گذاري‌ براي‌ مدت‌ نسبتاً طولاني‌ نگهداري‌ شده‌ است‌، لزوماً به</w:t>
      </w:r>
      <w:r>
        <w:rPr>
          <w:rFonts w:ascii="Times New Roman" w:hAnsi="Times New Roman" w:hint="cs" w:cs="Times New Roman"/>
          <w:rtl w:val="true"/>
        </w:rPr>
        <w:t> </w:t>
      </w:r>
      <w:r>
        <w:rPr>
          <w:rFonts w:hint="cs"/>
          <w:rtl w:val="true"/>
        </w:rPr>
        <w:t>معناي‌</w:t>
      </w:r>
      <w:r>
        <w:rPr>
          <w:rtl w:val="true"/>
        </w:rPr>
        <w:t xml:space="preserve"> </w:t>
      </w:r>
      <w:r>
        <w:rPr>
          <w:rFonts w:hint="cs"/>
          <w:rtl w:val="true"/>
        </w:rPr>
        <w:t>بلندمدت‌</w:t>
      </w:r>
      <w:r>
        <w:rPr>
          <w:rtl w:val="true"/>
        </w:rPr>
        <w:t xml:space="preserve"> </w:t>
      </w:r>
      <w:r>
        <w:rPr>
          <w:rFonts w:hint="cs"/>
          <w:rtl w:val="true"/>
        </w:rPr>
        <w:t>بودن‌</w:t>
      </w:r>
      <w:r>
        <w:rPr>
          <w:rtl w:val="true"/>
        </w:rPr>
        <w:t xml:space="preserve"> سرمايه‌گذاري‌ نيست‌</w:t>
      </w:r>
      <w:r>
        <w:rPr>
          <w:rtl w:val="true"/>
        </w:rPr>
        <w:t xml:space="preserve">. </w:t>
      </w:r>
      <w:r>
        <w:rPr>
          <w:rtl w:val="true"/>
        </w:rPr>
        <w:t xml:space="preserve">در ساير موارد كه‌ معيارهاي‌ مزبور احراز نگردد، سرمايه‌گذاري‌ </w:t>
      </w:r>
      <w:r>
        <w:rPr>
          <w:rtl w:val="true"/>
        </w:rPr>
        <w:t>(</w:t>
      </w:r>
      <w:r>
        <w:rPr>
          <w:rtl w:val="true"/>
        </w:rPr>
        <w:t>اعم‌ از سريع‌المعامله‌ در بازار يا ساير</w:t>
      </w:r>
      <w:r>
        <w:rPr>
          <w:rtl w:val="true"/>
        </w:rPr>
        <w:t xml:space="preserve">) </w:t>
      </w:r>
      <w:r>
        <w:rPr>
          <w:rtl w:val="true"/>
        </w:rPr>
        <w:t>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سرمايه‌گذاري‌</w:t>
      </w:r>
      <w:r>
        <w:rPr>
          <w:rtl w:val="true"/>
        </w:rPr>
        <w:t xml:space="preserve"> </w:t>
      </w:r>
      <w:r>
        <w:rPr>
          <w:rFonts w:hint="cs"/>
          <w:rtl w:val="true"/>
        </w:rPr>
        <w:t>جاري‌</w:t>
      </w:r>
      <w:r>
        <w:rPr>
          <w:rtl w:val="true"/>
        </w:rPr>
        <w:t xml:space="preserve"> </w:t>
      </w:r>
      <w:r>
        <w:rPr>
          <w:rFonts w:hint="cs"/>
          <w:rtl w:val="true"/>
        </w:rPr>
        <w:t>طبقه‌بندي‌</w:t>
      </w:r>
      <w:r>
        <w:rPr>
          <w:rtl w:val="true"/>
        </w:rPr>
        <w:t xml:space="preserve"> </w:t>
      </w:r>
      <w:r>
        <w:rPr>
          <w:rFonts w:hint="cs"/>
          <w:rtl w:val="true"/>
        </w:rPr>
        <w:t>مي‌شود</w:t>
      </w:r>
      <w:r>
        <w:rPr>
          <w:rtl w:val="true"/>
        </w:rPr>
        <w:t>.</w:t>
      </w:r>
    </w:p>
    <w:p>
      <w:pPr>
        <w:pStyle w:val="Style1LotusCondensedby02pt"/>
        <w:tabs>
          <w:tab w:val="clear" w:pos="709"/>
          <w:tab w:val="left" w:pos="8505" w:leader="none"/>
        </w:tabs>
        <w:bidi w:val="1"/>
        <w:ind w:end="0"/>
        <w:jc w:val="both"/>
        <w:rPr>
          <w:spacing w:val="-8"/>
        </w:rPr>
      </w:pPr>
      <w:r>
        <w:rPr/>
        <w:t>17</w:t>
      </w:r>
      <w:r>
        <w:rPr>
          <w:rFonts w:hint="cs"/>
          <w:rtl w:val="true"/>
        </w:rPr>
        <w:t xml:space="preserve"> </w:t>
      </w:r>
      <w:r>
        <w:rPr>
          <w:rtl w:val="true"/>
        </w:rPr>
        <w:t>.</w:t>
        <w:tab/>
      </w:r>
      <w:r>
        <w:rPr>
          <w:spacing w:val="-8"/>
          <w:rtl w:val="true"/>
        </w:rPr>
        <w:t>تعريف‌ سرمايه‌گذاري‌ سريع‌المعامله‌ در بازار، دربرگيرنده‌ دو شرط‌ اصلي‌ است‌</w:t>
      </w:r>
      <w:r>
        <w:rPr>
          <w:spacing w:val="-8"/>
          <w:rtl w:val="true"/>
        </w:rPr>
        <w:t xml:space="preserve">. </w:t>
      </w:r>
      <w:r>
        <w:rPr>
          <w:spacing w:val="-8"/>
          <w:rtl w:val="true"/>
        </w:rPr>
        <w:t xml:space="preserve">اول‌ وجود بازاري‌ فعال‌ كه‌ آزاد و قابل‌ دسترس‌ باشد و دوم‌ اينكه‌ قيمتهاي‌ معاملاتي‌ درچنين‌ بازاري‌ معلوم‌ باشد و </w:t>
      </w:r>
      <w:r>
        <w:rPr>
          <w:rtl w:val="true"/>
        </w:rPr>
        <w:t>علني‌ اعلام‌ شود</w:t>
      </w:r>
      <w:r>
        <w:rPr>
          <w:rtl w:val="true"/>
        </w:rPr>
        <w:t xml:space="preserve">. </w:t>
      </w:r>
      <w:r>
        <w:rPr>
          <w:rtl w:val="true"/>
        </w:rPr>
        <w:t>بعلاوه‌ قيمت‌ اعلام‌ شده‌ بايد به‌ گونه‌اي‌ قابل‌ اتكا بيانگر قيمتي‌ باشد كه‌ بتوان‌ براساس‌ آن‌ معامله‌ كرد</w:t>
      </w:r>
      <w:r>
        <w:rPr>
          <w:rtl w:val="true"/>
        </w:rPr>
        <w:t xml:space="preserve">. </w:t>
      </w:r>
      <w:r>
        <w:rPr>
          <w:rtl w:val="true"/>
        </w:rPr>
        <w:t xml:space="preserve">درصورت‌ تحقق‌ اين‌ شرايط‌، سرمايه‌گذاري‌ يك‌ </w:t>
      </w:r>
      <w:r>
        <w:rPr>
          <w:rFonts w:hint="cs"/>
          <w:rtl w:val="true"/>
        </w:rPr>
        <w:t>”</w:t>
      </w:r>
      <w:r>
        <w:rPr>
          <w:rtl w:val="true"/>
        </w:rPr>
        <w:t>سرمايه‌گذاري‌ سريع‌المعامله‌</w:t>
      </w:r>
      <w:r>
        <w:rPr>
          <w:spacing w:val="-8"/>
          <w:rtl w:val="true"/>
        </w:rPr>
        <w:t xml:space="preserve"> در بازار</w:t>
      </w:r>
      <w:r>
        <w:rPr>
          <w:rFonts w:hint="cs"/>
          <w:spacing w:val="-8"/>
          <w:rtl w:val="true"/>
        </w:rPr>
        <w:t>“</w:t>
      </w:r>
      <w:r>
        <w:rPr>
          <w:spacing w:val="-8"/>
          <w:rtl w:val="true"/>
        </w:rPr>
        <w:t xml:space="preserve"> است‌</w:t>
      </w:r>
      <w:r>
        <w:rPr>
          <w:spacing w:val="-8"/>
          <w:rtl w:val="true"/>
        </w:rPr>
        <w:t xml:space="preserve">. </w:t>
      </w:r>
      <w:r>
        <w:rPr>
          <w:spacing w:val="-8"/>
          <w:rtl w:val="true"/>
        </w:rPr>
        <w:t xml:space="preserve">در عمل‌ مفهوم‌ عبارت‌ </w:t>
      </w:r>
      <w:r>
        <w:rPr>
          <w:rFonts w:hint="cs"/>
          <w:spacing w:val="-8"/>
          <w:rtl w:val="true"/>
        </w:rPr>
        <w:t>”</w:t>
      </w:r>
      <w:r>
        <w:rPr>
          <w:rFonts w:ascii="Times New Roman" w:hAnsi="Times New Roman" w:hint="cs" w:cs="Times New Roman"/>
          <w:spacing w:val="-8"/>
          <w:rtl w:val="true"/>
        </w:rPr>
        <w:t> </w:t>
      </w:r>
      <w:r>
        <w:rPr>
          <w:spacing w:val="-8"/>
          <w:rtl w:val="true"/>
        </w:rPr>
        <w:t>سريع‌المعامله‌ در بازار</w:t>
      </w:r>
      <w:r>
        <w:rPr>
          <w:rFonts w:hint="cs"/>
          <w:spacing w:val="-8"/>
          <w:rtl w:val="true"/>
        </w:rPr>
        <w:t xml:space="preserve">“ </w:t>
      </w:r>
      <w:r>
        <w:rPr>
          <w:spacing w:val="-8"/>
          <w:rtl w:val="true"/>
        </w:rPr>
        <w:t>ممكن‌ است‌ براي‌ واحدهاي‌ تجاري‌ مختلف‌ يكسان‌ نباشد</w:t>
      </w:r>
      <w:r>
        <w:rPr>
          <w:spacing w:val="-8"/>
          <w:rtl w:val="true"/>
        </w:rPr>
        <w:t xml:space="preserve">. </w:t>
      </w:r>
      <w:r>
        <w:rPr>
          <w:spacing w:val="-8"/>
          <w:rtl w:val="true"/>
        </w:rPr>
        <w:t>بنابراين‌ به</w:t>
      </w:r>
      <w:r>
        <w:rPr>
          <w:rFonts w:ascii="Times New Roman" w:hAnsi="Times New Roman" w:hint="cs" w:cs="Times New Roman"/>
          <w:spacing w:val="-8"/>
          <w:rtl w:val="true"/>
        </w:rPr>
        <w:t> </w:t>
      </w:r>
      <w:r>
        <w:rPr>
          <w:rFonts w:hint="cs"/>
          <w:spacing w:val="-8"/>
          <w:rtl w:val="true"/>
        </w:rPr>
        <w:t>دليل‌</w:t>
      </w:r>
      <w:r>
        <w:rPr>
          <w:spacing w:val="-8"/>
          <w:rtl w:val="true"/>
        </w:rPr>
        <w:t xml:space="preserve"> </w:t>
      </w:r>
      <w:r>
        <w:rPr>
          <w:rFonts w:hint="cs"/>
          <w:spacing w:val="-8"/>
          <w:rtl w:val="true"/>
        </w:rPr>
        <w:t>تفاوت‌</w:t>
      </w:r>
      <w:r>
        <w:rPr>
          <w:spacing w:val="-8"/>
          <w:rtl w:val="true"/>
        </w:rPr>
        <w:t xml:space="preserve"> </w:t>
      </w:r>
      <w:r>
        <w:rPr>
          <w:rFonts w:hint="cs"/>
          <w:spacing w:val="-8"/>
          <w:rtl w:val="true"/>
        </w:rPr>
        <w:t>در</w:t>
      </w:r>
      <w:r>
        <w:rPr>
          <w:spacing w:val="-8"/>
          <w:rtl w:val="true"/>
        </w:rPr>
        <w:t xml:space="preserve"> </w:t>
      </w:r>
      <w:r>
        <w:rPr>
          <w:rFonts w:hint="cs"/>
          <w:spacing w:val="-8"/>
          <w:rtl w:val="true"/>
        </w:rPr>
        <w:t>ميزان‌</w:t>
      </w:r>
      <w:r>
        <w:rPr>
          <w:spacing w:val="-8"/>
          <w:rtl w:val="true"/>
        </w:rPr>
        <w:t xml:space="preserve"> </w:t>
      </w:r>
      <w:r>
        <w:rPr>
          <w:rFonts w:hint="cs"/>
          <w:spacing w:val="-8"/>
          <w:rtl w:val="true"/>
        </w:rPr>
        <w:t>دسترسي‌</w:t>
      </w:r>
      <w:r>
        <w:rPr>
          <w:spacing w:val="-8"/>
          <w:rtl w:val="true"/>
        </w:rPr>
        <w:t xml:space="preserve"> </w:t>
      </w:r>
      <w:r>
        <w:rPr>
          <w:rFonts w:hint="cs"/>
          <w:spacing w:val="-8"/>
          <w:rtl w:val="true"/>
        </w:rPr>
        <w:t>به‌</w:t>
      </w:r>
      <w:r>
        <w:rPr>
          <w:spacing w:val="-8"/>
          <w:rtl w:val="true"/>
        </w:rPr>
        <w:t xml:space="preserve"> </w:t>
      </w:r>
      <w:r>
        <w:rPr>
          <w:rFonts w:hint="cs"/>
          <w:spacing w:val="-8"/>
          <w:rtl w:val="true"/>
        </w:rPr>
        <w:t>بازار</w:t>
      </w:r>
      <w:r>
        <w:rPr>
          <w:spacing w:val="-8"/>
          <w:rtl w:val="true"/>
        </w:rPr>
        <w:t xml:space="preserve"> </w:t>
      </w:r>
      <w:r>
        <w:rPr>
          <w:rFonts w:hint="cs"/>
          <w:spacing w:val="-8"/>
          <w:rtl w:val="true"/>
        </w:rPr>
        <w:t>و</w:t>
      </w:r>
      <w:r>
        <w:rPr>
          <w:spacing w:val="-8"/>
          <w:rtl w:val="true"/>
        </w:rPr>
        <w:t xml:space="preserve"> </w:t>
      </w:r>
      <w:r>
        <w:rPr>
          <w:rFonts w:hint="cs"/>
          <w:spacing w:val="-8"/>
          <w:rtl w:val="true"/>
        </w:rPr>
        <w:t>در</w:t>
      </w:r>
      <w:r>
        <w:rPr>
          <w:rFonts w:ascii="Times New Roman" w:hAnsi="Times New Roman" w:hint="cs" w:cs="Times New Roman"/>
          <w:spacing w:val="-8"/>
          <w:rtl w:val="true"/>
        </w:rPr>
        <w:t> </w:t>
      </w:r>
      <w:r>
        <w:rPr>
          <w:rFonts w:hint="cs"/>
          <w:spacing w:val="-8"/>
          <w:rtl w:val="true"/>
        </w:rPr>
        <w:t>دسترس‌</w:t>
      </w:r>
      <w:r>
        <w:rPr>
          <w:spacing w:val="-8"/>
          <w:rtl w:val="true"/>
        </w:rPr>
        <w:t xml:space="preserve"> </w:t>
      </w:r>
      <w:r>
        <w:rPr>
          <w:rFonts w:hint="cs"/>
          <w:spacing w:val="-8"/>
          <w:rtl w:val="true"/>
        </w:rPr>
        <w:t>بودن‌</w:t>
      </w:r>
      <w:r>
        <w:rPr>
          <w:spacing w:val="-8"/>
          <w:rtl w:val="true"/>
        </w:rPr>
        <w:t xml:space="preserve"> </w:t>
      </w:r>
      <w:r>
        <w:rPr>
          <w:rFonts w:hint="cs"/>
          <w:spacing w:val="-8"/>
          <w:rtl w:val="true"/>
        </w:rPr>
        <w:t>ق</w:t>
      </w:r>
      <w:r>
        <w:rPr>
          <w:spacing w:val="-8"/>
          <w:rtl w:val="true"/>
        </w:rPr>
        <w:t>يمتهاي‌ اعلام‌ شده‌، يك‌ سرمايه‌گذاري‌ كه‌ هنگام‌ نگهداري‌ توسط‌ برخي‌ مؤسسات‌ خدمات‌ مالي‌ خاص‌، سريع‌المعامله‌ در بازار تلقي‌ شود، ممكن‌ است‌ براي‌ ديگر واحدهاي‌ تجاري‌ اين‌چنين‌ نباشد</w:t>
      </w:r>
      <w:r>
        <w:rPr>
          <w:spacing w:val="-8"/>
          <w:rtl w:val="true"/>
        </w:rPr>
        <w:t>.</w:t>
      </w:r>
    </w:p>
    <w:p>
      <w:pPr>
        <w:pStyle w:val="StyleStyle1LotusCondensedby01ptAfter0cm"/>
        <w:ind w:start="567" w:end="0"/>
        <w:jc w:val="both"/>
        <w:rPr/>
      </w:pPr>
      <w:r>
        <w:rPr/>
        <w:t>18</w:t>
      </w:r>
      <w:r>
        <w:rPr>
          <w:rtl w:val="true"/>
        </w:rPr>
        <w:t xml:space="preserve"> </w:t>
      </w:r>
      <w:r>
        <w:rPr>
          <w:rtl w:val="true"/>
        </w:rPr>
        <w:t>.</w:t>
        <w:tab/>
      </w:r>
      <w:r>
        <w:rPr>
          <w:rtl w:val="true"/>
        </w:rPr>
        <w:t>سرمايه‌گذاري‌ سريع‌المعامله‌ در بازار را، هم‌ مي‌توان‌ به</w:t>
      </w:r>
      <w:r>
        <w:rPr>
          <w:rFonts w:ascii="Times New Roman" w:hAnsi="Times New Roman" w:hint="cs" w:cs="Times New Roman"/>
          <w:rtl w:val="true"/>
        </w:rPr>
        <w:t> </w:t>
      </w:r>
      <w:r>
        <w:rPr>
          <w:rFonts w:hint="cs"/>
          <w:rtl w:val="true"/>
        </w:rPr>
        <w:t>عنوان</w:t>
      </w:r>
      <w:r>
        <w:rPr>
          <w:rtl w:val="true"/>
        </w:rPr>
        <w:t>‌ سرمايه‌گذاري‌ جاري‌ طبقه‌بندي‌ كرد و هم‌ در موارد مندرج‌ در بند</w:t>
      </w:r>
      <w:r>
        <w:rPr>
          <w:rFonts w:ascii="Times New Roman" w:hAnsi="Times New Roman" w:hint="cs" w:cs="Times New Roman"/>
          <w:rtl w:val="true"/>
        </w:rPr>
        <w:t> </w:t>
      </w:r>
      <w:r>
        <w:rPr/>
        <w:t>15</w:t>
      </w:r>
      <w:r>
        <w:rPr>
          <w:rtl w:val="true"/>
        </w:rPr>
        <w:t xml:space="preserve"> </w:t>
      </w:r>
      <w:r>
        <w:rPr>
          <w:rFonts w:hint="cs"/>
          <w:rtl w:val="true"/>
        </w:rPr>
        <w:t>آن‌</w:t>
      </w:r>
      <w:r>
        <w:rPr>
          <w:rtl w:val="true"/>
        </w:rPr>
        <w:t xml:space="preserve"> </w:t>
      </w:r>
      <w:r>
        <w:rPr>
          <w:rFonts w:hint="cs"/>
          <w:rtl w:val="true"/>
        </w:rPr>
        <w:t>را</w:t>
      </w:r>
      <w:r>
        <w:rPr>
          <w:rtl w:val="true"/>
        </w:rPr>
        <w:t xml:space="preserve"> </w:t>
      </w:r>
      <w:r>
        <w:rPr>
          <w:rFonts w:hint="cs"/>
          <w:rtl w:val="true"/>
        </w:rPr>
        <w:t>سرمايه‌گذاري‌</w:t>
      </w:r>
      <w:r>
        <w:rPr>
          <w:rtl w:val="true"/>
        </w:rPr>
        <w:t xml:space="preserve"> </w:t>
      </w:r>
      <w:r>
        <w:rPr>
          <w:rFonts w:hint="cs"/>
          <w:rtl w:val="true"/>
        </w:rPr>
        <w:t>بلندمدت‌</w:t>
      </w:r>
      <w:r>
        <w:rPr>
          <w:rtl w:val="true"/>
        </w:rPr>
        <w:t xml:space="preserve"> </w:t>
      </w:r>
      <w:r>
        <w:rPr>
          <w:rFonts w:hint="cs"/>
          <w:rtl w:val="true"/>
        </w:rPr>
        <w:t>تلقي‌</w:t>
      </w:r>
      <w:r>
        <w:rPr>
          <w:rtl w:val="true"/>
        </w:rPr>
        <w:t xml:space="preserve"> </w:t>
      </w:r>
      <w:r>
        <w:rPr>
          <w:rFonts w:hint="cs"/>
          <w:rtl w:val="true"/>
        </w:rPr>
        <w:t>كرد</w:t>
      </w:r>
      <w:r>
        <w:rPr>
          <w:rtl w:val="true"/>
        </w:rPr>
        <w:t>.</w:t>
      </w:r>
    </w:p>
    <w:p>
      <w:pPr>
        <w:pStyle w:val="Style1LotusJustifiedAfter0cm"/>
        <w:ind w:start="567" w:end="0"/>
        <w:jc w:val="both"/>
        <w:rPr/>
      </w:pPr>
      <w:r>
        <w:rPr/>
        <w:t>19</w:t>
      </w:r>
      <w:r>
        <w:rPr>
          <w:rtl w:val="true"/>
        </w:rPr>
        <w:t xml:space="preserve"> </w:t>
      </w:r>
      <w:r>
        <w:rPr>
          <w:rtl w:val="true"/>
        </w:rPr>
        <w:t>.</w:t>
        <w:tab/>
      </w:r>
      <w:r>
        <w:rPr>
          <w:rtl w:val="true"/>
        </w:rPr>
        <w:t>برخي‌ از واحدهاي‌ تجاري‌ ممكن‌ است‌ به</w:t>
      </w:r>
      <w:r>
        <w:rPr>
          <w:rFonts w:ascii="Times New Roman" w:hAnsi="Times New Roman" w:hint="cs" w:cs="Times New Roman"/>
          <w:rtl w:val="true"/>
        </w:rPr>
        <w:t> </w:t>
      </w:r>
      <w:r>
        <w:rPr>
          <w:rFonts w:hint="cs"/>
          <w:rtl w:val="true"/>
        </w:rPr>
        <w:t>موجب‌</w:t>
      </w:r>
      <w:r>
        <w:rPr>
          <w:rtl w:val="true"/>
        </w:rPr>
        <w:t xml:space="preserve"> </w:t>
      </w:r>
      <w:r>
        <w:rPr>
          <w:rFonts w:hint="cs"/>
          <w:rtl w:val="true"/>
        </w:rPr>
        <w:t>استانداردهاي‌</w:t>
      </w:r>
      <w:r>
        <w:rPr>
          <w:rtl w:val="true"/>
        </w:rPr>
        <w:t xml:space="preserve"> </w:t>
      </w:r>
      <w:r>
        <w:rPr>
          <w:rFonts w:hint="cs"/>
          <w:rtl w:val="true"/>
        </w:rPr>
        <w:t>حسابداري‌</w:t>
      </w:r>
      <w:r>
        <w:rPr>
          <w:rtl w:val="true"/>
        </w:rPr>
        <w:t xml:space="preserve"> </w:t>
      </w:r>
      <w:r>
        <w:rPr>
          <w:rFonts w:hint="cs"/>
          <w:rtl w:val="true"/>
        </w:rPr>
        <w:t>خاص‌</w:t>
      </w:r>
      <w:r>
        <w:rPr>
          <w:rtl w:val="true"/>
        </w:rPr>
        <w:t xml:space="preserve"> </w:t>
      </w:r>
      <w:r>
        <w:rPr>
          <w:rFonts w:hint="cs"/>
          <w:rtl w:val="true"/>
        </w:rPr>
        <w:t>يا</w:t>
      </w:r>
      <w:r>
        <w:rPr>
          <w:rtl w:val="true"/>
        </w:rPr>
        <w:t xml:space="preserve"> </w:t>
      </w:r>
      <w:r>
        <w:rPr>
          <w:rFonts w:hint="cs"/>
          <w:rtl w:val="true"/>
        </w:rPr>
        <w:t>مفاد</w:t>
      </w:r>
      <w:r>
        <w:rPr>
          <w:rtl w:val="true"/>
        </w:rPr>
        <w:t xml:space="preserve"> </w:t>
      </w:r>
      <w:r>
        <w:rPr>
          <w:rFonts w:hint="cs"/>
          <w:rtl w:val="true"/>
        </w:rPr>
        <w:t>قوانين‌</w:t>
      </w:r>
      <w:r>
        <w:rPr>
          <w:rtl w:val="true"/>
        </w:rPr>
        <w:t xml:space="preserve"> </w:t>
      </w:r>
      <w:r>
        <w:rPr>
          <w:rFonts w:hint="cs"/>
          <w:rtl w:val="true"/>
        </w:rPr>
        <w:t>آمره‌،</w:t>
      </w:r>
      <w:r>
        <w:rPr>
          <w:rtl w:val="true"/>
        </w:rPr>
        <w:t xml:space="preserve"> </w:t>
      </w:r>
      <w:r>
        <w:rPr>
          <w:rFonts w:hint="cs"/>
          <w:rtl w:val="true"/>
        </w:rPr>
        <w:t>ترازنامه‌</w:t>
      </w:r>
      <w:r>
        <w:rPr>
          <w:rtl w:val="true"/>
        </w:rPr>
        <w:t xml:space="preserve"> </w:t>
      </w:r>
      <w:r>
        <w:rPr>
          <w:rFonts w:hint="cs"/>
          <w:rtl w:val="true"/>
        </w:rPr>
        <w:t>خود</w:t>
      </w:r>
      <w:r>
        <w:rPr>
          <w:rtl w:val="true"/>
        </w:rPr>
        <w:t xml:space="preserve"> </w:t>
      </w:r>
      <w:r>
        <w:rPr>
          <w:rFonts w:hint="cs"/>
          <w:rtl w:val="true"/>
        </w:rPr>
        <w:t>را</w:t>
      </w:r>
      <w:r>
        <w:rPr>
          <w:rtl w:val="true"/>
        </w:rPr>
        <w:t xml:space="preserve"> </w:t>
      </w:r>
      <w:r>
        <w:rPr>
          <w:rFonts w:hint="cs"/>
          <w:rtl w:val="true"/>
        </w:rPr>
        <w:t>مطابق‌</w:t>
      </w:r>
      <w:r>
        <w:rPr>
          <w:rtl w:val="true"/>
        </w:rPr>
        <w:t xml:space="preserve"> </w:t>
      </w:r>
      <w:r>
        <w:rPr>
          <w:rFonts w:hint="cs"/>
          <w:rtl w:val="true"/>
        </w:rPr>
        <w:t>فرم‌</w:t>
      </w:r>
      <w:r>
        <w:rPr>
          <w:rtl w:val="true"/>
        </w:rPr>
        <w:t xml:space="preserve"> </w:t>
      </w:r>
      <w:r>
        <w:rPr>
          <w:rFonts w:hint="cs"/>
          <w:rtl w:val="true"/>
        </w:rPr>
        <w:t>ازپيش‌</w:t>
      </w:r>
      <w:r>
        <w:rPr>
          <w:rtl w:val="true"/>
        </w:rPr>
        <w:t xml:space="preserve"> </w:t>
      </w:r>
      <w:r>
        <w:rPr>
          <w:rFonts w:hint="cs"/>
          <w:rtl w:val="true"/>
        </w:rPr>
        <w:t>تعيين‌</w:t>
      </w:r>
      <w:r>
        <w:rPr>
          <w:rtl w:val="true"/>
        </w:rPr>
        <w:t xml:space="preserve"> </w:t>
      </w:r>
      <w:r>
        <w:rPr>
          <w:rFonts w:hint="cs"/>
          <w:rtl w:val="true"/>
        </w:rPr>
        <w:t>ش</w:t>
      </w:r>
      <w:r>
        <w:rPr>
          <w:rtl w:val="true"/>
        </w:rPr>
        <w:t>ده‌اي‌ كه‌ بين‌ داراييهاي‌ جاري‌ و غيرجاري‌ تمايزي‌ قائل‌ نمي‌شود، تهيه‌ كنند</w:t>
      </w:r>
      <w:r>
        <w:rPr>
          <w:rtl w:val="true"/>
        </w:rPr>
        <w:t xml:space="preserve">. </w:t>
      </w:r>
      <w:r>
        <w:rPr>
          <w:rtl w:val="true"/>
        </w:rPr>
        <w:t>بسياري‌ از واحدهاي‌ تجاري‌، نظير بانكها و شركتهاي‌ بيمه‌ كه‌ در رشته‌هاي‌ مالي‌ فعاليت‌ مي‌كنند، هرچند ممكن‌ است‌ قصد واگذاري‌ داراييهايشان‌ را طي‌ عمليات‌ جاري‌ نداشته‌ باشند، با اين‌ حال‌ معمولاً بسياري‌ از سرمايه‌گذاريهاي‌ خود را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منابعي‌</w:t>
      </w:r>
      <w:r>
        <w:rPr>
          <w:rtl w:val="true"/>
        </w:rPr>
        <w:t xml:space="preserve"> </w:t>
      </w:r>
      <w:r>
        <w:rPr>
          <w:rFonts w:hint="cs"/>
          <w:rtl w:val="true"/>
        </w:rPr>
        <w:t>تلقي‌</w:t>
      </w:r>
      <w:r>
        <w:rPr>
          <w:rtl w:val="true"/>
        </w:rPr>
        <w:t xml:space="preserve"> </w:t>
      </w:r>
      <w:r>
        <w:rPr>
          <w:rFonts w:hint="cs"/>
          <w:rtl w:val="true"/>
        </w:rPr>
        <w:t>مي‌كنند</w:t>
      </w:r>
      <w:r>
        <w:rPr>
          <w:rtl w:val="true"/>
        </w:rPr>
        <w:t xml:space="preserve"> </w:t>
      </w:r>
      <w:r>
        <w:rPr>
          <w:rFonts w:hint="cs"/>
          <w:rtl w:val="true"/>
        </w:rPr>
        <w:t>كه‌</w:t>
      </w:r>
      <w:r>
        <w:rPr>
          <w:rtl w:val="true"/>
        </w:rPr>
        <w:t xml:space="preserve"> </w:t>
      </w:r>
      <w:r>
        <w:rPr>
          <w:rFonts w:hint="cs"/>
          <w:rtl w:val="true"/>
        </w:rPr>
        <w:t>درصورت‌</w:t>
      </w:r>
      <w:r>
        <w:rPr>
          <w:rtl w:val="true"/>
        </w:rPr>
        <w:t xml:space="preserve"> </w:t>
      </w:r>
      <w:r>
        <w:rPr>
          <w:rFonts w:hint="cs"/>
          <w:rtl w:val="true"/>
        </w:rPr>
        <w:t>لزوم‌،</w:t>
      </w:r>
      <w:r>
        <w:rPr>
          <w:rtl w:val="true"/>
        </w:rPr>
        <w:t xml:space="preserve"> </w:t>
      </w:r>
      <w:r>
        <w:rPr>
          <w:rFonts w:hint="cs"/>
          <w:rtl w:val="true"/>
        </w:rPr>
        <w:t>مي‌توان‌</w:t>
      </w:r>
      <w:r>
        <w:rPr>
          <w:rtl w:val="true"/>
        </w:rPr>
        <w:t xml:space="preserve"> </w:t>
      </w:r>
      <w:r>
        <w:rPr>
          <w:rFonts w:hint="cs"/>
          <w:rtl w:val="true"/>
        </w:rPr>
        <w:t>آنها</w:t>
      </w:r>
      <w:r>
        <w:rPr>
          <w:rtl w:val="true"/>
        </w:rPr>
        <w:t xml:space="preserve"> </w:t>
      </w:r>
      <w:r>
        <w:rPr>
          <w:rFonts w:hint="cs"/>
          <w:rtl w:val="true"/>
        </w:rPr>
        <w:t>را</w:t>
      </w:r>
      <w:r>
        <w:rPr>
          <w:rtl w:val="true"/>
        </w:rPr>
        <w:t xml:space="preserve"> </w:t>
      </w:r>
      <w:r>
        <w:rPr>
          <w:rFonts w:hint="cs"/>
          <w:rtl w:val="true"/>
        </w:rPr>
        <w:t>جهت‌</w:t>
      </w:r>
      <w:r>
        <w:rPr>
          <w:rtl w:val="true"/>
        </w:rPr>
        <w:t xml:space="preserve"> </w:t>
      </w:r>
      <w:r>
        <w:rPr>
          <w:rFonts w:hint="cs"/>
          <w:rtl w:val="true"/>
        </w:rPr>
        <w:t>عمليات‌</w:t>
      </w:r>
      <w:r>
        <w:rPr>
          <w:rtl w:val="true"/>
        </w:rPr>
        <w:t xml:space="preserve"> </w:t>
      </w:r>
      <w:r>
        <w:rPr>
          <w:rFonts w:hint="cs"/>
          <w:rtl w:val="true"/>
        </w:rPr>
        <w:t>جاري‌</w:t>
      </w:r>
      <w:r>
        <w:rPr>
          <w:rtl w:val="true"/>
        </w:rPr>
        <w:t xml:space="preserve"> </w:t>
      </w:r>
      <w:r>
        <w:rPr>
          <w:rFonts w:hint="cs"/>
          <w:rtl w:val="true"/>
        </w:rPr>
        <w:t>بكار</w:t>
      </w:r>
      <w:r>
        <w:rPr>
          <w:rtl w:val="true"/>
        </w:rPr>
        <w:t xml:space="preserve"> </w:t>
      </w:r>
      <w:r>
        <w:rPr>
          <w:rFonts w:hint="cs"/>
          <w:rtl w:val="true"/>
        </w:rPr>
        <w:t>گرفت‌</w:t>
      </w:r>
      <w:r>
        <w:rPr>
          <w:rtl w:val="true"/>
        </w:rPr>
        <w:t xml:space="preserve">. </w:t>
      </w:r>
      <w:r>
        <w:rPr>
          <w:rFonts w:hint="cs"/>
          <w:rtl w:val="true"/>
        </w:rPr>
        <w:t>با</w:t>
      </w:r>
      <w:r>
        <w:rPr>
          <w:rFonts w:ascii="Times New Roman" w:hAnsi="Times New Roman" w:hint="cs" w:cs="Times New Roman"/>
          <w:rtl w:val="true"/>
        </w:rPr>
        <w:t> </w:t>
      </w:r>
      <w:r>
        <w:rPr>
          <w:rFonts w:hint="cs"/>
          <w:rtl w:val="true"/>
        </w:rPr>
        <w:t>اين‌</w:t>
      </w:r>
      <w:r>
        <w:rPr>
          <w:rFonts w:ascii="Times New Roman" w:hAnsi="Times New Roman" w:hint="cs" w:cs="Times New Roman"/>
          <w:rtl w:val="true"/>
        </w:rPr>
        <w:t> </w:t>
      </w:r>
      <w:r>
        <w:rPr>
          <w:rFonts w:hint="cs"/>
          <w:rtl w:val="true"/>
        </w:rPr>
        <w:t>حال‌</w:t>
      </w:r>
      <w:r>
        <w:rPr>
          <w:rtl w:val="true"/>
        </w:rPr>
        <w:t xml:space="preserve"> </w:t>
      </w:r>
      <w:r>
        <w:rPr>
          <w:rFonts w:hint="cs"/>
          <w:rtl w:val="true"/>
        </w:rPr>
        <w:t>اين‌</w:t>
      </w:r>
      <w:r>
        <w:rPr>
          <w:rtl w:val="true"/>
        </w:rPr>
        <w:t xml:space="preserve"> </w:t>
      </w:r>
      <w:r>
        <w:rPr>
          <w:rFonts w:hint="cs"/>
          <w:rtl w:val="true"/>
        </w:rPr>
        <w:t>واحدهاي‌</w:t>
      </w:r>
      <w:r>
        <w:rPr>
          <w:rtl w:val="true"/>
        </w:rPr>
        <w:t xml:space="preserve"> </w:t>
      </w:r>
      <w:r>
        <w:rPr>
          <w:rFonts w:hint="cs"/>
          <w:rtl w:val="true"/>
        </w:rPr>
        <w:t>تجاري‌</w:t>
      </w:r>
      <w:r>
        <w:rPr>
          <w:rtl w:val="true"/>
        </w:rPr>
        <w:t xml:space="preserve"> </w:t>
      </w:r>
      <w:r>
        <w:rPr>
          <w:rFonts w:hint="cs"/>
          <w:rtl w:val="true"/>
        </w:rPr>
        <w:t>ممكن‌</w:t>
      </w:r>
      <w:r>
        <w:rPr>
          <w:rtl w:val="true"/>
        </w:rPr>
        <w:t xml:space="preserve"> </w:t>
      </w:r>
      <w:r>
        <w:rPr>
          <w:rFonts w:hint="cs"/>
          <w:rtl w:val="true"/>
        </w:rPr>
        <w:t>است‌</w:t>
      </w:r>
      <w:r>
        <w:rPr>
          <w:rtl w:val="true"/>
        </w:rPr>
        <w:t xml:space="preserve"> </w:t>
      </w:r>
      <w:r>
        <w:rPr>
          <w:rFonts w:hint="cs"/>
          <w:rtl w:val="true"/>
        </w:rPr>
        <w:t>داراي‌</w:t>
      </w:r>
      <w:r>
        <w:rPr>
          <w:rtl w:val="true"/>
        </w:rPr>
        <w:t xml:space="preserve"> </w:t>
      </w:r>
      <w:r>
        <w:rPr>
          <w:rFonts w:hint="cs"/>
          <w:rtl w:val="true"/>
        </w:rPr>
        <w:t>سرمايه‌گذاريهايي‌</w:t>
      </w:r>
      <w:r>
        <w:rPr>
          <w:rtl w:val="true"/>
        </w:rPr>
        <w:t xml:space="preserve"> </w:t>
      </w:r>
      <w:r>
        <w:rPr>
          <w:rFonts w:hint="cs"/>
          <w:rtl w:val="true"/>
        </w:rPr>
        <w:t>باشند</w:t>
      </w:r>
      <w:r>
        <w:rPr>
          <w:rtl w:val="true"/>
        </w:rPr>
        <w:t xml:space="preserve"> </w:t>
      </w:r>
      <w:r>
        <w:rPr>
          <w:rFonts w:hint="cs"/>
          <w:rtl w:val="true"/>
        </w:rPr>
        <w:t>كه‌</w:t>
      </w:r>
      <w:r>
        <w:rPr>
          <w:rtl w:val="true"/>
        </w:rPr>
        <w:t xml:space="preserve"> </w:t>
      </w:r>
      <w:r>
        <w:rPr>
          <w:rFonts w:hint="cs"/>
          <w:rtl w:val="true"/>
        </w:rPr>
        <w:t>علي‌الاصول‌</w:t>
      </w:r>
      <w:r>
        <w:rPr>
          <w:rtl w:val="true"/>
        </w:rPr>
        <w:t xml:space="preserve"> </w:t>
      </w:r>
      <w:r>
        <w:rPr>
          <w:rFonts w:hint="cs"/>
          <w:rtl w:val="true"/>
        </w:rPr>
        <w:t>سرمايه‌گذ</w:t>
      </w:r>
      <w:r>
        <w:rPr>
          <w:rtl w:val="true"/>
        </w:rPr>
        <w:t>اري‌ بلندمدت‌ تلقي‌ شود</w:t>
      </w:r>
      <w:r>
        <w:rPr>
          <w:rtl w:val="true"/>
        </w:rPr>
        <w:t xml:space="preserve">. </w:t>
      </w:r>
      <w:r>
        <w:rPr>
          <w:rtl w:val="true"/>
        </w:rPr>
        <w:t>بنابراين‌ بسياري‌ از اين‌ واحدهاي‌ تجاري‌ در تجزيه‌ و تحليل‌ سرمايه‌گذاريهاي‌ خود و انتساب‌ مبلغ‌ دفتري‌ به‌ آنها، خصوصيات‌ سرمايه‌گذاري‌ را از</w:t>
      </w:r>
      <w:r>
        <w:rPr>
          <w:rFonts w:ascii="Times New Roman" w:hAnsi="Times New Roman" w:hint="cs" w:cs="Times New Roman"/>
          <w:rtl w:val="true"/>
        </w:rPr>
        <w:t> </w:t>
      </w:r>
      <w:r>
        <w:rPr>
          <w:rtl w:val="true"/>
        </w:rPr>
        <w:t>نظر جاري‌ يا بلندمدت‌ بودن‌، مبناي‌ كار قرار مي‌دهند</w:t>
      </w:r>
      <w:r>
        <w:rPr>
          <w:rtl w:val="true"/>
        </w:rPr>
        <w:t>.</w:t>
      </w:r>
    </w:p>
    <w:p>
      <w:pPr>
        <w:pStyle w:val="Heading1"/>
        <w:bidi w:val="1"/>
        <w:ind w:hanging="0" w:start="0" w:end="0"/>
        <w:jc w:val="start"/>
        <w:rPr/>
      </w:pPr>
      <w:r>
        <w:rPr>
          <w:rtl w:val="true"/>
        </w:rPr>
        <w:t>بهاي‌ تمام‌ شده‌ سرمايه‌گذاريها</w:t>
      </w:r>
    </w:p>
    <w:p>
      <w:pPr>
        <w:pStyle w:val="Style1LotusCondensedby02pt"/>
        <w:bidi w:val="1"/>
        <w:ind w:end="0"/>
        <w:jc w:val="both"/>
        <w:rPr/>
      </w:pPr>
      <w:r>
        <w:rPr/>
        <w:t>20</w:t>
      </w:r>
      <w:r>
        <w:rPr>
          <w:rFonts w:hint="cs"/>
          <w:rtl w:val="true"/>
        </w:rPr>
        <w:t xml:space="preserve"> </w:t>
      </w:r>
      <w:r>
        <w:rPr>
          <w:rtl w:val="true"/>
        </w:rPr>
        <w:t>.</w:t>
        <w:tab/>
      </w:r>
      <w:r>
        <w:rPr>
          <w:rtl w:val="true"/>
        </w:rPr>
        <w:t>بهاي‌ تمام‌ شده‌ يك‌ سرمايه‌گذاري‌، مخارج‌ تحصيل‌ آن‌، ازقبيل‌ كارمزد كارگزار، حق‌الزحمه‌ها و عوارض‌ و ماليات‌ را نيز دربر مي‌گيرد ليكن‌ شامل‌ مخارج‌ مالي‌ تحمل‌شده‌ در</w:t>
      </w:r>
      <w:r>
        <w:rPr>
          <w:rFonts w:ascii="Times New Roman" w:hAnsi="Times New Roman" w:hint="cs" w:cs="Times New Roman"/>
          <w:rtl w:val="true"/>
        </w:rPr>
        <w:t> </w:t>
      </w:r>
      <w:r>
        <w:rPr>
          <w:rFonts w:hint="cs"/>
          <w:rtl w:val="true"/>
        </w:rPr>
        <w:t>رابطه‌</w:t>
      </w:r>
      <w:r>
        <w:rPr>
          <w:rtl w:val="true"/>
        </w:rPr>
        <w:t xml:space="preserve"> </w:t>
      </w:r>
      <w:r>
        <w:rPr>
          <w:rFonts w:hint="cs"/>
          <w:rtl w:val="true"/>
        </w:rPr>
        <w:t>با</w:t>
      </w:r>
      <w:r>
        <w:rPr>
          <w:rtl w:val="true"/>
        </w:rPr>
        <w:t xml:space="preserve"> </w:t>
      </w:r>
      <w:r>
        <w:rPr>
          <w:rFonts w:hint="cs"/>
          <w:rtl w:val="true"/>
        </w:rPr>
        <w:t>ايجاد</w:t>
      </w:r>
      <w:r>
        <w:rPr>
          <w:rtl w:val="true"/>
        </w:rPr>
        <w:t xml:space="preserve"> </w:t>
      </w:r>
      <w:r>
        <w:rPr>
          <w:rFonts w:hint="cs"/>
          <w:rtl w:val="true"/>
        </w:rPr>
        <w:t>تدريجي‌</w:t>
      </w:r>
      <w:r>
        <w:rPr>
          <w:rtl w:val="true"/>
        </w:rPr>
        <w:t xml:space="preserve"> </w:t>
      </w:r>
      <w:r>
        <w:rPr>
          <w:rFonts w:hint="cs"/>
          <w:rtl w:val="true"/>
        </w:rPr>
        <w:t>يك‌</w:t>
      </w:r>
      <w:r>
        <w:rPr>
          <w:rtl w:val="true"/>
        </w:rPr>
        <w:t xml:space="preserve"> </w:t>
      </w:r>
      <w:r>
        <w:rPr>
          <w:rFonts w:hint="cs"/>
          <w:rtl w:val="true"/>
        </w:rPr>
        <w:t>سرمايه‌گذاري‌</w:t>
      </w:r>
      <w:r>
        <w:rPr>
          <w:rtl w:val="true"/>
        </w:rPr>
        <w:t xml:space="preserve"> </w:t>
      </w:r>
      <w:r>
        <w:rPr>
          <w:rFonts w:hint="cs"/>
          <w:rtl w:val="true"/>
        </w:rPr>
        <w:t>نيست‌</w:t>
      </w:r>
      <w:r>
        <w:rPr>
          <w:rtl w:val="true"/>
        </w:rPr>
        <w:t xml:space="preserve">. </w:t>
      </w:r>
      <w:r>
        <w:rPr>
          <w:rFonts w:hint="cs"/>
          <w:rtl w:val="true"/>
        </w:rPr>
        <w:t>بهاي‌</w:t>
      </w:r>
      <w:r>
        <w:rPr>
          <w:rtl w:val="true"/>
        </w:rPr>
        <w:t xml:space="preserve"> </w:t>
      </w:r>
      <w:r>
        <w:rPr>
          <w:rFonts w:hint="cs"/>
          <w:rtl w:val="true"/>
        </w:rPr>
        <w:t>تمام‌</w:t>
      </w:r>
      <w:r>
        <w:rPr>
          <w:rtl w:val="true"/>
        </w:rPr>
        <w:t xml:space="preserve"> </w:t>
      </w:r>
      <w:r>
        <w:rPr>
          <w:rFonts w:hint="cs"/>
          <w:rtl w:val="true"/>
        </w:rPr>
        <w:t>شده‌</w:t>
      </w:r>
      <w:r>
        <w:rPr>
          <w:rtl w:val="true"/>
        </w:rPr>
        <w:t xml:space="preserve"> </w:t>
      </w:r>
      <w:r>
        <w:rPr>
          <w:rFonts w:hint="cs"/>
          <w:rtl w:val="true"/>
        </w:rPr>
        <w:t>پرتفوي‌</w:t>
      </w:r>
      <w:r>
        <w:rPr>
          <w:rtl w:val="true"/>
        </w:rPr>
        <w:t xml:space="preserve"> </w:t>
      </w:r>
      <w:r>
        <w:rPr>
          <w:rFonts w:hint="cs"/>
          <w:rtl w:val="true"/>
        </w:rPr>
        <w:t>سرمايه‌گذ</w:t>
      </w:r>
      <w:r>
        <w:rPr>
          <w:rtl w:val="true"/>
        </w:rPr>
        <w:t>اريها برمبناي‌ تك‌تك‌ سرمايه‌گذاريهاي‌ آن‌ تعيين‌ مي‌شود</w:t>
      </w:r>
      <w:r>
        <w:rPr>
          <w:rtl w:val="true"/>
        </w:rPr>
        <w:t>.</w:t>
      </w:r>
    </w:p>
    <w:p>
      <w:pPr>
        <w:pStyle w:val="StyleStyle1LotusCondensedby01ptAfter0cm"/>
        <w:ind w:start="567" w:end="0"/>
        <w:jc w:val="both"/>
        <w:rPr/>
      </w:pPr>
      <w:r>
        <w:rPr/>
        <w:t>21</w:t>
      </w:r>
      <w:r>
        <w:rPr>
          <w:rFonts w:hint="cs"/>
          <w:rtl w:val="true"/>
        </w:rPr>
        <w:t xml:space="preserve"> </w:t>
      </w:r>
      <w:r>
        <w:rPr>
          <w:rtl w:val="true"/>
        </w:rPr>
        <w:t>.</w:t>
        <w:tab/>
      </w:r>
      <w:r>
        <w:rPr>
          <w:rtl w:val="true"/>
        </w:rPr>
        <w:t>اگر سرمايه‌گذاري‌ كلاً يا جزئاً درمقابل‌ مابه‌ازاي‌ غيرنقد تحصيل‌ شود، بهاي‌ تمام‌ شده‌ آن‌ معادل‌ ارزش‌ منصفانه‌ دارايي‌ يا اوراق‌ بهاداري‌ خواهد بود كه‌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مابه‌ازا</w:t>
      </w:r>
      <w:r>
        <w:rPr>
          <w:rtl w:val="true"/>
        </w:rPr>
        <w:t xml:space="preserve"> </w:t>
      </w:r>
      <w:r>
        <w:rPr>
          <w:rFonts w:hint="cs"/>
          <w:rtl w:val="true"/>
        </w:rPr>
        <w:t>واگذار</w:t>
      </w:r>
      <w:r>
        <w:rPr>
          <w:rtl w:val="true"/>
        </w:rPr>
        <w:t xml:space="preserve"> </w:t>
      </w:r>
      <w:r>
        <w:rPr>
          <w:rFonts w:hint="cs"/>
          <w:rtl w:val="true"/>
        </w:rPr>
        <w:t>شده‌</w:t>
      </w:r>
      <w:r>
        <w:rPr>
          <w:rtl w:val="true"/>
        </w:rPr>
        <w:t xml:space="preserve"> </w:t>
      </w:r>
      <w:r>
        <w:rPr>
          <w:rFonts w:hint="cs"/>
          <w:rtl w:val="true"/>
        </w:rPr>
        <w:t>است‌</w:t>
      </w:r>
      <w:r>
        <w:rPr>
          <w:rtl w:val="true"/>
        </w:rPr>
        <w:t xml:space="preserve">. </w:t>
      </w:r>
      <w:r>
        <w:rPr>
          <w:rFonts w:hint="cs"/>
          <w:rtl w:val="true"/>
        </w:rPr>
        <w:t>ل</w:t>
      </w:r>
      <w:r>
        <w:rPr>
          <w:rtl w:val="true"/>
        </w:rPr>
        <w:t>يكن‌ هرگاه‌ ارزش‌ منصفانه‌ سرمايه‌گذاري‌ تحصيل‌ شده‌ با سهولت‌ بيشتري‌ قابل‌ تعيين‌ باشد، مبلغ‌ اخير ممكن‌ است‌ در تعيين‌ بهاي‌ تمام‌ شده‌ سرمايه‌گذاري‌ ملاك‌ عمل‌ قرار گيرد</w:t>
      </w:r>
      <w:r>
        <w:rPr>
          <w:rtl w:val="true"/>
        </w:rPr>
        <w:t>.</w:t>
      </w:r>
    </w:p>
    <w:p>
      <w:pPr>
        <w:pStyle w:val="Style1LotusJustifiedAfter0cm"/>
        <w:ind w:start="567" w:end="0"/>
        <w:jc w:val="both"/>
        <w:rPr/>
      </w:pPr>
      <w:r>
        <w:rPr/>
        <w:t>22</w:t>
      </w:r>
      <w:r>
        <w:rPr>
          <w:rtl w:val="true"/>
        </w:rPr>
        <w:t xml:space="preserve"> </w:t>
      </w:r>
      <w:r>
        <w:rPr>
          <w:rtl w:val="true"/>
        </w:rPr>
        <w:t>.</w:t>
        <w:tab/>
      </w:r>
      <w:r>
        <w:rPr>
          <w:rtl w:val="true"/>
        </w:rPr>
        <w:t>نحوه‌ تعيين‌ بهاي‌ تمام‌شده‌ حق‌ تقدم‌ خريداري‌ شده‌ مشابه‌ با خريد سهام‌ است‌</w:t>
      </w:r>
      <w:r>
        <w:rPr>
          <w:rtl w:val="true"/>
        </w:rPr>
        <w:t xml:space="preserve">. </w:t>
      </w:r>
      <w:r>
        <w:rPr>
          <w:rtl w:val="true"/>
        </w:rPr>
        <w:t>همچنين‌ چنانچه‌ واحد تجاري‌ در نتيجه‌ افزايش‌ سرمايه‌ واحد سرمايه‌پذير صاحب‌ حق‌ تقدم‌ شود وجوه‌ پرداختي‌ بابت‌ سهام‌ جديد يا واگذاري‌ مطالبات‌ سود سهام‌ نقدي‌ از اين‌ بابت‌ به‌ بهاي‌ تمام‌شده‌ سرمايه‌گذاري‌ اضافه‌ مي‌شود</w:t>
      </w:r>
      <w:r>
        <w:rPr>
          <w:rtl w:val="true"/>
        </w:rPr>
        <w:t xml:space="preserve">. </w:t>
      </w:r>
      <w:r>
        <w:rPr>
          <w:rtl w:val="true"/>
        </w:rPr>
        <w:t>در موارد بالا پس‌ از حصول‌ اطمينان‌ از دريافت‌ سهام‌ جديد به</w:t>
      </w:r>
      <w:r>
        <w:rPr>
          <w:rFonts w:ascii="Times New Roman" w:hAnsi="Times New Roman" w:hint="cs" w:cs="Times New Roman"/>
          <w:rtl w:val="true"/>
        </w:rPr>
        <w:t> </w:t>
      </w:r>
      <w:r>
        <w:rPr>
          <w:rFonts w:hint="cs"/>
          <w:rtl w:val="true"/>
        </w:rPr>
        <w:t>منظور</w:t>
      </w:r>
      <w:r>
        <w:rPr>
          <w:rtl w:val="true"/>
        </w:rPr>
        <w:t xml:space="preserve"> </w:t>
      </w:r>
      <w:r>
        <w:rPr>
          <w:rFonts w:hint="cs"/>
          <w:rtl w:val="true"/>
        </w:rPr>
        <w:t>تعيين‌</w:t>
      </w:r>
      <w:r>
        <w:rPr>
          <w:rtl w:val="true"/>
        </w:rPr>
        <w:t xml:space="preserve"> </w:t>
      </w:r>
      <w:r>
        <w:rPr>
          <w:rFonts w:hint="cs"/>
          <w:rtl w:val="true"/>
        </w:rPr>
        <w:t>مبلغ‌</w:t>
      </w:r>
      <w:r>
        <w:rPr>
          <w:rtl w:val="true"/>
        </w:rPr>
        <w:t xml:space="preserve"> </w:t>
      </w:r>
      <w:r>
        <w:rPr>
          <w:rFonts w:hint="cs"/>
          <w:rtl w:val="true"/>
        </w:rPr>
        <w:t>دفتري‌</w:t>
      </w:r>
      <w:r>
        <w:rPr>
          <w:rtl w:val="true"/>
        </w:rPr>
        <w:t xml:space="preserve"> </w:t>
      </w:r>
      <w:r>
        <w:rPr>
          <w:rFonts w:hint="cs"/>
          <w:rtl w:val="true"/>
        </w:rPr>
        <w:t>هر</w:t>
      </w:r>
      <w:r>
        <w:rPr>
          <w:rtl w:val="true"/>
        </w:rPr>
        <w:t xml:space="preserve"> </w:t>
      </w:r>
      <w:r>
        <w:rPr>
          <w:rFonts w:hint="cs"/>
          <w:rtl w:val="true"/>
        </w:rPr>
        <w:t>سهم‌،</w:t>
      </w:r>
      <w:r>
        <w:rPr>
          <w:rtl w:val="true"/>
        </w:rPr>
        <w:t xml:space="preserve"> </w:t>
      </w:r>
      <w:r>
        <w:rPr>
          <w:rFonts w:hint="cs"/>
          <w:rtl w:val="true"/>
        </w:rPr>
        <w:t>جمع‌</w:t>
      </w:r>
      <w:r>
        <w:rPr>
          <w:rtl w:val="true"/>
        </w:rPr>
        <w:t xml:space="preserve"> </w:t>
      </w:r>
      <w:r>
        <w:rPr>
          <w:rFonts w:hint="cs"/>
          <w:rtl w:val="true"/>
        </w:rPr>
        <w:t>مبلغ‌</w:t>
      </w:r>
      <w:r>
        <w:rPr>
          <w:rtl w:val="true"/>
        </w:rPr>
        <w:t xml:space="preserve"> </w:t>
      </w:r>
      <w:r>
        <w:rPr>
          <w:rFonts w:hint="cs"/>
          <w:rtl w:val="true"/>
        </w:rPr>
        <w:t>دفتري‌</w:t>
      </w:r>
      <w:r>
        <w:rPr>
          <w:rtl w:val="true"/>
        </w:rPr>
        <w:t xml:space="preserve"> </w:t>
      </w:r>
      <w:r>
        <w:rPr>
          <w:rFonts w:hint="cs"/>
          <w:rtl w:val="true"/>
        </w:rPr>
        <w:t>سرمايه‌گذاري‌</w:t>
      </w:r>
      <w:r>
        <w:rPr>
          <w:rtl w:val="true"/>
        </w:rPr>
        <w:t xml:space="preserve"> </w:t>
      </w:r>
      <w:r>
        <w:rPr>
          <w:rFonts w:hint="cs"/>
          <w:rtl w:val="true"/>
        </w:rPr>
        <w:t>قبلي‌</w:t>
      </w:r>
      <w:r>
        <w:rPr>
          <w:rtl w:val="true"/>
        </w:rPr>
        <w:t xml:space="preserve"> </w:t>
      </w:r>
      <w:r>
        <w:rPr>
          <w:rFonts w:hint="cs"/>
          <w:rtl w:val="true"/>
        </w:rPr>
        <w:t>و</w:t>
      </w:r>
      <w:r>
        <w:rPr>
          <w:rtl w:val="true"/>
        </w:rPr>
        <w:t xml:space="preserve"> </w:t>
      </w:r>
      <w:r>
        <w:rPr>
          <w:rFonts w:hint="cs"/>
          <w:rtl w:val="true"/>
        </w:rPr>
        <w:t>بهاي‌</w:t>
      </w:r>
      <w:r>
        <w:rPr>
          <w:rtl w:val="true"/>
        </w:rPr>
        <w:t xml:space="preserve"> </w:t>
      </w:r>
      <w:r>
        <w:rPr>
          <w:rFonts w:hint="cs"/>
          <w:rtl w:val="true"/>
        </w:rPr>
        <w:t>تمام‌شده‌</w:t>
      </w:r>
      <w:r>
        <w:rPr>
          <w:rtl w:val="true"/>
        </w:rPr>
        <w:t xml:space="preserve"> </w:t>
      </w:r>
      <w:r>
        <w:rPr>
          <w:rFonts w:hint="cs"/>
          <w:rtl w:val="true"/>
        </w:rPr>
        <w:t>حق‌</w:t>
      </w:r>
      <w:r>
        <w:rPr>
          <w:rFonts w:ascii="Times New Roman" w:hAnsi="Times New Roman" w:hint="cs" w:cs="Times New Roman"/>
          <w:rtl w:val="true"/>
        </w:rPr>
        <w:t> </w:t>
      </w:r>
      <w:r>
        <w:rPr>
          <w:rFonts w:hint="cs"/>
          <w:rtl w:val="true"/>
        </w:rPr>
        <w:t>تقدم‌</w:t>
      </w:r>
      <w:r>
        <w:rPr>
          <w:rtl w:val="true"/>
        </w:rPr>
        <w:t xml:space="preserve"> </w:t>
      </w:r>
      <w:r>
        <w:rPr>
          <w:rFonts w:hint="cs"/>
          <w:rtl w:val="true"/>
        </w:rPr>
        <w:t>تحصيل‌</w:t>
      </w:r>
      <w:r>
        <w:rPr>
          <w:rFonts w:ascii="Times New Roman" w:hAnsi="Times New Roman" w:hint="cs" w:cs="Times New Roman"/>
          <w:rtl w:val="true"/>
        </w:rPr>
        <w:t> </w:t>
      </w:r>
      <w:r>
        <w:rPr>
          <w:rFonts w:hint="cs"/>
          <w:rtl w:val="true"/>
        </w:rPr>
        <w:t>شده‌</w:t>
      </w:r>
      <w:r>
        <w:rPr>
          <w:rtl w:val="true"/>
        </w:rPr>
        <w:t xml:space="preserve"> </w:t>
      </w:r>
      <w:r>
        <w:rPr>
          <w:rFonts w:hint="cs"/>
          <w:rtl w:val="true"/>
        </w:rPr>
        <w:t>به‌</w:t>
      </w:r>
      <w:r>
        <w:rPr>
          <w:rtl w:val="true"/>
        </w:rPr>
        <w:t xml:space="preserve"> </w:t>
      </w:r>
      <w:r>
        <w:rPr>
          <w:rFonts w:hint="cs"/>
          <w:rtl w:val="true"/>
        </w:rPr>
        <w:t>كل‌</w:t>
      </w:r>
      <w:r>
        <w:rPr>
          <w:rtl w:val="true"/>
        </w:rPr>
        <w:t xml:space="preserve"> </w:t>
      </w:r>
      <w:r>
        <w:rPr>
          <w:rFonts w:hint="cs"/>
          <w:rtl w:val="true"/>
        </w:rPr>
        <w:t>سهام‌</w:t>
      </w:r>
      <w:r>
        <w:rPr>
          <w:rtl w:val="true"/>
        </w:rPr>
        <w:t xml:space="preserve"> </w:t>
      </w:r>
      <w:r>
        <w:rPr>
          <w:rFonts w:hint="cs"/>
          <w:rtl w:val="true"/>
        </w:rPr>
        <w:t>موجود</w:t>
      </w:r>
      <w:r>
        <w:rPr>
          <w:rtl w:val="true"/>
        </w:rPr>
        <w:t xml:space="preserve"> </w:t>
      </w:r>
      <w:r>
        <w:rPr>
          <w:rFonts w:hint="cs"/>
          <w:rtl w:val="true"/>
        </w:rPr>
        <w:t>از</w:t>
      </w:r>
      <w:r>
        <w:rPr>
          <w:rtl w:val="true"/>
        </w:rPr>
        <w:t xml:space="preserve"> </w:t>
      </w:r>
      <w:r>
        <w:rPr>
          <w:rFonts w:hint="cs"/>
          <w:rtl w:val="true"/>
        </w:rPr>
        <w:t>بابت‌</w:t>
      </w:r>
      <w:r>
        <w:rPr>
          <w:rtl w:val="true"/>
        </w:rPr>
        <w:t xml:space="preserve"> </w:t>
      </w:r>
      <w:r>
        <w:rPr>
          <w:rFonts w:hint="cs"/>
          <w:rtl w:val="true"/>
        </w:rPr>
        <w:t>سرمايه‌گذاري‌</w:t>
      </w:r>
      <w:r>
        <w:rPr>
          <w:rtl w:val="true"/>
        </w:rPr>
        <w:t xml:space="preserve"> </w:t>
      </w:r>
      <w:r>
        <w:rPr>
          <w:rFonts w:hint="cs"/>
          <w:rtl w:val="true"/>
        </w:rPr>
        <w:t>مربوط‌</w:t>
      </w:r>
      <w:r>
        <w:rPr>
          <w:rtl w:val="true"/>
        </w:rPr>
        <w:t xml:space="preserve"> </w:t>
      </w:r>
      <w:r>
        <w:rPr>
          <w:rFonts w:hint="cs"/>
          <w:rtl w:val="true"/>
        </w:rPr>
        <w:t>تسهيم‌</w:t>
      </w:r>
      <w:r>
        <w:rPr>
          <w:rtl w:val="true"/>
        </w:rPr>
        <w:t xml:space="preserve"> </w:t>
      </w:r>
      <w:r>
        <w:rPr>
          <w:rFonts w:hint="cs"/>
          <w:rtl w:val="true"/>
        </w:rPr>
        <w:t>مي‌شود</w:t>
      </w:r>
      <w:r>
        <w:rPr>
          <w:rtl w:val="true"/>
        </w:rPr>
        <w:t>.</w:t>
      </w:r>
    </w:p>
    <w:p>
      <w:pPr>
        <w:pStyle w:val="1Traffic"/>
        <w:bidi w:val="1"/>
        <w:ind w:end="0"/>
        <w:jc w:val="both"/>
        <w:rPr/>
      </w:pPr>
      <w:r>
        <w:rPr/>
        <w:t>23</w:t>
      </w:r>
      <w:r>
        <w:rPr>
          <w:rFonts w:hint="cs"/>
          <w:rtl w:val="true"/>
        </w:rPr>
        <w:t xml:space="preserve">  </w:t>
      </w:r>
      <w:r>
        <w:rPr>
          <w:rtl w:val="true"/>
        </w:rPr>
        <w:t>.</w:t>
        <w:tab/>
      </w:r>
      <w:r>
        <w:rPr>
          <w:rtl w:val="true"/>
        </w:rPr>
        <w:t>چنانچه‌ سرمايه‌گذاري‌ تحصيل‌ شده‌ دربرگيرنده‌ حداقل‌ سود تضمين‌ شده‌ يا سود سهام‌ تعلق‌ گرفته‌ و دريافت‌ نشده‌ باشد، بهاي‌ تمام‌ شده‌ سرمايه‌گذاري‌ عبارت‌ از بهاي‌ خريد بعد از كسر هرگونه‌ سود تعلق‌ گرفته‌ و دريافت‌ نشده‌ خواهد بود</w:t>
      </w:r>
      <w:r>
        <w:rPr>
          <w:rtl w:val="true"/>
        </w:rPr>
        <w:t>.</w:t>
      </w:r>
    </w:p>
    <w:p>
      <w:pPr>
        <w:pStyle w:val="StyleStyle1LotusCondensedby01ptAfter0cm"/>
        <w:ind w:start="567" w:end="0"/>
        <w:jc w:val="both"/>
        <w:rPr/>
      </w:pPr>
      <w:r>
        <w:rPr/>
        <w:t>24</w:t>
      </w:r>
      <w:r>
        <w:rPr>
          <w:rFonts w:hint="cs"/>
          <w:rtl w:val="true"/>
        </w:rPr>
        <w:t xml:space="preserve"> </w:t>
      </w:r>
      <w:r>
        <w:rPr>
          <w:rtl w:val="true"/>
        </w:rPr>
        <w:t>.</w:t>
        <w:tab/>
      </w:r>
      <w:r>
        <w:rPr>
          <w:rtl w:val="true"/>
        </w:rPr>
        <w:t>مبالغ‌ سود تضمين‌ شده‌</w:t>
      </w:r>
      <w:r>
        <w:rPr>
          <w:rFonts w:hint="cs"/>
          <w:rtl w:val="true"/>
        </w:rPr>
        <w:t xml:space="preserve"> </w:t>
      </w:r>
      <w:r>
        <w:rPr>
          <w:rtl w:val="true"/>
        </w:rPr>
        <w:t>و سود سهام‌ حاصل‌ از سرمايه‌گذاري‌، بازده‌ سرمايه‌گذاري‌ است‌ و درآمد تلقي‌ مي</w:t>
      </w:r>
      <w:r>
        <w:rPr>
          <w:rFonts w:hint="cs"/>
          <w:rtl w:val="true"/>
        </w:rPr>
        <w:t>‌شو</w:t>
      </w:r>
      <w:r>
        <w:rPr>
          <w:rtl w:val="true"/>
        </w:rPr>
        <w:t>د</w:t>
      </w:r>
      <w:r>
        <w:rPr>
          <w:rFonts w:hint="cs"/>
          <w:rtl w:val="true"/>
        </w:rPr>
        <w:t>؛ مگر اینکه به وضوح بازیافت بخشی از بهای تمام شده سرمایه‌گذاری باشد</w:t>
      </w:r>
      <w:r>
        <w:rPr>
          <w:rtl w:val="true"/>
        </w:rPr>
        <w:t xml:space="preserve">. </w:t>
      </w:r>
      <w:r>
        <w:rPr>
          <w:rFonts w:hint="cs"/>
          <w:rtl w:val="true"/>
        </w:rPr>
        <w:t>در مورد سود سهام، تنها در</w:t>
      </w:r>
      <w:r>
        <w:rPr>
          <w:rtl w:val="true"/>
        </w:rPr>
        <w:t xml:space="preserve"> </w:t>
      </w:r>
      <w:r>
        <w:rPr>
          <w:rFonts w:hint="cs"/>
          <w:rtl w:val="true"/>
        </w:rPr>
        <w:t>صورتی</w:t>
      </w:r>
      <w:r>
        <w:rPr>
          <w:rtl w:val="true"/>
        </w:rPr>
        <w:t xml:space="preserve"> كه‌ سود سهام‌ عادي‌ شركت‌ سرمايه‌پذير، از محل‌ اندوخته‌ها يا سود </w:t>
      </w:r>
      <w:r>
        <w:rPr>
          <w:rFonts w:hint="cs"/>
          <w:rtl w:val="true"/>
        </w:rPr>
        <w:t>قابل تخصیص تا پایان آخرین دوره مالی سالانه گزارشگری پیش از تحصیل سرمایه‌‍‌گذاری تقسیم</w:t>
      </w:r>
      <w:r>
        <w:rPr>
          <w:rtl w:val="true"/>
        </w:rPr>
        <w:t xml:space="preserve"> مي‌شود</w:t>
      </w:r>
      <w:r>
        <w:rPr>
          <w:rFonts w:hint="cs"/>
          <w:rtl w:val="true"/>
        </w:rPr>
        <w:t>،</w:t>
      </w:r>
      <w:r>
        <w:rPr>
          <w:rtl w:val="true"/>
        </w:rPr>
        <w:t xml:space="preserve"> اين</w:t>
      </w:r>
      <w:r>
        <w:rPr>
          <w:rFonts w:hint="cs"/>
          <w:rtl w:val="true"/>
        </w:rPr>
        <w:t>‌</w:t>
      </w:r>
      <w:r>
        <w:rPr>
          <w:rtl w:val="true"/>
        </w:rPr>
        <w:t>گونه‌ مبالغ‌ معرف‌ بازيافت‌ بخشي‌ از بهاي‌ تمام</w:t>
      </w:r>
      <w:r>
        <w:rPr>
          <w:rFonts w:hint="cs"/>
          <w:rtl w:val="true"/>
        </w:rPr>
        <w:t xml:space="preserve"> </w:t>
      </w:r>
      <w:r>
        <w:rPr>
          <w:rtl w:val="true"/>
        </w:rPr>
        <w:t>‌شده‌ سرمايه‌گذاري‌ است‌ و درآمد محسوب‌ نمي‌شود</w:t>
      </w:r>
      <w:r>
        <w:rPr>
          <w:rtl w:val="true"/>
        </w:rPr>
        <w:t>.</w:t>
      </w:r>
    </w:p>
    <w:p>
      <w:pPr>
        <w:pStyle w:val="Heading1"/>
        <w:bidi w:val="1"/>
        <w:ind w:hanging="0" w:start="0" w:end="0"/>
        <w:jc w:val="start"/>
        <w:rPr/>
      </w:pPr>
      <w:r>
        <w:rPr>
          <w:rtl w:val="true"/>
        </w:rPr>
        <w:t>انعكاس‌ به‌ ارزش‌ بازار</w:t>
      </w:r>
    </w:p>
    <w:p>
      <w:pPr>
        <w:pStyle w:val="1LotusBeFeSatr1"/>
        <w:spacing w:before="0" w:after="80"/>
        <w:ind w:end="0"/>
        <w:jc w:val="both"/>
        <w:rPr/>
      </w:pPr>
      <w:r>
        <w:rPr/>
        <w:t>25</w:t>
      </w:r>
      <w:r>
        <w:rPr>
          <w:rFonts w:hint="cs"/>
          <w:rtl w:val="true"/>
        </w:rPr>
        <w:t xml:space="preserve"> </w:t>
      </w:r>
      <w:r>
        <w:rPr>
          <w:rtl w:val="true"/>
        </w:rPr>
        <w:t>.</w:t>
        <w:tab/>
      </w:r>
      <w:r>
        <w:rPr>
          <w:rtl w:val="true"/>
        </w:rPr>
        <w:t>استفاده‌ از ارزش‌ بازار در مورد سرمايه‌گذاري‌ سريع‌المعامله‌ در بازار عملاً موجب‌ مي‌شود كليه‌ تغييرات‌ در ارزش‌ بازار سرمايه‌گذاري‌ در صورتهاي‌ عملكرد مالي‌ شناسايي‌ شود صرف‌نظر از اينكه‌ سرمايه‌گذاري‌ به‌ فروش‌ رسيده‌ يا نرسيده‌ باشد</w:t>
      </w:r>
      <w:r>
        <w:rPr>
          <w:rtl w:val="true"/>
        </w:rPr>
        <w:t xml:space="preserve">. </w:t>
      </w:r>
      <w:r>
        <w:rPr>
          <w:rtl w:val="true"/>
        </w:rPr>
        <w:t>كاربرد اين‌ مبناي‌ اندازه‌گيري‌ در تعيين‌ مبلغ‌ دفتري‌ آن‌ گروه‌ از سرمايه‌گذاريهاي‌ سريع‌المعامله‌ در بازار كه‌ به عنوان‌ داراييهاي‌ جاري‌ طبقه‌بندي‌ مي‌شوند به‌ دلايل‌ زير مناسب‌ است‌</w:t>
      </w:r>
      <w:r>
        <w:rPr>
          <w:rtl w:val="true"/>
        </w:rPr>
        <w:t>:</w:t>
      </w:r>
    </w:p>
    <w:p>
      <w:pPr>
        <w:pStyle w:val="Style1LotusAlefJustifiedAfter8pt"/>
        <w:ind w:start="1134" w:end="0"/>
        <w:jc w:val="both"/>
        <w:rPr/>
      </w:pPr>
      <w:r>
        <w:rPr>
          <w:rtl w:val="true"/>
        </w:rPr>
        <w:t>الف</w:t>
      </w:r>
      <w:r>
        <w:rPr>
          <w:rtl w:val="true"/>
        </w:rPr>
        <w:t>.</w:t>
        <w:tab/>
      </w:r>
      <w:r>
        <w:rPr>
          <w:rtl w:val="true"/>
        </w:rPr>
        <w:t>نتيجه‌ عمليات‌ واحد تجاري‌ بنحو مطلوب‌تري‌ منعكس‌ مي‌شود چون‌ هرگونه‌ افزايش‌ در</w:t>
      </w:r>
      <w:r>
        <w:rPr>
          <w:rFonts w:ascii="Times New Roman" w:hAnsi="Times New Roman" w:hint="cs" w:cs="Times New Roman"/>
          <w:rtl w:val="true"/>
        </w:rPr>
        <w:t> </w:t>
      </w:r>
      <w:r>
        <w:rPr>
          <w:rFonts w:hint="cs"/>
          <w:rtl w:val="true"/>
        </w:rPr>
        <w:t>ارزش‌</w:t>
      </w:r>
      <w:r>
        <w:rPr>
          <w:rtl w:val="true"/>
        </w:rPr>
        <w:t xml:space="preserve"> </w:t>
      </w:r>
      <w:r>
        <w:rPr>
          <w:rFonts w:hint="cs"/>
          <w:rtl w:val="true"/>
        </w:rPr>
        <w:t>بازار</w:t>
      </w:r>
      <w:r>
        <w:rPr>
          <w:rtl w:val="true"/>
        </w:rPr>
        <w:t xml:space="preserve"> </w:t>
      </w:r>
      <w:r>
        <w:rPr>
          <w:rFonts w:hint="cs"/>
          <w:rtl w:val="true"/>
        </w:rPr>
        <w:t>سرمايه‌گذاري‌،</w:t>
      </w:r>
      <w:r>
        <w:rPr>
          <w:rtl w:val="true"/>
        </w:rPr>
        <w:t xml:space="preserve"> </w:t>
      </w:r>
      <w:r>
        <w:rPr>
          <w:rFonts w:hint="cs"/>
          <w:rtl w:val="true"/>
        </w:rPr>
        <w:t>به‌</w:t>
      </w:r>
      <w:r>
        <w:rPr>
          <w:rtl w:val="true"/>
        </w:rPr>
        <w:t xml:space="preserve"> </w:t>
      </w:r>
      <w:r>
        <w:rPr>
          <w:rFonts w:hint="cs"/>
          <w:rtl w:val="true"/>
        </w:rPr>
        <w:t>سبب‌</w:t>
      </w:r>
      <w:r>
        <w:rPr>
          <w:rtl w:val="true"/>
        </w:rPr>
        <w:t xml:space="preserve"> </w:t>
      </w:r>
      <w:r>
        <w:rPr>
          <w:rFonts w:hint="cs"/>
          <w:rtl w:val="true"/>
        </w:rPr>
        <w:t>مستند</w:t>
      </w:r>
      <w:r>
        <w:rPr>
          <w:rtl w:val="true"/>
        </w:rPr>
        <w:t xml:space="preserve"> </w:t>
      </w:r>
      <w:r>
        <w:rPr>
          <w:rFonts w:hint="cs"/>
          <w:rtl w:val="true"/>
        </w:rPr>
        <w:t>بودن‌</w:t>
      </w:r>
      <w:r>
        <w:rPr>
          <w:rtl w:val="true"/>
        </w:rPr>
        <w:t xml:space="preserve"> </w:t>
      </w:r>
      <w:r>
        <w:rPr>
          <w:rFonts w:hint="cs"/>
          <w:rtl w:val="true"/>
        </w:rPr>
        <w:t>به‌</w:t>
      </w:r>
      <w:r>
        <w:rPr>
          <w:rtl w:val="true"/>
        </w:rPr>
        <w:t xml:space="preserve"> </w:t>
      </w:r>
      <w:r>
        <w:rPr>
          <w:rFonts w:hint="cs"/>
          <w:rtl w:val="true"/>
        </w:rPr>
        <w:t>دريافت‌</w:t>
      </w:r>
      <w:r>
        <w:rPr>
          <w:rtl w:val="true"/>
        </w:rPr>
        <w:t xml:space="preserve"> </w:t>
      </w:r>
      <w:r>
        <w:rPr>
          <w:rFonts w:hint="cs"/>
          <w:rtl w:val="true"/>
        </w:rPr>
        <w:t>وجه‌</w:t>
      </w:r>
      <w:r>
        <w:rPr>
          <w:rtl w:val="true"/>
        </w:rPr>
        <w:t xml:space="preserve"> </w:t>
      </w:r>
      <w:r>
        <w:rPr>
          <w:rFonts w:hint="cs"/>
          <w:rtl w:val="true"/>
        </w:rPr>
        <w:t>نقد</w:t>
      </w:r>
      <w:r>
        <w:rPr>
          <w:rtl w:val="true"/>
        </w:rPr>
        <w:t xml:space="preserve"> </w:t>
      </w:r>
      <w:r>
        <w:rPr>
          <w:rFonts w:hint="cs"/>
          <w:rtl w:val="true"/>
        </w:rPr>
        <w:t>و</w:t>
      </w:r>
      <w:r>
        <w:rPr>
          <w:rtl w:val="true"/>
        </w:rPr>
        <w:t xml:space="preserve"> </w:t>
      </w:r>
      <w:r>
        <w:rPr>
          <w:rFonts w:hint="cs"/>
          <w:rtl w:val="true"/>
        </w:rPr>
        <w:t>يا</w:t>
      </w:r>
      <w:r>
        <w:rPr>
          <w:rtl w:val="true"/>
        </w:rPr>
        <w:t xml:space="preserve"> </w:t>
      </w:r>
      <w:r>
        <w:rPr>
          <w:rFonts w:hint="cs"/>
          <w:rtl w:val="true"/>
        </w:rPr>
        <w:t>انتظار</w:t>
      </w:r>
      <w:r>
        <w:rPr>
          <w:rtl w:val="true"/>
        </w:rPr>
        <w:t xml:space="preserve"> </w:t>
      </w:r>
      <w:r>
        <w:rPr>
          <w:rFonts w:hint="cs"/>
          <w:rtl w:val="true"/>
        </w:rPr>
        <w:t>قريب‌</w:t>
      </w:r>
      <w:r>
        <w:rPr>
          <w:rtl w:val="true"/>
        </w:rPr>
        <w:t xml:space="preserve"> به‌ يقين‌ به‌ دريافت‌ وجه‌ نقد، معرف‌ سود تحقق‌ يافته‌ دوره‌ است‌</w:t>
      </w:r>
      <w:r>
        <w:rPr>
          <w:rtl w:val="true"/>
        </w:rPr>
        <w:t xml:space="preserve">. </w:t>
      </w:r>
      <w:r>
        <w:rPr>
          <w:rtl w:val="true"/>
        </w:rPr>
        <w:t>مضافاً اين‌</w:t>
      </w:r>
      <w:r>
        <w:rPr>
          <w:rFonts w:ascii="Times New Roman" w:hAnsi="Times New Roman" w:hint="cs" w:cs="Times New Roman"/>
          <w:rtl w:val="true"/>
        </w:rPr>
        <w:t> </w:t>
      </w:r>
      <w:r>
        <w:rPr>
          <w:rtl w:val="true"/>
        </w:rPr>
        <w:t>مبنا ارزيابي‌ بهتري‌ از عملكرد مديريت‌ فراهم‌ مي‌كند</w:t>
      </w:r>
      <w:r>
        <w:rPr>
          <w:rtl w:val="true"/>
        </w:rPr>
        <w:t>.</w:t>
      </w:r>
    </w:p>
    <w:p>
      <w:pPr>
        <w:pStyle w:val="Style1LotusAlefJustifiedAfter8pt"/>
        <w:ind w:start="1134" w:end="0"/>
        <w:jc w:val="both"/>
        <w:rPr/>
      </w:pPr>
      <w:r>
        <w:rPr>
          <w:rtl w:val="true"/>
        </w:rPr>
        <w:t>ب</w:t>
      </w:r>
      <w:r>
        <w:rPr>
          <w:rtl w:val="true"/>
        </w:rPr>
        <w:tab/>
        <w:t>.</w:t>
        <w:tab/>
      </w:r>
      <w:r>
        <w:rPr>
          <w:rtl w:val="true"/>
        </w:rPr>
        <w:t>از نقطه‌نظر واقعيت‌ اقتصادي‌ و يكنواختي‌ عمل‌، عيني‌ترين‌ ابزار براي‌ اندازه‌گيري‌ تأثير مالي‌ تصميمات‌ مربوط‌ به‌ خريد، فروش‌ و نگهداري‌ سهام‌ طي‌ دوره‌ است‌</w:t>
      </w:r>
      <w:r>
        <w:rPr>
          <w:rtl w:val="true"/>
        </w:rPr>
        <w:t xml:space="preserve">. </w:t>
      </w:r>
      <w:r>
        <w:rPr>
          <w:rtl w:val="true"/>
        </w:rPr>
        <w:t>اگرچه‌ سود يا زيان‌ ممكن‌ است‌ در تاريخ‌ ترازنامه‌ متبلور نشده‌ باشد، ليكن‌ واقعيت‌ اقتصادي‌ اين‌ است‌ كه‌ مديريت‌ 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فروش‌</w:t>
      </w:r>
      <w:r>
        <w:rPr>
          <w:rtl w:val="true"/>
        </w:rPr>
        <w:t xml:space="preserve"> </w:t>
      </w:r>
      <w:r>
        <w:rPr>
          <w:rFonts w:hint="cs"/>
          <w:rtl w:val="true"/>
        </w:rPr>
        <w:t>سرمايه‌گذاري‌،</w:t>
      </w:r>
      <w:r>
        <w:rPr>
          <w:rtl w:val="true"/>
        </w:rPr>
        <w:t xml:space="preserve"> </w:t>
      </w:r>
      <w:r>
        <w:rPr>
          <w:rFonts w:hint="cs"/>
          <w:rtl w:val="true"/>
        </w:rPr>
        <w:t>توانايي‌</w:t>
      </w:r>
      <w:r>
        <w:rPr>
          <w:rtl w:val="true"/>
        </w:rPr>
        <w:t xml:space="preserve"> </w:t>
      </w:r>
      <w:r>
        <w:rPr>
          <w:rFonts w:hint="cs"/>
          <w:rtl w:val="true"/>
        </w:rPr>
        <w:t>تبلور</w:t>
      </w:r>
      <w:r>
        <w:rPr>
          <w:rtl w:val="true"/>
        </w:rPr>
        <w:t xml:space="preserve"> </w:t>
      </w:r>
      <w:r>
        <w:rPr>
          <w:rFonts w:hint="cs"/>
          <w:rtl w:val="true"/>
        </w:rPr>
        <w:t>آنها</w:t>
      </w:r>
      <w:r>
        <w:rPr>
          <w:rtl w:val="true"/>
        </w:rPr>
        <w:t xml:space="preserve"> </w:t>
      </w:r>
      <w:r>
        <w:rPr>
          <w:rFonts w:hint="cs"/>
          <w:rtl w:val="true"/>
        </w:rPr>
        <w:t>را</w:t>
      </w:r>
      <w:r>
        <w:rPr>
          <w:rtl w:val="true"/>
        </w:rPr>
        <w:t xml:space="preserve"> </w:t>
      </w:r>
      <w:r>
        <w:rPr>
          <w:rFonts w:hint="cs"/>
          <w:rtl w:val="true"/>
        </w:rPr>
        <w:t>داشته‌</w:t>
      </w:r>
      <w:r>
        <w:rPr>
          <w:rtl w:val="true"/>
        </w:rPr>
        <w:t xml:space="preserve"> </w:t>
      </w:r>
      <w:r>
        <w:rPr>
          <w:rFonts w:hint="cs"/>
          <w:rtl w:val="true"/>
        </w:rPr>
        <w:t>ليكن‌</w:t>
      </w:r>
      <w:r>
        <w:rPr>
          <w:rtl w:val="true"/>
        </w:rPr>
        <w:t xml:space="preserve"> </w:t>
      </w:r>
      <w:r>
        <w:rPr>
          <w:rFonts w:hint="cs"/>
          <w:rtl w:val="true"/>
        </w:rPr>
        <w:t>به</w:t>
      </w:r>
      <w:r>
        <w:rPr>
          <w:rFonts w:hint="eastAsia"/>
          <w:rtl w:val="true"/>
        </w:rPr>
        <w:t>‌</w:t>
      </w:r>
      <w:r>
        <w:rPr>
          <w:rtl w:val="true"/>
        </w:rPr>
        <w:t>عمد چنين‌ نخواسته‌ است‌</w:t>
      </w:r>
      <w:r>
        <w:rPr>
          <w:rtl w:val="true"/>
        </w:rPr>
        <w:t>.</w:t>
      </w:r>
    </w:p>
    <w:p>
      <w:pPr>
        <w:pStyle w:val="Style1LotusAlefJustifiedAfter8pt"/>
        <w:ind w:start="1134" w:end="0"/>
        <w:jc w:val="both"/>
        <w:rPr/>
      </w:pPr>
      <w:r>
        <w:rPr>
          <w:rtl w:val="true"/>
        </w:rPr>
        <w:t>ج‌</w:t>
      </w:r>
      <w:r>
        <w:rPr>
          <w:rtl w:val="true"/>
        </w:rPr>
        <w:tab/>
        <w:t>.</w:t>
        <w:tab/>
      </w:r>
      <w:r>
        <w:rPr>
          <w:rtl w:val="true"/>
        </w:rPr>
        <w:t>دستكاري‌ نتيجه‌ عمليات‌ توسط‌ مديريت‌ واحد تجاري‌ 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انتخاب‌</w:t>
      </w:r>
      <w:r>
        <w:rPr>
          <w:rtl w:val="true"/>
        </w:rPr>
        <w:t xml:space="preserve"> </w:t>
      </w:r>
      <w:r>
        <w:rPr>
          <w:rFonts w:hint="cs"/>
          <w:rtl w:val="true"/>
        </w:rPr>
        <w:t>زمان‌</w:t>
      </w:r>
      <w:r>
        <w:rPr>
          <w:rtl w:val="true"/>
        </w:rPr>
        <w:t xml:space="preserve"> </w:t>
      </w:r>
      <w:r>
        <w:rPr>
          <w:rFonts w:hint="cs"/>
          <w:rtl w:val="true"/>
        </w:rPr>
        <w:t>فرو</w:t>
      </w:r>
      <w:r>
        <w:rPr>
          <w:rtl w:val="true"/>
        </w:rPr>
        <w:t>ش‌ سرمايه‌گذاري‌ ناممكن‌ مي‌شود</w:t>
      </w:r>
      <w:r>
        <w:rPr>
          <w:rtl w:val="true"/>
        </w:rPr>
        <w:t>.</w:t>
      </w:r>
    </w:p>
    <w:p>
      <w:pPr>
        <w:pStyle w:val="Style1LotusAlefJustified"/>
        <w:ind w:start="1134" w:end="0"/>
        <w:jc w:val="both"/>
        <w:rPr/>
      </w:pPr>
      <w:r>
        <w:rPr>
          <w:rtl w:val="true"/>
        </w:rPr>
        <w:t>د</w:t>
      </w:r>
      <w:r>
        <w:rPr>
          <w:rtl w:val="true"/>
        </w:rPr>
        <w:tab/>
        <w:t>.</w:t>
        <w:tab/>
      </w:r>
      <w:r>
        <w:rPr>
          <w:rtl w:val="true"/>
        </w:rPr>
        <w:t>ارزش‌ بازار خاصه‌اي‌ از دارايي‌ است‌ كه‌ براي‌ مديريت‌ واحد تجاري‌ و ساير استفاده‌كنندگان‌ صورتهاي‌ مالي‌ بيشترين‌ اهميت‌ را دارد</w:t>
      </w:r>
      <w:r>
        <w:rPr>
          <w:rtl w:val="true"/>
        </w:rPr>
        <w:t xml:space="preserve">. </w:t>
      </w:r>
      <w:r>
        <w:rPr>
          <w:rtl w:val="true"/>
        </w:rPr>
        <w:t>افزون‌ بر اين‌، استفاده‌ از اين‌ روش‌ اشكال‌ در اندازه‌گيري‌ اقلام‌ مشابه‌ با قيمتهاي‌ متفاوت‌ را كه‌ تنها به‌لحاظ‌ خريد در زمانهاي‌ مختلف‌ ايجاد شده‌ است‌، از بين‌ مي‌برد</w:t>
      </w:r>
      <w:r>
        <w:rPr>
          <w:rtl w:val="true"/>
        </w:rPr>
        <w:t>.</w:t>
      </w:r>
    </w:p>
    <w:p>
      <w:pPr>
        <w:pStyle w:val="Heading1"/>
        <w:bidi w:val="1"/>
        <w:spacing w:before="300" w:after="40"/>
        <w:ind w:hanging="0" w:start="0" w:end="0"/>
        <w:jc w:val="start"/>
        <w:rPr/>
      </w:pPr>
      <w:r>
        <w:rPr>
          <w:rtl w:val="true"/>
        </w:rPr>
        <w:t>تعيين‌ ارزش‌ بازار اوراق‌ سريع‌المعامله‌</w:t>
      </w:r>
    </w:p>
    <w:p>
      <w:pPr>
        <w:pStyle w:val="StyleStyle1LotusCondensedby01ptAfter0cm"/>
        <w:ind w:start="567" w:end="0"/>
        <w:jc w:val="both"/>
        <w:rPr/>
      </w:pPr>
      <w:r>
        <w:rPr/>
        <w:t>26</w:t>
      </w:r>
      <w:r>
        <w:rPr>
          <w:rFonts w:hint="cs"/>
          <w:rtl w:val="true"/>
        </w:rPr>
        <w:t xml:space="preserve"> </w:t>
      </w:r>
      <w:r>
        <w:rPr>
          <w:rtl w:val="true"/>
        </w:rPr>
        <w:t>.</w:t>
        <w:tab/>
      </w:r>
      <w:r>
        <w:rPr>
          <w:rtl w:val="true"/>
        </w:rPr>
        <w:t>در عمل‌، در</w:t>
      </w:r>
      <w:r>
        <w:rPr>
          <w:rFonts w:hint="cs"/>
          <w:rtl w:val="true"/>
        </w:rPr>
        <w:t xml:space="preserve"> </w:t>
      </w:r>
      <w:r>
        <w:rPr>
          <w:rtl w:val="true"/>
        </w:rPr>
        <w:t>هر مقطع‌ زماني‌، دو قيمت‌ براي‌ ارزيابي‌ اوراق‌ سريع‌المعامله‌ به‌</w:t>
      </w:r>
      <w:r>
        <w:rPr>
          <w:rFonts w:ascii="Times New Roman" w:hAnsi="Times New Roman" w:hint="cs" w:cs="Times New Roman"/>
          <w:rtl w:val="true"/>
        </w:rPr>
        <w:t> </w:t>
      </w:r>
      <w:r>
        <w:rPr>
          <w:rFonts w:hint="cs"/>
          <w:rtl w:val="true"/>
        </w:rPr>
        <w:t>ارزش‌</w:t>
      </w:r>
      <w:r>
        <w:rPr>
          <w:rtl w:val="true"/>
        </w:rPr>
        <w:t xml:space="preserve"> </w:t>
      </w:r>
      <w:r>
        <w:rPr>
          <w:rFonts w:hint="cs"/>
          <w:rtl w:val="true"/>
        </w:rPr>
        <w:t>بازار</w:t>
      </w:r>
      <w:r>
        <w:rPr>
          <w:rtl w:val="true"/>
        </w:rPr>
        <w:t xml:space="preserve"> </w:t>
      </w:r>
      <w:r>
        <w:rPr>
          <w:rFonts w:hint="cs"/>
          <w:rtl w:val="true"/>
        </w:rPr>
        <w:t>وجود</w:t>
      </w:r>
      <w:r>
        <w:rPr>
          <w:rtl w:val="true"/>
        </w:rPr>
        <w:t xml:space="preserve"> </w:t>
      </w:r>
      <w:r>
        <w:rPr>
          <w:rFonts w:hint="cs"/>
          <w:rtl w:val="true"/>
        </w:rPr>
        <w:t>دارد</w:t>
      </w:r>
      <w:r>
        <w:rPr>
          <w:rtl w:val="true"/>
        </w:rPr>
        <w:t xml:space="preserve">. </w:t>
      </w:r>
      <w:r>
        <w:rPr>
          <w:rFonts w:hint="cs"/>
          <w:rtl w:val="true"/>
        </w:rPr>
        <w:t>اول‌</w:t>
      </w:r>
      <w:r>
        <w:rPr>
          <w:rtl w:val="true"/>
        </w:rPr>
        <w:t xml:space="preserve">: </w:t>
      </w:r>
      <w:r>
        <w:rPr>
          <w:rFonts w:hint="cs"/>
          <w:rtl w:val="true"/>
        </w:rPr>
        <w:t>قيمت‌</w:t>
      </w:r>
      <w:r>
        <w:rPr>
          <w:rtl w:val="true"/>
        </w:rPr>
        <w:t xml:space="preserve"> </w:t>
      </w:r>
      <w:r>
        <w:rPr>
          <w:rFonts w:hint="cs"/>
          <w:rtl w:val="true"/>
        </w:rPr>
        <w:t>”</w:t>
      </w:r>
      <w:r>
        <w:rPr>
          <w:rFonts w:ascii="Times New Roman" w:hAnsi="Times New Roman" w:hint="cs" w:cs="Times New Roman"/>
          <w:rtl w:val="true"/>
        </w:rPr>
        <w:t> </w:t>
      </w:r>
      <w:r>
        <w:rPr>
          <w:rtl w:val="true"/>
        </w:rPr>
        <w:t>پيشنهاد خريد</w:t>
      </w:r>
      <w:r>
        <w:rPr>
          <w:rFonts w:hint="cs"/>
          <w:rtl w:val="true"/>
        </w:rPr>
        <w:t>“</w:t>
      </w:r>
      <w:r>
        <w:rPr>
          <w:rtl w:val="true"/>
        </w:rPr>
        <w:t xml:space="preserve"> است‌ كه‌ انتظار مي‌رود سرمايه‌گذاري‌ به‌ آن‌ قيمت‌ واگذار شود و دوم‌</w:t>
      </w:r>
      <w:r>
        <w:rPr>
          <w:rtl w:val="true"/>
        </w:rPr>
        <w:t xml:space="preserve">: </w:t>
      </w:r>
      <w:r>
        <w:rPr>
          <w:rtl w:val="true"/>
        </w:rPr>
        <w:t xml:space="preserve">قيمت‌ </w:t>
      </w:r>
      <w:r>
        <w:rPr>
          <w:rFonts w:hint="cs"/>
          <w:rtl w:val="true"/>
        </w:rPr>
        <w:t>”</w:t>
      </w:r>
      <w:r>
        <w:rPr>
          <w:rFonts w:ascii="Times New Roman" w:hAnsi="Times New Roman" w:hint="cs" w:cs="Times New Roman"/>
          <w:rtl w:val="true"/>
        </w:rPr>
        <w:t> </w:t>
      </w:r>
      <w:r>
        <w:rPr>
          <w:rtl w:val="true"/>
        </w:rPr>
        <w:t>پيشنهاد فروش‌</w:t>
      </w:r>
      <w:r>
        <w:rPr>
          <w:rFonts w:hint="cs"/>
          <w:rtl w:val="true"/>
        </w:rPr>
        <w:t>“</w:t>
      </w:r>
      <w:r>
        <w:rPr>
          <w:rtl w:val="true"/>
        </w:rPr>
        <w:t xml:space="preserve"> است‌ كه‌ انتظار مي‌رود يك‌ سرمايه‌گذار براي‌ تحصيل‌ سرمايه‌گذاري‌ بپردازد</w:t>
      </w:r>
      <w:r>
        <w:rPr>
          <w:rtl w:val="true"/>
        </w:rPr>
        <w:t xml:space="preserve">. </w:t>
      </w:r>
      <w:r>
        <w:rPr>
          <w:rtl w:val="true"/>
        </w:rPr>
        <w:t xml:space="preserve">قيمت‌ سومي‌ كه‌ مي‌تواند براي‌ مقاصد ارزيابي‌ بكار گرفته‌ شود، قيمت‌ ميانگين‌ بازار، يعني‌ ميانگين‌ قيمت‌ </w:t>
      </w:r>
      <w:r>
        <w:rPr>
          <w:rFonts w:hint="cs"/>
          <w:rtl w:val="true"/>
        </w:rPr>
        <w:t>”</w:t>
      </w:r>
      <w:r>
        <w:rPr>
          <w:rFonts w:ascii="Times New Roman" w:hAnsi="Times New Roman" w:hint="cs" w:cs="Times New Roman"/>
          <w:rtl w:val="true"/>
        </w:rPr>
        <w:t> </w:t>
      </w:r>
      <w:r>
        <w:rPr>
          <w:rFonts w:hint="cs"/>
          <w:rtl w:val="true"/>
        </w:rPr>
        <w:t>پيشنهاد</w:t>
      </w:r>
      <w:r>
        <w:rPr>
          <w:rtl w:val="true"/>
        </w:rPr>
        <w:t xml:space="preserve"> </w:t>
      </w:r>
      <w:r>
        <w:rPr>
          <w:rFonts w:hint="cs"/>
          <w:rtl w:val="true"/>
        </w:rPr>
        <w:t>خريد</w:t>
      </w:r>
      <w:r>
        <w:rPr>
          <w:rFonts w:ascii="Times New Roman" w:hAnsi="Times New Roman" w:hint="cs" w:cs="Times New Roman"/>
          <w:rtl w:val="true"/>
        </w:rPr>
        <w:t> </w:t>
      </w:r>
      <w:r>
        <w:rPr>
          <w:rFonts w:hint="cs"/>
          <w:rtl w:val="true"/>
        </w:rPr>
        <w:t>“</w:t>
      </w:r>
      <w:r>
        <w:rPr>
          <w:rtl w:val="true"/>
        </w:rPr>
        <w:t xml:space="preserve"> و </w:t>
      </w:r>
      <w:r>
        <w:rPr>
          <w:rFonts w:hint="cs"/>
          <w:rtl w:val="true"/>
        </w:rPr>
        <w:t>”</w:t>
      </w:r>
      <w:r>
        <w:rPr>
          <w:rFonts w:ascii="Times New Roman" w:hAnsi="Times New Roman" w:hint="cs" w:cs="Times New Roman"/>
          <w:rtl w:val="true"/>
        </w:rPr>
        <w:t> </w:t>
      </w:r>
      <w:r>
        <w:rPr>
          <w:rFonts w:hint="cs"/>
          <w:rtl w:val="true"/>
        </w:rPr>
        <w:t>پيشنهاد</w:t>
      </w:r>
      <w:r>
        <w:rPr>
          <w:rtl w:val="true"/>
        </w:rPr>
        <w:t xml:space="preserve"> </w:t>
      </w:r>
      <w:r>
        <w:rPr>
          <w:rFonts w:hint="cs"/>
          <w:rtl w:val="true"/>
        </w:rPr>
        <w:t>فروش‌</w:t>
      </w:r>
      <w:r>
        <w:rPr>
          <w:rFonts w:ascii="Times New Roman" w:hAnsi="Times New Roman" w:hint="cs" w:cs="Times New Roman"/>
          <w:rtl w:val="true"/>
        </w:rPr>
        <w:t> </w:t>
      </w:r>
      <w:r>
        <w:rPr>
          <w:rFonts w:hint="cs"/>
          <w:rtl w:val="true"/>
        </w:rPr>
        <w:t>“</w:t>
      </w:r>
      <w:r>
        <w:rPr>
          <w:rtl w:val="true"/>
        </w:rPr>
        <w:t xml:space="preserve"> است‌</w:t>
      </w:r>
      <w:r>
        <w:rPr>
          <w:rtl w:val="true"/>
        </w:rPr>
        <w:t xml:space="preserve">. </w:t>
      </w:r>
      <w:r>
        <w:rPr>
          <w:rtl w:val="true"/>
        </w:rPr>
        <w:t>در عمل‌، تفاوت‌ بين‌ دو قيمت‌ مزبور در</w:t>
      </w:r>
      <w:r>
        <w:rPr>
          <w:rFonts w:ascii="Times New Roman" w:hAnsi="Times New Roman" w:hint="cs" w:cs="Times New Roman"/>
          <w:rtl w:val="true"/>
        </w:rPr>
        <w:t> </w:t>
      </w:r>
      <w:r>
        <w:rPr>
          <w:rFonts w:hint="cs"/>
          <w:rtl w:val="true"/>
        </w:rPr>
        <w:t>مورد</w:t>
      </w:r>
      <w:r>
        <w:rPr>
          <w:rtl w:val="true"/>
        </w:rPr>
        <w:t xml:space="preserve"> </w:t>
      </w:r>
      <w:r>
        <w:rPr>
          <w:rFonts w:hint="cs"/>
          <w:rtl w:val="true"/>
        </w:rPr>
        <w:t>يك‌</w:t>
      </w:r>
      <w:r>
        <w:rPr>
          <w:rtl w:val="true"/>
        </w:rPr>
        <w:t xml:space="preserve"> </w:t>
      </w:r>
      <w:r>
        <w:rPr>
          <w:rFonts w:hint="cs"/>
          <w:rtl w:val="true"/>
        </w:rPr>
        <w:t>سرمايه‌گذاري‌</w:t>
      </w:r>
      <w:r>
        <w:rPr>
          <w:rtl w:val="true"/>
        </w:rPr>
        <w:t xml:space="preserve"> </w:t>
      </w:r>
      <w:r>
        <w:rPr>
          <w:rFonts w:hint="cs"/>
          <w:rtl w:val="true"/>
        </w:rPr>
        <w:t>سريع‌المعامله‌</w:t>
      </w:r>
      <w:r>
        <w:rPr>
          <w:rtl w:val="true"/>
        </w:rPr>
        <w:t xml:space="preserve"> </w:t>
      </w:r>
      <w:r>
        <w:rPr>
          <w:rFonts w:hint="cs"/>
          <w:rtl w:val="true"/>
        </w:rPr>
        <w:t>در</w:t>
      </w:r>
      <w:r>
        <w:rPr>
          <w:rtl w:val="true"/>
        </w:rPr>
        <w:t xml:space="preserve"> </w:t>
      </w:r>
      <w:r>
        <w:rPr>
          <w:rFonts w:hint="cs"/>
          <w:rtl w:val="true"/>
        </w:rPr>
        <w:t>بازار</w:t>
      </w:r>
      <w:r>
        <w:rPr>
          <w:rtl w:val="true"/>
        </w:rPr>
        <w:t xml:space="preserve"> </w:t>
      </w:r>
      <w:r>
        <w:rPr>
          <w:rFonts w:hint="cs"/>
          <w:rtl w:val="true"/>
        </w:rPr>
        <w:t>نسبتاً</w:t>
      </w:r>
      <w:r>
        <w:rPr>
          <w:rtl w:val="true"/>
        </w:rPr>
        <w:t xml:space="preserve"> </w:t>
      </w:r>
      <w:r>
        <w:rPr>
          <w:rFonts w:hint="cs"/>
          <w:rtl w:val="true"/>
        </w:rPr>
        <w:t>كم‌</w:t>
      </w:r>
      <w:r>
        <w:rPr>
          <w:rtl w:val="true"/>
        </w:rPr>
        <w:t xml:space="preserve"> </w:t>
      </w:r>
      <w:r>
        <w:rPr>
          <w:rFonts w:hint="cs"/>
          <w:rtl w:val="true"/>
        </w:rPr>
        <w:t>است‌</w:t>
      </w:r>
      <w:r>
        <w:rPr>
          <w:rtl w:val="true"/>
        </w:rPr>
        <w:t xml:space="preserve">. </w:t>
      </w:r>
      <w:r>
        <w:rPr>
          <w:rFonts w:hint="cs"/>
          <w:rtl w:val="true"/>
        </w:rPr>
        <w:t>درنتيجه‌</w:t>
      </w:r>
      <w:r>
        <w:rPr>
          <w:rtl w:val="true"/>
        </w:rPr>
        <w:t xml:space="preserve"> </w:t>
      </w:r>
      <w:r>
        <w:rPr>
          <w:rFonts w:hint="cs"/>
          <w:rtl w:val="true"/>
        </w:rPr>
        <w:t>در</w:t>
      </w:r>
      <w:r>
        <w:rPr>
          <w:rtl w:val="true"/>
        </w:rPr>
        <w:t xml:space="preserve"> </w:t>
      </w:r>
      <w:r>
        <w:rPr>
          <w:rFonts w:hint="cs"/>
          <w:rtl w:val="true"/>
        </w:rPr>
        <w:t>اين‌</w:t>
      </w:r>
      <w:r>
        <w:rPr>
          <w:rtl w:val="true"/>
        </w:rPr>
        <w:t xml:space="preserve"> </w:t>
      </w:r>
      <w:r>
        <w:rPr>
          <w:rFonts w:hint="cs"/>
          <w:rtl w:val="true"/>
        </w:rPr>
        <w:t>استاندارد</w:t>
      </w:r>
      <w:r>
        <w:rPr>
          <w:rtl w:val="true"/>
        </w:rPr>
        <w:t xml:space="preserve"> </w:t>
      </w:r>
      <w:r>
        <w:rPr>
          <w:rFonts w:hint="cs"/>
          <w:rtl w:val="true"/>
        </w:rPr>
        <w:t>قيمت‌</w:t>
      </w:r>
      <w:r>
        <w:rPr>
          <w:rtl w:val="true"/>
        </w:rPr>
        <w:t xml:space="preserve"> </w:t>
      </w:r>
      <w:r>
        <w:rPr>
          <w:rFonts w:hint="cs"/>
          <w:rtl w:val="true"/>
        </w:rPr>
        <w:t>خاصي‌</w:t>
      </w:r>
      <w:r>
        <w:rPr>
          <w:rtl w:val="true"/>
        </w:rPr>
        <w:t xml:space="preserve"> </w:t>
      </w:r>
      <w:r>
        <w:rPr>
          <w:rFonts w:hint="cs"/>
          <w:rtl w:val="true"/>
        </w:rPr>
        <w:t>تجويز</w:t>
      </w:r>
      <w:r>
        <w:rPr>
          <w:rtl w:val="true"/>
        </w:rPr>
        <w:t xml:space="preserve"> </w:t>
      </w:r>
      <w:r>
        <w:rPr>
          <w:rFonts w:hint="cs"/>
          <w:rtl w:val="true"/>
        </w:rPr>
        <w:t>نمي‌شود</w:t>
      </w:r>
      <w:r>
        <w:rPr>
          <w:rtl w:val="true"/>
        </w:rPr>
        <w:t xml:space="preserve">. </w:t>
      </w:r>
      <w:r>
        <w:rPr>
          <w:rFonts w:hint="cs"/>
          <w:rtl w:val="true"/>
        </w:rPr>
        <w:t>واحدهاي‌</w:t>
      </w:r>
      <w:r>
        <w:rPr>
          <w:rtl w:val="true"/>
        </w:rPr>
        <w:t xml:space="preserve"> </w:t>
      </w:r>
      <w:r>
        <w:rPr>
          <w:rFonts w:hint="cs"/>
          <w:rtl w:val="true"/>
        </w:rPr>
        <w:t>تجاري‌،</w:t>
      </w:r>
      <w:r>
        <w:rPr>
          <w:rtl w:val="true"/>
        </w:rPr>
        <w:t xml:space="preserve"> </w:t>
      </w:r>
      <w:r>
        <w:rPr>
          <w:rFonts w:hint="cs"/>
          <w:rtl w:val="true"/>
        </w:rPr>
        <w:t>قيمت‌</w:t>
      </w:r>
      <w:r>
        <w:rPr>
          <w:rtl w:val="true"/>
        </w:rPr>
        <w:t xml:space="preserve"> </w:t>
      </w:r>
      <w:r>
        <w:rPr>
          <w:rFonts w:hint="cs"/>
          <w:rtl w:val="true"/>
        </w:rPr>
        <w:t>متناسب‌</w:t>
      </w:r>
      <w:r>
        <w:rPr>
          <w:rtl w:val="true"/>
        </w:rPr>
        <w:t xml:space="preserve"> </w:t>
      </w:r>
      <w:r>
        <w:rPr>
          <w:rFonts w:hint="cs"/>
          <w:rtl w:val="true"/>
        </w:rPr>
        <w:t>با</w:t>
      </w:r>
      <w:r>
        <w:rPr>
          <w:rtl w:val="true"/>
        </w:rPr>
        <w:t xml:space="preserve"> شرايط‌ خاص‌ خود را انتخاب‌ مي‌كنند</w:t>
      </w:r>
      <w:r>
        <w:rPr>
          <w:rtl w:val="true"/>
        </w:rPr>
        <w:t xml:space="preserve">. </w:t>
      </w:r>
      <w:r>
        <w:rPr>
          <w:rtl w:val="true"/>
        </w:rPr>
        <w:t>براي‌ بيشتر واحدهاي‌ تجاري‌، قيمت‌ صحيح‌ در</w:t>
      </w:r>
      <w:r>
        <w:rPr>
          <w:rFonts w:ascii="Times New Roman" w:hAnsi="Times New Roman" w:hint="cs" w:cs="Times New Roman"/>
          <w:rtl w:val="true"/>
        </w:rPr>
        <w:t> </w:t>
      </w:r>
      <w:r>
        <w:rPr>
          <w:rFonts w:hint="cs"/>
          <w:rtl w:val="true"/>
        </w:rPr>
        <w:t>تئوري‌،</w:t>
      </w:r>
      <w:r>
        <w:rPr>
          <w:rtl w:val="true"/>
        </w:rPr>
        <w:t xml:space="preserve"> </w:t>
      </w:r>
      <w:r>
        <w:rPr>
          <w:rFonts w:hint="cs"/>
          <w:rtl w:val="true"/>
        </w:rPr>
        <w:t>قيمت‌</w:t>
      </w:r>
      <w:r>
        <w:rPr>
          <w:rtl w:val="true"/>
        </w:rPr>
        <w:t xml:space="preserve"> </w:t>
      </w:r>
      <w:r>
        <w:rPr>
          <w:rFonts w:hint="cs"/>
          <w:rtl w:val="true"/>
        </w:rPr>
        <w:t>پيشنهاد</w:t>
      </w:r>
      <w:r>
        <w:rPr>
          <w:rtl w:val="true"/>
        </w:rPr>
        <w:t xml:space="preserve"> </w:t>
      </w:r>
      <w:r>
        <w:rPr>
          <w:rFonts w:hint="cs"/>
          <w:rtl w:val="true"/>
        </w:rPr>
        <w:t>خريد</w:t>
      </w:r>
      <w:r>
        <w:rPr>
          <w:rtl w:val="true"/>
        </w:rPr>
        <w:t xml:space="preserve"> </w:t>
      </w:r>
      <w:r>
        <w:rPr>
          <w:rFonts w:hint="cs"/>
          <w:rtl w:val="true"/>
        </w:rPr>
        <w:t>است‌</w:t>
      </w:r>
      <w:r>
        <w:rPr>
          <w:rtl w:val="true"/>
        </w:rPr>
        <w:t xml:space="preserve"> </w:t>
      </w:r>
      <w:r>
        <w:rPr>
          <w:rFonts w:hint="cs"/>
          <w:rtl w:val="true"/>
        </w:rPr>
        <w:t>ليكن‌</w:t>
      </w:r>
      <w:r>
        <w:rPr>
          <w:rtl w:val="true"/>
        </w:rPr>
        <w:t xml:space="preserve"> </w:t>
      </w:r>
      <w:r>
        <w:rPr>
          <w:rFonts w:hint="cs"/>
          <w:rtl w:val="true"/>
        </w:rPr>
        <w:t>در</w:t>
      </w:r>
      <w:r>
        <w:rPr>
          <w:rtl w:val="true"/>
        </w:rPr>
        <w:t xml:space="preserve"> </w:t>
      </w:r>
      <w:r>
        <w:rPr>
          <w:rFonts w:hint="cs"/>
          <w:rtl w:val="true"/>
        </w:rPr>
        <w:t>عمل‌</w:t>
      </w:r>
      <w:r>
        <w:rPr>
          <w:rtl w:val="true"/>
        </w:rPr>
        <w:t xml:space="preserve"> </w:t>
      </w:r>
      <w:r>
        <w:rPr>
          <w:rFonts w:hint="cs"/>
          <w:rtl w:val="true"/>
        </w:rPr>
        <w:t>قيمت‌</w:t>
      </w:r>
      <w:r>
        <w:rPr>
          <w:rtl w:val="true"/>
        </w:rPr>
        <w:t xml:space="preserve"> </w:t>
      </w:r>
      <w:r>
        <w:rPr>
          <w:rFonts w:hint="cs"/>
          <w:rtl w:val="true"/>
        </w:rPr>
        <w:t>ميانگين‌</w:t>
      </w:r>
      <w:r>
        <w:rPr>
          <w:rtl w:val="true"/>
        </w:rPr>
        <w:t xml:space="preserve"> </w:t>
      </w:r>
      <w:r>
        <w:rPr>
          <w:rFonts w:hint="cs"/>
          <w:rtl w:val="true"/>
        </w:rPr>
        <w:t>نيز</w:t>
      </w:r>
      <w:r>
        <w:rPr>
          <w:rtl w:val="true"/>
        </w:rPr>
        <w:t xml:space="preserve"> قابل‌ قبول‌ است‌</w:t>
      </w:r>
      <w:r>
        <w:rPr>
          <w:rtl w:val="true"/>
        </w:rPr>
        <w:t xml:space="preserve">. </w:t>
      </w:r>
      <w:r>
        <w:rPr>
          <w:rtl w:val="true"/>
        </w:rPr>
        <w:t>به‌هرحال‌ هرمبنايي‌ كه‌ انتخاب‌ شود به‌طور يكنواخت‌ اعمال‌ خواهد شد</w:t>
      </w:r>
      <w:r>
        <w:rPr>
          <w:rtl w:val="true"/>
        </w:rPr>
        <w:t xml:space="preserve">. </w:t>
      </w:r>
      <w:r>
        <w:rPr>
          <w:rtl w:val="true"/>
        </w:rPr>
        <w:t>قيمتهاي‌ تاريخ‌ ترازنامه‌ را مي‌توان‌ 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يك‌</w:t>
      </w:r>
      <w:r>
        <w:rPr>
          <w:rtl w:val="true"/>
        </w:rPr>
        <w:t xml:space="preserve"> </w:t>
      </w:r>
      <w:r>
        <w:rPr>
          <w:rFonts w:hint="cs"/>
          <w:rtl w:val="true"/>
        </w:rPr>
        <w:t>كارگزار</w:t>
      </w:r>
      <w:r>
        <w:rPr>
          <w:rtl w:val="true"/>
        </w:rPr>
        <w:t xml:space="preserve"> </w:t>
      </w:r>
      <w:r>
        <w:rPr>
          <w:rFonts w:hint="cs"/>
          <w:rtl w:val="true"/>
        </w:rPr>
        <w:t>رسمي‌</w:t>
      </w:r>
      <w:r>
        <w:rPr>
          <w:rtl w:val="true"/>
        </w:rPr>
        <w:t xml:space="preserve"> </w:t>
      </w:r>
      <w:r>
        <w:rPr>
          <w:rFonts w:hint="cs"/>
          <w:rtl w:val="true"/>
        </w:rPr>
        <w:t>و</w:t>
      </w:r>
      <w:r>
        <w:rPr>
          <w:rtl w:val="true"/>
        </w:rPr>
        <w:t xml:space="preserve"> </w:t>
      </w:r>
      <w:r>
        <w:rPr>
          <w:rFonts w:hint="cs"/>
          <w:rtl w:val="true"/>
        </w:rPr>
        <w:t>يا</w:t>
      </w:r>
      <w:r>
        <w:rPr>
          <w:rtl w:val="true"/>
        </w:rPr>
        <w:t xml:space="preserve"> </w:t>
      </w:r>
      <w:r>
        <w:rPr>
          <w:rFonts w:hint="cs"/>
          <w:rtl w:val="true"/>
        </w:rPr>
        <w:t>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بورس‌</w:t>
      </w:r>
      <w:r>
        <w:rPr>
          <w:rtl w:val="true"/>
        </w:rPr>
        <w:t xml:space="preserve"> </w:t>
      </w:r>
      <w:r>
        <w:rPr>
          <w:rFonts w:hint="cs"/>
          <w:rtl w:val="true"/>
        </w:rPr>
        <w:t>اوراق‌</w:t>
      </w:r>
      <w:r>
        <w:rPr>
          <w:rtl w:val="true"/>
        </w:rPr>
        <w:t xml:space="preserve"> </w:t>
      </w:r>
      <w:r>
        <w:rPr>
          <w:rFonts w:hint="cs"/>
          <w:rtl w:val="true"/>
        </w:rPr>
        <w:t>بهادار</w:t>
      </w:r>
      <w:r>
        <w:rPr>
          <w:rtl w:val="true"/>
        </w:rPr>
        <w:t xml:space="preserve"> </w:t>
      </w:r>
      <w:r>
        <w:rPr>
          <w:rFonts w:hint="cs"/>
          <w:rtl w:val="true"/>
        </w:rPr>
        <w:t>كسب‌</w:t>
      </w:r>
      <w:r>
        <w:rPr>
          <w:rtl w:val="true"/>
        </w:rPr>
        <w:t xml:space="preserve"> </w:t>
      </w:r>
      <w:r>
        <w:rPr>
          <w:rFonts w:hint="cs"/>
          <w:rtl w:val="true"/>
        </w:rPr>
        <w:t>نمود</w:t>
      </w:r>
      <w:r>
        <w:rPr>
          <w:rtl w:val="true"/>
        </w:rPr>
        <w:t xml:space="preserve">. </w:t>
      </w:r>
      <w:r>
        <w:rPr>
          <w:rFonts w:hint="cs"/>
          <w:rtl w:val="true"/>
        </w:rPr>
        <w:t>ارزش‌</w:t>
      </w:r>
      <w:r>
        <w:rPr>
          <w:rtl w:val="true"/>
        </w:rPr>
        <w:t xml:space="preserve"> </w:t>
      </w:r>
      <w:r>
        <w:rPr>
          <w:rFonts w:hint="cs"/>
          <w:rtl w:val="true"/>
        </w:rPr>
        <w:t>بازار</w:t>
      </w:r>
      <w:r>
        <w:rPr>
          <w:rtl w:val="true"/>
        </w:rPr>
        <w:t xml:space="preserve"> </w:t>
      </w:r>
      <w:r>
        <w:rPr>
          <w:rFonts w:hint="cs"/>
          <w:rtl w:val="true"/>
        </w:rPr>
        <w:t>پرتفوي‌</w:t>
      </w:r>
      <w:r>
        <w:rPr>
          <w:rtl w:val="true"/>
        </w:rPr>
        <w:t xml:space="preserve"> </w:t>
      </w:r>
      <w:r>
        <w:rPr>
          <w:rFonts w:hint="cs"/>
          <w:rtl w:val="true"/>
        </w:rPr>
        <w:t>سرمايه‌گذاري‌</w:t>
      </w:r>
      <w:r>
        <w:rPr>
          <w:rtl w:val="true"/>
        </w:rPr>
        <w:t xml:space="preserve"> </w:t>
      </w:r>
      <w:r>
        <w:rPr>
          <w:rFonts w:hint="cs"/>
          <w:rtl w:val="true"/>
        </w:rPr>
        <w:t>براساس‌</w:t>
      </w:r>
      <w:r>
        <w:rPr>
          <w:rtl w:val="true"/>
        </w:rPr>
        <w:t xml:space="preserve"> </w:t>
      </w:r>
      <w:r>
        <w:rPr>
          <w:rFonts w:hint="cs"/>
          <w:rtl w:val="true"/>
        </w:rPr>
        <w:t>تك‌</w:t>
      </w:r>
      <w:r>
        <w:rPr>
          <w:rFonts w:ascii="Times New Roman" w:hAnsi="Times New Roman" w:hint="cs" w:cs="Times New Roman"/>
          <w:rtl w:val="true"/>
        </w:rPr>
        <w:t> </w:t>
      </w:r>
      <w:r>
        <w:rPr>
          <w:rFonts w:hint="cs"/>
          <w:rtl w:val="true"/>
        </w:rPr>
        <w:t>تك‌</w:t>
      </w:r>
      <w:r>
        <w:rPr>
          <w:rtl w:val="true"/>
        </w:rPr>
        <w:t xml:space="preserve"> </w:t>
      </w:r>
      <w:r>
        <w:rPr>
          <w:rFonts w:hint="cs"/>
          <w:rtl w:val="true"/>
        </w:rPr>
        <w:t>سرمايه‌گذاريها</w:t>
      </w:r>
      <w:r>
        <w:rPr>
          <w:rtl w:val="true"/>
        </w:rPr>
        <w:t xml:space="preserve"> </w:t>
      </w:r>
      <w:r>
        <w:rPr>
          <w:rFonts w:hint="cs"/>
          <w:rtl w:val="true"/>
        </w:rPr>
        <w:t>محاسبه‌</w:t>
      </w:r>
      <w:r>
        <w:rPr>
          <w:rtl w:val="true"/>
        </w:rPr>
        <w:t xml:space="preserve"> </w:t>
      </w:r>
      <w:r>
        <w:rPr>
          <w:rFonts w:hint="cs"/>
          <w:rtl w:val="true"/>
        </w:rPr>
        <w:t>مي‌شود</w:t>
      </w:r>
      <w:r>
        <w:rPr>
          <w:rtl w:val="true"/>
        </w:rPr>
        <w:t>.</w:t>
      </w:r>
    </w:p>
    <w:p>
      <w:pPr>
        <w:pStyle w:val="Style1LotusJustifiedAfter0cmLinespacingExactly24"/>
        <w:ind w:start="567" w:end="0"/>
        <w:jc w:val="both"/>
        <w:rPr/>
      </w:pPr>
      <w:r>
        <w:rPr/>
        <w:t>27</w:t>
      </w:r>
      <w:r>
        <w:rPr>
          <w:rtl w:val="true"/>
        </w:rPr>
        <w:t xml:space="preserve"> </w:t>
      </w:r>
      <w:r>
        <w:rPr>
          <w:rtl w:val="true"/>
        </w:rPr>
        <w:t>.</w:t>
        <w:tab/>
      </w:r>
      <w:r>
        <w:rPr>
          <w:rtl w:val="true"/>
        </w:rPr>
        <w:t>بايد توجه‌ داشت‌ كه‌ قيمت‌ اعلام‌ شده‌ بازار قيمتي‌ ميانگين‌ است‌ و اغلب‌ مبتني‌بر حجم‌ معيني‌ از معاملات‌ است‌</w:t>
      </w:r>
      <w:r>
        <w:rPr>
          <w:rtl w:val="true"/>
        </w:rPr>
        <w:t xml:space="preserve">. </w:t>
      </w:r>
      <w:r>
        <w:rPr>
          <w:rtl w:val="true"/>
        </w:rPr>
        <w:t>بنابر</w:t>
      </w:r>
      <w:r>
        <w:rPr>
          <w:rFonts w:ascii="Times New Roman" w:hAnsi="Times New Roman" w:hint="cs" w:cs="Times New Roman"/>
          <w:rtl w:val="true"/>
        </w:rPr>
        <w:t> </w:t>
      </w:r>
      <w:r>
        <w:rPr>
          <w:rtl w:val="true"/>
        </w:rPr>
        <w:t>اين‌ ممكن‌ است‌ راهنماي‌ قابل‌ اتكايي‌ براي‌ استفاده‌ توسط‌ واحد تجاري‌ در</w:t>
      </w:r>
      <w:r>
        <w:rPr>
          <w:rFonts w:ascii="Times New Roman" w:hAnsi="Times New Roman" w:hint="cs" w:cs="Times New Roman"/>
          <w:rtl w:val="true"/>
        </w:rPr>
        <w:t> </w:t>
      </w:r>
      <w:r>
        <w:rPr>
          <w:rtl w:val="true"/>
        </w:rPr>
        <w:t>شرايط‌ خاص‌ آن‌ نباشد</w:t>
      </w:r>
      <w:r>
        <w:rPr>
          <w:rtl w:val="true"/>
        </w:rPr>
        <w:t xml:space="preserve">. </w:t>
      </w:r>
      <w:r>
        <w:rPr>
          <w:rtl w:val="true"/>
        </w:rPr>
        <w:t>اين‌ امر بويژه‌ هنگامي‌ مصداق‌ دارد كه‌ سرمايه‌گذار، بيش‌ از اندازه‌ معمول‌</w:t>
      </w:r>
      <w:r>
        <w:rPr>
          <w:rFonts w:hint="cs"/>
          <w:rtl w:val="true"/>
        </w:rPr>
        <w:t xml:space="preserve"> </w:t>
      </w:r>
      <w:r>
        <w:rPr>
          <w:rtl w:val="true"/>
        </w:rPr>
        <w:t>از يك‌ سرمايه‌گذاري‌ را در</w:t>
      </w:r>
      <w:r>
        <w:rPr>
          <w:rFonts w:ascii="Times New Roman" w:hAnsi="Times New Roman" w:hint="cs" w:cs="Times New Roman"/>
          <w:rtl w:val="true"/>
        </w:rPr>
        <w:t> </w:t>
      </w:r>
      <w:r>
        <w:rPr>
          <w:rtl w:val="true"/>
        </w:rPr>
        <w:t>اختيار داشته‌ باشد</w:t>
      </w:r>
      <w:r>
        <w:rPr>
          <w:rtl w:val="true"/>
        </w:rPr>
        <w:t xml:space="preserve">. </w:t>
      </w:r>
      <w:r>
        <w:rPr>
          <w:rtl w:val="true"/>
        </w:rPr>
        <w:t>در</w:t>
      </w:r>
      <w:r>
        <w:rPr>
          <w:rFonts w:ascii="Times New Roman" w:hAnsi="Times New Roman" w:hint="cs" w:cs="Times New Roman"/>
          <w:rtl w:val="true"/>
        </w:rPr>
        <w:t> </w:t>
      </w:r>
      <w:r>
        <w:rPr>
          <w:rtl w:val="true"/>
        </w:rPr>
        <w:t>چنين‌ شرايطي‌ واگذاري‌ كل‌ سرمايه‌گذاري‌ بدون‌ تغيير در قيمت‌ امكان‌پذير نيست‌ و بنابراين‌ قيمت‌ مزبور بايد درحدي‌ تعديل‌ شود كه‌ درآمد قابل‌ شناسايي‌ در تاريخ‌ ترازنامه‌ به‌نحوي‌ اتكاپذير قابل‌ اندازه‌گيري‌ باشد</w:t>
      </w:r>
      <w:r>
        <w:rPr>
          <w:rtl w:val="true"/>
        </w:rPr>
        <w:t xml:space="preserve">. </w:t>
      </w:r>
      <w:r>
        <w:rPr>
          <w:rtl w:val="true"/>
        </w:rPr>
        <w:t xml:space="preserve">البته‌ نحوه‌ معمول‌ واگذاري‌ توسط‌ واحد تجاري‌ </w:t>
      </w:r>
      <w:r>
        <w:rPr>
          <w:rtl w:val="true"/>
        </w:rPr>
        <w:t>(</w:t>
      </w:r>
      <w:r>
        <w:rPr>
          <w:rtl w:val="true"/>
        </w:rPr>
        <w:t>به‌صورت‌ يكجا يا بخش‌ بخش‌</w:t>
      </w:r>
      <w:r>
        <w:rPr>
          <w:rtl w:val="true"/>
        </w:rPr>
        <w:t xml:space="preserve">) </w:t>
      </w:r>
      <w:r>
        <w:rPr>
          <w:rtl w:val="true"/>
        </w:rPr>
        <w:t>بايد در</w:t>
      </w:r>
      <w:r>
        <w:rPr>
          <w:rFonts w:ascii="Times New Roman" w:hAnsi="Times New Roman" w:hint="cs" w:cs="Times New Roman"/>
          <w:rtl w:val="true"/>
        </w:rPr>
        <w:t> </w:t>
      </w:r>
      <w:r>
        <w:rPr>
          <w:rFonts w:hint="cs"/>
          <w:rtl w:val="true"/>
        </w:rPr>
        <w:t>روال‌</w:t>
      </w:r>
      <w:r>
        <w:rPr>
          <w:rtl w:val="true"/>
        </w:rPr>
        <w:t xml:space="preserve"> </w:t>
      </w:r>
      <w:r>
        <w:rPr>
          <w:rFonts w:hint="cs"/>
          <w:rtl w:val="true"/>
        </w:rPr>
        <w:t>فعاليت‌</w:t>
      </w:r>
      <w:r>
        <w:rPr>
          <w:rtl w:val="true"/>
        </w:rPr>
        <w:t xml:space="preserve"> </w:t>
      </w:r>
      <w:r>
        <w:rPr>
          <w:rFonts w:hint="cs"/>
          <w:rtl w:val="true"/>
        </w:rPr>
        <w:t>عادي‌</w:t>
      </w:r>
      <w:r>
        <w:rPr>
          <w:rtl w:val="true"/>
        </w:rPr>
        <w:t xml:space="preserve"> </w:t>
      </w:r>
      <w:r>
        <w:rPr>
          <w:rFonts w:hint="cs"/>
          <w:rtl w:val="true"/>
        </w:rPr>
        <w:t>آن‌</w:t>
      </w:r>
      <w:r>
        <w:rPr>
          <w:rtl w:val="true"/>
        </w:rPr>
        <w:t xml:space="preserve"> </w:t>
      </w:r>
      <w:r>
        <w:rPr>
          <w:rFonts w:hint="cs"/>
          <w:rtl w:val="true"/>
        </w:rPr>
        <w:t>در</w:t>
      </w:r>
      <w:r>
        <w:rPr>
          <w:rFonts w:ascii="Times New Roman" w:hAnsi="Times New Roman" w:hint="cs" w:cs="Times New Roman"/>
          <w:rtl w:val="true"/>
        </w:rPr>
        <w:t> </w:t>
      </w:r>
      <w:r>
        <w:rPr>
          <w:rtl w:val="true"/>
        </w:rPr>
        <w:t>نظر گرفته‌ شود</w:t>
      </w:r>
      <w:r>
        <w:rPr>
          <w:rtl w:val="true"/>
        </w:rPr>
        <w:t>.</w:t>
      </w:r>
    </w:p>
    <w:p>
      <w:pPr>
        <w:pStyle w:val="Style1LotusJustifiedAfter0cm"/>
        <w:ind w:start="567" w:end="0"/>
        <w:jc w:val="both"/>
        <w:rPr/>
      </w:pPr>
      <w:r>
        <w:rPr/>
        <w:t>28</w:t>
      </w:r>
      <w:r>
        <w:rPr>
          <w:rtl w:val="true"/>
        </w:rPr>
        <w:t xml:space="preserve"> </w:t>
      </w:r>
      <w:r>
        <w:rPr>
          <w:rtl w:val="true"/>
        </w:rPr>
        <w:t>.</w:t>
        <w:tab/>
      </w:r>
      <w:r>
        <w:rPr>
          <w:rtl w:val="true"/>
        </w:rPr>
        <w:t>در شرايطي‌ كه‌ واگذاري‌ اجباري‌ باشد، قيمت‌ مؤثر ممكن‌ است‌ بنحو قابل‌ ملاحظه‌اي‌ كمتر از قيمت‌ اعلام‌ شده‌ بازار باشد</w:t>
      </w:r>
      <w:r>
        <w:rPr>
          <w:rtl w:val="true"/>
        </w:rPr>
        <w:t xml:space="preserve">. </w:t>
      </w:r>
      <w:r>
        <w:rPr>
          <w:rtl w:val="true"/>
        </w:rPr>
        <w:t>همچنين‌ حجم‌ سهام‌ موجود در بازار براي‌ معامله‌ نيز عامل‌ مهمي‌ در تعيين‌ قيمت‌ بازار است‌</w:t>
      </w:r>
      <w:r>
        <w:rPr>
          <w:rtl w:val="true"/>
        </w:rPr>
        <w:t xml:space="preserve">. </w:t>
      </w:r>
      <w:r>
        <w:rPr>
          <w:rtl w:val="true"/>
        </w:rPr>
        <w:t>دراين‌ شرايط‌ بايد مراتب‌ فوق‌ در تعيين‌ قيمت‌ بازار مورد توجه‌ خاص‌ قرار گيرد</w:t>
      </w:r>
      <w:r>
        <w:rPr>
          <w:rtl w:val="true"/>
        </w:rPr>
        <w:t>.</w:t>
      </w:r>
    </w:p>
    <w:p>
      <w:pPr>
        <w:pStyle w:val="Heading1"/>
        <w:bidi w:val="1"/>
        <w:ind w:hanging="0" w:start="0" w:end="0"/>
        <w:jc w:val="start"/>
        <w:rPr/>
      </w:pPr>
      <w:r>
        <w:rPr>
          <w:rtl w:val="true"/>
        </w:rPr>
        <w:t>مبلغ‌ دفتري‌ سرمايه‌گذاريها</w:t>
      </w:r>
    </w:p>
    <w:p>
      <w:pPr>
        <w:pStyle w:val="1TrafficBefaSatr"/>
        <w:bidi w:val="1"/>
        <w:ind w:end="0"/>
        <w:jc w:val="both"/>
        <w:rPr/>
      </w:pPr>
      <w:r>
        <w:rPr/>
        <w:t>29</w:t>
      </w:r>
      <w:r>
        <w:rPr>
          <w:rFonts w:hint="cs"/>
          <w:rtl w:val="true"/>
        </w:rPr>
        <w:t xml:space="preserve">  </w:t>
      </w:r>
      <w:r>
        <w:rPr>
          <w:rtl w:val="true"/>
        </w:rPr>
        <w:t>.</w:t>
        <w:tab/>
      </w:r>
      <w:r>
        <w:rPr>
          <w:rFonts w:hint="cs"/>
          <w:rtl w:val="true"/>
        </w:rPr>
        <w:t>به استثنای سرمایه‌گذاریهای نگهداری شده توسط صندوقهای سرمایه‌گذاری و واحدهای تجاری مشابه که باید به ارزش بازار گزارش گردد</w:t>
      </w:r>
      <w:r>
        <w:rPr>
          <w:rFonts w:hint="cs"/>
          <w:rtl w:val="true"/>
        </w:rPr>
        <w:t xml:space="preserve">. </w:t>
      </w:r>
      <w:r>
        <w:rPr>
          <w:rtl w:val="true"/>
        </w:rPr>
        <w:t>سرمايه‌گذاري‌ سريع‌المعامله‌ در بازار هرگاه‌ به عنوان‌ دارايي‌ جاري‌ نگهداري‌ شود بايد در ترازنامه‌ به‌ يكي‌ از دو روش‌ زير منعكس‌ شود</w:t>
      </w:r>
      <w:r>
        <w:rPr>
          <w:rtl w:val="true"/>
        </w:rPr>
        <w:t>:</w:t>
      </w:r>
    </w:p>
    <w:p>
      <w:pPr>
        <w:pStyle w:val="1TrafficAlef"/>
        <w:tabs>
          <w:tab w:val="left" w:pos="936" w:leader="none"/>
        </w:tabs>
        <w:bidi w:val="1"/>
        <w:ind w:end="0"/>
        <w:jc w:val="both"/>
        <w:rPr/>
      </w:pPr>
      <w:r>
        <w:rPr>
          <w:rtl w:val="true"/>
        </w:rPr>
        <w:t>الف</w:t>
      </w:r>
      <w:r>
        <w:rPr>
          <w:rFonts w:hint="cs"/>
          <w:sz w:val="16"/>
          <w:szCs w:val="14"/>
          <w:rtl w:val="true"/>
        </w:rPr>
        <w:t xml:space="preserve"> </w:t>
      </w:r>
      <w:r>
        <w:rPr>
          <w:rtl w:val="true"/>
        </w:rPr>
        <w:t xml:space="preserve">. </w:t>
      </w:r>
      <w:r>
        <w:rPr>
          <w:rtl w:val="true"/>
        </w:rPr>
        <w:tab/>
      </w:r>
      <w:r>
        <w:rPr>
          <w:rtl w:val="true"/>
        </w:rPr>
        <w:t>ارزش‌ بازار، يا</w:t>
      </w:r>
    </w:p>
    <w:p>
      <w:pPr>
        <w:pStyle w:val="1TrafficAlef"/>
        <w:tabs>
          <w:tab w:val="left" w:pos="936" w:leader="none"/>
        </w:tabs>
        <w:bidi w:val="1"/>
        <w:ind w:end="0"/>
        <w:jc w:val="both"/>
        <w:rPr>
          <w:rFonts w:hint="cs"/>
        </w:rPr>
      </w:pPr>
      <w:r>
        <w:rPr>
          <w:rtl w:val="true"/>
        </w:rPr>
        <w:t>ب‌</w:t>
      </w:r>
      <w:r>
        <w:rPr>
          <w:rFonts w:hint="cs"/>
          <w:rtl w:val="true"/>
        </w:rPr>
        <w:tab/>
      </w:r>
      <w:r>
        <w:rPr>
          <w:rtl w:val="true"/>
        </w:rPr>
        <w:t xml:space="preserve">. </w:t>
      </w:r>
      <w:r>
        <w:rPr>
          <w:rtl w:val="true"/>
        </w:rPr>
        <w:tab/>
      </w:r>
      <w:r>
        <w:rPr>
          <w:rtl w:val="true"/>
        </w:rPr>
        <w:t>اقل‌ بهاي‌ تمام‌شده‌ و خالص‌ ارزش‌ فروش‌</w:t>
      </w:r>
      <w:r>
        <w:rPr>
          <w:rtl w:val="true"/>
        </w:rPr>
        <w:t>.</w:t>
      </w:r>
    </w:p>
    <w:p>
      <w:pPr>
        <w:pStyle w:val="Faseleh8"/>
        <w:bidi w:val="1"/>
        <w:ind w:end="0"/>
        <w:jc w:val="start"/>
        <w:rPr>
          <w:rFonts w:hint="cs"/>
        </w:rPr>
      </w:pPr>
      <w:r>
        <w:rPr>
          <w:rFonts w:hint="cs"/>
          <w:rtl w:val="true"/>
        </w:rPr>
      </w:r>
    </w:p>
    <w:p>
      <w:pPr>
        <w:pStyle w:val="1Traffic"/>
        <w:bidi w:val="1"/>
        <w:ind w:end="0"/>
        <w:jc w:val="both"/>
        <w:rPr/>
      </w:pPr>
      <w:r>
        <w:rPr/>
        <w:t>30</w:t>
      </w:r>
      <w:r>
        <w:rPr>
          <w:rFonts w:hint="cs"/>
          <w:rtl w:val="true"/>
        </w:rPr>
        <w:t xml:space="preserve">  </w:t>
      </w:r>
      <w:r>
        <w:rPr>
          <w:rtl w:val="true"/>
        </w:rPr>
        <w:t>.</w:t>
        <w:tab/>
      </w:r>
      <w:r>
        <w:rPr>
          <w:rtl w:val="true"/>
        </w:rPr>
        <w:t>چنانچه‌ ماهيت‌ و ميزان‌ سرمايه‌گذاري‌ به</w:t>
      </w:r>
      <w:r>
        <w:rPr>
          <w:rFonts w:hint="cs"/>
          <w:rtl w:val="true"/>
        </w:rPr>
        <w:t> </w:t>
      </w:r>
      <w:r>
        <w:rPr>
          <w:rtl w:val="true"/>
        </w:rPr>
        <w:t>گونه‌اي‌ باشد كه‌ جذب‌ آن‌ توسط‌ بازار، بدون‌ تأثير با</w:t>
      </w:r>
      <w:r>
        <w:rPr>
          <w:rFonts w:hint="cs"/>
          <w:rtl w:val="true"/>
        </w:rPr>
        <w:t>  </w:t>
      </w:r>
      <w:r>
        <w:rPr>
          <w:rtl w:val="true"/>
        </w:rPr>
        <w:t>اهميت‌ در نرخ‌ بازار آن‌، ممكن‌ نباشد، قيمت‌ جاري‌ بازار بايد طوري‌ تعديل‌ شود كه‌ منعكس‌كننده‌ عوايدي‌ باشد كه‌ واحد تجاري‌ به طور واقع‌ بينانه‌، انتظار كسب‌ آن‌ را درصورت‌ واگذاري‌ سرمايه‌گذاري‌ در روال‌ عادي‌ فعاليت‌ تجاري‌ داشته‌ باشد</w:t>
      </w:r>
      <w:r>
        <w:rPr>
          <w:rtl w:val="true"/>
        </w:rPr>
        <w:t>.</w:t>
      </w:r>
    </w:p>
    <w:p>
      <w:pPr>
        <w:pStyle w:val="1TrafficBefaSatr"/>
        <w:bidi w:val="1"/>
        <w:ind w:end="0"/>
        <w:jc w:val="both"/>
        <w:rPr/>
      </w:pPr>
      <w:r>
        <w:rPr/>
        <w:t>31</w:t>
      </w:r>
      <w:r>
        <w:rPr>
          <w:rFonts w:hint="cs"/>
          <w:rtl w:val="true"/>
        </w:rPr>
        <w:t xml:space="preserve">  </w:t>
      </w:r>
      <w:r>
        <w:rPr>
          <w:rtl w:val="true"/>
        </w:rPr>
        <w:t>.</w:t>
        <w:tab/>
      </w:r>
      <w:r>
        <w:rPr>
          <w:rtl w:val="true"/>
        </w:rPr>
        <w:t>ساير سرمايه‌گذاريهايي‌ كه‌ تحت‌ عنوان‌ دارايي‌ جاري‌ طبقه‌بندي‌ مي‌شود، بايد در ترازنامه‌ به‌ يكي‌ از دو روش‌ زير منعكس‌ شود</w:t>
      </w:r>
      <w:r>
        <w:rPr>
          <w:rtl w:val="true"/>
        </w:rPr>
        <w:t>:</w:t>
      </w:r>
    </w:p>
    <w:p>
      <w:pPr>
        <w:pStyle w:val="1TrafficAlef"/>
        <w:bidi w:val="1"/>
        <w:ind w:end="0"/>
        <w:jc w:val="both"/>
        <w:rPr/>
      </w:pPr>
      <w:r>
        <w:rPr>
          <w:rtl w:val="true"/>
        </w:rPr>
        <w:t>الف‌</w:t>
      </w:r>
      <w:r>
        <w:rPr>
          <w:rtl w:val="true"/>
        </w:rPr>
        <w:t>.</w:t>
        <w:tab/>
      </w:r>
      <w:r>
        <w:rPr>
          <w:rtl w:val="true"/>
        </w:rPr>
        <w:t>اقل‌ بهاي‌ تمام‌ شده‌ و خالص‌ ارزش‌ فروش‌، يا</w:t>
      </w:r>
    </w:p>
    <w:p>
      <w:pPr>
        <w:pStyle w:val="1TrafficAlef"/>
        <w:bidi w:val="1"/>
        <w:ind w:end="0"/>
        <w:jc w:val="both"/>
        <w:rPr>
          <w:rFonts w:hint="cs"/>
        </w:rPr>
      </w:pPr>
      <w:r>
        <w:rPr>
          <w:rtl w:val="true"/>
        </w:rPr>
        <w:t>ب</w:t>
      </w:r>
      <w:r>
        <w:rPr>
          <w:rtl w:val="true"/>
        </w:rPr>
        <w:tab/>
        <w:t>.</w:t>
        <w:tab/>
      </w:r>
      <w:r>
        <w:rPr>
          <w:rtl w:val="true"/>
        </w:rPr>
        <w:t>خالص‌ ارزش‌ فروش‌</w:t>
      </w:r>
      <w:r>
        <w:rPr>
          <w:rtl w:val="true"/>
        </w:rPr>
        <w:t>.</w:t>
      </w:r>
    </w:p>
    <w:p>
      <w:pPr>
        <w:pStyle w:val="Style1LotusCondensedby02pt"/>
        <w:tabs>
          <w:tab w:val="clear" w:pos="709"/>
          <w:tab w:val="left" w:pos="8505" w:leader="none"/>
        </w:tabs>
        <w:bidi w:val="1"/>
        <w:ind w:end="0"/>
        <w:jc w:val="both"/>
        <w:rPr/>
      </w:pPr>
      <w:r>
        <w:rPr/>
        <w:t>32</w:t>
      </w:r>
      <w:r>
        <w:rPr>
          <w:rFonts w:hint="cs"/>
          <w:rtl w:val="true"/>
        </w:rPr>
        <w:t xml:space="preserve"> </w:t>
      </w:r>
      <w:r>
        <w:rPr>
          <w:rtl w:val="true"/>
        </w:rPr>
        <w:t>.</w:t>
        <w:tab/>
      </w:r>
      <w:r>
        <w:rPr>
          <w:rtl w:val="true"/>
        </w:rPr>
        <w:t>استفاده‌ از ارزشهاي‌ جاري‌ تا ميزاني‌ كه‌ با خصوصيات‌ اتكاپذيري‌ و ملاحظات‌ منفعت‌ و هزينه‌ سازگار باشد، موجب‌ مي‌گردد اطلاعات‌ ارائه‌ شده‌ در صورتهاي‌ مالي‌ براي‌ استفاده‌كنندگان‌، در</w:t>
      </w:r>
      <w:r>
        <w:rPr>
          <w:rFonts w:ascii="Times New Roman" w:hAnsi="Times New Roman" w:hint="cs" w:cs="Times New Roman"/>
          <w:rtl w:val="true"/>
        </w:rPr>
        <w:t> </w:t>
      </w:r>
      <w:r>
        <w:rPr>
          <w:rtl w:val="true"/>
        </w:rPr>
        <w:t>راستاي‌ ارزيابي‌ وضعيت‌ مالي‌ و عملكرد مالي‌ واحد تجاري‌ مفيد واقع‌ شود</w:t>
      </w:r>
      <w:r>
        <w:rPr>
          <w:rtl w:val="true"/>
        </w:rPr>
        <w:t xml:space="preserve">. </w:t>
      </w:r>
      <w:r>
        <w:rPr>
          <w:rtl w:val="true"/>
        </w:rPr>
        <w:t xml:space="preserve">بدين‌لحاظ‌ و باتوجه‌ به‌ دلايل‌ ذكر شده‌ در بند </w:t>
      </w:r>
      <w:r>
        <w:rPr/>
        <w:t>25</w:t>
      </w:r>
      <w:r>
        <w:rPr>
          <w:rtl w:val="true"/>
        </w:rPr>
        <w:t>، سرمايه‌گذاري‌ سريع‌المعامله‌ در بازار را كه‌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دارايي‌</w:t>
      </w:r>
      <w:r>
        <w:rPr>
          <w:rtl w:val="true"/>
        </w:rPr>
        <w:t xml:space="preserve"> </w:t>
      </w:r>
      <w:r>
        <w:rPr>
          <w:rFonts w:hint="cs"/>
          <w:rtl w:val="true"/>
        </w:rPr>
        <w:t>جاري‌</w:t>
      </w:r>
      <w:r>
        <w:rPr>
          <w:rtl w:val="true"/>
        </w:rPr>
        <w:t xml:space="preserve"> </w:t>
      </w:r>
      <w:r>
        <w:rPr>
          <w:rFonts w:hint="cs"/>
          <w:rtl w:val="true"/>
        </w:rPr>
        <w:t>نگهداري‌</w:t>
      </w:r>
      <w:r>
        <w:rPr>
          <w:rtl w:val="true"/>
        </w:rPr>
        <w:t xml:space="preserve"> </w:t>
      </w:r>
      <w:r>
        <w:rPr>
          <w:rFonts w:hint="cs"/>
          <w:rtl w:val="true"/>
        </w:rPr>
        <w:t>مي‌شود</w:t>
      </w:r>
      <w:r>
        <w:rPr>
          <w:rtl w:val="true"/>
        </w:rPr>
        <w:t xml:space="preserve"> </w:t>
      </w:r>
      <w:r>
        <w:rPr>
          <w:rFonts w:hint="cs"/>
          <w:rtl w:val="true"/>
        </w:rPr>
        <w:t>مي‌توان‌</w:t>
      </w:r>
      <w:r>
        <w:rPr>
          <w:rtl w:val="true"/>
        </w:rPr>
        <w:t xml:space="preserve"> </w:t>
      </w:r>
      <w:r>
        <w:rPr>
          <w:rFonts w:hint="cs"/>
          <w:rtl w:val="true"/>
        </w:rPr>
        <w:t>به‌</w:t>
      </w:r>
      <w:r>
        <w:rPr>
          <w:rtl w:val="true"/>
        </w:rPr>
        <w:t xml:space="preserve"> </w:t>
      </w:r>
      <w:r>
        <w:rPr>
          <w:rFonts w:hint="cs"/>
          <w:rtl w:val="true"/>
        </w:rPr>
        <w:t>ارزش‌</w:t>
      </w:r>
      <w:r>
        <w:rPr>
          <w:rtl w:val="true"/>
        </w:rPr>
        <w:t xml:space="preserve"> </w:t>
      </w:r>
      <w:r>
        <w:rPr>
          <w:rFonts w:hint="cs"/>
          <w:rtl w:val="true"/>
        </w:rPr>
        <w:t>بازار</w:t>
      </w:r>
      <w:r>
        <w:rPr>
          <w:rtl w:val="true"/>
        </w:rPr>
        <w:t xml:space="preserve"> </w:t>
      </w:r>
      <w:r>
        <w:rPr>
          <w:rFonts w:hint="cs"/>
          <w:rtl w:val="true"/>
        </w:rPr>
        <w:t>آن‌</w:t>
      </w:r>
      <w:r>
        <w:rPr>
          <w:rtl w:val="true"/>
        </w:rPr>
        <w:t xml:space="preserve"> </w:t>
      </w:r>
      <w:r>
        <w:rPr>
          <w:rFonts w:hint="cs"/>
          <w:rtl w:val="true"/>
        </w:rPr>
        <w:t>در</w:t>
      </w:r>
      <w:r>
        <w:rPr>
          <w:rtl w:val="true"/>
        </w:rPr>
        <w:t xml:space="preserve"> </w:t>
      </w:r>
      <w:r>
        <w:rPr>
          <w:rFonts w:hint="cs"/>
          <w:rtl w:val="true"/>
        </w:rPr>
        <w:t>ترازنامه‌</w:t>
      </w:r>
      <w:r>
        <w:rPr>
          <w:rtl w:val="true"/>
        </w:rPr>
        <w:t xml:space="preserve"> </w:t>
      </w:r>
      <w:r>
        <w:rPr>
          <w:rFonts w:hint="cs"/>
          <w:rtl w:val="true"/>
        </w:rPr>
        <w:t>منعكس‌</w:t>
      </w:r>
      <w:r>
        <w:rPr>
          <w:rtl w:val="true"/>
        </w:rPr>
        <w:t xml:space="preserve"> </w:t>
      </w:r>
      <w:r>
        <w:rPr>
          <w:rFonts w:hint="cs"/>
          <w:rtl w:val="true"/>
        </w:rPr>
        <w:t>كرد</w:t>
      </w:r>
      <w:r>
        <w:rPr>
          <w:rtl w:val="true"/>
        </w:rPr>
        <w:t xml:space="preserve"> </w:t>
      </w:r>
      <w:r>
        <w:rPr>
          <w:rFonts w:hint="cs"/>
          <w:rtl w:val="true"/>
        </w:rPr>
        <w:t>و</w:t>
      </w:r>
      <w:r>
        <w:rPr>
          <w:rtl w:val="true"/>
        </w:rPr>
        <w:t xml:space="preserve"> </w:t>
      </w:r>
      <w:r>
        <w:rPr>
          <w:rFonts w:hint="cs"/>
          <w:rtl w:val="true"/>
        </w:rPr>
        <w:t>هرگونه‌</w:t>
      </w:r>
      <w:r>
        <w:rPr>
          <w:rtl w:val="true"/>
        </w:rPr>
        <w:t xml:space="preserve"> </w:t>
      </w:r>
      <w:r>
        <w:rPr>
          <w:rFonts w:hint="cs"/>
          <w:rtl w:val="true"/>
        </w:rPr>
        <w:t>افزايش‌</w:t>
      </w:r>
      <w:r>
        <w:rPr>
          <w:rtl w:val="true"/>
        </w:rPr>
        <w:t xml:space="preserve"> </w:t>
      </w:r>
      <w:r>
        <w:rPr>
          <w:rFonts w:hint="cs"/>
          <w:rtl w:val="true"/>
        </w:rPr>
        <w:t>يا</w:t>
      </w:r>
      <w:r>
        <w:rPr>
          <w:rtl w:val="true"/>
        </w:rPr>
        <w:t xml:space="preserve"> </w:t>
      </w:r>
      <w:r>
        <w:rPr>
          <w:rFonts w:hint="cs"/>
          <w:rtl w:val="true"/>
        </w:rPr>
        <w:t>كاهش‌</w:t>
      </w:r>
      <w:r>
        <w:rPr>
          <w:rtl w:val="true"/>
        </w:rPr>
        <w:t xml:space="preserve"> </w:t>
      </w:r>
      <w:r>
        <w:rPr>
          <w:rFonts w:hint="cs"/>
          <w:rtl w:val="true"/>
        </w:rPr>
        <w:t>در</w:t>
      </w:r>
      <w:r>
        <w:rPr>
          <w:rtl w:val="true"/>
        </w:rPr>
        <w:t xml:space="preserve"> </w:t>
      </w:r>
      <w:r>
        <w:rPr>
          <w:rFonts w:hint="cs"/>
          <w:rtl w:val="true"/>
        </w:rPr>
        <w:t>ارزش‌</w:t>
      </w:r>
      <w:r>
        <w:rPr>
          <w:rtl w:val="true"/>
        </w:rPr>
        <w:t xml:space="preserve"> </w:t>
      </w:r>
      <w:r>
        <w:rPr>
          <w:rFonts w:hint="cs"/>
          <w:rtl w:val="true"/>
        </w:rPr>
        <w:t>آن‌</w:t>
      </w:r>
      <w:r>
        <w:rPr>
          <w:rtl w:val="true"/>
        </w:rPr>
        <w:t xml:space="preserve"> </w:t>
      </w:r>
      <w:r>
        <w:rPr>
          <w:rFonts w:hint="cs"/>
          <w:rtl w:val="true"/>
        </w:rPr>
        <w:t>طي‌</w:t>
      </w:r>
      <w:r>
        <w:rPr>
          <w:rtl w:val="true"/>
        </w:rPr>
        <w:t xml:space="preserve"> </w:t>
      </w:r>
      <w:r>
        <w:rPr>
          <w:rFonts w:hint="cs"/>
          <w:rtl w:val="true"/>
        </w:rPr>
        <w:t>دوره‌</w:t>
      </w:r>
      <w:r>
        <w:rPr>
          <w:rtl w:val="true"/>
        </w:rPr>
        <w:t xml:space="preserve"> </w:t>
      </w:r>
      <w:r>
        <w:rPr>
          <w:rFonts w:hint="cs"/>
          <w:rtl w:val="true"/>
        </w:rPr>
        <w:t>را</w:t>
      </w:r>
      <w:r>
        <w:rPr>
          <w:rtl w:val="true"/>
        </w:rPr>
        <w:t xml:space="preserve"> </w:t>
      </w:r>
      <w:r>
        <w:rPr>
          <w:rFonts w:hint="cs"/>
          <w:rtl w:val="true"/>
        </w:rPr>
        <w:t>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بخشي‌</w:t>
      </w:r>
      <w:r>
        <w:rPr>
          <w:rtl w:val="true"/>
        </w:rPr>
        <w:t xml:space="preserve"> </w:t>
      </w:r>
      <w:r>
        <w:rPr>
          <w:rFonts w:hint="cs"/>
          <w:rtl w:val="true"/>
        </w:rPr>
        <w:t>از</w:t>
      </w:r>
      <w:r>
        <w:rPr>
          <w:rtl w:val="true"/>
        </w:rPr>
        <w:t xml:space="preserve"> </w:t>
      </w:r>
      <w:r>
        <w:rPr>
          <w:rFonts w:hint="cs"/>
          <w:rtl w:val="true"/>
        </w:rPr>
        <w:t>نتايج‌</w:t>
      </w:r>
      <w:r>
        <w:rPr>
          <w:rtl w:val="true"/>
        </w:rPr>
        <w:t xml:space="preserve"> </w:t>
      </w:r>
      <w:r>
        <w:rPr>
          <w:rFonts w:hint="cs"/>
          <w:rtl w:val="true"/>
        </w:rPr>
        <w:t>عمليات‌</w:t>
      </w:r>
      <w:r>
        <w:rPr>
          <w:rtl w:val="true"/>
        </w:rPr>
        <w:t xml:space="preserve"> </w:t>
      </w:r>
      <w:r>
        <w:rPr>
          <w:rFonts w:hint="cs"/>
          <w:rtl w:val="true"/>
        </w:rPr>
        <w:t>واحد</w:t>
      </w:r>
      <w:r>
        <w:rPr>
          <w:rtl w:val="true"/>
        </w:rPr>
        <w:t xml:space="preserve"> </w:t>
      </w:r>
      <w:r>
        <w:rPr>
          <w:rFonts w:hint="cs"/>
          <w:rtl w:val="true"/>
        </w:rPr>
        <w:t>تجاري‌</w:t>
      </w:r>
      <w:r>
        <w:rPr>
          <w:rtl w:val="true"/>
        </w:rPr>
        <w:t xml:space="preserve"> </w:t>
      </w:r>
      <w:r>
        <w:rPr>
          <w:rFonts w:hint="cs"/>
          <w:rtl w:val="true"/>
        </w:rPr>
        <w:t>در</w:t>
      </w:r>
      <w:r>
        <w:rPr>
          <w:rtl w:val="true"/>
        </w:rPr>
        <w:t xml:space="preserve"> </w:t>
      </w:r>
      <w:r>
        <w:rPr>
          <w:rFonts w:hint="cs"/>
          <w:rtl w:val="true"/>
        </w:rPr>
        <w:t>صورت‌</w:t>
      </w:r>
      <w:r>
        <w:rPr>
          <w:rtl w:val="true"/>
        </w:rPr>
        <w:t xml:space="preserve"> </w:t>
      </w:r>
      <w:r>
        <w:rPr>
          <w:rFonts w:hint="cs"/>
          <w:rtl w:val="true"/>
        </w:rPr>
        <w:t>سود</w:t>
      </w:r>
      <w:r>
        <w:rPr>
          <w:rtl w:val="true"/>
        </w:rPr>
        <w:t xml:space="preserve"> </w:t>
      </w:r>
      <w:r>
        <w:rPr>
          <w:rFonts w:hint="cs"/>
          <w:rtl w:val="true"/>
        </w:rPr>
        <w:t>و</w:t>
      </w:r>
      <w:r>
        <w:rPr>
          <w:rtl w:val="true"/>
        </w:rPr>
        <w:t xml:space="preserve"> </w:t>
      </w:r>
      <w:r>
        <w:rPr>
          <w:rFonts w:hint="cs"/>
          <w:rtl w:val="true"/>
        </w:rPr>
        <w:t>زيان‌</w:t>
      </w:r>
      <w:r>
        <w:rPr>
          <w:rtl w:val="true"/>
        </w:rPr>
        <w:t xml:space="preserve"> </w:t>
      </w:r>
      <w:r>
        <w:rPr>
          <w:rFonts w:hint="cs"/>
          <w:rtl w:val="true"/>
        </w:rPr>
        <w:t>شناسايي‌</w:t>
      </w:r>
      <w:r>
        <w:rPr>
          <w:rtl w:val="true"/>
        </w:rPr>
        <w:t xml:space="preserve"> </w:t>
      </w:r>
      <w:r>
        <w:rPr>
          <w:rFonts w:hint="cs"/>
          <w:rtl w:val="true"/>
        </w:rPr>
        <w:t>شود</w:t>
      </w:r>
      <w:r>
        <w:rPr>
          <w:rtl w:val="true"/>
        </w:rPr>
        <w:t xml:space="preserve">. </w:t>
      </w:r>
      <w:r>
        <w:rPr>
          <w:rFonts w:hint="cs"/>
          <w:rtl w:val="true"/>
        </w:rPr>
        <w:t>رويه‌</w:t>
      </w:r>
      <w:r>
        <w:rPr>
          <w:rtl w:val="true"/>
        </w:rPr>
        <w:t xml:space="preserve"> </w:t>
      </w:r>
      <w:r>
        <w:rPr>
          <w:rFonts w:hint="cs"/>
          <w:rtl w:val="true"/>
        </w:rPr>
        <w:t>مجاز</w:t>
      </w:r>
      <w:r>
        <w:rPr>
          <w:rtl w:val="true"/>
        </w:rPr>
        <w:t xml:space="preserve"> </w:t>
      </w:r>
      <w:r>
        <w:rPr>
          <w:rFonts w:hint="cs"/>
          <w:rtl w:val="true"/>
        </w:rPr>
        <w:t>ديگر،</w:t>
      </w:r>
      <w:r>
        <w:rPr>
          <w:rtl w:val="true"/>
        </w:rPr>
        <w:t xml:space="preserve"> </w:t>
      </w:r>
      <w:r>
        <w:rPr>
          <w:rFonts w:hint="cs"/>
          <w:rtl w:val="true"/>
        </w:rPr>
        <w:t>انعكاس‌</w:t>
      </w:r>
      <w:r>
        <w:rPr>
          <w:rtl w:val="true"/>
        </w:rPr>
        <w:t xml:space="preserve"> </w:t>
      </w:r>
      <w:r>
        <w:rPr>
          <w:rFonts w:hint="cs"/>
          <w:rtl w:val="true"/>
        </w:rPr>
        <w:t>س</w:t>
      </w:r>
      <w:r>
        <w:rPr>
          <w:rtl w:val="true"/>
        </w:rPr>
        <w:t>رمايه‌گذاريهاي‌ مزبور به‌ اقل‌ بهاي‌ تمام‌شده‌ و خالص‌ ارزش‌ فروش‌ در ترازنامه‌ است‌</w:t>
      </w:r>
      <w:r>
        <w:rPr>
          <w:rtl w:val="true"/>
        </w:rPr>
        <w:t>.</w:t>
      </w:r>
    </w:p>
    <w:p>
      <w:pPr>
        <w:pStyle w:val="StyleStyle1LotusCondensedby01ptAfter0cm"/>
        <w:ind w:start="567" w:end="0"/>
        <w:jc w:val="both"/>
        <w:rPr/>
      </w:pPr>
      <w:r>
        <w:rPr/>
        <w:t>33</w:t>
      </w:r>
      <w:r>
        <w:rPr>
          <w:rFonts w:hint="cs"/>
          <w:rtl w:val="true"/>
        </w:rPr>
        <w:t xml:space="preserve"> </w:t>
      </w:r>
      <w:r>
        <w:rPr>
          <w:rtl w:val="true"/>
        </w:rPr>
        <w:t>.</w:t>
        <w:tab/>
      </w:r>
      <w:r>
        <w:rPr>
          <w:rtl w:val="true"/>
        </w:rPr>
        <w:t xml:space="preserve">ساير سرمايه‌گذاريهاي‌ جاري‌ </w:t>
      </w:r>
      <w:r>
        <w:rPr>
          <w:rtl w:val="true"/>
        </w:rPr>
        <w:t>(</w:t>
      </w:r>
      <w:r>
        <w:rPr>
          <w:rtl w:val="true"/>
        </w:rPr>
        <w:t>غير از سريع‌المعامله‌ در بازار</w:t>
      </w:r>
      <w:r>
        <w:rPr>
          <w:rtl w:val="true"/>
        </w:rPr>
        <w:t xml:space="preserve">) </w:t>
      </w:r>
      <w:r>
        <w:rPr>
          <w:rtl w:val="true"/>
        </w:rPr>
        <w:t>به‌ اقل‌ بهاي‌ تمام‌ شده‌ اوليه‌ وخالص‌ ارزش‌ فروش‌ در ترازنامه‌منعكس‌ مي‌شود</w:t>
      </w:r>
      <w:r>
        <w:rPr>
          <w:rtl w:val="true"/>
        </w:rPr>
        <w:t xml:space="preserve">. </w:t>
      </w:r>
      <w:r>
        <w:rPr>
          <w:rtl w:val="true"/>
        </w:rPr>
        <w:t>اين‌ سرمايه‌گذاريها، معمولاً به‌ بهاي‌ تمام‌ شده‌ انعكاس‌ مي‌يابد مگر در</w:t>
      </w:r>
      <w:r>
        <w:rPr>
          <w:rFonts w:ascii="Times New Roman" w:hAnsi="Times New Roman" w:hint="cs" w:cs="Times New Roman"/>
          <w:rtl w:val="true"/>
        </w:rPr>
        <w:t> </w:t>
      </w:r>
      <w:r>
        <w:rPr>
          <w:rFonts w:hint="cs"/>
          <w:rtl w:val="true"/>
        </w:rPr>
        <w:t>مواردي‌</w:t>
      </w:r>
      <w:r>
        <w:rPr>
          <w:rtl w:val="true"/>
        </w:rPr>
        <w:t xml:space="preserve"> </w:t>
      </w:r>
      <w:r>
        <w:rPr>
          <w:rFonts w:hint="cs"/>
          <w:rtl w:val="true"/>
        </w:rPr>
        <w:t>كه‌</w:t>
      </w:r>
      <w:r>
        <w:rPr>
          <w:rtl w:val="true"/>
        </w:rPr>
        <w:t xml:space="preserve"> </w:t>
      </w:r>
      <w:r>
        <w:rPr>
          <w:rFonts w:hint="cs"/>
          <w:rtl w:val="true"/>
        </w:rPr>
        <w:t>كاهش‌</w:t>
      </w:r>
      <w:r>
        <w:rPr>
          <w:rtl w:val="true"/>
        </w:rPr>
        <w:t xml:space="preserve"> </w:t>
      </w:r>
      <w:r>
        <w:rPr>
          <w:rFonts w:hint="cs"/>
          <w:rtl w:val="true"/>
        </w:rPr>
        <w:t>در</w:t>
      </w:r>
      <w:r>
        <w:rPr>
          <w:rtl w:val="true"/>
        </w:rPr>
        <w:t xml:space="preserve"> </w:t>
      </w:r>
      <w:r>
        <w:rPr>
          <w:rFonts w:hint="cs"/>
          <w:rtl w:val="true"/>
        </w:rPr>
        <w:t>ارزش‌</w:t>
      </w:r>
      <w:r>
        <w:rPr>
          <w:rtl w:val="true"/>
        </w:rPr>
        <w:t xml:space="preserve"> </w:t>
      </w:r>
      <w:r>
        <w:rPr>
          <w:rFonts w:hint="cs"/>
          <w:rtl w:val="true"/>
        </w:rPr>
        <w:t>سرمايه‌گذاري‌</w:t>
      </w:r>
      <w:r>
        <w:rPr>
          <w:rtl w:val="true"/>
        </w:rPr>
        <w:t xml:space="preserve"> </w:t>
      </w:r>
      <w:r>
        <w:rPr>
          <w:rFonts w:hint="cs"/>
          <w:rtl w:val="true"/>
        </w:rPr>
        <w:t>قابل‌</w:t>
      </w:r>
      <w:r>
        <w:rPr>
          <w:rtl w:val="true"/>
        </w:rPr>
        <w:t xml:space="preserve"> </w:t>
      </w:r>
      <w:r>
        <w:rPr>
          <w:rFonts w:hint="cs"/>
          <w:rtl w:val="true"/>
        </w:rPr>
        <w:t>تشخيص‌</w:t>
      </w:r>
      <w:r>
        <w:rPr>
          <w:rtl w:val="true"/>
        </w:rPr>
        <w:t xml:space="preserve"> باشد</w:t>
      </w:r>
      <w:r>
        <w:rPr>
          <w:rtl w:val="true"/>
        </w:rPr>
        <w:t xml:space="preserve">. </w:t>
      </w:r>
      <w:r>
        <w:rPr>
          <w:rtl w:val="true"/>
        </w:rPr>
        <w:t>رويه‌ مجاز ديگر، استفاده‌ از خالص‌ ارزش‌ فروش‌ است‌ هنگامي‌ كه‌ مبلغ‌ آن‌ به</w:t>
      </w:r>
      <w:r>
        <w:rPr>
          <w:rFonts w:ascii="Times New Roman" w:hAnsi="Times New Roman" w:hint="cs" w:cs="Times New Roman"/>
          <w:rtl w:val="true"/>
        </w:rPr>
        <w:t> </w:t>
      </w:r>
      <w:r>
        <w:rPr>
          <w:rtl w:val="true"/>
        </w:rPr>
        <w:t>گونه‌اي‌ اتكاپذير قابل‌ اندازه‌گيري‌ باشد</w:t>
      </w:r>
      <w:r>
        <w:rPr>
          <w:rtl w:val="true"/>
        </w:rPr>
        <w:t xml:space="preserve">. </w:t>
      </w:r>
      <w:r>
        <w:rPr>
          <w:rtl w:val="true"/>
        </w:rPr>
        <w:t>اگر رويه‌ اخير انتخاب‌ شود، هرگونه‌ افزايش‌ و كاهش‌ مبلغ‌ دفتري‌ سرمايه‌گذاري‌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درآمد</w:t>
      </w:r>
      <w:r>
        <w:rPr>
          <w:rtl w:val="true"/>
        </w:rPr>
        <w:t xml:space="preserve"> </w:t>
      </w:r>
      <w:r>
        <w:rPr>
          <w:rFonts w:hint="cs"/>
          <w:rtl w:val="true"/>
        </w:rPr>
        <w:t>يا</w:t>
      </w:r>
      <w:r>
        <w:rPr>
          <w:rtl w:val="true"/>
        </w:rPr>
        <w:t xml:space="preserve"> </w:t>
      </w:r>
      <w:r>
        <w:rPr>
          <w:rFonts w:hint="cs"/>
          <w:rtl w:val="true"/>
        </w:rPr>
        <w:t>هزينه‌</w:t>
      </w:r>
      <w:r>
        <w:rPr>
          <w:rtl w:val="true"/>
        </w:rPr>
        <w:t xml:space="preserve"> </w:t>
      </w:r>
      <w:r>
        <w:rPr>
          <w:rFonts w:hint="cs"/>
          <w:rtl w:val="true"/>
        </w:rPr>
        <w:t>سرمايه‌گذاريها</w:t>
      </w:r>
      <w:r>
        <w:rPr>
          <w:rtl w:val="true"/>
        </w:rPr>
        <w:t xml:space="preserve"> </w:t>
      </w:r>
      <w:r>
        <w:rPr>
          <w:rFonts w:hint="cs"/>
          <w:rtl w:val="true"/>
        </w:rPr>
        <w:t>در</w:t>
      </w:r>
      <w:r>
        <w:rPr>
          <w:rtl w:val="true"/>
        </w:rPr>
        <w:t xml:space="preserve"> </w:t>
      </w:r>
      <w:r>
        <w:rPr>
          <w:rFonts w:hint="cs"/>
          <w:rtl w:val="true"/>
        </w:rPr>
        <w:t>زمره‌</w:t>
      </w:r>
      <w:r>
        <w:rPr>
          <w:rtl w:val="true"/>
        </w:rPr>
        <w:t xml:space="preserve"> </w:t>
      </w:r>
      <w:r>
        <w:rPr>
          <w:rFonts w:hint="cs"/>
          <w:rtl w:val="true"/>
        </w:rPr>
        <w:t>فعاليتهاي‌</w:t>
      </w:r>
      <w:r>
        <w:rPr>
          <w:rtl w:val="true"/>
        </w:rPr>
        <w:t xml:space="preserve"> </w:t>
      </w:r>
      <w:r>
        <w:rPr>
          <w:rFonts w:hint="cs"/>
          <w:rtl w:val="true"/>
        </w:rPr>
        <w:t>عادي‌</w:t>
      </w:r>
      <w:r>
        <w:rPr>
          <w:rtl w:val="true"/>
        </w:rPr>
        <w:t xml:space="preserve"> </w:t>
      </w:r>
      <w:r>
        <w:rPr>
          <w:rFonts w:hint="cs"/>
          <w:rtl w:val="true"/>
        </w:rPr>
        <w:t>در</w:t>
      </w:r>
      <w:r>
        <w:rPr>
          <w:rFonts w:ascii="Times New Roman" w:hAnsi="Times New Roman" w:hint="cs" w:cs="Times New Roman"/>
          <w:rtl w:val="true"/>
        </w:rPr>
        <w:t> </w:t>
      </w:r>
      <w:r>
        <w:rPr>
          <w:rtl w:val="true"/>
        </w:rPr>
        <w:t>صورت‌ سود و زيان‌ شناسايي‌ مي‌شود</w:t>
      </w:r>
      <w:r>
        <w:rPr>
          <w:rtl w:val="true"/>
        </w:rPr>
        <w:t>.</w:t>
      </w:r>
    </w:p>
    <w:p>
      <w:pPr>
        <w:pStyle w:val="1TrafficBefaSatr"/>
        <w:bidi w:val="1"/>
        <w:ind w:end="0"/>
        <w:jc w:val="both"/>
        <w:rPr/>
      </w:pPr>
      <w:r>
        <w:rPr/>
        <w:t>34</w:t>
      </w:r>
      <w:r>
        <w:rPr>
          <w:rFonts w:hint="cs"/>
          <w:rtl w:val="true"/>
        </w:rPr>
        <w:t xml:space="preserve">  </w:t>
      </w:r>
      <w:r>
        <w:rPr>
          <w:rtl w:val="true"/>
        </w:rPr>
        <w:t>.</w:t>
        <w:tab/>
      </w:r>
      <w:r>
        <w:rPr>
          <w:rtl w:val="true"/>
        </w:rPr>
        <w:t>سرمايه‌گذاريهايي‌ كه‌ تحت‌ عنوان‌ دارايي‌ غيرجاري‌ طبقه‌بندي‌ مي‌شود بايد در ترازنامه‌ به‌ يكي‌</w:t>
      </w:r>
      <w:r>
        <w:rPr>
          <w:rFonts w:hint="cs"/>
          <w:rtl w:val="true"/>
        </w:rPr>
        <w:t> </w:t>
      </w:r>
      <w:r>
        <w:rPr>
          <w:rtl w:val="true"/>
        </w:rPr>
        <w:t>از روشهاي‌ زير منعكس‌ شود</w:t>
      </w:r>
      <w:r>
        <w:rPr>
          <w:rtl w:val="true"/>
        </w:rPr>
        <w:t>:</w:t>
      </w:r>
    </w:p>
    <w:p>
      <w:pPr>
        <w:pStyle w:val="1TrafficAlef"/>
        <w:bidi w:val="1"/>
        <w:ind w:end="0"/>
        <w:jc w:val="both"/>
        <w:rPr/>
      </w:pPr>
      <w:r>
        <w:rPr>
          <w:rtl w:val="true"/>
        </w:rPr>
        <w:t>الف</w:t>
      </w:r>
      <w:r>
        <w:rPr>
          <w:rFonts w:hint="cs"/>
          <w:rtl w:val="true"/>
        </w:rPr>
        <w:t>.</w:t>
      </w:r>
      <w:r>
        <w:rPr>
          <w:rtl w:val="true"/>
        </w:rPr>
        <w:tab/>
        <w:tab/>
      </w:r>
      <w:r>
        <w:rPr>
          <w:rtl w:val="true"/>
        </w:rPr>
        <w:t xml:space="preserve">بهاي‌ تمام‌ شده‌ پس‌ از كسر هرگونه‌ </w:t>
      </w:r>
      <w:r>
        <w:rPr>
          <w:rFonts w:hint="cs"/>
          <w:rtl w:val="true"/>
        </w:rPr>
        <w:t>کاهش ارزش انباشته</w:t>
      </w:r>
      <w:r>
        <w:rPr>
          <w:rtl w:val="true"/>
        </w:rPr>
        <w:t>.</w:t>
      </w:r>
    </w:p>
    <w:p>
      <w:pPr>
        <w:pStyle w:val="1TrafficAlef"/>
        <w:bidi w:val="1"/>
        <w:ind w:end="0"/>
        <w:jc w:val="both"/>
        <w:rPr/>
      </w:pPr>
      <w:r>
        <w:rPr>
          <w:rtl w:val="true"/>
        </w:rPr>
        <w:t>ب</w:t>
      </w:r>
      <w:r>
        <w:rPr>
          <w:rtl w:val="true"/>
        </w:rPr>
        <w:tab/>
        <w:t>.</w:t>
        <w:tab/>
        <w:tab/>
      </w:r>
      <w:r>
        <w:rPr>
          <w:rtl w:val="true"/>
        </w:rPr>
        <w:t>مبلغ‌ تجديد ارزيابي‌ به عنوان‌ يك‌ نحوه‌ عمل‌ مجاز جايگزين‌</w:t>
      </w:r>
      <w:r>
        <w:rPr>
          <w:rtl w:val="true"/>
        </w:rPr>
        <w:t xml:space="preserve">. </w:t>
      </w:r>
    </w:p>
    <w:p>
      <w:pPr>
        <w:pStyle w:val="1TrafficZir"/>
        <w:bidi w:val="1"/>
        <w:ind w:end="0"/>
        <w:jc w:val="both"/>
        <w:rPr/>
      </w:pPr>
      <w:r>
        <w:rPr>
          <w:rtl w:val="true"/>
        </w:rPr>
        <w:t xml:space="preserve">درصورت‌ انعكاس‌ به‌ مبلغ‌ تجديد ارزيابي‌، مطابق‌ استاندارد حسابداري‌ شماره‌ </w:t>
      </w:r>
      <w:r>
        <w:rPr/>
        <w:t>11</w:t>
      </w:r>
      <w:r>
        <w:rPr>
          <w:rtl w:val="true"/>
        </w:rPr>
        <w:t xml:space="preserve"> </w:t>
      </w:r>
      <w:r>
        <w:rPr>
          <w:rtl w:val="true"/>
        </w:rPr>
        <w:t xml:space="preserve">با عنوان‌ </w:t>
      </w:r>
      <w:r>
        <w:rPr>
          <w:rFonts w:hint="cs"/>
          <w:rtl w:val="true"/>
        </w:rPr>
        <w:t>”</w:t>
      </w:r>
      <w:r>
        <w:rPr>
          <w:rtl w:val="true"/>
        </w:rPr>
        <w:t>داراييهاي‌ ثابت‌ مشهود</w:t>
      </w:r>
      <w:r>
        <w:rPr>
          <w:rFonts w:hint="cs"/>
          <w:rtl w:val="true"/>
        </w:rPr>
        <w:t>“</w:t>
      </w:r>
      <w:r>
        <w:rPr>
          <w:rtl w:val="true"/>
        </w:rPr>
        <w:t xml:space="preserve"> </w:t>
      </w:r>
      <w:r>
        <w:rPr>
          <w:rFonts w:hint="cs"/>
          <w:rtl w:val="true"/>
        </w:rPr>
        <w:t xml:space="preserve"> </w:t>
      </w:r>
      <w:r>
        <w:rPr>
          <w:rtl w:val="true"/>
        </w:rPr>
        <w:t>عمل‌ مي‌شود با اين‌ تفاوت‌ كه‌ دوره‌ تناوب‌ تجديد ارزيابي‌ يك‌ سال‌ خواهد بود</w:t>
      </w:r>
      <w:r>
        <w:rPr>
          <w:rtl w:val="true"/>
        </w:rPr>
        <w:t>.</w:t>
      </w:r>
    </w:p>
    <w:p>
      <w:pPr>
        <w:pStyle w:val="Style1LotusJustifiedAfter0cm"/>
        <w:ind w:start="567" w:end="0"/>
        <w:jc w:val="both"/>
        <w:rPr/>
      </w:pPr>
      <w:r>
        <w:rPr/>
        <w:t>35</w:t>
      </w:r>
      <w:r>
        <w:rPr>
          <w:rFonts w:hint="cs"/>
          <w:rtl w:val="true"/>
        </w:rPr>
        <w:t xml:space="preserve"> </w:t>
      </w:r>
      <w:r>
        <w:rPr>
          <w:rtl w:val="true"/>
        </w:rPr>
        <w:t>.</w:t>
        <w:tab/>
      </w:r>
      <w:r>
        <w:rPr>
          <w:rtl w:val="true"/>
        </w:rPr>
        <w:t>از آنجا كه‌ سرمايه‌گذاريهاي‌ بلندمدت‌ براي‌ مدت‌ طولاني‌ نگهداري‌ مي‌شوند، ارزش‌ بازار آنها از نظر مربوط‌ بودن‌ به‌ اندازه‌گيري‌ سود و زيان‌ دوره‌، اهميت‌ چنداني‌ ندارد زيرا كه‌ مديريت‌ واحد تجاري‌ قصد و يا توان‌ آن‌ را ندارد كه‌ اين‌ ارزش‌ را از</w:t>
      </w:r>
      <w:r>
        <w:rPr>
          <w:rFonts w:ascii="Times New Roman" w:hAnsi="Times New Roman" w:hint="cs" w:cs="Times New Roman"/>
          <w:rtl w:val="true"/>
        </w:rPr>
        <w:t> </w:t>
      </w:r>
      <w:r>
        <w:rPr>
          <w:rFonts w:hint="cs"/>
          <w:rtl w:val="true"/>
        </w:rPr>
        <w:t>طريق‌</w:t>
      </w:r>
      <w:r>
        <w:rPr>
          <w:rtl w:val="true"/>
        </w:rPr>
        <w:t xml:space="preserve"> </w:t>
      </w:r>
      <w:r>
        <w:rPr>
          <w:rFonts w:hint="cs"/>
          <w:rtl w:val="true"/>
        </w:rPr>
        <w:t>فروش‌</w:t>
      </w:r>
      <w:r>
        <w:rPr>
          <w:rtl w:val="true"/>
        </w:rPr>
        <w:t xml:space="preserve"> </w:t>
      </w:r>
      <w:r>
        <w:rPr>
          <w:rFonts w:hint="cs"/>
          <w:rtl w:val="true"/>
        </w:rPr>
        <w:t>آنها</w:t>
      </w:r>
      <w:r>
        <w:rPr>
          <w:rtl w:val="true"/>
        </w:rPr>
        <w:t xml:space="preserve"> </w:t>
      </w:r>
      <w:r>
        <w:rPr>
          <w:rFonts w:hint="cs"/>
          <w:rtl w:val="true"/>
        </w:rPr>
        <w:t>متبلور</w:t>
      </w:r>
      <w:r>
        <w:rPr>
          <w:rtl w:val="true"/>
        </w:rPr>
        <w:t xml:space="preserve"> </w:t>
      </w:r>
      <w:r>
        <w:rPr>
          <w:rFonts w:hint="cs"/>
          <w:rtl w:val="true"/>
        </w:rPr>
        <w:t>سازد</w:t>
      </w:r>
      <w:r>
        <w:rPr>
          <w:rtl w:val="true"/>
        </w:rPr>
        <w:t xml:space="preserve">. </w:t>
      </w:r>
      <w:r>
        <w:rPr>
          <w:rFonts w:hint="cs"/>
          <w:rtl w:val="true"/>
        </w:rPr>
        <w:t>به‌</w:t>
      </w:r>
      <w:r>
        <w:rPr>
          <w:rFonts w:ascii="Times New Roman" w:hAnsi="Times New Roman" w:hint="cs" w:cs="Times New Roman"/>
          <w:rtl w:val="true"/>
        </w:rPr>
        <w:t> </w:t>
      </w:r>
      <w:r>
        <w:rPr>
          <w:rtl w:val="true"/>
        </w:rPr>
        <w:t xml:space="preserve">اين‌ دليل‌، سرمايه‌گذاريهاي‌ بلندمدت‌ به‌ بهاي‌ تمام‌ شده‌، پس‌ از كسر </w:t>
      </w:r>
      <w:r>
        <w:rPr>
          <w:rFonts w:hint="cs"/>
          <w:rtl w:val="true"/>
        </w:rPr>
        <w:t>کاهش ارزش انباشته آنها در ترازنامه</w:t>
      </w:r>
      <w:r>
        <w:rPr>
          <w:rtl w:val="true"/>
        </w:rPr>
        <w:t xml:space="preserve"> انعكاس‌ مي‌يابد</w:t>
      </w:r>
      <w:r>
        <w:rPr>
          <w:rtl w:val="true"/>
        </w:rPr>
        <w:t xml:space="preserve">. </w:t>
      </w:r>
      <w:r>
        <w:rPr>
          <w:rtl w:val="true"/>
        </w:rPr>
        <w:t>در نحوه‌ عمل‌ مجاز جايگزين‌، اين‌</w:t>
      </w:r>
      <w:r>
        <w:rPr>
          <w:rFonts w:ascii="Times New Roman" w:hAnsi="Times New Roman" w:hint="cs" w:cs="Times New Roman"/>
          <w:rtl w:val="true"/>
        </w:rPr>
        <w:t> </w:t>
      </w:r>
      <w:r>
        <w:rPr>
          <w:rtl w:val="true"/>
        </w:rPr>
        <w:t>سرمايه‌گذاريها را مي‌توان‌ براساس‌ مبلغ‌ تجديد ارزيابي‌ آنها منعكس‌ نمود</w:t>
      </w:r>
      <w:r>
        <w:rPr>
          <w:rtl w:val="true"/>
        </w:rPr>
        <w:t xml:space="preserve">. </w:t>
      </w:r>
      <w:r>
        <w:rPr>
          <w:rtl w:val="true"/>
        </w:rPr>
        <w:t>اگر اين‌ رويه‌ انتخاب‌ شود، احتساب‌ هر</w:t>
      </w:r>
      <w:r>
        <w:rPr>
          <w:rFonts w:ascii="Times New Roman" w:hAnsi="Times New Roman" w:hint="cs" w:cs="Times New Roman"/>
          <w:rtl w:val="true"/>
        </w:rPr>
        <w:t> </w:t>
      </w:r>
      <w:r>
        <w:rPr>
          <w:rFonts w:hint="cs"/>
          <w:rtl w:val="true"/>
        </w:rPr>
        <w:t>گونه‌</w:t>
      </w:r>
      <w:r>
        <w:rPr>
          <w:rtl w:val="true"/>
        </w:rPr>
        <w:t xml:space="preserve"> </w:t>
      </w:r>
      <w:r>
        <w:rPr>
          <w:rFonts w:hint="cs"/>
          <w:rtl w:val="true"/>
        </w:rPr>
        <w:t>افزايش‌</w:t>
      </w:r>
      <w:r>
        <w:rPr>
          <w:rtl w:val="true"/>
        </w:rPr>
        <w:t xml:space="preserve"> </w:t>
      </w:r>
      <w:r>
        <w:rPr>
          <w:rFonts w:hint="cs"/>
          <w:rtl w:val="true"/>
        </w:rPr>
        <w:t>در</w:t>
      </w:r>
      <w:r>
        <w:rPr>
          <w:rtl w:val="true"/>
        </w:rPr>
        <w:t xml:space="preserve"> </w:t>
      </w:r>
      <w:r>
        <w:rPr>
          <w:rFonts w:hint="cs"/>
          <w:rtl w:val="true"/>
        </w:rPr>
        <w:t>ارزش‌</w:t>
      </w:r>
      <w:r>
        <w:rPr>
          <w:rtl w:val="true"/>
        </w:rPr>
        <w:t xml:space="preserve"> </w:t>
      </w:r>
      <w:r>
        <w:rPr>
          <w:rFonts w:hint="cs"/>
          <w:rtl w:val="true"/>
        </w:rPr>
        <w:t>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درآمد</w:t>
      </w:r>
      <w:r>
        <w:rPr>
          <w:rtl w:val="true"/>
        </w:rPr>
        <w:t xml:space="preserve"> </w:t>
      </w:r>
      <w:r>
        <w:rPr>
          <w:rFonts w:hint="cs"/>
          <w:rtl w:val="true"/>
        </w:rPr>
        <w:t>تحقق‌</w:t>
      </w:r>
      <w:r>
        <w:rPr>
          <w:rtl w:val="true"/>
        </w:rPr>
        <w:t xml:space="preserve"> </w:t>
      </w:r>
      <w:r>
        <w:rPr>
          <w:rFonts w:hint="cs"/>
          <w:rtl w:val="true"/>
        </w:rPr>
        <w:t>يافته‌</w:t>
      </w:r>
      <w:r>
        <w:rPr>
          <w:rtl w:val="true"/>
        </w:rPr>
        <w:t xml:space="preserve"> </w:t>
      </w:r>
      <w:r>
        <w:rPr>
          <w:rFonts w:hint="cs"/>
          <w:rtl w:val="true"/>
        </w:rPr>
        <w:t>دوره‌</w:t>
      </w:r>
      <w:r>
        <w:rPr>
          <w:rtl w:val="true"/>
        </w:rPr>
        <w:t xml:space="preserve"> </w:t>
      </w:r>
      <w:r>
        <w:rPr>
          <w:rFonts w:hint="cs"/>
          <w:rtl w:val="true"/>
        </w:rPr>
        <w:t>مناسب‌</w:t>
      </w:r>
      <w:r>
        <w:rPr>
          <w:rtl w:val="true"/>
        </w:rPr>
        <w:t xml:space="preserve"> </w:t>
      </w:r>
      <w:r>
        <w:rPr>
          <w:rFonts w:hint="cs"/>
          <w:rtl w:val="true"/>
        </w:rPr>
        <w:t>نيست‌</w:t>
      </w:r>
      <w:r>
        <w:rPr>
          <w:rtl w:val="true"/>
        </w:rPr>
        <w:t xml:space="preserve">. </w:t>
      </w:r>
      <w:r>
        <w:rPr>
          <w:rFonts w:hint="cs"/>
          <w:rtl w:val="true"/>
        </w:rPr>
        <w:t>درعوض‌،</w:t>
      </w:r>
      <w:r>
        <w:rPr>
          <w:rtl w:val="true"/>
        </w:rPr>
        <w:t xml:space="preserve"> </w:t>
      </w:r>
      <w:r>
        <w:rPr>
          <w:rFonts w:hint="cs"/>
          <w:rtl w:val="true"/>
        </w:rPr>
        <w:t>مبلغ‌</w:t>
      </w:r>
      <w:r>
        <w:rPr>
          <w:rtl w:val="true"/>
        </w:rPr>
        <w:t xml:space="preserve"> </w:t>
      </w:r>
      <w:r>
        <w:rPr>
          <w:rFonts w:hint="cs"/>
          <w:rtl w:val="true"/>
        </w:rPr>
        <w:t>هرگونه‌</w:t>
      </w:r>
      <w:r>
        <w:rPr>
          <w:rtl w:val="true"/>
        </w:rPr>
        <w:t xml:space="preserve"> </w:t>
      </w:r>
      <w:r>
        <w:rPr>
          <w:rFonts w:hint="cs"/>
          <w:rtl w:val="true"/>
        </w:rPr>
        <w:t>اف</w:t>
      </w:r>
      <w:r>
        <w:rPr>
          <w:rtl w:val="true"/>
        </w:rPr>
        <w:t>زايش‌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مازاد</w:t>
      </w:r>
      <w:r>
        <w:rPr>
          <w:rtl w:val="true"/>
        </w:rPr>
        <w:t xml:space="preserve"> </w:t>
      </w:r>
      <w:r>
        <w:rPr>
          <w:rFonts w:hint="cs"/>
          <w:rtl w:val="true"/>
        </w:rPr>
        <w:t>تجديد</w:t>
      </w:r>
      <w:r>
        <w:rPr>
          <w:rtl w:val="true"/>
        </w:rPr>
        <w:t xml:space="preserve"> </w:t>
      </w:r>
      <w:r>
        <w:rPr>
          <w:rFonts w:hint="cs"/>
          <w:rtl w:val="true"/>
        </w:rPr>
        <w:t>ارزيابي‌</w:t>
      </w:r>
      <w:r>
        <w:rPr>
          <w:rtl w:val="true"/>
        </w:rPr>
        <w:t xml:space="preserve"> </w:t>
      </w:r>
      <w:r>
        <w:rPr>
          <w:rFonts w:hint="cs"/>
          <w:rtl w:val="true"/>
        </w:rPr>
        <w:t>تلقي‌</w:t>
      </w:r>
      <w:r>
        <w:rPr>
          <w:rtl w:val="true"/>
        </w:rPr>
        <w:t xml:space="preserve"> </w:t>
      </w:r>
      <w:r>
        <w:rPr>
          <w:rFonts w:hint="cs"/>
          <w:rtl w:val="true"/>
        </w:rPr>
        <w:t>مي‌شود</w:t>
      </w:r>
      <w:r>
        <w:rPr>
          <w:rtl w:val="true"/>
        </w:rPr>
        <w:t xml:space="preserve"> </w:t>
      </w:r>
      <w:r>
        <w:rPr>
          <w:rFonts w:hint="cs"/>
          <w:rtl w:val="true"/>
        </w:rPr>
        <w:t>و</w:t>
      </w:r>
      <w:r>
        <w:rPr>
          <w:rtl w:val="true"/>
        </w:rPr>
        <w:t xml:space="preserve"> </w:t>
      </w:r>
      <w:r>
        <w:rPr>
          <w:rFonts w:hint="cs"/>
          <w:rtl w:val="true"/>
        </w:rPr>
        <w:t>در</w:t>
      </w:r>
      <w:r>
        <w:rPr>
          <w:rtl w:val="true"/>
        </w:rPr>
        <w:t xml:space="preserve"> </w:t>
      </w:r>
      <w:r>
        <w:rPr>
          <w:rFonts w:hint="cs"/>
          <w:rtl w:val="true"/>
        </w:rPr>
        <w:t>سرفصل‌</w:t>
      </w:r>
      <w:r>
        <w:rPr>
          <w:rtl w:val="true"/>
        </w:rPr>
        <w:t xml:space="preserve"> </w:t>
      </w:r>
      <w:r>
        <w:rPr>
          <w:rFonts w:hint="cs"/>
          <w:rtl w:val="true"/>
        </w:rPr>
        <w:t>حقوق‌</w:t>
      </w:r>
      <w:r>
        <w:rPr>
          <w:rtl w:val="true"/>
        </w:rPr>
        <w:t xml:space="preserve"> </w:t>
      </w:r>
      <w:r>
        <w:rPr>
          <w:rFonts w:hint="cs"/>
          <w:rtl w:val="true"/>
        </w:rPr>
        <w:t>صاحبان‌</w:t>
      </w:r>
      <w:r>
        <w:rPr>
          <w:rtl w:val="true"/>
        </w:rPr>
        <w:t xml:space="preserve"> </w:t>
      </w:r>
      <w:r>
        <w:rPr>
          <w:rFonts w:hint="cs"/>
          <w:rtl w:val="true"/>
        </w:rPr>
        <w:t>سهام‌</w:t>
      </w:r>
      <w:r>
        <w:rPr>
          <w:rtl w:val="true"/>
        </w:rPr>
        <w:t xml:space="preserve"> </w:t>
      </w:r>
      <w:r>
        <w:rPr>
          <w:rFonts w:hint="cs"/>
          <w:rtl w:val="true"/>
        </w:rPr>
        <w:t>انعكاس‌</w:t>
      </w:r>
      <w:r>
        <w:rPr>
          <w:rtl w:val="true"/>
        </w:rPr>
        <w:t xml:space="preserve"> </w:t>
      </w:r>
      <w:r>
        <w:rPr>
          <w:rFonts w:hint="cs"/>
          <w:rtl w:val="true"/>
        </w:rPr>
        <w:t>مي‌يابد</w:t>
      </w:r>
      <w:r>
        <w:rPr>
          <w:rtl w:val="true"/>
        </w:rPr>
        <w:t xml:space="preserve">. </w:t>
      </w:r>
      <w:r>
        <w:rPr>
          <w:rFonts w:hint="cs"/>
          <w:rtl w:val="true"/>
        </w:rPr>
        <w:t>درصورت‌</w:t>
      </w:r>
      <w:r>
        <w:rPr>
          <w:rtl w:val="true"/>
        </w:rPr>
        <w:t xml:space="preserve"> </w:t>
      </w:r>
      <w:r>
        <w:rPr>
          <w:rFonts w:hint="cs"/>
          <w:rtl w:val="true"/>
        </w:rPr>
        <w:t>انعكاس‌</w:t>
      </w:r>
      <w:r>
        <w:rPr>
          <w:rtl w:val="true"/>
        </w:rPr>
        <w:t xml:space="preserve"> </w:t>
      </w:r>
      <w:r>
        <w:rPr>
          <w:rFonts w:hint="cs"/>
          <w:rtl w:val="true"/>
        </w:rPr>
        <w:t>به‌</w:t>
      </w:r>
      <w:r>
        <w:rPr>
          <w:rtl w:val="true"/>
        </w:rPr>
        <w:t xml:space="preserve"> </w:t>
      </w:r>
      <w:r>
        <w:rPr>
          <w:rFonts w:hint="cs"/>
          <w:rtl w:val="true"/>
        </w:rPr>
        <w:t>مبلغ‌</w:t>
      </w:r>
      <w:r>
        <w:rPr>
          <w:rtl w:val="true"/>
        </w:rPr>
        <w:t xml:space="preserve"> </w:t>
      </w:r>
      <w:r>
        <w:rPr>
          <w:rFonts w:hint="cs"/>
          <w:rtl w:val="true"/>
        </w:rPr>
        <w:t>تجديد</w:t>
      </w:r>
      <w:r>
        <w:rPr>
          <w:rtl w:val="true"/>
        </w:rPr>
        <w:t xml:space="preserve"> </w:t>
      </w:r>
      <w:r>
        <w:rPr>
          <w:rFonts w:hint="cs"/>
          <w:rtl w:val="true"/>
        </w:rPr>
        <w:t>ارزيابي‌،</w:t>
      </w:r>
      <w:r>
        <w:rPr>
          <w:rtl w:val="true"/>
        </w:rPr>
        <w:t xml:space="preserve"> </w:t>
      </w:r>
      <w:r>
        <w:rPr>
          <w:rFonts w:hint="cs"/>
          <w:rtl w:val="true"/>
        </w:rPr>
        <w:t>طبق‌</w:t>
      </w:r>
      <w:r>
        <w:rPr>
          <w:rtl w:val="true"/>
        </w:rPr>
        <w:t xml:space="preserve"> </w:t>
      </w:r>
      <w:r>
        <w:rPr>
          <w:rFonts w:hint="cs"/>
          <w:rtl w:val="true"/>
        </w:rPr>
        <w:t>استاندارد</w:t>
      </w:r>
      <w:r>
        <w:rPr>
          <w:rtl w:val="true"/>
        </w:rPr>
        <w:t xml:space="preserve"> </w:t>
      </w:r>
      <w:r>
        <w:rPr>
          <w:rFonts w:hint="cs"/>
          <w:rtl w:val="true"/>
        </w:rPr>
        <w:t>حسابداري‌</w:t>
      </w:r>
      <w:r>
        <w:rPr>
          <w:rtl w:val="true"/>
        </w:rPr>
        <w:t xml:space="preserve"> </w:t>
      </w:r>
      <w:r>
        <w:rPr>
          <w:rFonts w:hint="cs"/>
          <w:rtl w:val="true"/>
        </w:rPr>
        <w:t>شماره‌</w:t>
      </w:r>
      <w:r>
        <w:rPr>
          <w:rtl w:val="true"/>
        </w:rPr>
        <w:t xml:space="preserve"> </w:t>
      </w:r>
      <w:r>
        <w:rPr/>
        <w:t>11</w:t>
      </w:r>
      <w:r>
        <w:rPr>
          <w:rtl w:val="true"/>
        </w:rPr>
        <w:t xml:space="preserve"> </w:t>
      </w:r>
      <w:r>
        <w:rPr>
          <w:rFonts w:hint="cs"/>
          <w:rtl w:val="true"/>
        </w:rPr>
        <w:t>با</w:t>
      </w:r>
      <w:r>
        <w:rPr>
          <w:rFonts w:ascii="Times New Roman" w:hAnsi="Times New Roman" w:hint="cs" w:cs="Times New Roman"/>
          <w:rtl w:val="true"/>
        </w:rPr>
        <w:t> </w:t>
      </w:r>
      <w:r>
        <w:rPr>
          <w:rFonts w:hint="cs"/>
          <w:rtl w:val="true"/>
        </w:rPr>
        <w:t>عنوان‌</w:t>
      </w:r>
      <w:r>
        <w:rPr>
          <w:rtl w:val="true"/>
        </w:rPr>
        <w:t xml:space="preserve"> </w:t>
      </w:r>
      <w:r>
        <w:rPr>
          <w:rStyle w:val="Mianband2"/>
          <w:bCs w:val="false"/>
          <w:rtl w:val="true"/>
        </w:rPr>
        <w:t>داراييهاي‌ ثابت</w:t>
      </w:r>
      <w:r>
        <w:rPr>
          <w:rtl w:val="true"/>
        </w:rPr>
        <w:t xml:space="preserve">‌ </w:t>
      </w:r>
      <w:r>
        <w:rPr>
          <w:rStyle w:val="Mianband2"/>
          <w:bCs w:val="false"/>
          <w:rtl w:val="true"/>
        </w:rPr>
        <w:t>مشهود</w:t>
      </w:r>
      <w:r>
        <w:rPr>
          <w:rtl w:val="true"/>
        </w:rPr>
        <w:t xml:space="preserve"> عمل‌ مي‌شود با اين‌ تفاوت‌ كه‌ در</w:t>
      </w:r>
      <w:r>
        <w:rPr>
          <w:rFonts w:ascii="Times New Roman" w:hAnsi="Times New Roman" w:hint="cs" w:cs="Times New Roman"/>
          <w:rtl w:val="true"/>
        </w:rPr>
        <w:t> </w:t>
      </w:r>
      <w:r>
        <w:rPr>
          <w:rFonts w:hint="cs"/>
          <w:rtl w:val="true"/>
        </w:rPr>
        <w:t>مور</w:t>
      </w:r>
      <w:r>
        <w:rPr>
          <w:rtl w:val="true"/>
        </w:rPr>
        <w:t xml:space="preserve">د تناوب‌ تجديد ارزيابي‌ مفاد بند </w:t>
      </w:r>
      <w:r>
        <w:rPr/>
        <w:t>34</w:t>
      </w:r>
      <w:r>
        <w:rPr>
          <w:rtl w:val="true"/>
        </w:rPr>
        <w:t xml:space="preserve"> </w:t>
      </w:r>
      <w:r>
        <w:rPr>
          <w:rtl w:val="true"/>
        </w:rPr>
        <w:t>ملاك‌ عمل‌ قرار مي‌گيرد</w:t>
      </w:r>
      <w:r>
        <w:rPr>
          <w:rtl w:val="true"/>
        </w:rPr>
        <w:t>.</w:t>
      </w:r>
    </w:p>
    <w:p>
      <w:pPr>
        <w:pStyle w:val="Style1LotusJustifiedAfter0cm"/>
        <w:ind w:start="567" w:end="0"/>
        <w:jc w:val="both"/>
        <w:rPr/>
      </w:pPr>
      <w:r>
        <w:rPr/>
        <w:t>36</w:t>
      </w:r>
      <w:r>
        <w:rPr>
          <w:rFonts w:hint="cs"/>
          <w:rtl w:val="true"/>
        </w:rPr>
        <w:t xml:space="preserve"> </w:t>
      </w:r>
      <w:r>
        <w:rPr>
          <w:rtl w:val="true"/>
        </w:rPr>
        <w:t>.</w:t>
        <w:tab/>
      </w:r>
      <w:r>
        <w:rPr>
          <w:rtl w:val="true"/>
        </w:rPr>
        <w:t>چنانچه‌ مديريت‌ واحد تجاري‌، سرمايه‌گذاريهاي‌ بلندمدت‌ را به‌ مبلغ‌ تجديد ارزيابي‌ منعكس‌ كند، اين‌ ارزيابي‌ بايد همه‌ ساله‌ انجام‌ شود</w:t>
      </w:r>
      <w:r>
        <w:rPr>
          <w:rtl w:val="true"/>
        </w:rPr>
        <w:t xml:space="preserve">. </w:t>
      </w:r>
      <w:r>
        <w:rPr>
          <w:rtl w:val="true"/>
        </w:rPr>
        <w:t>بدين‌معني‌ كه‌ واحدهاي‌ تجاري‌ مجاز نيستند سرمايه‌گذاريهاي‌ بلندمدت‌ را به‌ مبلغي‌ كه‌ نه‌ معرف‌ ارزش‌ جاري‌ و نه‌ معرف‌ بهاي‌</w:t>
      </w:r>
      <w:r>
        <w:rPr>
          <w:rFonts w:hint="cs"/>
          <w:rtl w:val="true"/>
        </w:rPr>
        <w:t xml:space="preserve"> </w:t>
      </w:r>
      <w:r>
        <w:rPr>
          <w:rtl w:val="true"/>
        </w:rPr>
        <w:t>تمام‌ شده‌ است‌، منعكس‌ كنند</w:t>
      </w:r>
      <w:r>
        <w:rPr>
          <w:rtl w:val="true"/>
        </w:rPr>
        <w:t xml:space="preserve">. </w:t>
      </w:r>
      <w:r>
        <w:rPr>
          <w:rtl w:val="true"/>
        </w:rPr>
        <w:t>اين‌ امر منعكس‌كننده‌ اين‌ نظريه‌ است‌ كه‌ به‌ غير از بهاي‌</w:t>
      </w:r>
      <w:r>
        <w:rPr>
          <w:rFonts w:hint="cs"/>
          <w:rtl w:val="true"/>
        </w:rPr>
        <w:t xml:space="preserve"> </w:t>
      </w:r>
      <w:r>
        <w:rPr>
          <w:rtl w:val="true"/>
        </w:rPr>
        <w:t>تمام‌ شده‌ اوليه‌، تنها ارزش‌ مربوط‌ و معني‌دار براي‌ استفاده‌كنندگان‌ صورتهاي‌ مالي‌، ارزش‌ جاري‌ است‌</w:t>
      </w:r>
      <w:r>
        <w:rPr>
          <w:rtl w:val="true"/>
        </w:rPr>
        <w:t>.</w:t>
      </w:r>
    </w:p>
    <w:p>
      <w:pPr>
        <w:pStyle w:val="Style1LotusJustifiedAfter0cm"/>
        <w:ind w:start="567" w:end="0"/>
        <w:jc w:val="both"/>
        <w:rPr/>
      </w:pPr>
      <w:r>
        <w:rPr/>
        <w:t>37</w:t>
      </w:r>
      <w:r>
        <w:rPr>
          <w:rFonts w:hint="cs"/>
          <w:rtl w:val="true"/>
        </w:rPr>
        <w:t xml:space="preserve"> </w:t>
      </w:r>
      <w:r>
        <w:rPr>
          <w:rtl w:val="true"/>
        </w:rPr>
        <w:t>.</w:t>
        <w:tab/>
      </w:r>
      <w:r>
        <w:rPr>
          <w:rtl w:val="true"/>
        </w:rPr>
        <w:t xml:space="preserve">چنانچه‌ يك‌ </w:t>
      </w:r>
      <w:r>
        <w:rPr>
          <w:rFonts w:hint="cs"/>
          <w:rtl w:val="true"/>
        </w:rPr>
        <w:t>”</w:t>
      </w:r>
      <w:r>
        <w:rPr>
          <w:rFonts w:ascii="Times New Roman" w:hAnsi="Times New Roman" w:hint="cs" w:cs="Times New Roman"/>
          <w:rtl w:val="true"/>
        </w:rPr>
        <w:t> </w:t>
      </w:r>
      <w:r>
        <w:rPr>
          <w:rtl w:val="true"/>
        </w:rPr>
        <w:t>سرمايه‌گذاري‌ سريع‌</w:t>
      </w:r>
      <w:r>
        <w:rPr>
          <w:rFonts w:ascii="Times New Roman" w:hAnsi="Times New Roman" w:hint="cs" w:cs="Times New Roman"/>
          <w:rtl w:val="true"/>
        </w:rPr>
        <w:t> </w:t>
      </w:r>
      <w:r>
        <w:rPr>
          <w:rFonts w:hint="cs"/>
          <w:rtl w:val="true"/>
        </w:rPr>
        <w:t>المعامله‌</w:t>
      </w:r>
      <w:r>
        <w:rPr>
          <w:rtl w:val="true"/>
        </w:rPr>
        <w:t xml:space="preserve"> </w:t>
      </w:r>
      <w:r>
        <w:rPr>
          <w:rFonts w:hint="cs"/>
          <w:rtl w:val="true"/>
        </w:rPr>
        <w:t>در</w:t>
      </w:r>
      <w:r>
        <w:rPr>
          <w:rtl w:val="true"/>
        </w:rPr>
        <w:t xml:space="preserve"> </w:t>
      </w:r>
      <w:r>
        <w:rPr>
          <w:rFonts w:hint="cs"/>
          <w:rtl w:val="true"/>
        </w:rPr>
        <w:t>بازار“</w:t>
      </w:r>
      <w:r>
        <w:rPr>
          <w:rtl w:val="true"/>
        </w:rPr>
        <w:t xml:space="preserve">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دارايي‌</w:t>
      </w:r>
      <w:r>
        <w:rPr>
          <w:rtl w:val="true"/>
        </w:rPr>
        <w:t xml:space="preserve"> </w:t>
      </w:r>
      <w:r>
        <w:rPr>
          <w:rFonts w:hint="cs"/>
          <w:rtl w:val="true"/>
        </w:rPr>
        <w:t>غيرجاري‌</w:t>
      </w:r>
      <w:r>
        <w:rPr>
          <w:rtl w:val="true"/>
        </w:rPr>
        <w:t xml:space="preserve"> </w:t>
      </w:r>
      <w:r>
        <w:rPr>
          <w:rFonts w:hint="cs"/>
          <w:rtl w:val="true"/>
        </w:rPr>
        <w:t>نگهداري‌</w:t>
      </w:r>
      <w:r>
        <w:rPr>
          <w:rtl w:val="true"/>
        </w:rPr>
        <w:t xml:space="preserve"> </w:t>
      </w:r>
      <w:r>
        <w:rPr>
          <w:rFonts w:hint="cs"/>
          <w:rtl w:val="true"/>
        </w:rPr>
        <w:t>شود،</w:t>
      </w:r>
      <w:r>
        <w:rPr>
          <w:rtl w:val="true"/>
        </w:rPr>
        <w:t xml:space="preserve"> </w:t>
      </w:r>
      <w:r>
        <w:rPr>
          <w:rFonts w:hint="cs"/>
          <w:rtl w:val="true"/>
        </w:rPr>
        <w:t>چون‌</w:t>
      </w:r>
      <w:r>
        <w:rPr>
          <w:rtl w:val="true"/>
        </w:rPr>
        <w:t xml:space="preserve"> </w:t>
      </w:r>
      <w:r>
        <w:rPr>
          <w:rFonts w:hint="cs"/>
          <w:rtl w:val="true"/>
        </w:rPr>
        <w:t>واحد</w:t>
      </w:r>
      <w:r>
        <w:rPr>
          <w:rtl w:val="true"/>
        </w:rPr>
        <w:t xml:space="preserve"> </w:t>
      </w:r>
      <w:r>
        <w:rPr>
          <w:rFonts w:hint="cs"/>
          <w:rtl w:val="true"/>
        </w:rPr>
        <w:t>تجاري‌</w:t>
      </w:r>
      <w:r>
        <w:rPr>
          <w:rtl w:val="true"/>
        </w:rPr>
        <w:t xml:space="preserve"> </w:t>
      </w:r>
      <w:r>
        <w:rPr>
          <w:rFonts w:hint="cs"/>
          <w:rtl w:val="true"/>
        </w:rPr>
        <w:t>در</w:t>
      </w:r>
      <w:r>
        <w:rPr>
          <w:rtl w:val="true"/>
        </w:rPr>
        <w:t xml:space="preserve"> </w:t>
      </w:r>
      <w:r>
        <w:rPr>
          <w:rFonts w:hint="cs"/>
          <w:rtl w:val="true"/>
        </w:rPr>
        <w:t>واگذاري‌</w:t>
      </w:r>
      <w:r>
        <w:rPr>
          <w:rtl w:val="true"/>
        </w:rPr>
        <w:t xml:space="preserve"> </w:t>
      </w:r>
      <w:r>
        <w:rPr>
          <w:rFonts w:hint="cs"/>
          <w:rtl w:val="true"/>
        </w:rPr>
        <w:t>آن‌</w:t>
      </w:r>
      <w:r>
        <w:rPr>
          <w:rtl w:val="true"/>
        </w:rPr>
        <w:t xml:space="preserve"> </w:t>
      </w:r>
      <w:r>
        <w:rPr>
          <w:rFonts w:hint="cs"/>
          <w:rtl w:val="true"/>
        </w:rPr>
        <w:t>محدوديت‌</w:t>
      </w:r>
      <w:r>
        <w:rPr>
          <w:rtl w:val="true"/>
        </w:rPr>
        <w:t xml:space="preserve"> </w:t>
      </w:r>
      <w:r>
        <w:rPr>
          <w:rFonts w:hint="cs"/>
          <w:rtl w:val="true"/>
        </w:rPr>
        <w:t>دارد</w:t>
      </w:r>
      <w:r>
        <w:rPr>
          <w:rtl w:val="true"/>
        </w:rPr>
        <w:t xml:space="preserve"> </w:t>
      </w:r>
      <w:r>
        <w:rPr>
          <w:rFonts w:hint="cs"/>
          <w:rtl w:val="true"/>
        </w:rPr>
        <w:t>يا</w:t>
      </w:r>
      <w:r>
        <w:rPr>
          <w:rtl w:val="true"/>
        </w:rPr>
        <w:t xml:space="preserve"> </w:t>
      </w:r>
      <w:r>
        <w:rPr>
          <w:rFonts w:hint="cs"/>
          <w:rtl w:val="true"/>
        </w:rPr>
        <w:t>تمايلي‌</w:t>
      </w:r>
      <w:r>
        <w:rPr>
          <w:rtl w:val="true"/>
        </w:rPr>
        <w:t xml:space="preserve"> </w:t>
      </w:r>
      <w:r>
        <w:rPr>
          <w:rFonts w:hint="cs"/>
          <w:rtl w:val="true"/>
        </w:rPr>
        <w:t>به‌</w:t>
      </w:r>
      <w:r>
        <w:rPr>
          <w:rtl w:val="true"/>
        </w:rPr>
        <w:t xml:space="preserve"> </w:t>
      </w:r>
      <w:r>
        <w:rPr>
          <w:rFonts w:hint="cs"/>
          <w:rtl w:val="true"/>
        </w:rPr>
        <w:t>واگذاري‌</w:t>
      </w:r>
      <w:r>
        <w:rPr>
          <w:rtl w:val="true"/>
        </w:rPr>
        <w:t xml:space="preserve"> </w:t>
      </w:r>
      <w:r>
        <w:rPr>
          <w:rFonts w:hint="cs"/>
          <w:rtl w:val="true"/>
        </w:rPr>
        <w:t>آن‌</w:t>
      </w:r>
      <w:r>
        <w:rPr>
          <w:rtl w:val="true"/>
        </w:rPr>
        <w:t xml:space="preserve"> </w:t>
      </w:r>
      <w:r>
        <w:rPr>
          <w:rFonts w:hint="cs"/>
          <w:rtl w:val="true"/>
        </w:rPr>
        <w:t>ندارد</w:t>
      </w:r>
      <w:r>
        <w:rPr>
          <w:rtl w:val="true"/>
        </w:rPr>
        <w:t xml:space="preserve"> </w:t>
      </w:r>
      <w:r>
        <w:rPr>
          <w:rFonts w:hint="cs"/>
          <w:rtl w:val="true"/>
        </w:rPr>
        <w:t>تا</w:t>
      </w:r>
      <w:r>
        <w:rPr>
          <w:rtl w:val="true"/>
        </w:rPr>
        <w:t xml:space="preserve"> </w:t>
      </w:r>
      <w:r>
        <w:rPr>
          <w:rFonts w:hint="cs"/>
          <w:rtl w:val="true"/>
        </w:rPr>
        <w:t>افزايش‌</w:t>
      </w:r>
      <w:r>
        <w:rPr>
          <w:rtl w:val="true"/>
        </w:rPr>
        <w:t xml:space="preserve"> </w:t>
      </w:r>
      <w:r>
        <w:rPr>
          <w:rFonts w:hint="cs"/>
          <w:rtl w:val="true"/>
        </w:rPr>
        <w:t>در</w:t>
      </w:r>
      <w:r>
        <w:rPr>
          <w:rtl w:val="true"/>
        </w:rPr>
        <w:t xml:space="preserve"> </w:t>
      </w:r>
      <w:r>
        <w:rPr>
          <w:rFonts w:hint="cs"/>
          <w:rtl w:val="true"/>
        </w:rPr>
        <w:t>ارزش‌</w:t>
      </w:r>
      <w:r>
        <w:rPr>
          <w:rtl w:val="true"/>
        </w:rPr>
        <w:t xml:space="preserve"> </w:t>
      </w:r>
      <w:r>
        <w:rPr>
          <w:rFonts w:hint="cs"/>
          <w:rtl w:val="true"/>
        </w:rPr>
        <w:t>آن‌</w:t>
      </w:r>
      <w:r>
        <w:rPr>
          <w:rtl w:val="true"/>
        </w:rPr>
        <w:t xml:space="preserve"> </w:t>
      </w:r>
      <w:r>
        <w:rPr>
          <w:rFonts w:hint="cs"/>
          <w:rtl w:val="true"/>
        </w:rPr>
        <w:t>در</w:t>
      </w:r>
      <w:r>
        <w:rPr>
          <w:rtl w:val="true"/>
        </w:rPr>
        <w:t xml:space="preserve"> </w:t>
      </w:r>
      <w:r>
        <w:rPr>
          <w:rFonts w:hint="cs"/>
          <w:rtl w:val="true"/>
        </w:rPr>
        <w:t>عمل‌</w:t>
      </w:r>
      <w:r>
        <w:rPr>
          <w:rtl w:val="true"/>
        </w:rPr>
        <w:t xml:space="preserve"> </w:t>
      </w:r>
      <w:r>
        <w:rPr>
          <w:rFonts w:hint="cs"/>
          <w:rtl w:val="true"/>
        </w:rPr>
        <w:t>متبلور</w:t>
      </w:r>
      <w:r>
        <w:rPr>
          <w:rtl w:val="true"/>
        </w:rPr>
        <w:t xml:space="preserve"> </w:t>
      </w:r>
      <w:r>
        <w:rPr>
          <w:rFonts w:hint="cs"/>
          <w:rtl w:val="true"/>
        </w:rPr>
        <w:t>شود،</w:t>
      </w:r>
      <w:r>
        <w:rPr>
          <w:rtl w:val="true"/>
        </w:rPr>
        <w:t xml:space="preserve"> </w:t>
      </w:r>
      <w:r>
        <w:rPr>
          <w:rFonts w:hint="cs"/>
          <w:rtl w:val="true"/>
        </w:rPr>
        <w:t>تلقي‌</w:t>
      </w:r>
      <w:r>
        <w:rPr>
          <w:rtl w:val="true"/>
        </w:rPr>
        <w:t xml:space="preserve"> </w:t>
      </w:r>
      <w:r>
        <w:rPr>
          <w:rFonts w:hint="cs"/>
          <w:rtl w:val="true"/>
        </w:rPr>
        <w:t>هرگونه‌</w:t>
      </w:r>
      <w:r>
        <w:rPr>
          <w:rtl w:val="true"/>
        </w:rPr>
        <w:t xml:space="preserve"> </w:t>
      </w:r>
      <w:r>
        <w:rPr>
          <w:rFonts w:hint="cs"/>
          <w:rtl w:val="true"/>
        </w:rPr>
        <w:t>افزا</w:t>
      </w:r>
      <w:r>
        <w:rPr>
          <w:rtl w:val="true"/>
        </w:rPr>
        <w:t>يش‌ در ارزش‌ بازار آن‌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تحقق‌</w:t>
      </w:r>
      <w:r>
        <w:rPr>
          <w:rtl w:val="true"/>
        </w:rPr>
        <w:t xml:space="preserve"> </w:t>
      </w:r>
      <w:r>
        <w:rPr>
          <w:rFonts w:hint="cs"/>
          <w:rtl w:val="true"/>
        </w:rPr>
        <w:t>يافته‌،</w:t>
      </w:r>
      <w:r>
        <w:rPr>
          <w:rtl w:val="true"/>
        </w:rPr>
        <w:t xml:space="preserve"> </w:t>
      </w:r>
      <w:r>
        <w:rPr>
          <w:rFonts w:hint="cs"/>
          <w:rtl w:val="true"/>
        </w:rPr>
        <w:t>مناسب‌</w:t>
      </w:r>
      <w:r>
        <w:rPr>
          <w:rtl w:val="true"/>
        </w:rPr>
        <w:t xml:space="preserve"> </w:t>
      </w:r>
      <w:r>
        <w:rPr>
          <w:rFonts w:hint="cs"/>
          <w:rtl w:val="true"/>
        </w:rPr>
        <w:t>نيست‌</w:t>
      </w:r>
      <w:r>
        <w:rPr>
          <w:rtl w:val="true"/>
        </w:rPr>
        <w:t xml:space="preserve"> </w:t>
      </w:r>
      <w:r>
        <w:rPr>
          <w:rFonts w:hint="cs"/>
          <w:rtl w:val="true"/>
        </w:rPr>
        <w:t>و</w:t>
      </w:r>
      <w:r>
        <w:rPr>
          <w:rtl w:val="true"/>
        </w:rPr>
        <w:t xml:space="preserve"> </w:t>
      </w:r>
      <w:r>
        <w:rPr>
          <w:rFonts w:hint="cs"/>
          <w:rtl w:val="true"/>
        </w:rPr>
        <w:t>درنتيجه‌</w:t>
      </w:r>
      <w:r>
        <w:rPr>
          <w:rtl w:val="true"/>
        </w:rPr>
        <w:t xml:space="preserve"> </w:t>
      </w:r>
      <w:r>
        <w:rPr>
          <w:rFonts w:hint="cs"/>
          <w:rtl w:val="true"/>
        </w:rPr>
        <w:t>نبايد</w:t>
      </w:r>
      <w:r>
        <w:rPr>
          <w:rtl w:val="true"/>
        </w:rPr>
        <w:t xml:space="preserve"> </w:t>
      </w:r>
      <w:r>
        <w:rPr>
          <w:rFonts w:hint="cs"/>
          <w:rtl w:val="true"/>
        </w:rPr>
        <w:t>اين‌</w:t>
      </w:r>
      <w:r>
        <w:rPr>
          <w:rtl w:val="true"/>
        </w:rPr>
        <w:t xml:space="preserve"> </w:t>
      </w:r>
      <w:r>
        <w:rPr>
          <w:rFonts w:hint="cs"/>
          <w:rtl w:val="true"/>
        </w:rPr>
        <w:t>تغييرات‌</w:t>
      </w:r>
      <w:r>
        <w:rPr>
          <w:rtl w:val="true"/>
        </w:rPr>
        <w:t xml:space="preserve"> </w:t>
      </w:r>
      <w:r>
        <w:rPr>
          <w:rFonts w:hint="cs"/>
          <w:rtl w:val="true"/>
        </w:rPr>
        <w:t>را</w:t>
      </w:r>
      <w:r>
        <w:rPr>
          <w:rtl w:val="true"/>
        </w:rPr>
        <w:t xml:space="preserve"> </w:t>
      </w:r>
      <w:r>
        <w:rPr>
          <w:rFonts w:hint="cs"/>
          <w:rtl w:val="true"/>
        </w:rPr>
        <w:t>در</w:t>
      </w:r>
      <w:r>
        <w:rPr>
          <w:rtl w:val="true"/>
        </w:rPr>
        <w:t xml:space="preserve"> </w:t>
      </w:r>
      <w:r>
        <w:rPr>
          <w:rFonts w:hint="cs"/>
          <w:rtl w:val="true"/>
        </w:rPr>
        <w:t>صورت‌</w:t>
      </w:r>
      <w:r>
        <w:rPr>
          <w:rtl w:val="true"/>
        </w:rPr>
        <w:t xml:space="preserve"> </w:t>
      </w:r>
      <w:r>
        <w:rPr>
          <w:rFonts w:hint="cs"/>
          <w:rtl w:val="true"/>
        </w:rPr>
        <w:t>سود</w:t>
      </w:r>
      <w:r>
        <w:rPr>
          <w:rtl w:val="true"/>
        </w:rPr>
        <w:t xml:space="preserve"> </w:t>
      </w:r>
      <w:r>
        <w:rPr>
          <w:rFonts w:hint="cs"/>
          <w:rtl w:val="true"/>
        </w:rPr>
        <w:t>و</w:t>
      </w:r>
      <w:r>
        <w:rPr>
          <w:rtl w:val="true"/>
        </w:rPr>
        <w:t xml:space="preserve"> </w:t>
      </w:r>
      <w:r>
        <w:rPr>
          <w:rFonts w:hint="cs"/>
          <w:rtl w:val="true"/>
        </w:rPr>
        <w:t>زيان‌</w:t>
      </w:r>
      <w:r>
        <w:rPr>
          <w:rtl w:val="true"/>
        </w:rPr>
        <w:t xml:space="preserve"> </w:t>
      </w:r>
      <w:r>
        <w:rPr>
          <w:rFonts w:hint="cs"/>
          <w:rtl w:val="true"/>
        </w:rPr>
        <w:t>منعكس‌</w:t>
      </w:r>
      <w:r>
        <w:rPr>
          <w:rtl w:val="true"/>
        </w:rPr>
        <w:t xml:space="preserve"> </w:t>
      </w:r>
      <w:r>
        <w:rPr>
          <w:rFonts w:hint="cs"/>
          <w:rtl w:val="true"/>
        </w:rPr>
        <w:t>كرد</w:t>
      </w:r>
      <w:r>
        <w:rPr>
          <w:rtl w:val="true"/>
        </w:rPr>
        <w:t>.</w:t>
      </w:r>
    </w:p>
    <w:p>
      <w:pPr>
        <w:pStyle w:val="1Traffic"/>
        <w:bidi w:val="1"/>
        <w:ind w:end="0"/>
        <w:jc w:val="both"/>
        <w:rPr/>
      </w:pPr>
      <w:r>
        <w:rPr/>
        <w:t>38</w:t>
      </w:r>
      <w:r>
        <w:rPr>
          <w:rFonts w:hint="cs"/>
          <w:rtl w:val="true"/>
        </w:rPr>
        <w:t xml:space="preserve">  </w:t>
      </w:r>
      <w:r>
        <w:rPr>
          <w:rtl w:val="true"/>
        </w:rPr>
        <w:t>.</w:t>
        <w:tab/>
      </w:r>
      <w:r>
        <w:rPr>
          <w:rtl w:val="true"/>
        </w:rPr>
        <w:t xml:space="preserve">مبلغ‌ كل‌ سرمايه‌گذاريهاي‌ سريع‌المعامله‌ كه‌ به عنوان‌ دارايي‌ جاري‌ نگهداري‌ مي‌شود بايد بر مبناي‌ مجموعه‌ </w:t>
      </w:r>
      <w:r>
        <w:rPr>
          <w:rtl w:val="true"/>
        </w:rPr>
        <w:t>(</w:t>
      </w:r>
      <w:r>
        <w:rPr>
          <w:rtl w:val="true"/>
        </w:rPr>
        <w:t>پرتفوي‌</w:t>
      </w:r>
      <w:r>
        <w:rPr>
          <w:rtl w:val="true"/>
        </w:rPr>
        <w:t xml:space="preserve">) </w:t>
      </w:r>
      <w:r>
        <w:rPr>
          <w:rtl w:val="true"/>
        </w:rPr>
        <w:t>سرمايه‌گذاريهاي‌ مزبور تعيين‌ شود</w:t>
      </w:r>
      <w:r>
        <w:rPr>
          <w:rtl w:val="true"/>
        </w:rPr>
        <w:t xml:space="preserve">. </w:t>
      </w:r>
      <w:r>
        <w:rPr>
          <w:rtl w:val="true"/>
        </w:rPr>
        <w:t>مبلغ‌ كل‌ سرمايه‌گذاريهاي‌ بلندمدت‌ و ساير سرمايه‌گذاريهاي‌ جاري‌، عبارت‌ ازجمع‌ مبلغ‌ دفتري‌ تك‌ تك‌ سرمايه‌گذاريهاي‌ مربوط‌ است‌ كه‌ جداگانه‌ تعيين‌ مي‌شود</w:t>
      </w:r>
      <w:r>
        <w:rPr>
          <w:rtl w:val="true"/>
        </w:rPr>
        <w:t>.</w:t>
      </w:r>
    </w:p>
    <w:p>
      <w:pPr>
        <w:pStyle w:val="Heading1"/>
        <w:bidi w:val="1"/>
        <w:spacing w:before="0" w:after="80"/>
        <w:ind w:hanging="0" w:start="0" w:end="0"/>
        <w:jc w:val="start"/>
        <w:rPr/>
      </w:pPr>
      <w:r>
        <w:rPr>
          <w:rtl w:val="true"/>
        </w:rPr>
        <w:t>تغيير مبلغ‌ دفتري‌ سرمايه‌گذاريها</w:t>
      </w:r>
    </w:p>
    <w:p>
      <w:pPr>
        <w:pStyle w:val="1Traffic"/>
        <w:bidi w:val="1"/>
        <w:ind w:end="0"/>
        <w:jc w:val="both"/>
        <w:rPr/>
      </w:pPr>
      <w:r>
        <w:rPr/>
        <w:t>39</w:t>
      </w:r>
      <w:r>
        <w:rPr>
          <w:rFonts w:hint="cs"/>
          <w:rtl w:val="true"/>
        </w:rPr>
        <w:t xml:space="preserve">  </w:t>
      </w:r>
      <w:r>
        <w:rPr>
          <w:rtl w:val="true"/>
        </w:rPr>
        <w:t>.</w:t>
        <w:tab/>
      </w:r>
      <w:r>
        <w:rPr>
          <w:rtl w:val="true"/>
        </w:rPr>
        <w:t>هرگاه‌ سرمايه‌گذاريهاي‌ سريع‌المعامله‌اي‌ كه‌ به عنوان‌ دارايي‌ جاري‌ نگهداري‌ شده‌ است‌، به‌</w:t>
      </w:r>
      <w:r>
        <w:rPr>
          <w:rFonts w:hint="cs"/>
          <w:rtl w:val="true"/>
        </w:rPr>
        <w:t> </w:t>
      </w:r>
      <w:r>
        <w:rPr>
          <w:rtl w:val="true"/>
        </w:rPr>
        <w:t>ارزش‌ بازار منعكس‌ شود، هر گونه‌ افزايش‌ يا كاهش‌ در مبلغ‌ دفتري‌ سرمايه‌گذاري‌ بايد به عنوان‌ درآمد يا هزينه‌ شناسايي‌ شود</w:t>
      </w:r>
      <w:r>
        <w:rPr>
          <w:rtl w:val="true"/>
        </w:rPr>
        <w:t>.</w:t>
      </w:r>
    </w:p>
    <w:p>
      <w:pPr>
        <w:pStyle w:val="1Traffic"/>
        <w:bidi w:val="1"/>
        <w:ind w:end="0"/>
        <w:jc w:val="both"/>
        <w:rPr/>
      </w:pPr>
      <w:r>
        <w:rPr/>
        <w:t>40</w:t>
      </w:r>
      <w:r>
        <w:rPr>
          <w:rFonts w:hint="cs"/>
          <w:rtl w:val="true"/>
        </w:rPr>
        <w:t xml:space="preserve">  </w:t>
      </w:r>
      <w:r>
        <w:rPr>
          <w:rtl w:val="true"/>
        </w:rPr>
        <w:t>.</w:t>
        <w:tab/>
      </w:r>
      <w:r>
        <w:rPr>
          <w:rtl w:val="true"/>
        </w:rPr>
        <w:t xml:space="preserve">هرگاه‌ ساير سرمايه‌گذاريهاي‌ جاري‌ </w:t>
      </w:r>
      <w:r>
        <w:rPr>
          <w:rtl w:val="true"/>
        </w:rPr>
        <w:t>(</w:t>
      </w:r>
      <w:r>
        <w:rPr>
          <w:rtl w:val="true"/>
        </w:rPr>
        <w:t>يعني‌ غير از سريع‌المعامله‌ در بازار</w:t>
      </w:r>
      <w:r>
        <w:rPr>
          <w:rtl w:val="true"/>
        </w:rPr>
        <w:t xml:space="preserve">) </w:t>
      </w:r>
      <w:r>
        <w:rPr>
          <w:rtl w:val="true"/>
        </w:rPr>
        <w:t>به‌ خالص‌ ارزش‌ فروش‌ منعكس‌ شود، هرگونه‌ افزايش‌ و كاهش‌ مبلغ‌ دفتري‌ سرمايه‌گذاري‌ بايد به</w:t>
      </w:r>
      <w:r>
        <w:rPr>
          <w:rFonts w:hint="eastAsia"/>
          <w:rtl w:val="true"/>
        </w:rPr>
        <w:t>‌</w:t>
      </w:r>
      <w:r>
        <w:rPr>
          <w:rtl w:val="true"/>
        </w:rPr>
        <w:t>عنوان‌ درآمد يا هزينه‌ شناسايي‌ شود</w:t>
      </w:r>
      <w:r>
        <w:rPr>
          <w:rtl w:val="true"/>
        </w:rPr>
        <w:t>.</w:t>
      </w:r>
    </w:p>
    <w:p>
      <w:pPr>
        <w:pStyle w:val="1Traffic"/>
        <w:bidi w:val="1"/>
        <w:spacing w:before="0" w:after="300"/>
        <w:ind w:end="0"/>
        <w:jc w:val="both"/>
        <w:rPr/>
      </w:pPr>
      <w:r>
        <w:rPr/>
        <w:t>41</w:t>
      </w:r>
      <w:r>
        <w:rPr>
          <w:rFonts w:hint="cs"/>
          <w:rtl w:val="true"/>
        </w:rPr>
        <w:t xml:space="preserve">  </w:t>
      </w:r>
      <w:r>
        <w:rPr>
          <w:rtl w:val="true"/>
        </w:rPr>
        <w:t>.</w:t>
        <w:tab/>
      </w:r>
      <w:r>
        <w:rPr>
          <w:rtl w:val="true"/>
        </w:rPr>
        <w:t xml:space="preserve">هرگاه‌ سرمايه‌گذاري‌ بلندمدت‌ به‌ مبلغ‌ تجديد ارزيابي‌ ثبت‌ شود، نحوه‌ حسابداري‌ آن‌ بايد طبق‌ استاندارد حسابداري‌ شماره‌ </w:t>
      </w:r>
      <w:r>
        <w:rPr/>
        <w:t>11</w:t>
      </w:r>
      <w:r>
        <w:rPr>
          <w:rtl w:val="true"/>
        </w:rPr>
        <w:t xml:space="preserve"> </w:t>
      </w:r>
      <w:r>
        <w:rPr>
          <w:rtl w:val="true"/>
        </w:rPr>
        <w:t xml:space="preserve">با عنوان‌ </w:t>
      </w:r>
      <w:r>
        <w:rPr>
          <w:rFonts w:hint="cs"/>
          <w:rtl w:val="true"/>
        </w:rPr>
        <w:t>”</w:t>
      </w:r>
      <w:r>
        <w:rPr>
          <w:rtl w:val="true"/>
        </w:rPr>
        <w:t>داراييهاي‌ ثابت‌ مشهود</w:t>
      </w:r>
      <w:r>
        <w:rPr>
          <w:rFonts w:hint="cs"/>
          <w:rtl w:val="true"/>
        </w:rPr>
        <w:t xml:space="preserve">“ </w:t>
      </w:r>
      <w:r>
        <w:rPr>
          <w:rtl w:val="true"/>
        </w:rPr>
        <w:t>باشد</w:t>
      </w:r>
      <w:r>
        <w:rPr>
          <w:rtl w:val="true"/>
        </w:rPr>
        <w:t xml:space="preserve">. </w:t>
      </w:r>
      <w:r>
        <w:rPr>
          <w:rtl w:val="true"/>
        </w:rPr>
        <w:t>افزايش‌ مبلغ‌ دفتري‌ سرمايه‌گذاري‌ بلندمدت‌ درنتيجه‌ تجديد ارزيابي‌ بايد به عنوان‌ مازاد تجديد ارزيابي‌ ثبت‌ و در ترازنامه‌ به عنوان‌ بخشي‌ از حقوق‌ صاحبان‌ سرمايه‌ منعكس‌ شود</w:t>
      </w:r>
      <w:r>
        <w:rPr>
          <w:rtl w:val="true"/>
        </w:rPr>
        <w:t xml:space="preserve">. </w:t>
      </w:r>
      <w:r>
        <w:rPr>
          <w:rtl w:val="true"/>
        </w:rPr>
        <w:t>هرگاه‌ افزايش‌ مزبور عكس‌ يك‌ كاهش‌ قبلي‌ ناشي از تجديد ارزيابي‌ باشد كه‌ به عنوان‌ هزينه‌ شناسايي‌ شده‌ است‌، اين‌ افزايش‌ بايد تا ميزان‌ هزينه‌ شناسايي‌ شده‌ در رابطه‌ با همان‌ دارايي‌ به عنوان‌ درآمد شناسايي‌ شود</w:t>
      </w:r>
      <w:r>
        <w:rPr>
          <w:rtl w:val="true"/>
        </w:rPr>
        <w:t xml:space="preserve">. </w:t>
      </w:r>
      <w:r>
        <w:rPr>
          <w:rtl w:val="true"/>
        </w:rPr>
        <w:t>كاهش‌ مبلغ‌ دفتري‌ يك‌ قلم‌ سرمايه‌گذاري‌ بلندمدت‌ در</w:t>
      </w:r>
      <w:r>
        <w:rPr>
          <w:rFonts w:hint="cs"/>
          <w:rtl w:val="true"/>
        </w:rPr>
        <w:t> </w:t>
      </w:r>
      <w:r>
        <w:rPr>
          <w:rtl w:val="true"/>
        </w:rPr>
        <w:t>نتيجه‌ تجديد ارزيابي‌ بايد به عنوان‌ هزينه‌ شناسايي‌ شود</w:t>
      </w:r>
      <w:r>
        <w:rPr>
          <w:rtl w:val="true"/>
        </w:rPr>
        <w:t xml:space="preserve">. </w:t>
      </w:r>
      <w:r>
        <w:rPr>
          <w:rtl w:val="true"/>
        </w:rPr>
        <w:t>چنانچه‌ كاهش‌ مزبور عكس‌ يك‌ افزايش‌ قبلي‌ ناشي از تجديد ارزيابي‌ باشد كه‌ به‌ حساب‌ مازاد تجديد ارزيابي‌ منظور شده‌ است‌، دراين‌صورت‌ اين‌ كاهش‌ بايد تا ميزان‌ مازاد تجديد ارزيابي‌ مربوط‌ به‌ همان‌ سرمايه‌گذاري‌ به‌</w:t>
      </w:r>
      <w:r>
        <w:rPr>
          <w:rFonts w:hint="cs"/>
          <w:rtl w:val="true"/>
        </w:rPr>
        <w:t> </w:t>
      </w:r>
      <w:r>
        <w:rPr>
          <w:rtl w:val="true"/>
        </w:rPr>
        <w:t>حساب‌ مازاد تجديد ارزيابي‌ بدهكار گردد و باقيمانده‌ به عنوان‌ هزينه‌ شناسايي‌ شود</w:t>
      </w:r>
      <w:r>
        <w:rPr>
          <w:rtl w:val="true"/>
        </w:rPr>
        <w:t>.</w:t>
      </w:r>
    </w:p>
    <w:p>
      <w:pPr>
        <w:pStyle w:val="1Traffic"/>
        <w:bidi w:val="1"/>
        <w:spacing w:before="0" w:after="300"/>
        <w:ind w:end="0"/>
        <w:jc w:val="both"/>
        <w:rPr/>
      </w:pPr>
      <w:r>
        <w:rPr/>
        <w:t>42</w:t>
      </w:r>
      <w:r>
        <w:rPr>
          <w:rFonts w:hint="cs"/>
          <w:rtl w:val="true"/>
        </w:rPr>
        <w:t xml:space="preserve">  </w:t>
      </w:r>
      <w:r>
        <w:rPr>
          <w:rtl w:val="true"/>
        </w:rPr>
        <w:t>.</w:t>
        <w:tab/>
      </w:r>
      <w:r>
        <w:rPr>
          <w:rtl w:val="true"/>
        </w:rPr>
        <w:t xml:space="preserve">باتوجه‌ به‌ مفهوم‌ تحقق‌ كه‌ عبارت‌ است‌ از الزام‌ به‌ اينكه‌ درآمد مستند به‌ دريافت‌ وجه‌ نقد </w:t>
      </w:r>
      <w:r>
        <w:rPr>
          <w:rtl w:val="true"/>
        </w:rPr>
        <w:t>(</w:t>
      </w:r>
      <w:r>
        <w:rPr>
          <w:rtl w:val="true"/>
        </w:rPr>
        <w:t>يا</w:t>
      </w:r>
      <w:r>
        <w:rPr>
          <w:rFonts w:hint="cs"/>
          <w:rtl w:val="true"/>
        </w:rPr>
        <w:t> </w:t>
      </w:r>
      <w:r>
        <w:rPr>
          <w:rtl w:val="true"/>
        </w:rPr>
        <w:t>دارايي‌ ديگري‌ كه‌ با قطعيت‌ معقول‌ انتظار تبديل‌ آن‌ به‌ وجه‌ نقد وجود دارد</w:t>
      </w:r>
      <w:r>
        <w:rPr>
          <w:rtl w:val="true"/>
        </w:rPr>
        <w:t xml:space="preserve">) </w:t>
      </w:r>
      <w:r>
        <w:rPr>
          <w:rtl w:val="true"/>
        </w:rPr>
        <w:t xml:space="preserve">شده‌ باشد و يا با انتظار قريب‌ به‌ يقين‌ مستند شود، مازاد تجديد ارزيابي‌ مذكور در بند </w:t>
      </w:r>
      <w:r>
        <w:rPr/>
        <w:t>41</w:t>
      </w:r>
      <w:r>
        <w:rPr>
          <w:rtl w:val="true"/>
        </w:rPr>
        <w:t>، درآمد تحقق‌ نيافته‌ تلقي‌ مي‌گردد</w:t>
      </w:r>
      <w:r>
        <w:rPr>
          <w:rtl w:val="true"/>
        </w:rPr>
        <w:t xml:space="preserve">. </w:t>
      </w:r>
      <w:r>
        <w:rPr>
          <w:rFonts w:hint="cs"/>
          <w:rtl w:val="true"/>
        </w:rPr>
        <w:t>به استثنای مواردی که نحوه عمل حسابداری آن به موجب قانون مشخص شده است،</w:t>
      </w:r>
      <w:r>
        <w:rPr>
          <w:rtl w:val="true"/>
        </w:rPr>
        <w:t xml:space="preserve"> افزايش‌ سرمايه‌ به‌طور مستقيم‌ از محل‌ مازاد مزبور مجاز</w:t>
      </w:r>
      <w:r>
        <w:rPr>
          <w:rFonts w:hint="cs"/>
          <w:rtl w:val="true"/>
        </w:rPr>
        <w:t xml:space="preserve"> </w:t>
      </w:r>
      <w:r>
        <w:rPr>
          <w:rtl w:val="true"/>
        </w:rPr>
        <w:t xml:space="preserve">نيست‌ و تنها در زمان‌ تحقق‌، طبق‌ بند </w:t>
      </w:r>
      <w:r>
        <w:rPr/>
        <w:t>45</w:t>
      </w:r>
      <w:r>
        <w:rPr>
          <w:rtl w:val="true"/>
        </w:rPr>
        <w:t xml:space="preserve"> </w:t>
      </w:r>
      <w:r>
        <w:rPr>
          <w:rtl w:val="true"/>
        </w:rPr>
        <w:t>به‌ حساب‌ سود و زيان‌ انباشته‌ منتقل‌ مي‌شود</w:t>
      </w:r>
      <w:r>
        <w:rPr>
          <w:rtl w:val="true"/>
        </w:rPr>
        <w:t>.</w:t>
      </w:r>
    </w:p>
    <w:p>
      <w:pPr>
        <w:pStyle w:val="1Traffic"/>
        <w:bidi w:val="1"/>
        <w:spacing w:before="0" w:after="300"/>
        <w:ind w:end="0"/>
        <w:jc w:val="both"/>
        <w:rPr/>
      </w:pPr>
      <w:r>
        <w:rPr/>
        <w:t>43</w:t>
      </w:r>
      <w:r>
        <w:rPr>
          <w:rFonts w:hint="cs"/>
          <w:rtl w:val="true"/>
        </w:rPr>
        <w:t xml:space="preserve">  </w:t>
      </w:r>
      <w:r>
        <w:rPr>
          <w:rtl w:val="true"/>
        </w:rPr>
        <w:t>.</w:t>
        <w:tab/>
      </w:r>
      <w:r>
        <w:rPr>
          <w:rtl w:val="true"/>
        </w:rPr>
        <w:t xml:space="preserve">دريافت‌ سود سهمي‌ </w:t>
      </w:r>
      <w:r>
        <w:rPr>
          <w:rtl w:val="true"/>
        </w:rPr>
        <w:t>(</w:t>
      </w:r>
      <w:r>
        <w:rPr>
          <w:rtl w:val="true"/>
        </w:rPr>
        <w:t>يا سهام‌ جايزه‌</w:t>
      </w:r>
      <w:r>
        <w:rPr>
          <w:rtl w:val="true"/>
        </w:rPr>
        <w:t xml:space="preserve">) </w:t>
      </w:r>
      <w:r>
        <w:rPr>
          <w:rtl w:val="true"/>
        </w:rPr>
        <w:t>موجب‌ تغيير در مبلغ‌ دفتري‌ سرمايه‌گذاري‌ نمي‌شود بلكه‌ به منظور تعيين‌ مبلغ‌ دفتري‌ هر سهم‌، مبلغ‌ دفتري‌ سرمايه‌گذاري‌ بايد به‌ تعداد كل‌ سهام‌ موجود بعد از دريافت‌ سود سهمي‌ تقسيم‌ شود</w:t>
      </w:r>
      <w:r>
        <w:rPr>
          <w:rtl w:val="true"/>
        </w:rPr>
        <w:t>.</w:t>
      </w:r>
    </w:p>
    <w:p>
      <w:pPr>
        <w:pStyle w:val="Style1LotusJustifiedAfter0cm"/>
        <w:ind w:start="567" w:end="0"/>
        <w:jc w:val="both"/>
        <w:rPr/>
      </w:pPr>
      <w:r>
        <w:rPr/>
        <w:t>44</w:t>
      </w:r>
      <w:r>
        <w:rPr>
          <w:rFonts w:hint="cs"/>
          <w:rtl w:val="true"/>
        </w:rPr>
        <w:t xml:space="preserve"> </w:t>
      </w:r>
      <w:r>
        <w:rPr>
          <w:rtl w:val="true"/>
        </w:rPr>
        <w:t>.</w:t>
        <w:tab/>
      </w:r>
      <w:r>
        <w:rPr>
          <w:rtl w:val="true"/>
        </w:rPr>
        <w:t>دريافت‌ سود سهمي‌ يا سهام‌ جايزه‌ منجر به‌ ورود وجه‌ نقد يا داراييهاي‌ ديگر به‌ واحد تجاري‌ سرمايه‌گذار نمي‌شود</w:t>
      </w:r>
      <w:r>
        <w:rPr>
          <w:rtl w:val="true"/>
        </w:rPr>
        <w:t xml:space="preserve">. </w:t>
      </w:r>
      <w:r>
        <w:rPr>
          <w:rtl w:val="true"/>
        </w:rPr>
        <w:t>به‌ بيان‌ ديگر واحد تجاري‌ سرمايه‌گذار با دريافت‌ سود سهمي‌ چيزي‌ جز آنچه‌ داشته‌ است‌، تحصيل‌ نمي‌كند</w:t>
      </w:r>
      <w:r>
        <w:rPr>
          <w:rtl w:val="true"/>
        </w:rPr>
        <w:t xml:space="preserve">. </w:t>
      </w:r>
      <w:r>
        <w:rPr>
          <w:rtl w:val="true"/>
        </w:rPr>
        <w:t>به</w:t>
      </w:r>
      <w:r>
        <w:rPr>
          <w:rFonts w:ascii="Times New Roman" w:hAnsi="Times New Roman" w:hint="cs" w:cs="Times New Roman"/>
          <w:rtl w:val="true"/>
        </w:rPr>
        <w:t> </w:t>
      </w:r>
      <w:r>
        <w:rPr>
          <w:rtl w:val="true"/>
        </w:rPr>
        <w:t>همين‌ دليل‌ در زمان‌ دريافت‌ سود سهمي‌ نمي‌توان‌ درآمد سرمايه‌گذاري‌ را شناسايي‌ كرد و يا بهاي‌ تمام‌شده‌ سرمايه‌گذاري‌ را افزايش‌ داد</w:t>
      </w:r>
      <w:r>
        <w:rPr>
          <w:rtl w:val="true"/>
        </w:rPr>
        <w:t xml:space="preserve">. </w:t>
      </w:r>
      <w:r>
        <w:rPr>
          <w:rtl w:val="true"/>
        </w:rPr>
        <w:t>دريافت‌ سود سهمي‌ تنها باعث‌ افزايش‌ تعداد سهام‌ در سرمايه‌گذاري‌ مربوط‌ و در نتيجه‌ كاهش‌ مبلغ‌ دفتري‌ هر سهم‌ موجود مي‌شود</w:t>
      </w:r>
      <w:r>
        <w:rPr>
          <w:rtl w:val="true"/>
        </w:rPr>
        <w:t xml:space="preserve">. </w:t>
      </w:r>
      <w:r>
        <w:rPr>
          <w:rtl w:val="true"/>
        </w:rPr>
        <w:t>از سوي‌ ديگر، تقسيم‌ سود به‌ شكل‌ نقد و سپس‌ افزايش‌ سرمايه‌ از محل‌ مطالبات‌ سهامداران‌ با تصويب‌ مجمع‌ عمومي‌ فوق‌العاده‌ در تعريف‌ سود سهمي‌ طبق‌ اين‌ استاندارد قرار نمي‌گيرد، ضمن‌ اينكه‌ به</w:t>
      </w:r>
      <w:r>
        <w:rPr>
          <w:rFonts w:ascii="Times New Roman" w:hAnsi="Times New Roman" w:hint="cs" w:cs="Times New Roman"/>
          <w:rtl w:val="true"/>
        </w:rPr>
        <w:t> </w:t>
      </w:r>
      <w:r>
        <w:rPr>
          <w:rFonts w:hint="cs"/>
          <w:rtl w:val="true"/>
        </w:rPr>
        <w:t>موجب‌</w:t>
      </w:r>
      <w:r>
        <w:rPr>
          <w:rtl w:val="true"/>
        </w:rPr>
        <w:t xml:space="preserve"> </w:t>
      </w:r>
      <w:r>
        <w:rPr>
          <w:rFonts w:hint="cs"/>
          <w:rtl w:val="true"/>
        </w:rPr>
        <w:t>اصلاحيه‌</w:t>
      </w:r>
      <w:r>
        <w:rPr>
          <w:rtl w:val="true"/>
        </w:rPr>
        <w:t xml:space="preserve"> </w:t>
      </w:r>
      <w:r>
        <w:rPr>
          <w:rFonts w:hint="cs"/>
          <w:rtl w:val="true"/>
        </w:rPr>
        <w:t>قانون‌</w:t>
      </w:r>
      <w:r>
        <w:rPr>
          <w:rtl w:val="true"/>
        </w:rPr>
        <w:t xml:space="preserve"> </w:t>
      </w:r>
      <w:r>
        <w:rPr>
          <w:rFonts w:hint="cs"/>
          <w:rtl w:val="true"/>
        </w:rPr>
        <w:t>تجارت‌،</w:t>
      </w:r>
      <w:r>
        <w:rPr>
          <w:rtl w:val="true"/>
        </w:rPr>
        <w:t xml:space="preserve"> </w:t>
      </w:r>
      <w:r>
        <w:rPr>
          <w:rFonts w:hint="cs"/>
          <w:rtl w:val="true"/>
        </w:rPr>
        <w:t>واحد</w:t>
      </w:r>
      <w:r>
        <w:rPr>
          <w:rtl w:val="true"/>
        </w:rPr>
        <w:t xml:space="preserve"> </w:t>
      </w:r>
      <w:r>
        <w:rPr>
          <w:rFonts w:hint="cs"/>
          <w:rtl w:val="true"/>
        </w:rPr>
        <w:t>سرمايه‌گذار</w:t>
      </w:r>
      <w:r>
        <w:rPr>
          <w:rtl w:val="true"/>
        </w:rPr>
        <w:t xml:space="preserve"> </w:t>
      </w:r>
      <w:r>
        <w:rPr>
          <w:rFonts w:hint="cs"/>
          <w:rtl w:val="true"/>
        </w:rPr>
        <w:t>حق‌</w:t>
      </w:r>
      <w:r>
        <w:rPr>
          <w:rtl w:val="true"/>
        </w:rPr>
        <w:t xml:space="preserve"> </w:t>
      </w:r>
      <w:r>
        <w:rPr>
          <w:rFonts w:hint="cs"/>
          <w:rtl w:val="true"/>
        </w:rPr>
        <w:t>مط</w:t>
      </w:r>
      <w:r>
        <w:rPr>
          <w:rtl w:val="true"/>
        </w:rPr>
        <w:t>البه‌ سود سهام‌ نقدي‌ را دارد و تنها در</w:t>
      </w:r>
      <w:r>
        <w:rPr>
          <w:rFonts w:ascii="Times New Roman" w:hAnsi="Times New Roman" w:hint="cs" w:cs="Times New Roman"/>
          <w:rtl w:val="true"/>
        </w:rPr>
        <w:t> </w:t>
      </w:r>
      <w:r>
        <w:rPr>
          <w:rtl w:val="true"/>
        </w:rPr>
        <w:t>صورت‌ تمايل‌، اين‌ حق‌ را در</w:t>
      </w:r>
      <w:r>
        <w:rPr>
          <w:rFonts w:ascii="Times New Roman" w:hAnsi="Times New Roman" w:hint="cs" w:cs="Times New Roman"/>
          <w:rtl w:val="true"/>
        </w:rPr>
        <w:t> </w:t>
      </w:r>
      <w:r>
        <w:rPr>
          <w:rtl w:val="true"/>
        </w:rPr>
        <w:t>قبال‌ كسب‌ سهام‌ جديد واگذار مي‌كند كه‌ اين‌ امر به</w:t>
      </w:r>
      <w:r>
        <w:rPr>
          <w:rFonts w:ascii="Times New Roman" w:hAnsi="Times New Roman" w:hint="cs" w:cs="Times New Roman"/>
          <w:rtl w:val="true"/>
        </w:rPr>
        <w:t> </w:t>
      </w:r>
      <w:r>
        <w:rPr>
          <w:rFonts w:hint="cs"/>
          <w:rtl w:val="true"/>
        </w:rPr>
        <w:t>منزله‌</w:t>
      </w:r>
      <w:r>
        <w:rPr>
          <w:rtl w:val="true"/>
        </w:rPr>
        <w:t xml:space="preserve"> </w:t>
      </w:r>
      <w:r>
        <w:rPr>
          <w:rFonts w:hint="cs"/>
          <w:rtl w:val="true"/>
        </w:rPr>
        <w:t>دريافت‌</w:t>
      </w:r>
      <w:r>
        <w:rPr>
          <w:rtl w:val="true"/>
        </w:rPr>
        <w:t xml:space="preserve"> </w:t>
      </w:r>
      <w:r>
        <w:rPr>
          <w:rFonts w:hint="cs"/>
          <w:rtl w:val="true"/>
        </w:rPr>
        <w:t>سود</w:t>
      </w:r>
      <w:r>
        <w:rPr>
          <w:rtl w:val="true"/>
        </w:rPr>
        <w:t xml:space="preserve"> </w:t>
      </w:r>
      <w:r>
        <w:rPr>
          <w:rFonts w:hint="cs"/>
          <w:rtl w:val="true"/>
        </w:rPr>
        <w:t>سهام‌</w:t>
      </w:r>
      <w:r>
        <w:rPr>
          <w:rtl w:val="true"/>
        </w:rPr>
        <w:t xml:space="preserve"> </w:t>
      </w:r>
      <w:r>
        <w:rPr>
          <w:rFonts w:hint="cs"/>
          <w:rtl w:val="true"/>
        </w:rPr>
        <w:t>و</w:t>
      </w:r>
      <w:r>
        <w:rPr>
          <w:rtl w:val="true"/>
        </w:rPr>
        <w:t xml:space="preserve"> </w:t>
      </w:r>
      <w:r>
        <w:rPr>
          <w:rFonts w:hint="cs"/>
          <w:rtl w:val="true"/>
        </w:rPr>
        <w:t>پرداخت‌</w:t>
      </w:r>
      <w:r>
        <w:rPr>
          <w:rtl w:val="true"/>
        </w:rPr>
        <w:t xml:space="preserve"> </w:t>
      </w:r>
      <w:r>
        <w:rPr>
          <w:rFonts w:hint="cs"/>
          <w:rtl w:val="true"/>
        </w:rPr>
        <w:t>مجدد</w:t>
      </w:r>
      <w:r>
        <w:rPr>
          <w:rtl w:val="true"/>
        </w:rPr>
        <w:t xml:space="preserve"> </w:t>
      </w:r>
      <w:r>
        <w:rPr>
          <w:rFonts w:hint="cs"/>
          <w:rtl w:val="true"/>
        </w:rPr>
        <w:t>آن‌</w:t>
      </w:r>
      <w:r>
        <w:rPr>
          <w:rtl w:val="true"/>
        </w:rPr>
        <w:t xml:space="preserve"> </w:t>
      </w:r>
      <w:r>
        <w:rPr>
          <w:rFonts w:hint="cs"/>
          <w:rtl w:val="true"/>
        </w:rPr>
        <w:t>در</w:t>
      </w:r>
      <w:r>
        <w:rPr>
          <w:rtl w:val="true"/>
        </w:rPr>
        <w:t xml:space="preserve"> </w:t>
      </w:r>
      <w:r>
        <w:rPr>
          <w:rFonts w:hint="cs"/>
          <w:rtl w:val="true"/>
        </w:rPr>
        <w:t>قبال‌</w:t>
      </w:r>
      <w:r>
        <w:rPr>
          <w:rtl w:val="true"/>
        </w:rPr>
        <w:t xml:space="preserve"> </w:t>
      </w:r>
      <w:r>
        <w:rPr>
          <w:rFonts w:hint="cs"/>
          <w:rtl w:val="true"/>
        </w:rPr>
        <w:t>سهام‌</w:t>
      </w:r>
      <w:r>
        <w:rPr>
          <w:rtl w:val="true"/>
        </w:rPr>
        <w:t xml:space="preserve"> </w:t>
      </w:r>
      <w:r>
        <w:rPr>
          <w:rFonts w:hint="cs"/>
          <w:rtl w:val="true"/>
        </w:rPr>
        <w:t>جديد</w:t>
      </w:r>
      <w:r>
        <w:rPr>
          <w:rtl w:val="true"/>
        </w:rPr>
        <w:t xml:space="preserve"> </w:t>
      </w:r>
      <w:r>
        <w:rPr>
          <w:rFonts w:hint="cs"/>
          <w:rtl w:val="true"/>
        </w:rPr>
        <w:t>است‌</w:t>
      </w:r>
      <w:r>
        <w:rPr>
          <w:rtl w:val="true"/>
        </w:rPr>
        <w:t xml:space="preserve">. </w:t>
      </w:r>
      <w:r>
        <w:rPr>
          <w:rFonts w:hint="cs"/>
          <w:rtl w:val="true"/>
        </w:rPr>
        <w:t>بدين‌</w:t>
      </w:r>
      <w:r>
        <w:rPr>
          <w:rtl w:val="true"/>
        </w:rPr>
        <w:t xml:space="preserve"> </w:t>
      </w:r>
      <w:r>
        <w:rPr>
          <w:rFonts w:hint="cs"/>
          <w:rtl w:val="true"/>
        </w:rPr>
        <w:t>ترتيب‌</w:t>
      </w:r>
      <w:r>
        <w:rPr>
          <w:rtl w:val="true"/>
        </w:rPr>
        <w:t xml:space="preserve"> </w:t>
      </w:r>
      <w:r>
        <w:rPr>
          <w:rFonts w:hint="cs"/>
          <w:rtl w:val="true"/>
        </w:rPr>
        <w:t>سود</w:t>
      </w:r>
      <w:r>
        <w:rPr>
          <w:rtl w:val="true"/>
        </w:rPr>
        <w:t xml:space="preserve"> </w:t>
      </w:r>
      <w:r>
        <w:rPr>
          <w:rFonts w:hint="cs"/>
          <w:rtl w:val="true"/>
        </w:rPr>
        <w:t>سهام‌</w:t>
      </w:r>
      <w:r>
        <w:rPr>
          <w:rtl w:val="true"/>
        </w:rPr>
        <w:t xml:space="preserve"> </w:t>
      </w:r>
      <w:r>
        <w:rPr>
          <w:rFonts w:hint="cs"/>
          <w:rtl w:val="true"/>
        </w:rPr>
        <w:t>نقدي‌</w:t>
      </w:r>
      <w:r>
        <w:rPr>
          <w:rtl w:val="true"/>
        </w:rPr>
        <w:t xml:space="preserve"> </w:t>
      </w:r>
      <w:r>
        <w:rPr>
          <w:rFonts w:hint="cs"/>
          <w:rtl w:val="true"/>
        </w:rPr>
        <w:t>مزبور</w:t>
      </w:r>
      <w:r>
        <w:rPr>
          <w:rtl w:val="true"/>
        </w:rPr>
        <w:t xml:space="preserve"> </w:t>
      </w:r>
      <w:r>
        <w:rPr>
          <w:rFonts w:hint="cs"/>
          <w:rtl w:val="true"/>
        </w:rPr>
        <w:t>با</w:t>
      </w:r>
      <w:r>
        <w:rPr>
          <w:rtl w:val="true"/>
        </w:rPr>
        <w:t xml:space="preserve"> </w:t>
      </w:r>
      <w:r>
        <w:rPr>
          <w:rFonts w:hint="cs"/>
          <w:rtl w:val="true"/>
        </w:rPr>
        <w:t>رعايت‌</w:t>
      </w:r>
      <w:r>
        <w:rPr>
          <w:rtl w:val="true"/>
        </w:rPr>
        <w:t xml:space="preserve"> </w:t>
      </w:r>
      <w:r>
        <w:rPr>
          <w:rFonts w:hint="cs"/>
          <w:rtl w:val="true"/>
        </w:rPr>
        <w:t>الزامات‌</w:t>
      </w:r>
      <w:r>
        <w:rPr>
          <w:rtl w:val="true"/>
        </w:rPr>
        <w:t xml:space="preserve"> </w:t>
      </w:r>
      <w:r>
        <w:rPr>
          <w:rFonts w:hint="cs"/>
          <w:rtl w:val="true"/>
        </w:rPr>
        <w:t>اين‌</w:t>
      </w:r>
      <w:r>
        <w:rPr>
          <w:rtl w:val="true"/>
        </w:rPr>
        <w:t xml:space="preserve"> </w:t>
      </w:r>
      <w:r>
        <w:rPr>
          <w:rFonts w:hint="cs"/>
          <w:rtl w:val="true"/>
        </w:rPr>
        <w:t>استاند</w:t>
      </w:r>
      <w:r>
        <w:rPr>
          <w:rtl w:val="true"/>
        </w:rPr>
        <w:t>ارد و استاندارد حسابداري‌ شماره‌</w:t>
      </w:r>
      <w:r>
        <w:rPr>
          <w:sz w:val="20"/>
          <w:szCs w:val="22"/>
          <w:rtl w:val="true"/>
        </w:rPr>
        <w:t xml:space="preserve"> </w:t>
      </w:r>
      <w:r>
        <w:rPr/>
        <w:t>3</w:t>
      </w:r>
      <w:r>
        <w:rPr>
          <w:rFonts w:hint="cs"/>
          <w:rtl w:val="true"/>
        </w:rPr>
        <w:br/>
      </w:r>
      <w:r>
        <w:rPr>
          <w:rtl w:val="true"/>
        </w:rPr>
        <w:t>با</w:t>
      </w:r>
      <w:r>
        <w:rPr>
          <w:rFonts w:ascii="Times New Roman" w:hAnsi="Times New Roman" w:hint="cs" w:cs="Times New Roman"/>
          <w:rtl w:val="true"/>
        </w:rPr>
        <w:t> </w:t>
      </w:r>
      <w:r>
        <w:rPr>
          <w:rFonts w:hint="cs"/>
          <w:rtl w:val="true"/>
        </w:rPr>
        <w:t>عنوان‌</w:t>
      </w:r>
      <w:r>
        <w:rPr>
          <w:rtl w:val="true"/>
        </w:rPr>
        <w:t xml:space="preserve"> </w:t>
      </w:r>
      <w:r>
        <w:rPr>
          <w:rStyle w:val="Mianband2"/>
          <w:bCs w:val="false"/>
          <w:rtl w:val="true"/>
        </w:rPr>
        <w:t>درآمد عملياتي</w:t>
      </w:r>
      <w:r>
        <w:rPr>
          <w:rtl w:val="true"/>
        </w:rPr>
        <w:t>‌ شناسايي‌ مي‌شود</w:t>
      </w:r>
      <w:r>
        <w:rPr>
          <w:rtl w:val="true"/>
        </w:rPr>
        <w:t>.</w:t>
      </w:r>
    </w:p>
    <w:p>
      <w:pPr>
        <w:pStyle w:val="Heading1"/>
        <w:bidi w:val="1"/>
        <w:ind w:hanging="0" w:start="0" w:end="0"/>
        <w:jc w:val="start"/>
        <w:rPr/>
      </w:pPr>
      <w:r>
        <w:rPr>
          <w:rtl w:val="true"/>
        </w:rPr>
        <w:t>واگذاري‌ سرمايه‌گذاريها</w:t>
      </w:r>
    </w:p>
    <w:p>
      <w:pPr>
        <w:pStyle w:val="1Traffic"/>
        <w:bidi w:val="1"/>
        <w:ind w:end="0"/>
        <w:jc w:val="both"/>
        <w:rPr/>
      </w:pPr>
      <w:r>
        <w:rPr/>
        <w:t>45</w:t>
      </w:r>
      <w:r>
        <w:rPr>
          <w:rFonts w:hint="cs"/>
          <w:rtl w:val="true"/>
        </w:rPr>
        <w:t xml:space="preserve">  </w:t>
      </w:r>
      <w:r>
        <w:rPr>
          <w:rtl w:val="true"/>
        </w:rPr>
        <w:t>.</w:t>
        <w:tab/>
      </w:r>
      <w:r>
        <w:rPr>
          <w:rtl w:val="true"/>
        </w:rPr>
        <w:t>هرگاه‌ يك‌ سرمايه‌گذاري‌ واگذار شود، تفاوت‌ عوايد حاصل‌ از واگذاري‌ و مبلغ‌ دفتري‌ بايد به عنوان‌ درآمد يا هزينه‌ شناسايي‌ شود</w:t>
      </w:r>
      <w:r>
        <w:rPr>
          <w:rtl w:val="true"/>
        </w:rPr>
        <w:t xml:space="preserve">. </w:t>
      </w:r>
      <w:r>
        <w:rPr>
          <w:rtl w:val="true"/>
        </w:rPr>
        <w:t>در مورد سرمايه‌گذاريهاي‌ جاري‌ كه‌ به‌ خالص‌ ارزش‌ فروش‌ يا ارزش‌ بازار ثبت‌ شده‌ و سرمايه‌گذاريهاي‌ بلندمدتي‌ كه‌ به‌ مبلغ‌ تجديد ارزيابي‌ انعكاس‌ يافته‌ است‌، سود يا زيان‌ واگذاري‌ بايد نسبت‌ به‌ آخرين‌ مبلغ‌ دفتري‌ و در مورد سرمايه‌ گذاريهاي‌ جاري‌ سريع‌المعامله‌ كه‌ براساس‌ پرتفوي‌ سرمايه‌گذاري‌ به‌ اقل‌ بهاي‌ تمام‌شده‌ و خالص‌ ارزش‌ فروش‌ نشان‌ داده‌ مي‌شود، سود يا زيان‌ واگذاري‌ بايد نسبت‌ به‌ بهاي‌ تمام‌شده‌ تعيين‌ شود</w:t>
      </w:r>
      <w:r>
        <w:rPr>
          <w:rtl w:val="true"/>
        </w:rPr>
        <w:t xml:space="preserve">. </w:t>
      </w:r>
      <w:r>
        <w:rPr>
          <w:rtl w:val="true"/>
        </w:rPr>
        <w:t>در مورد سرمايه‌گذاريهايي‌ كه‌ به عنوان‌ دارايي‌ جاري‌ نگهداري‌ شده‌ است‌، تفاوت‌ ناشي از واگذاري‌ بايد به عنوان‌ درآمد يا هزينه‌ سرمايه‌گذاري‌ و در مورد سرمايه‌گذاريهاي‌ بلندمدت‌، تفاوت‌ مذكور بايد به عنوان‌ سود يا زيان‌ واگذاري‌ شناسايي‌ شود</w:t>
      </w:r>
      <w:r>
        <w:rPr>
          <w:rtl w:val="true"/>
        </w:rPr>
        <w:t xml:space="preserve">. </w:t>
      </w:r>
      <w:r>
        <w:rPr>
          <w:rtl w:val="true"/>
        </w:rPr>
        <w:t>هر گونه‌ خالص‌ مازاد ناشي از تجديد ارزيابي‌ يك‌ سرمايه‌گذاري‌ كه‌ قبلاً در حساب‌ مازاد تجديد ارزيابي‌ منظور و در آن‌ نگهداري‌ شده‌ است‌، بايد به عنوان‌ تغيير در اجزاي‌ حقوق‌ صاحبان‌ سرمايه‌، به‌ بستانكار حساب‌ سود و زيان‌ انباشته‌ منظور شود</w:t>
      </w:r>
      <w:r>
        <w:rPr>
          <w:rtl w:val="true"/>
        </w:rPr>
        <w:t>.</w:t>
      </w:r>
    </w:p>
    <w:p>
      <w:pPr>
        <w:pStyle w:val="1Traffic"/>
        <w:bidi w:val="1"/>
        <w:ind w:end="0"/>
        <w:jc w:val="both"/>
        <w:rPr/>
      </w:pPr>
      <w:r>
        <w:rPr/>
        <w:t>46</w:t>
      </w:r>
      <w:r>
        <w:rPr>
          <w:rFonts w:hint="cs"/>
          <w:rtl w:val="true"/>
        </w:rPr>
        <w:t xml:space="preserve">  </w:t>
      </w:r>
      <w:r>
        <w:rPr>
          <w:rtl w:val="true"/>
        </w:rPr>
        <w:t>.</w:t>
        <w:tab/>
      </w:r>
      <w:r>
        <w:rPr>
          <w:rtl w:val="true"/>
        </w:rPr>
        <w:t>هرگاه‌ تنها بخشي‌ از مجموع‌ يك‌ سرمايه‌گذاري‌ خاص‌ واحد تجاري‌ كه‌ به‌ بهاي‌ تمام‌ شده‌ منعكس‌ شده‌ است‌، واگذار شود، مبلغ‌ دفتري‌ برمبناي‌ ميانگين‌ بهاي‌ تمام‌ شده‌ مجموع‌ سرمايه‌گذاري‌ محاسبه‌ خواهد شد</w:t>
      </w:r>
      <w:r>
        <w:rPr>
          <w:rtl w:val="true"/>
        </w:rPr>
        <w:t>.</w:t>
      </w:r>
    </w:p>
    <w:p>
      <w:pPr>
        <w:pStyle w:val="Style1LotusJustifiedAfter0cm"/>
        <w:ind w:start="567" w:end="0"/>
        <w:jc w:val="both"/>
        <w:rPr/>
      </w:pPr>
      <w:r>
        <w:rPr/>
        <w:t>47</w:t>
      </w:r>
      <w:r>
        <w:rPr>
          <w:rFonts w:hint="cs"/>
          <w:rtl w:val="true"/>
        </w:rPr>
        <w:t xml:space="preserve"> </w:t>
      </w:r>
      <w:r>
        <w:rPr>
          <w:rtl w:val="true"/>
        </w:rPr>
        <w:t>.</w:t>
        <w:tab/>
      </w:r>
      <w:r>
        <w:rPr>
          <w:rtl w:val="true"/>
        </w:rPr>
        <w:t>در مواردي‌ كه‌ حق‌ تقدم‌ خريد سهام‌ توسط‌ واحد تجاري‌ سرمايه‌گذار به‌ فروش‌ مي‌رسد مبلغ‌ دفتري‌ سرمايه‌گذاري‌ مربوط‌ پس‌ از كسر مبلغ‌ اسمي‌ سهام‌ موجود به‌ نسبت‌ تعداد بين‌ حق‌ تقدم‌ و سهام‌ موجود تسهيم‌ مي‌شود</w:t>
      </w:r>
      <w:r>
        <w:rPr>
          <w:rtl w:val="true"/>
        </w:rPr>
        <w:t>.</w:t>
      </w:r>
    </w:p>
    <w:p>
      <w:pPr>
        <w:pStyle w:val="Style1LotusJustifiedAfter0cm"/>
        <w:ind w:start="567" w:end="0"/>
        <w:jc w:val="both"/>
        <w:rPr/>
      </w:pPr>
      <w:r>
        <w:rPr/>
        <w:t>48</w:t>
      </w:r>
      <w:r>
        <w:rPr>
          <w:rFonts w:hint="cs"/>
          <w:rtl w:val="true"/>
        </w:rPr>
        <w:t xml:space="preserve"> </w:t>
      </w:r>
      <w:r>
        <w:rPr>
          <w:rtl w:val="true"/>
        </w:rPr>
        <w:t>.</w:t>
        <w:tab/>
      </w:r>
      <w:r>
        <w:rPr>
          <w:rtl w:val="true"/>
        </w:rPr>
        <w:t>هرگونه‌ سود تضمين‌ شده‌ و يا سود سهام‌ ممتاز تعلق‌ گرفته‌ و دريافت‌ نشده‌ مندرج‌ در عوايد حاصل‌ از فروش‌ به</w:t>
      </w:r>
      <w:r>
        <w:rPr>
          <w:rFonts w:ascii="Times New Roman" w:hAnsi="Times New Roman" w:hint="cs" w:cs="Times New Roman"/>
          <w:rtl w:val="true"/>
        </w:rPr>
        <w:t> </w:t>
      </w:r>
      <w:r>
        <w:rPr>
          <w:rFonts w:hint="cs"/>
          <w:rtl w:val="true"/>
        </w:rPr>
        <w:t>طور</w:t>
      </w:r>
      <w:r>
        <w:rPr>
          <w:rtl w:val="true"/>
        </w:rPr>
        <w:t xml:space="preserve"> </w:t>
      </w:r>
      <w:r>
        <w:rPr>
          <w:rFonts w:hint="cs"/>
          <w:rtl w:val="true"/>
        </w:rPr>
        <w:t>جداگانه‌</w:t>
      </w:r>
      <w:r>
        <w:rPr>
          <w:rtl w:val="true"/>
        </w:rPr>
        <w:t xml:space="preserve"> </w:t>
      </w:r>
      <w:r>
        <w:rPr>
          <w:rFonts w:hint="cs"/>
          <w:rtl w:val="true"/>
        </w:rPr>
        <w:t>به‌</w:t>
      </w:r>
      <w:r>
        <w:rPr>
          <w:rtl w:val="true"/>
        </w:rPr>
        <w:t xml:space="preserve"> </w:t>
      </w:r>
      <w:r>
        <w:rPr>
          <w:rFonts w:hint="cs"/>
          <w:rtl w:val="true"/>
        </w:rPr>
        <w:t>حساب‌</w:t>
      </w:r>
      <w:r>
        <w:rPr>
          <w:rtl w:val="true"/>
        </w:rPr>
        <w:t xml:space="preserve"> </w:t>
      </w:r>
      <w:r>
        <w:rPr>
          <w:rFonts w:hint="cs"/>
          <w:rtl w:val="true"/>
        </w:rPr>
        <w:t>گرفته‌</w:t>
      </w:r>
      <w:r>
        <w:rPr>
          <w:rtl w:val="true"/>
        </w:rPr>
        <w:t xml:space="preserve"> </w:t>
      </w:r>
      <w:r>
        <w:rPr>
          <w:rFonts w:hint="cs"/>
          <w:rtl w:val="true"/>
        </w:rPr>
        <w:t>خواهد</w:t>
      </w:r>
      <w:r>
        <w:rPr>
          <w:rtl w:val="true"/>
        </w:rPr>
        <w:t xml:space="preserve"> </w:t>
      </w:r>
      <w:r>
        <w:rPr>
          <w:rFonts w:hint="cs"/>
          <w:rtl w:val="true"/>
        </w:rPr>
        <w:t>شد</w:t>
      </w:r>
      <w:r>
        <w:rPr>
          <w:rtl w:val="true"/>
        </w:rPr>
        <w:t>.</w:t>
      </w:r>
    </w:p>
    <w:p>
      <w:pPr>
        <w:pStyle w:val="Heading1"/>
        <w:bidi w:val="1"/>
        <w:ind w:hanging="0" w:start="0" w:end="0"/>
        <w:jc w:val="start"/>
        <w:rPr/>
      </w:pPr>
      <w:r>
        <w:rPr>
          <w:rtl w:val="true"/>
        </w:rPr>
        <w:t>تغيير طبقه‌بندي‌ سرمايه‌گذاريها</w:t>
      </w:r>
    </w:p>
    <w:p>
      <w:pPr>
        <w:pStyle w:val="1TrafficBefaSatr"/>
        <w:bidi w:val="1"/>
        <w:ind w:end="0"/>
        <w:jc w:val="both"/>
        <w:rPr>
          <w:rFonts w:hint="cs"/>
        </w:rPr>
      </w:pPr>
      <w:r>
        <w:rPr/>
        <w:t>49</w:t>
      </w:r>
      <w:r>
        <w:rPr>
          <w:rFonts w:hint="cs"/>
          <w:rtl w:val="true"/>
        </w:rPr>
        <w:t xml:space="preserve">  </w:t>
      </w:r>
      <w:r>
        <w:rPr>
          <w:rtl w:val="true"/>
        </w:rPr>
        <w:t>.</w:t>
        <w:tab/>
      </w:r>
      <w:r>
        <w:rPr>
          <w:spacing w:val="-6"/>
          <w:rtl w:val="true"/>
        </w:rPr>
        <w:t>تغيير طبقه‌بندي‌ سرمايه‌گذاريهاي‌ بلندمدت‌ به‌ جاري</w:t>
      </w:r>
      <w:r>
        <w:rPr>
          <w:rFonts w:hint="cs"/>
          <w:spacing w:val="-6"/>
          <w:rtl w:val="true"/>
        </w:rPr>
        <w:t>،</w:t>
      </w:r>
      <w:r>
        <w:rPr>
          <w:spacing w:val="-6"/>
          <w:rtl w:val="true"/>
        </w:rPr>
        <w:t xml:space="preserve">‌ </w:t>
      </w:r>
      <w:r>
        <w:rPr>
          <w:rFonts w:hint="cs"/>
          <w:spacing w:val="-6"/>
          <w:rtl w:val="true"/>
        </w:rPr>
        <w:t xml:space="preserve">باید با رعایت شرایط مندرج در استاندارد حسابداری </w:t>
      </w:r>
      <w:r>
        <w:rPr>
          <w:rFonts w:hint="cs"/>
          <w:spacing w:val="-6"/>
        </w:rPr>
        <w:t>31</w:t>
      </w:r>
      <w:r>
        <w:rPr>
          <w:rFonts w:hint="cs"/>
          <w:spacing w:val="-6"/>
          <w:rtl w:val="true"/>
        </w:rPr>
        <w:t xml:space="preserve"> </w:t>
      </w:r>
      <w:r>
        <w:rPr>
          <w:rFonts w:hint="cs" w:cs="B Homa"/>
          <w:b/>
          <w:b/>
          <w:bCs w:val="false"/>
          <w:spacing w:val="-6"/>
          <w:rtl w:val="true"/>
        </w:rPr>
        <w:t>داراییهای غیرجاری نگهداری‌شده برای فروش و عملیات متوقف‌شده</w:t>
      </w:r>
      <w:r>
        <w:rPr>
          <w:rFonts w:hint="cs"/>
          <w:spacing w:val="-6"/>
          <w:rtl w:val="true"/>
        </w:rPr>
        <w:t xml:space="preserve"> انجام ‌شود</w:t>
      </w:r>
      <w:r>
        <w:rPr>
          <w:rFonts w:hint="cs"/>
          <w:spacing w:val="-6"/>
          <w:rtl w:val="true"/>
        </w:rPr>
        <w:t>.</w:t>
      </w:r>
    </w:p>
    <w:p>
      <w:pPr>
        <w:pStyle w:val="1Traffic"/>
        <w:bidi w:val="1"/>
        <w:ind w:end="0"/>
        <w:jc w:val="both"/>
        <w:rPr>
          <w:rFonts w:hint="cs"/>
          <w:spacing w:val="-6"/>
        </w:rPr>
      </w:pPr>
      <w:r>
        <w:rPr/>
        <w:t>50</w:t>
      </w:r>
      <w:r>
        <w:rPr>
          <w:rFonts w:hint="cs"/>
          <w:rtl w:val="true"/>
        </w:rPr>
        <w:t xml:space="preserve">  </w:t>
      </w:r>
      <w:r>
        <w:rPr>
          <w:rtl w:val="true"/>
        </w:rPr>
        <w:t>.</w:t>
        <w:tab/>
      </w:r>
      <w:r>
        <w:rPr>
          <w:spacing w:val="-6"/>
          <w:rtl w:val="true"/>
        </w:rPr>
        <w:t xml:space="preserve">تغيير طبقه‌بندي‌ سرمايه‌گذاريهاي‌ جاري‌ به‌ بلندمدت‌ بايد به‌ اقل‌ بهاي‌ تمام‌شده‌ و خالص‌ ارزش‌ فروش‌، يا چنانچه‌ قبلاً به‌ ارزش‌ بازار </w:t>
      </w:r>
      <w:r>
        <w:rPr>
          <w:spacing w:val="-6"/>
          <w:rtl w:val="true"/>
        </w:rPr>
        <w:t>(</w:t>
      </w:r>
      <w:r>
        <w:rPr>
          <w:spacing w:val="-6"/>
          <w:rtl w:val="true"/>
        </w:rPr>
        <w:t>يا خالص‌ ارزش‌ فروش‌</w:t>
      </w:r>
      <w:r>
        <w:rPr>
          <w:spacing w:val="-6"/>
          <w:rtl w:val="true"/>
        </w:rPr>
        <w:t xml:space="preserve">) </w:t>
      </w:r>
      <w:r>
        <w:rPr>
          <w:spacing w:val="-6"/>
          <w:rtl w:val="true"/>
        </w:rPr>
        <w:t>ثبت‌ شده‌ است‌ به‌ اين‌ ارزش‌ انتقال‌ يابد</w:t>
      </w:r>
      <w:r>
        <w:rPr>
          <w:spacing w:val="-6"/>
          <w:rtl w:val="true"/>
        </w:rPr>
        <w:t>.</w:t>
      </w:r>
    </w:p>
    <w:p>
      <w:pPr>
        <w:pStyle w:val="Style1LotusJustifiedAfter0cm"/>
        <w:ind w:start="567" w:end="0"/>
        <w:jc w:val="both"/>
        <w:rPr/>
      </w:pPr>
      <w:r>
        <w:rPr/>
        <w:t>51</w:t>
      </w:r>
      <w:r>
        <w:rPr>
          <w:rFonts w:hint="cs"/>
          <w:rtl w:val="true"/>
        </w:rPr>
        <w:t xml:space="preserve"> </w:t>
      </w:r>
      <w:r>
        <w:rPr>
          <w:rtl w:val="true"/>
        </w:rPr>
        <w:t>.</w:t>
        <w:tab/>
      </w:r>
      <w:r>
        <w:rPr>
          <w:rtl w:val="true"/>
        </w:rPr>
        <w:t xml:space="preserve">در شرايط‌ خاص‌، باتوجه‌ به‌ معيارهاي‌ ذكر شده‌ در بند </w:t>
      </w:r>
      <w:r>
        <w:rPr/>
        <w:t>15</w:t>
      </w:r>
      <w:r>
        <w:rPr>
          <w:rtl w:val="true"/>
        </w:rPr>
        <w:t>، ممكن‌ است‌ تغيير طبقه‌بندي‌ يك‌ سرمايه‌گذاري‌ كه‌ ابتدا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دارايي‌</w:t>
      </w:r>
      <w:r>
        <w:rPr>
          <w:rtl w:val="true"/>
        </w:rPr>
        <w:t xml:space="preserve"> </w:t>
      </w:r>
      <w:r>
        <w:rPr>
          <w:rFonts w:hint="cs"/>
          <w:rtl w:val="true"/>
        </w:rPr>
        <w:t>جاري‌</w:t>
      </w:r>
      <w:r>
        <w:rPr>
          <w:rtl w:val="true"/>
        </w:rPr>
        <w:t xml:space="preserve"> </w:t>
      </w:r>
      <w:r>
        <w:rPr>
          <w:rFonts w:hint="cs"/>
          <w:rtl w:val="true"/>
        </w:rPr>
        <w:t>تحصيل‌</w:t>
      </w:r>
      <w:r>
        <w:rPr>
          <w:rtl w:val="true"/>
        </w:rPr>
        <w:t xml:space="preserve"> </w:t>
      </w:r>
      <w:r>
        <w:rPr>
          <w:rFonts w:hint="cs"/>
          <w:rtl w:val="true"/>
        </w:rPr>
        <w:t>شده‌،</w:t>
      </w:r>
      <w:r>
        <w:rPr>
          <w:rtl w:val="true"/>
        </w:rPr>
        <w:t xml:space="preserve"> </w:t>
      </w:r>
      <w:r>
        <w:rPr>
          <w:rFonts w:hint="cs"/>
          <w:rtl w:val="true"/>
        </w:rPr>
        <w:t>مناسب‌</w:t>
      </w:r>
      <w:r>
        <w:rPr>
          <w:rtl w:val="true"/>
        </w:rPr>
        <w:t xml:space="preserve"> </w:t>
      </w:r>
      <w:r>
        <w:rPr>
          <w:rFonts w:hint="cs"/>
          <w:rtl w:val="true"/>
        </w:rPr>
        <w:t>باشد</w:t>
      </w:r>
      <w:r>
        <w:rPr>
          <w:rtl w:val="true"/>
        </w:rPr>
        <w:t xml:space="preserve">. </w:t>
      </w:r>
      <w:r>
        <w:rPr>
          <w:rFonts w:hint="cs"/>
          <w:rtl w:val="true"/>
        </w:rPr>
        <w:t xml:space="preserve">برعكس‌، </w:t>
      </w:r>
      <w:r>
        <w:rPr>
          <w:rtl w:val="true"/>
        </w:rPr>
        <w:t xml:space="preserve">ممكن‌ است‌ شرايط‌ مندرج‌ در بند </w:t>
      </w:r>
      <w:r>
        <w:rPr/>
        <w:t>15</w:t>
      </w:r>
      <w:r>
        <w:rPr>
          <w:rFonts w:hint="cs"/>
          <w:rtl w:val="true"/>
        </w:rPr>
        <w:t xml:space="preserve"> </w:t>
      </w:r>
      <w:r>
        <w:rPr>
          <w:rtl w:val="true"/>
        </w:rPr>
        <w:t>ازبين‌ برود و نياز به‌ تغيير طبقه‌بندي‌ بوجود آيد</w:t>
      </w:r>
      <w:r>
        <w:rPr>
          <w:rtl w:val="true"/>
        </w:rPr>
        <w:t xml:space="preserve">. </w:t>
      </w:r>
      <w:r>
        <w:rPr>
          <w:rtl w:val="true"/>
        </w:rPr>
        <w:t>در</w:t>
      </w:r>
      <w:r>
        <w:rPr>
          <w:rFonts w:ascii="Times New Roman" w:hAnsi="Times New Roman" w:hint="cs" w:cs="Times New Roman"/>
          <w:rtl w:val="true"/>
        </w:rPr>
        <w:t> </w:t>
      </w:r>
      <w:r>
        <w:rPr>
          <w:rtl w:val="true"/>
        </w:rPr>
        <w:t xml:space="preserve">اين‌ صورت‌ نحوه‌ حسابداري‌ تغيير طبقه‌بندي‌ طبق‌ بندهاي‌ </w:t>
      </w:r>
      <w:r>
        <w:rPr/>
        <w:t>49</w:t>
      </w:r>
      <w:r>
        <w:rPr>
          <w:rtl w:val="true"/>
        </w:rPr>
        <w:t xml:space="preserve"> </w:t>
      </w:r>
      <w:r>
        <w:rPr>
          <w:rtl w:val="true"/>
        </w:rPr>
        <w:t xml:space="preserve">و </w:t>
      </w:r>
      <w:r>
        <w:rPr/>
        <w:t>50</w:t>
      </w:r>
      <w:r>
        <w:rPr>
          <w:rtl w:val="true"/>
        </w:rPr>
        <w:t xml:space="preserve"> </w:t>
      </w:r>
      <w:r>
        <w:rPr>
          <w:rtl w:val="true"/>
        </w:rPr>
        <w:t>است‌</w:t>
      </w:r>
      <w:r>
        <w:rPr>
          <w:rtl w:val="true"/>
        </w:rPr>
        <w:t>.</w:t>
      </w:r>
    </w:p>
    <w:p>
      <w:pPr>
        <w:pStyle w:val="Style1LotusCondensedby02pt"/>
        <w:bidi w:val="1"/>
        <w:ind w:end="0"/>
        <w:jc w:val="both"/>
        <w:rPr>
          <w:spacing w:val="-10"/>
        </w:rPr>
      </w:pPr>
      <w:r>
        <w:rPr>
          <w:spacing w:val="-10"/>
        </w:rPr>
        <w:t>52</w:t>
      </w:r>
      <w:r>
        <w:rPr>
          <w:rFonts w:hint="cs"/>
          <w:spacing w:val="-10"/>
          <w:rtl w:val="true"/>
        </w:rPr>
        <w:t xml:space="preserve"> </w:t>
      </w:r>
      <w:r>
        <w:rPr>
          <w:spacing w:val="-10"/>
          <w:rtl w:val="true"/>
        </w:rPr>
        <w:t>.</w:t>
        <w:tab/>
      </w:r>
      <w:r>
        <w:rPr>
          <w:spacing w:val="-10"/>
          <w:rtl w:val="true"/>
        </w:rPr>
        <w:t>در كليه‌ موارد، تصميم‌ به‌ انتقال‌ يك‌ سرمايه‌گذاري‌ بين‌ طبقات‌ جاري‌ و بلندمدت‌، بايد به</w:t>
      </w:r>
      <w:r>
        <w:rPr>
          <w:rFonts w:ascii="Times New Roman" w:hAnsi="Times New Roman" w:hint="cs" w:cs="Times New Roman"/>
          <w:spacing w:val="-10"/>
          <w:rtl w:val="true"/>
        </w:rPr>
        <w:t> </w:t>
      </w:r>
      <w:r>
        <w:rPr>
          <w:rFonts w:hint="cs"/>
          <w:spacing w:val="-10"/>
          <w:rtl w:val="true"/>
        </w:rPr>
        <w:t>طور</w:t>
      </w:r>
      <w:r>
        <w:rPr>
          <w:spacing w:val="-10"/>
          <w:rtl w:val="true"/>
        </w:rPr>
        <w:t xml:space="preserve"> </w:t>
      </w:r>
      <w:r>
        <w:rPr>
          <w:rFonts w:hint="cs"/>
          <w:spacing w:val="-10"/>
          <w:rtl w:val="true"/>
        </w:rPr>
        <w:t>رسمي‌</w:t>
      </w:r>
      <w:r>
        <w:rPr>
          <w:spacing w:val="-10"/>
          <w:rtl w:val="true"/>
        </w:rPr>
        <w:t xml:space="preserve"> </w:t>
      </w:r>
      <w:r>
        <w:rPr>
          <w:rFonts w:hint="cs"/>
          <w:spacing w:val="-10"/>
          <w:rtl w:val="true"/>
        </w:rPr>
        <w:t>در</w:t>
      </w:r>
      <w:r>
        <w:rPr>
          <w:spacing w:val="-10"/>
          <w:rtl w:val="true"/>
        </w:rPr>
        <w:t xml:space="preserve"> </w:t>
      </w:r>
      <w:r>
        <w:rPr>
          <w:rFonts w:hint="cs"/>
          <w:spacing w:val="-10"/>
          <w:rtl w:val="true"/>
        </w:rPr>
        <w:t>سوابق‌</w:t>
      </w:r>
      <w:r>
        <w:rPr>
          <w:spacing w:val="-10"/>
          <w:rtl w:val="true"/>
        </w:rPr>
        <w:t xml:space="preserve"> </w:t>
      </w:r>
      <w:r>
        <w:rPr>
          <w:rFonts w:hint="cs"/>
          <w:spacing w:val="-10"/>
          <w:rtl w:val="true"/>
        </w:rPr>
        <w:t>داخلي‌</w:t>
      </w:r>
      <w:r>
        <w:rPr>
          <w:spacing w:val="-10"/>
          <w:rtl w:val="true"/>
        </w:rPr>
        <w:t xml:space="preserve"> </w:t>
      </w:r>
      <w:r>
        <w:rPr>
          <w:rFonts w:hint="cs"/>
          <w:spacing w:val="-10"/>
          <w:rtl w:val="true"/>
        </w:rPr>
        <w:t>واحد</w:t>
      </w:r>
      <w:r>
        <w:rPr>
          <w:spacing w:val="-10"/>
          <w:rtl w:val="true"/>
        </w:rPr>
        <w:t xml:space="preserve"> </w:t>
      </w:r>
      <w:r>
        <w:rPr>
          <w:rFonts w:hint="cs"/>
          <w:spacing w:val="-10"/>
          <w:rtl w:val="true"/>
        </w:rPr>
        <w:t>تجاري‌</w:t>
      </w:r>
      <w:r>
        <w:rPr>
          <w:spacing w:val="-10"/>
          <w:rtl w:val="true"/>
        </w:rPr>
        <w:t xml:space="preserve"> </w:t>
      </w:r>
      <w:r>
        <w:rPr>
          <w:rFonts w:hint="cs"/>
          <w:spacing w:val="-10"/>
          <w:rtl w:val="true"/>
        </w:rPr>
        <w:t>مستند</w:t>
      </w:r>
      <w:r>
        <w:rPr>
          <w:spacing w:val="-10"/>
          <w:rtl w:val="true"/>
        </w:rPr>
        <w:t xml:space="preserve"> </w:t>
      </w:r>
      <w:r>
        <w:rPr>
          <w:rFonts w:hint="cs"/>
          <w:spacing w:val="-10"/>
          <w:rtl w:val="true"/>
        </w:rPr>
        <w:t>شود</w:t>
      </w:r>
      <w:r>
        <w:rPr>
          <w:spacing w:val="-10"/>
          <w:rtl w:val="true"/>
        </w:rPr>
        <w:t xml:space="preserve">. </w:t>
      </w:r>
      <w:r>
        <w:rPr>
          <w:rFonts w:hint="cs"/>
          <w:spacing w:val="-10"/>
          <w:rtl w:val="true"/>
        </w:rPr>
        <w:t>اين‌</w:t>
      </w:r>
      <w:r>
        <w:rPr>
          <w:spacing w:val="-10"/>
          <w:rtl w:val="true"/>
        </w:rPr>
        <w:t xml:space="preserve"> </w:t>
      </w:r>
      <w:r>
        <w:rPr>
          <w:rFonts w:hint="cs"/>
          <w:spacing w:val="-10"/>
          <w:rtl w:val="true"/>
        </w:rPr>
        <w:t>مستندسازي‌</w:t>
      </w:r>
      <w:r>
        <w:rPr>
          <w:spacing w:val="-10"/>
          <w:rtl w:val="true"/>
        </w:rPr>
        <w:t xml:space="preserve"> </w:t>
      </w:r>
      <w:r>
        <w:rPr>
          <w:rFonts w:hint="cs"/>
          <w:spacing w:val="-10"/>
          <w:rtl w:val="true"/>
        </w:rPr>
        <w:t>بايد</w:t>
      </w:r>
      <w:r>
        <w:rPr>
          <w:spacing w:val="-10"/>
          <w:rtl w:val="true"/>
        </w:rPr>
        <w:t xml:space="preserve"> </w:t>
      </w:r>
      <w:r>
        <w:rPr>
          <w:rFonts w:hint="cs"/>
          <w:spacing w:val="-10"/>
          <w:rtl w:val="true"/>
        </w:rPr>
        <w:t>تاريخ‌</w:t>
      </w:r>
      <w:r>
        <w:rPr>
          <w:spacing w:val="-10"/>
          <w:rtl w:val="true"/>
        </w:rPr>
        <w:t xml:space="preserve"> </w:t>
      </w:r>
      <w:r>
        <w:rPr>
          <w:rFonts w:hint="cs"/>
          <w:spacing w:val="-10"/>
          <w:rtl w:val="true"/>
        </w:rPr>
        <w:t>مؤثر</w:t>
      </w:r>
      <w:r>
        <w:rPr>
          <w:spacing w:val="-10"/>
          <w:rtl w:val="true"/>
        </w:rPr>
        <w:t xml:space="preserve"> </w:t>
      </w:r>
      <w:r>
        <w:rPr>
          <w:rFonts w:hint="cs"/>
          <w:spacing w:val="-10"/>
          <w:rtl w:val="true"/>
        </w:rPr>
        <w:t>انتقال‌</w:t>
      </w:r>
      <w:r>
        <w:rPr>
          <w:spacing w:val="-10"/>
          <w:rtl w:val="true"/>
        </w:rPr>
        <w:t xml:space="preserve"> </w:t>
      </w:r>
      <w:r>
        <w:rPr>
          <w:rFonts w:hint="cs"/>
          <w:spacing w:val="-10"/>
          <w:rtl w:val="true"/>
        </w:rPr>
        <w:t>را</w:t>
      </w:r>
      <w:r>
        <w:rPr>
          <w:spacing w:val="-10"/>
          <w:rtl w:val="true"/>
        </w:rPr>
        <w:t xml:space="preserve"> </w:t>
      </w:r>
      <w:r>
        <w:rPr>
          <w:rFonts w:hint="cs"/>
          <w:spacing w:val="-10"/>
          <w:rtl w:val="true"/>
        </w:rPr>
        <w:t>مشخص‌</w:t>
      </w:r>
      <w:r>
        <w:rPr>
          <w:spacing w:val="-10"/>
          <w:rtl w:val="true"/>
        </w:rPr>
        <w:t xml:space="preserve"> </w:t>
      </w:r>
      <w:r>
        <w:rPr>
          <w:rFonts w:hint="cs"/>
          <w:spacing w:val="-10"/>
          <w:rtl w:val="true"/>
        </w:rPr>
        <w:t>كند</w:t>
      </w:r>
      <w:r>
        <w:rPr>
          <w:spacing w:val="-10"/>
          <w:rtl w:val="true"/>
        </w:rPr>
        <w:t>.</w:t>
      </w:r>
    </w:p>
    <w:p>
      <w:pPr>
        <w:pStyle w:val="Heading1"/>
        <w:bidi w:val="1"/>
        <w:ind w:hanging="0" w:start="0" w:end="0"/>
        <w:jc w:val="start"/>
        <w:rPr/>
      </w:pPr>
      <w:r>
        <w:rPr>
          <w:rtl w:val="true"/>
        </w:rPr>
        <w:t>صورت‌ سود و زيان‌</w:t>
      </w:r>
    </w:p>
    <w:p>
      <w:pPr>
        <w:pStyle w:val="1TrafficBefaSatr"/>
        <w:bidi w:val="1"/>
        <w:ind w:end="0"/>
        <w:jc w:val="both"/>
        <w:rPr/>
      </w:pPr>
      <w:r>
        <w:rPr/>
        <w:t>53</w:t>
      </w:r>
      <w:r>
        <w:rPr>
          <w:rFonts w:hint="cs"/>
          <w:rtl w:val="true"/>
        </w:rPr>
        <w:t xml:space="preserve">  </w:t>
      </w:r>
      <w:r>
        <w:rPr>
          <w:rtl w:val="true"/>
        </w:rPr>
        <w:t>.</w:t>
        <w:tab/>
      </w:r>
      <w:r>
        <w:rPr>
          <w:rtl w:val="true"/>
        </w:rPr>
        <w:t>علاوه‌ بر موارد ذكر شده‌ در بندهاي‌ بالا، اقلام‌ زير بايد به‌ سود و زيان‌ منظور شود</w:t>
      </w:r>
      <w:r>
        <w:rPr>
          <w:rtl w:val="true"/>
        </w:rPr>
        <w:t xml:space="preserve">: </w:t>
      </w:r>
    </w:p>
    <w:p>
      <w:pPr>
        <w:pStyle w:val="1TrafficAlef"/>
        <w:bidi w:val="1"/>
        <w:ind w:end="0"/>
        <w:jc w:val="both"/>
        <w:rPr/>
      </w:pPr>
      <w:r>
        <w:rPr>
          <w:rtl w:val="true"/>
        </w:rPr>
        <w:t>الف</w:t>
      </w:r>
      <w:r>
        <w:rPr>
          <w:rFonts w:hint="cs"/>
          <w:rtl w:val="true"/>
        </w:rPr>
        <w:t xml:space="preserve"> </w:t>
      </w:r>
      <w:r>
        <w:rPr>
          <w:rtl w:val="true"/>
        </w:rPr>
        <w:t>‌</w:t>
      </w:r>
      <w:r>
        <w:rPr>
          <w:rtl w:val="true"/>
        </w:rPr>
        <w:t>.</w:t>
        <w:tab/>
      </w:r>
      <w:r>
        <w:rPr>
          <w:rtl w:val="true"/>
        </w:rPr>
        <w:t>هرگونه‌ هزينه‌ ناشي از كاهش‌ خالص‌ ارزش‌ فروش‌ سرمايه‌گذاريهاي‌ كوتاه‌مدتي‌ كه‌ به‌</w:t>
      </w:r>
      <w:r>
        <w:rPr>
          <w:rFonts w:hint="cs"/>
          <w:rtl w:val="true"/>
        </w:rPr>
        <w:t> </w:t>
      </w:r>
      <w:r>
        <w:rPr>
          <w:rtl w:val="true"/>
        </w:rPr>
        <w:t>اقل‌ بهاي‌ تمام‌ شده‌ و خالص‌ ارزش‌ فروش‌ ارزيابي‌ مي‌شود،</w:t>
      </w:r>
    </w:p>
    <w:p>
      <w:pPr>
        <w:pStyle w:val="1TrafficAlef"/>
        <w:bidi w:val="1"/>
        <w:ind w:end="0"/>
        <w:jc w:val="both"/>
        <w:rPr/>
      </w:pPr>
      <w:r>
        <w:rPr>
          <w:rtl w:val="true"/>
        </w:rPr>
        <w:t>ب</w:t>
      </w:r>
      <w:r>
        <w:rPr>
          <w:rtl w:val="true"/>
        </w:rPr>
        <w:tab/>
        <w:t>.</w:t>
        <w:tab/>
      </w:r>
      <w:r>
        <w:rPr>
          <w:rtl w:val="true"/>
        </w:rPr>
        <w:t xml:space="preserve">هرگونه‌ هزينه‌ كاهش‌ </w:t>
      </w:r>
      <w:r>
        <w:rPr>
          <w:rFonts w:hint="cs"/>
          <w:rtl w:val="true"/>
        </w:rPr>
        <w:t>ارزش</w:t>
      </w:r>
      <w:r>
        <w:rPr>
          <w:rtl w:val="true"/>
        </w:rPr>
        <w:t>‌ سرمايه‌گذاريهاي‌ بلندمدتي‌ كه‌ به‌ روش‌ بهاي‌ تمام‌ شده‌ ارزيابي‌ مي‌شود، و</w:t>
      </w:r>
    </w:p>
    <w:p>
      <w:pPr>
        <w:pStyle w:val="1TrafficAlef"/>
        <w:bidi w:val="1"/>
        <w:ind w:end="0"/>
        <w:jc w:val="both"/>
        <w:rPr>
          <w:rFonts w:hint="cs"/>
        </w:rPr>
      </w:pPr>
      <w:r>
        <w:rPr>
          <w:rtl w:val="true"/>
        </w:rPr>
        <w:t xml:space="preserve"> </w:t>
      </w:r>
      <w:r>
        <w:rPr>
          <w:rtl w:val="true"/>
        </w:rPr>
        <w:t>ج‌</w:t>
      </w:r>
      <w:r>
        <w:rPr>
          <w:rtl w:val="true"/>
        </w:rPr>
        <w:tab/>
        <w:t>.</w:t>
        <w:tab/>
        <w:tab/>
      </w:r>
      <w:r>
        <w:rPr>
          <w:rtl w:val="true"/>
        </w:rPr>
        <w:t xml:space="preserve">هرگونه‌ برگشت‌ كاهشهاي‌ قبلي‌ موارد </w:t>
      </w:r>
      <w:r>
        <w:rPr>
          <w:rFonts w:hint="cs"/>
          <w:rtl w:val="true"/>
        </w:rPr>
        <w:t>”</w:t>
      </w:r>
      <w:r>
        <w:rPr>
          <w:rtl w:val="true"/>
        </w:rPr>
        <w:t> الف‌ </w:t>
      </w:r>
      <w:r>
        <w:rPr>
          <w:rFonts w:hint="cs"/>
          <w:rtl w:val="true"/>
        </w:rPr>
        <w:t>“</w:t>
      </w:r>
      <w:r>
        <w:rPr>
          <w:rtl w:val="true"/>
        </w:rPr>
        <w:t xml:space="preserve">  و </w:t>
      </w:r>
      <w:r>
        <w:rPr>
          <w:rFonts w:hint="cs"/>
          <w:rtl w:val="true"/>
        </w:rPr>
        <w:t>”</w:t>
      </w:r>
      <w:r>
        <w:rPr>
          <w:rtl w:val="true"/>
        </w:rPr>
        <w:t> ب‌ </w:t>
      </w:r>
      <w:r>
        <w:rPr>
          <w:rFonts w:hint="cs"/>
          <w:rtl w:val="true"/>
        </w:rPr>
        <w:t>“</w:t>
      </w:r>
      <w:r>
        <w:rPr>
          <w:rtl w:val="true"/>
        </w:rPr>
        <w:t xml:space="preserve"> با</w:t>
      </w:r>
      <w:r>
        <w:rPr>
          <w:rFonts w:hint="cs"/>
          <w:rtl w:val="true"/>
        </w:rPr>
        <w:t> </w:t>
      </w:r>
      <w:r>
        <w:rPr>
          <w:rtl w:val="true"/>
        </w:rPr>
        <w:t>توجه‌ به‌ تغيير در شرايط‌</w:t>
      </w:r>
      <w:r>
        <w:rPr>
          <w:rtl w:val="true"/>
        </w:rPr>
        <w:t>.</w:t>
      </w:r>
    </w:p>
    <w:p>
      <w:pPr>
        <w:pStyle w:val="Faseleh8"/>
        <w:bidi w:val="1"/>
        <w:ind w:end="0"/>
        <w:jc w:val="start"/>
        <w:rPr>
          <w:rFonts w:hint="cs"/>
        </w:rPr>
      </w:pPr>
      <w:r>
        <w:rPr>
          <w:rFonts w:hint="cs"/>
          <w:rtl w:val="true"/>
        </w:rPr>
      </w:r>
    </w:p>
    <w:p>
      <w:pPr>
        <w:pStyle w:val="StyleStyle1LotusCondensedby01ptAfter0cm"/>
        <w:ind w:start="567" w:end="0"/>
        <w:jc w:val="both"/>
        <w:rPr/>
      </w:pPr>
      <w:r>
        <w:rPr/>
        <w:t>54</w:t>
      </w:r>
      <w:r>
        <w:rPr>
          <w:rFonts w:hint="cs"/>
          <w:rtl w:val="true"/>
        </w:rPr>
        <w:t xml:space="preserve"> </w:t>
      </w:r>
      <w:r>
        <w:rPr>
          <w:rtl w:val="true"/>
        </w:rPr>
        <w:t>.</w:t>
        <w:tab/>
      </w:r>
      <w:r>
        <w:rPr>
          <w:rtl w:val="true"/>
        </w:rPr>
        <w:t>سود نگهداري‌ مربوط‌ به‌ اوراق‌ سريع‌المعامله‌ در بازار كه‌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دارايي‌</w:t>
      </w:r>
      <w:r>
        <w:rPr>
          <w:rtl w:val="true"/>
        </w:rPr>
        <w:t xml:space="preserve"> </w:t>
      </w:r>
      <w:r>
        <w:rPr>
          <w:rFonts w:hint="cs"/>
          <w:rtl w:val="true"/>
        </w:rPr>
        <w:t>جاري‌</w:t>
      </w:r>
      <w:r>
        <w:rPr>
          <w:rtl w:val="true"/>
        </w:rPr>
        <w:t xml:space="preserve"> </w:t>
      </w:r>
      <w:r>
        <w:rPr>
          <w:rFonts w:hint="cs"/>
          <w:rtl w:val="true"/>
        </w:rPr>
        <w:t>نگهداري‌</w:t>
      </w:r>
      <w:r>
        <w:rPr>
          <w:rtl w:val="true"/>
        </w:rPr>
        <w:t xml:space="preserve"> </w:t>
      </w:r>
      <w:r>
        <w:rPr>
          <w:rFonts w:hint="cs"/>
          <w:rtl w:val="true"/>
        </w:rPr>
        <w:t>شده‌</w:t>
      </w:r>
      <w:r>
        <w:rPr>
          <w:rtl w:val="true"/>
        </w:rPr>
        <w:t xml:space="preserve"> </w:t>
      </w:r>
      <w:r>
        <w:rPr>
          <w:rFonts w:hint="cs"/>
          <w:rtl w:val="true"/>
        </w:rPr>
        <w:t>و</w:t>
      </w:r>
      <w:r>
        <w:rPr>
          <w:rtl w:val="true"/>
        </w:rPr>
        <w:t xml:space="preserve"> </w:t>
      </w:r>
      <w:r>
        <w:rPr>
          <w:rFonts w:hint="cs"/>
          <w:rtl w:val="true"/>
        </w:rPr>
        <w:t>به‌</w:t>
      </w:r>
      <w:r>
        <w:rPr>
          <w:rtl w:val="true"/>
        </w:rPr>
        <w:t xml:space="preserve"> </w:t>
      </w:r>
      <w:r>
        <w:rPr>
          <w:rFonts w:hint="cs"/>
          <w:rtl w:val="true"/>
        </w:rPr>
        <w:t>روش‌</w:t>
      </w:r>
      <w:r>
        <w:rPr>
          <w:rtl w:val="true"/>
        </w:rPr>
        <w:t xml:space="preserve"> </w:t>
      </w:r>
      <w:r>
        <w:rPr>
          <w:rFonts w:hint="cs"/>
          <w:rtl w:val="true"/>
        </w:rPr>
        <w:t>ارزش‌</w:t>
      </w:r>
      <w:r>
        <w:rPr>
          <w:rtl w:val="true"/>
        </w:rPr>
        <w:t xml:space="preserve"> </w:t>
      </w:r>
      <w:r>
        <w:rPr>
          <w:rFonts w:hint="cs"/>
          <w:rtl w:val="true"/>
        </w:rPr>
        <w:t>بازار</w:t>
      </w:r>
      <w:r>
        <w:rPr>
          <w:rtl w:val="true"/>
        </w:rPr>
        <w:t xml:space="preserve"> </w:t>
      </w:r>
      <w:r>
        <w:rPr>
          <w:rFonts w:hint="cs"/>
          <w:rtl w:val="true"/>
        </w:rPr>
        <w:t>ارزيابي</w:t>
      </w:r>
      <w:r>
        <w:rPr>
          <w:rtl w:val="true"/>
        </w:rPr>
        <w:t>‌ مي‌شود، منعكس‌كننده‌ افزايش‌ در ارزش‌ بازار طي‌ دوره‌ است‌ و درآمد تحقق‌ يافته‌ مي‌باشد</w:t>
      </w:r>
      <w:r>
        <w:rPr>
          <w:rtl w:val="true"/>
        </w:rPr>
        <w:t xml:space="preserve">. </w:t>
      </w:r>
      <w:r>
        <w:rPr>
          <w:rtl w:val="true"/>
        </w:rPr>
        <w:t>بنابراين‌ درآمد مزبور در سود و زيان‌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درآمد</w:t>
      </w:r>
      <w:r>
        <w:rPr>
          <w:rtl w:val="true"/>
        </w:rPr>
        <w:t xml:space="preserve"> </w:t>
      </w:r>
      <w:r>
        <w:rPr>
          <w:rFonts w:hint="cs"/>
          <w:rtl w:val="true"/>
        </w:rPr>
        <w:t>حاصل‌</w:t>
      </w:r>
      <w:r>
        <w:rPr>
          <w:rtl w:val="true"/>
        </w:rPr>
        <w:t xml:space="preserve"> </w:t>
      </w:r>
      <w:r>
        <w:rPr>
          <w:rFonts w:hint="cs"/>
          <w:rtl w:val="true"/>
        </w:rPr>
        <w:t>از</w:t>
      </w:r>
      <w:r>
        <w:rPr>
          <w:rtl w:val="true"/>
        </w:rPr>
        <w:t xml:space="preserve"> </w:t>
      </w:r>
      <w:r>
        <w:rPr>
          <w:rFonts w:hint="cs"/>
          <w:rtl w:val="true"/>
        </w:rPr>
        <w:t>سرمايه‌گذاري‌</w:t>
      </w:r>
      <w:r>
        <w:rPr>
          <w:rtl w:val="true"/>
        </w:rPr>
        <w:t xml:space="preserve"> </w:t>
      </w:r>
      <w:r>
        <w:rPr>
          <w:rFonts w:hint="cs"/>
          <w:rtl w:val="true"/>
        </w:rPr>
        <w:t>طي‌</w:t>
      </w:r>
      <w:r>
        <w:rPr>
          <w:rtl w:val="true"/>
        </w:rPr>
        <w:t xml:space="preserve"> </w:t>
      </w:r>
      <w:r>
        <w:rPr>
          <w:rFonts w:hint="cs"/>
          <w:rtl w:val="true"/>
        </w:rPr>
        <w:t>دوره‌</w:t>
      </w:r>
      <w:r>
        <w:rPr>
          <w:rtl w:val="true"/>
        </w:rPr>
        <w:t xml:space="preserve"> </w:t>
      </w:r>
      <w:r>
        <w:rPr>
          <w:rFonts w:hint="cs"/>
          <w:rtl w:val="true"/>
        </w:rPr>
        <w:t>منظور</w:t>
      </w:r>
      <w:r>
        <w:rPr>
          <w:rtl w:val="true"/>
        </w:rPr>
        <w:t xml:space="preserve"> </w:t>
      </w:r>
      <w:r>
        <w:rPr>
          <w:rFonts w:hint="cs"/>
          <w:rtl w:val="true"/>
        </w:rPr>
        <w:t>مي‌شود</w:t>
      </w:r>
      <w:r>
        <w:rPr>
          <w:rtl w:val="true"/>
        </w:rPr>
        <w:t xml:space="preserve">. </w:t>
      </w:r>
      <w:r>
        <w:rPr>
          <w:rFonts w:hint="cs"/>
          <w:rtl w:val="true"/>
        </w:rPr>
        <w:t>هرگونه‌</w:t>
      </w:r>
      <w:r>
        <w:rPr>
          <w:rtl w:val="true"/>
        </w:rPr>
        <w:t xml:space="preserve"> </w:t>
      </w:r>
      <w:r>
        <w:rPr>
          <w:rFonts w:hint="cs"/>
          <w:rtl w:val="true"/>
        </w:rPr>
        <w:t>كاهش‌</w:t>
      </w:r>
      <w:r>
        <w:rPr>
          <w:rtl w:val="true"/>
        </w:rPr>
        <w:t xml:space="preserve"> </w:t>
      </w:r>
      <w:r>
        <w:rPr>
          <w:rFonts w:hint="cs"/>
          <w:rtl w:val="true"/>
        </w:rPr>
        <w:t>در</w:t>
      </w:r>
      <w:r>
        <w:rPr>
          <w:rtl w:val="true"/>
        </w:rPr>
        <w:t xml:space="preserve"> </w:t>
      </w:r>
      <w:r>
        <w:rPr>
          <w:rFonts w:hint="cs"/>
          <w:rtl w:val="true"/>
        </w:rPr>
        <w:t>ارزش‌</w:t>
      </w:r>
      <w:r>
        <w:rPr>
          <w:rtl w:val="true"/>
        </w:rPr>
        <w:t xml:space="preserve"> </w:t>
      </w:r>
      <w:r>
        <w:rPr>
          <w:rFonts w:hint="cs"/>
          <w:rtl w:val="true"/>
        </w:rPr>
        <w:t>بازار</w:t>
      </w:r>
      <w:r>
        <w:rPr>
          <w:rtl w:val="true"/>
        </w:rPr>
        <w:t xml:space="preserve"> </w:t>
      </w:r>
      <w:r>
        <w:rPr>
          <w:rFonts w:hint="cs"/>
          <w:rtl w:val="true"/>
        </w:rPr>
        <w:t>طي‌</w:t>
      </w:r>
      <w:r>
        <w:rPr>
          <w:rtl w:val="true"/>
        </w:rPr>
        <w:t xml:space="preserve"> </w:t>
      </w:r>
      <w:r>
        <w:rPr>
          <w:rFonts w:hint="cs"/>
          <w:rtl w:val="true"/>
        </w:rPr>
        <w:t>دوره‌</w:t>
      </w:r>
      <w:r>
        <w:rPr>
          <w:rtl w:val="true"/>
        </w:rPr>
        <w:t xml:space="preserve"> </w:t>
      </w:r>
      <w:r>
        <w:rPr>
          <w:rFonts w:hint="cs"/>
          <w:rtl w:val="true"/>
        </w:rPr>
        <w:t>نيز</w:t>
      </w:r>
      <w:r>
        <w:rPr>
          <w:rtl w:val="true"/>
        </w:rPr>
        <w:t xml:space="preserve"> </w:t>
      </w:r>
      <w:r>
        <w:rPr>
          <w:rFonts w:hint="cs"/>
          <w:rtl w:val="true"/>
        </w:rPr>
        <w:t>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هزينه‌</w:t>
      </w:r>
      <w:r>
        <w:rPr>
          <w:rtl w:val="true"/>
        </w:rPr>
        <w:t xml:space="preserve"> </w:t>
      </w:r>
      <w:r>
        <w:rPr>
          <w:rFonts w:hint="cs"/>
          <w:rtl w:val="true"/>
        </w:rPr>
        <w:t>شناسا</w:t>
      </w:r>
      <w:r>
        <w:rPr>
          <w:rtl w:val="true"/>
        </w:rPr>
        <w:t>يي‌ مي‌شود</w:t>
      </w:r>
      <w:r>
        <w:rPr>
          <w:rtl w:val="true"/>
        </w:rPr>
        <w:t>.</w:t>
      </w:r>
    </w:p>
    <w:p>
      <w:pPr>
        <w:pStyle w:val="1Traffic"/>
        <w:bidi w:val="1"/>
        <w:ind w:end="0"/>
        <w:jc w:val="both"/>
        <w:rPr/>
      </w:pPr>
      <w:r>
        <w:rPr/>
        <w:t>55</w:t>
      </w:r>
      <w:r>
        <w:rPr>
          <w:rFonts w:hint="cs"/>
          <w:rtl w:val="true"/>
        </w:rPr>
        <w:t xml:space="preserve"> </w:t>
      </w:r>
      <w:r>
        <w:rPr>
          <w:rtl w:val="true"/>
        </w:rPr>
        <w:t>.</w:t>
        <w:tab/>
      </w:r>
      <w:r>
        <w:rPr>
          <w:rtl w:val="true"/>
        </w:rPr>
        <w:t>در</w:t>
      </w:r>
      <w:r>
        <w:rPr>
          <w:rFonts w:hint="cs"/>
          <w:rtl w:val="true"/>
        </w:rPr>
        <w:t> مورد</w:t>
      </w:r>
      <w:r>
        <w:rPr>
          <w:rtl w:val="true"/>
        </w:rPr>
        <w:t xml:space="preserve"> </w:t>
      </w:r>
      <w:r>
        <w:rPr>
          <w:rFonts w:hint="cs"/>
          <w:rtl w:val="true"/>
        </w:rPr>
        <w:t>ساير</w:t>
      </w:r>
      <w:r>
        <w:rPr>
          <w:rtl w:val="true"/>
        </w:rPr>
        <w:t xml:space="preserve"> </w:t>
      </w:r>
      <w:r>
        <w:rPr>
          <w:rFonts w:hint="cs"/>
          <w:rtl w:val="true"/>
        </w:rPr>
        <w:t>سرمايه‌گذاريهاي‌</w:t>
      </w:r>
      <w:r>
        <w:rPr>
          <w:rtl w:val="true"/>
        </w:rPr>
        <w:t xml:space="preserve"> </w:t>
      </w:r>
      <w:r>
        <w:rPr>
          <w:rFonts w:hint="cs"/>
          <w:rtl w:val="true"/>
        </w:rPr>
        <w:t>جاري‌،</w:t>
      </w:r>
      <w:r>
        <w:rPr>
          <w:rtl w:val="true"/>
        </w:rPr>
        <w:t xml:space="preserve"> </w:t>
      </w:r>
      <w:r>
        <w:rPr>
          <w:rFonts w:hint="cs"/>
          <w:rtl w:val="true"/>
        </w:rPr>
        <w:t>هرگاه‌</w:t>
      </w:r>
      <w:r>
        <w:rPr>
          <w:rtl w:val="true"/>
        </w:rPr>
        <w:t xml:space="preserve"> </w:t>
      </w:r>
      <w:r>
        <w:rPr>
          <w:rFonts w:hint="cs"/>
          <w:rtl w:val="true"/>
        </w:rPr>
        <w:t>خالص‌</w:t>
      </w:r>
      <w:r>
        <w:rPr>
          <w:rtl w:val="true"/>
        </w:rPr>
        <w:t xml:space="preserve"> </w:t>
      </w:r>
      <w:r>
        <w:rPr>
          <w:rFonts w:hint="cs"/>
          <w:rtl w:val="true"/>
        </w:rPr>
        <w:t>ارزش‌</w:t>
      </w:r>
      <w:r>
        <w:rPr>
          <w:rtl w:val="true"/>
        </w:rPr>
        <w:t xml:space="preserve"> </w:t>
      </w:r>
      <w:r>
        <w:rPr>
          <w:rFonts w:hint="cs"/>
          <w:rtl w:val="true"/>
        </w:rPr>
        <w:t>فروش‌</w:t>
      </w:r>
      <w:r>
        <w:rPr>
          <w:rtl w:val="true"/>
        </w:rPr>
        <w:t xml:space="preserve"> </w:t>
      </w:r>
      <w:r>
        <w:rPr>
          <w:rFonts w:hint="cs"/>
          <w:rtl w:val="true"/>
        </w:rPr>
        <w:t>كمتر</w:t>
      </w:r>
      <w:r>
        <w:rPr>
          <w:rtl w:val="true"/>
        </w:rPr>
        <w:t xml:space="preserve"> </w:t>
      </w:r>
      <w:r>
        <w:rPr>
          <w:rFonts w:hint="cs"/>
          <w:rtl w:val="true"/>
        </w:rPr>
        <w:t>از</w:t>
      </w:r>
      <w:r>
        <w:rPr>
          <w:rtl w:val="true"/>
        </w:rPr>
        <w:t xml:space="preserve"> </w:t>
      </w:r>
      <w:r>
        <w:rPr>
          <w:rFonts w:hint="cs"/>
          <w:rtl w:val="true"/>
        </w:rPr>
        <w:t>بهاي‌</w:t>
      </w:r>
      <w:r>
        <w:rPr>
          <w:rtl w:val="true"/>
        </w:rPr>
        <w:t xml:space="preserve"> </w:t>
      </w:r>
      <w:r>
        <w:rPr>
          <w:rFonts w:hint="cs"/>
          <w:rtl w:val="true"/>
        </w:rPr>
        <w:t>تمام‌</w:t>
      </w:r>
      <w:r>
        <w:rPr>
          <w:rtl w:val="true"/>
        </w:rPr>
        <w:t xml:space="preserve"> </w:t>
      </w:r>
      <w:r>
        <w:rPr>
          <w:rFonts w:hint="cs"/>
          <w:rtl w:val="true"/>
        </w:rPr>
        <w:t>شده‌</w:t>
      </w:r>
      <w:r>
        <w:rPr>
          <w:rtl w:val="true"/>
        </w:rPr>
        <w:t xml:space="preserve"> </w:t>
      </w:r>
      <w:r>
        <w:rPr>
          <w:rFonts w:hint="cs"/>
          <w:rtl w:val="true"/>
        </w:rPr>
        <w:t>گردد،</w:t>
      </w:r>
      <w:r>
        <w:rPr>
          <w:rtl w:val="true"/>
        </w:rPr>
        <w:t xml:space="preserve"> </w:t>
      </w:r>
      <w:r>
        <w:rPr>
          <w:rFonts w:hint="cs"/>
          <w:rtl w:val="true"/>
        </w:rPr>
        <w:t>براي‌</w:t>
      </w:r>
      <w:r>
        <w:rPr>
          <w:rtl w:val="true"/>
        </w:rPr>
        <w:t xml:space="preserve"> </w:t>
      </w:r>
      <w:r>
        <w:rPr>
          <w:rFonts w:hint="cs"/>
          <w:rtl w:val="true"/>
        </w:rPr>
        <w:t>زيان‌</w:t>
      </w:r>
      <w:r>
        <w:rPr>
          <w:rtl w:val="true"/>
        </w:rPr>
        <w:t xml:space="preserve"> </w:t>
      </w:r>
      <w:r>
        <w:rPr>
          <w:rFonts w:hint="cs"/>
          <w:rtl w:val="true"/>
        </w:rPr>
        <w:t>مربوط‌،</w:t>
      </w:r>
      <w:r>
        <w:rPr>
          <w:rtl w:val="true"/>
        </w:rPr>
        <w:t xml:space="preserve"> </w:t>
      </w:r>
      <w:r>
        <w:rPr>
          <w:rFonts w:hint="cs"/>
          <w:rtl w:val="true"/>
        </w:rPr>
        <w:t>ذخيره‌</w:t>
      </w:r>
      <w:r>
        <w:rPr>
          <w:rtl w:val="true"/>
        </w:rPr>
        <w:t xml:space="preserve"> </w:t>
      </w:r>
      <w:r>
        <w:rPr>
          <w:rFonts w:hint="cs"/>
          <w:rtl w:val="true"/>
        </w:rPr>
        <w:t>ايجاد</w:t>
      </w:r>
      <w:r>
        <w:rPr>
          <w:rtl w:val="true"/>
        </w:rPr>
        <w:t xml:space="preserve"> </w:t>
      </w:r>
      <w:r>
        <w:rPr>
          <w:rFonts w:hint="cs"/>
          <w:rtl w:val="true"/>
        </w:rPr>
        <w:t>مي‌شود</w:t>
      </w:r>
      <w:r>
        <w:rPr>
          <w:rtl w:val="true"/>
        </w:rPr>
        <w:t xml:space="preserve">. </w:t>
      </w:r>
      <w:r>
        <w:rPr>
          <w:rFonts w:hint="cs"/>
          <w:rtl w:val="true"/>
        </w:rPr>
        <w:t>به‌</w:t>
      </w:r>
      <w:r>
        <w:rPr>
          <w:rtl w:val="true"/>
        </w:rPr>
        <w:t xml:space="preserve"> </w:t>
      </w:r>
      <w:r>
        <w:rPr>
          <w:rFonts w:hint="cs"/>
          <w:rtl w:val="true"/>
        </w:rPr>
        <w:t>گونه‌اي‌</w:t>
      </w:r>
      <w:r>
        <w:rPr>
          <w:rtl w:val="true"/>
        </w:rPr>
        <w:t xml:space="preserve"> </w:t>
      </w:r>
      <w:r>
        <w:rPr>
          <w:rFonts w:hint="cs"/>
          <w:rtl w:val="true"/>
        </w:rPr>
        <w:t>مشابه‌</w:t>
      </w:r>
      <w:r>
        <w:rPr>
          <w:rtl w:val="true"/>
        </w:rPr>
        <w:t xml:space="preserve"> </w:t>
      </w:r>
      <w:r>
        <w:rPr>
          <w:rFonts w:hint="cs"/>
          <w:rtl w:val="true"/>
        </w:rPr>
        <w:t>براي‌</w:t>
      </w:r>
      <w:r>
        <w:rPr>
          <w:rtl w:val="true"/>
        </w:rPr>
        <w:t xml:space="preserve"> </w:t>
      </w:r>
      <w:r>
        <w:rPr>
          <w:rFonts w:hint="cs"/>
          <w:rtl w:val="true"/>
        </w:rPr>
        <w:t>كاهش‌</w:t>
      </w:r>
      <w:r>
        <w:rPr>
          <w:rtl w:val="true"/>
        </w:rPr>
        <w:t xml:space="preserve"> </w:t>
      </w:r>
      <w:r>
        <w:rPr>
          <w:rFonts w:hint="cs"/>
          <w:rtl w:val="true"/>
        </w:rPr>
        <w:t>ارزش‌</w:t>
      </w:r>
      <w:r>
        <w:rPr>
          <w:rtl w:val="true"/>
        </w:rPr>
        <w:t xml:space="preserve"> </w:t>
      </w:r>
      <w:r>
        <w:rPr>
          <w:rFonts w:hint="cs"/>
          <w:rtl w:val="true"/>
        </w:rPr>
        <w:t>سرمايه‌گذاريهاي‌</w:t>
      </w:r>
      <w:r>
        <w:rPr>
          <w:rtl w:val="true"/>
        </w:rPr>
        <w:t xml:space="preserve"> </w:t>
      </w:r>
      <w:r>
        <w:rPr>
          <w:rFonts w:hint="cs"/>
          <w:rtl w:val="true"/>
        </w:rPr>
        <w:t>بلندمدت‌،</w:t>
      </w:r>
      <w:r>
        <w:rPr>
          <w:rtl w:val="true"/>
        </w:rPr>
        <w:t xml:space="preserve"> </w:t>
      </w:r>
      <w:r>
        <w:rPr>
          <w:rFonts w:hint="cs"/>
          <w:rtl w:val="true"/>
        </w:rPr>
        <w:t>ذخيره‌</w:t>
      </w:r>
      <w:r>
        <w:rPr>
          <w:rtl w:val="true"/>
        </w:rPr>
        <w:t xml:space="preserve"> </w:t>
      </w:r>
      <w:r>
        <w:rPr>
          <w:rFonts w:hint="cs"/>
          <w:rtl w:val="true"/>
        </w:rPr>
        <w:t>ايجاد</w:t>
      </w:r>
      <w:r>
        <w:rPr>
          <w:rtl w:val="true"/>
        </w:rPr>
        <w:t xml:space="preserve"> </w:t>
      </w:r>
      <w:r>
        <w:rPr>
          <w:rFonts w:hint="cs"/>
          <w:rtl w:val="true"/>
        </w:rPr>
        <w:t>مي‌گردد</w:t>
      </w:r>
      <w:r>
        <w:rPr>
          <w:rtl w:val="true"/>
        </w:rPr>
        <w:t xml:space="preserve">. </w:t>
      </w:r>
      <w:r>
        <w:rPr>
          <w:rFonts w:hint="cs"/>
          <w:rtl w:val="true"/>
        </w:rPr>
        <w:t>ذخاير</w:t>
      </w:r>
      <w:r>
        <w:rPr>
          <w:rtl w:val="true"/>
        </w:rPr>
        <w:t xml:space="preserve"> </w:t>
      </w:r>
      <w:r>
        <w:rPr>
          <w:rFonts w:hint="cs"/>
          <w:rtl w:val="true"/>
        </w:rPr>
        <w:t>مز</w:t>
      </w:r>
      <w:r>
        <w:rPr>
          <w:rtl w:val="true"/>
        </w:rPr>
        <w:t>بور درصورتي‌كه‌ به‌دليل‌ تغيير در</w:t>
      </w:r>
      <w:r>
        <w:rPr>
          <w:rFonts w:hint="cs"/>
          <w:rtl w:val="true"/>
        </w:rPr>
        <w:t> </w:t>
      </w:r>
      <w:r>
        <w:rPr>
          <w:rtl w:val="true"/>
        </w:rPr>
        <w:t>شرايط‌ مورد نياز نباشد، برگشت‌ مي‌شود</w:t>
      </w:r>
      <w:r>
        <w:rPr>
          <w:rtl w:val="true"/>
        </w:rPr>
        <w:t>.</w:t>
      </w:r>
    </w:p>
    <w:p>
      <w:pPr>
        <w:pStyle w:val="Style1LotusCondensedby02pt"/>
        <w:bidi w:val="1"/>
        <w:ind w:end="0"/>
        <w:jc w:val="both"/>
        <w:rPr/>
      </w:pPr>
      <w:r>
        <w:rPr/>
        <w:t>56</w:t>
      </w:r>
      <w:r>
        <w:rPr>
          <w:rFonts w:hint="cs"/>
          <w:rtl w:val="true"/>
        </w:rPr>
        <w:t xml:space="preserve"> </w:t>
      </w:r>
      <w:r>
        <w:rPr>
          <w:rtl w:val="true"/>
        </w:rPr>
        <w:t>.</w:t>
        <w:tab/>
      </w:r>
      <w:r>
        <w:rPr>
          <w:rtl w:val="true"/>
        </w:rPr>
        <w:t>هرگاه‌ سرمايه‌گذاري‌ بلندمدت‌ به‌ مبلغ‌ تجديد ارزيابي‌ ثبت‌ شده‌ باشد هرگونه‌ كاهش‌ در ارزش‌ نسبت‌</w:t>
      </w:r>
      <w:r>
        <w:rPr>
          <w:rFonts w:ascii="Times New Roman" w:hAnsi="Times New Roman" w:hint="cs" w:cs="Times New Roman"/>
          <w:rtl w:val="true"/>
        </w:rPr>
        <w:t> </w:t>
      </w:r>
      <w:r>
        <w:rPr>
          <w:rFonts w:hint="cs"/>
          <w:rtl w:val="true"/>
        </w:rPr>
        <w:t>به‌</w:t>
      </w:r>
      <w:r>
        <w:rPr>
          <w:rtl w:val="true"/>
        </w:rPr>
        <w:t xml:space="preserve"> </w:t>
      </w:r>
      <w:r>
        <w:rPr>
          <w:rFonts w:hint="cs"/>
          <w:rtl w:val="true"/>
        </w:rPr>
        <w:t>مبلغ‌</w:t>
      </w:r>
      <w:r>
        <w:rPr>
          <w:rtl w:val="true"/>
        </w:rPr>
        <w:t xml:space="preserve"> </w:t>
      </w:r>
      <w:r>
        <w:rPr>
          <w:rFonts w:hint="cs"/>
          <w:rtl w:val="true"/>
        </w:rPr>
        <w:t>تجديد</w:t>
      </w:r>
      <w:r>
        <w:rPr>
          <w:rtl w:val="true"/>
        </w:rPr>
        <w:t xml:space="preserve"> </w:t>
      </w:r>
      <w:r>
        <w:rPr>
          <w:rFonts w:hint="cs"/>
          <w:rtl w:val="true"/>
        </w:rPr>
        <w:t>ارزيابي‌</w:t>
      </w:r>
      <w:r>
        <w:rPr>
          <w:rtl w:val="true"/>
        </w:rPr>
        <w:t xml:space="preserve"> </w:t>
      </w:r>
      <w:r>
        <w:rPr>
          <w:rFonts w:hint="cs"/>
          <w:rtl w:val="true"/>
        </w:rPr>
        <w:t>اندازه‌گيري‌</w:t>
      </w:r>
      <w:r>
        <w:rPr>
          <w:rtl w:val="true"/>
        </w:rPr>
        <w:t xml:space="preserve"> </w:t>
      </w:r>
      <w:r>
        <w:rPr>
          <w:rFonts w:hint="cs"/>
          <w:rtl w:val="true"/>
        </w:rPr>
        <w:t>مي‌شود</w:t>
      </w:r>
      <w:r>
        <w:rPr>
          <w:rtl w:val="true"/>
        </w:rPr>
        <w:t xml:space="preserve">. </w:t>
      </w:r>
      <w:r>
        <w:rPr>
          <w:rFonts w:hint="cs"/>
          <w:rtl w:val="true"/>
        </w:rPr>
        <w:t>نحوه‌</w:t>
      </w:r>
      <w:r>
        <w:rPr>
          <w:rtl w:val="true"/>
        </w:rPr>
        <w:t xml:space="preserve"> </w:t>
      </w:r>
      <w:r>
        <w:rPr>
          <w:rFonts w:hint="cs"/>
          <w:rtl w:val="true"/>
        </w:rPr>
        <w:t>به‌</w:t>
      </w:r>
      <w:r>
        <w:rPr>
          <w:rtl w:val="true"/>
        </w:rPr>
        <w:t xml:space="preserve"> </w:t>
      </w:r>
      <w:r>
        <w:rPr>
          <w:rFonts w:hint="cs"/>
          <w:rtl w:val="true"/>
        </w:rPr>
        <w:t>حساب‌</w:t>
      </w:r>
      <w:r>
        <w:rPr>
          <w:rtl w:val="true"/>
        </w:rPr>
        <w:t xml:space="preserve"> </w:t>
      </w:r>
      <w:r>
        <w:rPr>
          <w:rFonts w:hint="cs"/>
          <w:rtl w:val="true"/>
        </w:rPr>
        <w:t>گرفتن‌</w:t>
      </w:r>
      <w:r>
        <w:rPr>
          <w:rtl w:val="true"/>
        </w:rPr>
        <w:t xml:space="preserve"> </w:t>
      </w:r>
      <w:r>
        <w:rPr>
          <w:rFonts w:hint="cs"/>
          <w:rtl w:val="true"/>
        </w:rPr>
        <w:t>اين‌</w:t>
      </w:r>
      <w:r>
        <w:rPr>
          <w:rtl w:val="true"/>
        </w:rPr>
        <w:t xml:space="preserve"> </w:t>
      </w:r>
      <w:r>
        <w:rPr>
          <w:rFonts w:hint="cs"/>
          <w:rtl w:val="true"/>
        </w:rPr>
        <w:t>مبالغ</w:t>
      </w:r>
      <w:r>
        <w:rPr>
          <w:rtl w:val="true"/>
        </w:rPr>
        <w:t xml:space="preserve">‌ طبق‌ استاندارد حسابداري‌ شماره‌ </w:t>
      </w:r>
      <w:r>
        <w:rPr/>
        <w:t>11</w:t>
      </w:r>
      <w:r>
        <w:rPr>
          <w:rtl w:val="true"/>
        </w:rPr>
        <w:t xml:space="preserve"> </w:t>
      </w:r>
      <w:r>
        <w:rPr>
          <w:rtl w:val="true"/>
        </w:rPr>
        <w:t>با</w:t>
      </w:r>
      <w:r>
        <w:rPr>
          <w:rFonts w:ascii="Times New Roman" w:hAnsi="Times New Roman" w:hint="cs" w:cs="Times New Roman"/>
          <w:rtl w:val="true"/>
        </w:rPr>
        <w:t> </w:t>
      </w:r>
      <w:r>
        <w:rPr>
          <w:rFonts w:hint="cs"/>
          <w:rtl w:val="true"/>
        </w:rPr>
        <w:t>عنوان‌</w:t>
      </w:r>
      <w:r>
        <w:rPr>
          <w:rtl w:val="true"/>
        </w:rPr>
        <w:t xml:space="preserve"> </w:t>
      </w:r>
      <w:r>
        <w:rPr>
          <w:rStyle w:val="Mianband2"/>
          <w:bCs w:val="false"/>
          <w:rtl w:val="true"/>
        </w:rPr>
        <w:t>حسابداري‌ داراييهاي‌ ثابت‌ مشهود</w:t>
      </w:r>
      <w:r>
        <w:rPr>
          <w:rtl w:val="true"/>
        </w:rPr>
        <w:t xml:space="preserve"> خواهد بود</w:t>
      </w:r>
      <w:r>
        <w:rPr>
          <w:rtl w:val="true"/>
        </w:rPr>
        <w:t>.</w:t>
      </w:r>
    </w:p>
    <w:p>
      <w:pPr>
        <w:pStyle w:val="Heading1"/>
        <w:bidi w:val="1"/>
        <w:ind w:hanging="0" w:start="0" w:end="0"/>
        <w:jc w:val="start"/>
        <w:rPr/>
      </w:pPr>
      <w:r>
        <w:rPr>
          <w:rtl w:val="true"/>
        </w:rPr>
        <w:t>مؤسسات‌ تخصصي‌ سرمايه‌گذاري‌</w:t>
      </w:r>
    </w:p>
    <w:p>
      <w:pPr>
        <w:pStyle w:val="1Traffic"/>
        <w:bidi w:val="1"/>
        <w:ind w:end="0"/>
        <w:jc w:val="both"/>
        <w:rPr/>
      </w:pPr>
      <w:r>
        <w:rPr/>
        <w:t>57</w:t>
      </w:r>
      <w:r>
        <w:rPr>
          <w:rFonts w:hint="cs"/>
          <w:rtl w:val="true"/>
        </w:rPr>
        <w:t xml:space="preserve">  </w:t>
      </w:r>
      <w:r>
        <w:rPr>
          <w:rtl w:val="true"/>
        </w:rPr>
        <w:t>.</w:t>
        <w:tab/>
      </w:r>
      <w:r>
        <w:rPr>
          <w:rtl w:val="true"/>
        </w:rPr>
        <w:t>مؤسسات‌ تخصصي‌ سرمايه‌گذاري‌ كه‌ از توزيع‌ سود حاصل‌ از واگذاري‌ سرمايه‌گذاري‌ منع‌ شده‌اند، بايد سود يا زيان‌ حاصل‌ از واگذاري‌ سرمايه‌گذاري‌ و نيز تغييرات‌ ارزش‌ سرمايه‌گذاريها را كه‌ طبق‌ الزامات‌ اين‌ استاندارد به‌ سود و زيان‌ منظور مي‌شود، نخست‌ درصورت‌ سود و زيان‌ منعكس‌ و سپس‌ از طريق‌ تخصيص‌ سود به‌ حساب‌ اندوخته‌هاي‌ غيرقابل‌ تقسيم‌ منتقل‌ كنند</w:t>
      </w:r>
      <w:r>
        <w:rPr>
          <w:rtl w:val="true"/>
        </w:rPr>
        <w:t>.</w:t>
      </w:r>
    </w:p>
    <w:p>
      <w:pPr>
        <w:pStyle w:val="Heading1"/>
        <w:bidi w:val="1"/>
        <w:ind w:hanging="0" w:start="0" w:end="0"/>
        <w:jc w:val="start"/>
        <w:rPr/>
      </w:pPr>
      <w:r>
        <w:rPr>
          <w:rtl w:val="true"/>
        </w:rPr>
        <w:t>افشـا</w:t>
      </w:r>
    </w:p>
    <w:p>
      <w:pPr>
        <w:pStyle w:val="1TrafficBefaSatr"/>
        <w:bidi w:val="1"/>
        <w:ind w:end="0"/>
        <w:jc w:val="both"/>
        <w:rPr/>
      </w:pPr>
      <w:r>
        <w:rPr/>
        <w:t>58</w:t>
      </w:r>
      <w:r>
        <w:rPr>
          <w:rFonts w:hint="cs"/>
          <w:rtl w:val="true"/>
        </w:rPr>
        <w:t xml:space="preserve">  </w:t>
      </w:r>
      <w:r>
        <w:rPr>
          <w:rtl w:val="true"/>
        </w:rPr>
        <w:t>.</w:t>
        <w:tab/>
      </w:r>
      <w:r>
        <w:rPr>
          <w:rtl w:val="true"/>
        </w:rPr>
        <w:t>اطلاعات‌ زير بايد در صورتهاي‌ مالي‌ افشا شود</w:t>
      </w:r>
      <w:r>
        <w:rPr>
          <w:rtl w:val="true"/>
        </w:rPr>
        <w:t>:</w:t>
      </w:r>
    </w:p>
    <w:p>
      <w:pPr>
        <w:pStyle w:val="1TrafficAlef"/>
        <w:bidi w:val="1"/>
        <w:ind w:end="0"/>
        <w:jc w:val="both"/>
        <w:rPr/>
      </w:pPr>
      <w:r>
        <w:rPr>
          <w:rtl w:val="true"/>
        </w:rPr>
        <w:t>الف</w:t>
      </w:r>
      <w:r>
        <w:rPr>
          <w:rFonts w:hint="cs"/>
          <w:rtl w:val="true"/>
        </w:rPr>
        <w:t xml:space="preserve"> </w:t>
      </w:r>
      <w:r>
        <w:rPr>
          <w:rtl w:val="true"/>
        </w:rPr>
        <w:t>‌</w:t>
      </w:r>
      <w:r>
        <w:rPr>
          <w:rtl w:val="true"/>
        </w:rPr>
        <w:t>.</w:t>
        <w:tab/>
      </w:r>
      <w:r>
        <w:rPr>
          <w:rtl w:val="true"/>
        </w:rPr>
        <w:t>رويه‌هاي‌ حسابداري‌ مورد استفاده‌ براي‌ سرمايه‌گذاريها مشتمل‌ بر نحوه‌ حسابداري‌ تغييرات‌ مبلغ‌ دفتري‌،</w:t>
      </w:r>
    </w:p>
    <w:p>
      <w:pPr>
        <w:pStyle w:val="1TrafficAlef"/>
        <w:bidi w:val="1"/>
        <w:ind w:end="0"/>
        <w:jc w:val="both"/>
        <w:rPr>
          <w:spacing w:val="-4"/>
        </w:rPr>
      </w:pPr>
      <w:r>
        <w:rPr>
          <w:spacing w:val="-4"/>
          <w:rtl w:val="true"/>
        </w:rPr>
        <w:t>ب</w:t>
      </w:r>
      <w:r>
        <w:rPr>
          <w:spacing w:val="-4"/>
          <w:rtl w:val="true"/>
        </w:rPr>
        <w:tab/>
        <w:t>.</w:t>
        <w:tab/>
      </w:r>
      <w:r>
        <w:rPr>
          <w:spacing w:val="-4"/>
          <w:rtl w:val="true"/>
        </w:rPr>
        <w:t>مبلغ‌ سرمايه‌گذاريهاي‌ سريع‌المعامله‌ در</w:t>
      </w:r>
      <w:r>
        <w:rPr>
          <w:rFonts w:hint="cs"/>
          <w:spacing w:val="-4"/>
          <w:rtl w:val="true"/>
        </w:rPr>
        <w:t xml:space="preserve"> </w:t>
      </w:r>
      <w:r>
        <w:rPr>
          <w:spacing w:val="-4"/>
          <w:rtl w:val="true"/>
        </w:rPr>
        <w:t>بازار كه‌ به عنوان‌ دارايي‌ جاري‌ نگهداري‌ شده‌ است‌،</w:t>
      </w:r>
    </w:p>
    <w:p>
      <w:pPr>
        <w:pStyle w:val="1TrafficAlef"/>
        <w:bidi w:val="1"/>
        <w:ind w:end="0"/>
        <w:jc w:val="both"/>
        <w:rPr>
          <w:spacing w:val="-4"/>
        </w:rPr>
      </w:pPr>
      <w:r>
        <w:rPr>
          <w:spacing w:val="-4"/>
          <w:rtl w:val="true"/>
        </w:rPr>
        <w:t>ج</w:t>
      </w:r>
      <w:r>
        <w:rPr>
          <w:spacing w:val="-4"/>
          <w:rtl w:val="true"/>
        </w:rPr>
        <w:tab/>
      </w:r>
      <w:r>
        <w:rPr>
          <w:spacing w:val="-4"/>
          <w:rtl w:val="true"/>
        </w:rPr>
        <w:t>.</w:t>
        <w:tab/>
      </w:r>
      <w:r>
        <w:rPr>
          <w:spacing w:val="-4"/>
          <w:rtl w:val="true"/>
        </w:rPr>
        <w:t>مبلغ‌ درآمد حاصل‌ از سرمايه‌گذاريهاي‌ سريع‌المعامله‌ در بازار كه‌ به عنوان‌ دارايي‌ جاري‌ نگهداري‌ و به‌ روش‌ ارزش‌ بازار ارزيابي‌ شده‌ است‌، شامل‌ درآمد حاصل‌ از تغيير در ارزش‌ بازار و تفكيك‌ جداگانه‌ سود و زيان‌ ناشي از انتقال‌ سرمايه‌گذاري‌ بين‌ جاري‌ و بلندمدت‌،</w:t>
      </w:r>
    </w:p>
    <w:p>
      <w:pPr>
        <w:pStyle w:val="1TrafficAlef"/>
        <w:bidi w:val="1"/>
        <w:ind w:end="0"/>
        <w:jc w:val="both"/>
        <w:rPr/>
      </w:pPr>
      <w:r>
        <w:rPr>
          <w:rtl w:val="true"/>
        </w:rPr>
        <w:t>د</w:t>
      </w:r>
      <w:r>
        <w:rPr>
          <w:rtl w:val="true"/>
        </w:rPr>
        <w:tab/>
        <w:t>.</w:t>
        <w:tab/>
      </w:r>
      <w:r>
        <w:rPr>
          <w:rtl w:val="true"/>
        </w:rPr>
        <w:t>ارزش‌ بازار سرمايه‌گذاريهاي‌ سريع‌المعامله‌ در بازار كه‌ به عنوان‌ دارايي‌ جاري‌ نگهداري‌ شده‌ و به‌ روش‌ اقل‌ بهاي‌ تمام‌شده‌ و خالص‌ ارزش‌ فروش‌ ارزيابي‌ شده‌ است‌،</w:t>
      </w:r>
    </w:p>
    <w:p>
      <w:pPr>
        <w:pStyle w:val="1TrafficAlef"/>
        <w:bidi w:val="1"/>
        <w:ind w:end="0"/>
        <w:jc w:val="both"/>
        <w:rPr/>
      </w:pPr>
      <w:r>
        <w:rPr>
          <w:rFonts w:hint="cs"/>
          <w:rtl w:val="true"/>
        </w:rPr>
        <w:t>ﻫ</w:t>
      </w:r>
      <w:r>
        <w:rPr>
          <w:rtl w:val="true"/>
        </w:rPr>
        <w:tab/>
        <w:t>.</w:t>
        <w:tab/>
      </w:r>
      <w:r>
        <w:rPr>
          <w:rtl w:val="true"/>
        </w:rPr>
        <w:t>ارزش‌ بازار سرمايه‌گذاريهاي‌ سريع‌المعامله‌ در بازار كه‌ به عنوان‌ دارايي‌ غيرجاري‌ نگهداري‌ شده‌ است‌،</w:t>
      </w:r>
    </w:p>
    <w:p>
      <w:pPr>
        <w:pStyle w:val="1TrafficAlef"/>
        <w:bidi w:val="1"/>
        <w:ind w:end="0"/>
        <w:jc w:val="both"/>
        <w:rPr/>
      </w:pPr>
      <w:r>
        <w:rPr>
          <w:rtl w:val="true"/>
        </w:rPr>
        <w:t>و</w:t>
      </w:r>
      <w:r>
        <w:rPr>
          <w:rtl w:val="true"/>
        </w:rPr>
        <w:tab/>
        <w:t>.</w:t>
        <w:tab/>
      </w:r>
      <w:r>
        <w:rPr>
          <w:rtl w:val="true"/>
        </w:rPr>
        <w:t>مبلغ‌ هر گونه‌ سود يا زيان‌ ناشي از واگذاري‌ سرمايه‌گذاريهاي‌ بلندمدت‌،</w:t>
      </w:r>
    </w:p>
    <w:p>
      <w:pPr>
        <w:pStyle w:val="1TrafficAlef"/>
        <w:bidi w:val="1"/>
        <w:ind w:end="0"/>
        <w:jc w:val="both"/>
        <w:rPr/>
      </w:pPr>
      <w:r>
        <w:rPr>
          <w:rtl w:val="true"/>
        </w:rPr>
        <w:t>ز</w:t>
      </w:r>
      <w:r>
        <w:rPr>
          <w:rtl w:val="true"/>
        </w:rPr>
        <w:tab/>
      </w:r>
      <w:r>
        <w:rPr>
          <w:rtl w:val="true"/>
        </w:rPr>
        <w:t>.</w:t>
        <w:tab/>
      </w:r>
      <w:r>
        <w:rPr>
          <w:rtl w:val="true"/>
        </w:rPr>
        <w:t>مبلغ‌ كاهش‌ ارزش‌ سرمايه‌گذاريهاي‌ بلندمدت‌،</w:t>
      </w:r>
    </w:p>
    <w:p>
      <w:pPr>
        <w:pStyle w:val="1TrafficAlef"/>
        <w:bidi w:val="1"/>
        <w:ind w:end="0"/>
        <w:jc w:val="both"/>
        <w:rPr/>
      </w:pPr>
      <w:r>
        <w:rPr>
          <w:rtl w:val="true"/>
        </w:rPr>
        <w:t>ح</w:t>
      </w:r>
      <w:r>
        <w:rPr>
          <w:rtl w:val="true"/>
        </w:rPr>
        <w:tab/>
        <w:t>.</w:t>
        <w:tab/>
      </w:r>
      <w:r>
        <w:rPr>
          <w:rtl w:val="true"/>
        </w:rPr>
        <w:t>محدوديتهاي‌ قابل‌ توجه‌ در رابطه‌ با امكان‌ تبديل‌ سرمايه‌گذاريها به‌ نقد يا وصول‌ درآمد و عوايد واگذاري‌ آنها، و</w:t>
      </w:r>
    </w:p>
    <w:p>
      <w:pPr>
        <w:pStyle w:val="1TrafficAlef"/>
        <w:bidi w:val="1"/>
        <w:ind w:end="0"/>
        <w:jc w:val="both"/>
        <w:rPr>
          <w:rFonts w:hint="cs"/>
        </w:rPr>
      </w:pPr>
      <w:r>
        <w:rPr>
          <w:rtl w:val="true"/>
        </w:rPr>
        <w:t>ط‌</w:t>
      </w:r>
      <w:r>
        <w:rPr>
          <w:rtl w:val="true"/>
        </w:rPr>
        <w:tab/>
        <w:t>.</w:t>
        <w:tab/>
      </w:r>
      <w:r>
        <w:rPr>
          <w:rtl w:val="true"/>
        </w:rPr>
        <w:t>در مورد مؤسساتي‌ كه‌ فعاليت‌ عمده‌ آنها سرمايه‌گذاري‌ در اوراق‌ بهادار است‌، صورت‌ تحليلي‌ پرتفوي‌ سرمايه‌گذاري‌</w:t>
      </w:r>
      <w:r>
        <w:rPr>
          <w:rtl w:val="true"/>
        </w:rPr>
        <w:t>.</w:t>
      </w:r>
    </w:p>
    <w:p>
      <w:pPr>
        <w:pStyle w:val="Style1LotusJustifiedAfter0cm"/>
        <w:spacing w:before="200" w:after="240"/>
        <w:ind w:start="567" w:end="0"/>
        <w:jc w:val="both"/>
        <w:rPr/>
      </w:pPr>
      <w:r>
        <w:rPr/>
        <w:t>59</w:t>
      </w:r>
      <w:r>
        <w:rPr>
          <w:rFonts w:hint="cs"/>
          <w:rtl w:val="true"/>
        </w:rPr>
        <w:t xml:space="preserve"> </w:t>
      </w:r>
      <w:r>
        <w:rPr>
          <w:rtl w:val="true"/>
        </w:rPr>
        <w:t>.</w:t>
        <w:tab/>
      </w:r>
      <w:r>
        <w:rPr>
          <w:rtl w:val="true"/>
        </w:rPr>
        <w:t>در صورتهاي‌ مالي‌، رويه‌هاي‌ حسابداري‌ مورد استفاده‌ براي‌ سرمايه‌گذاري‌ افشا مي‌شود به‌</w:t>
      </w:r>
      <w:r>
        <w:rPr>
          <w:rFonts w:ascii="Times New Roman" w:hAnsi="Times New Roman" w:hint="cs" w:cs="Times New Roman"/>
          <w:rtl w:val="true"/>
        </w:rPr>
        <w:t> </w:t>
      </w:r>
      <w:r>
        <w:rPr>
          <w:rtl w:val="true"/>
        </w:rPr>
        <w:t>گونه‌اي‌ كه‌ مباني‌ ارزيابي‌ و شرايطي‌ كه‌ در آن‌ هريك‌ از رويه‌ها اعمال‌ شده‌، به</w:t>
      </w:r>
      <w:r>
        <w:rPr>
          <w:rFonts w:ascii="Times New Roman" w:hAnsi="Times New Roman" w:hint="cs" w:cs="Times New Roman"/>
          <w:rtl w:val="true"/>
        </w:rPr>
        <w:t> </w:t>
      </w:r>
      <w:r>
        <w:rPr>
          <w:rFonts w:hint="cs"/>
          <w:rtl w:val="true"/>
        </w:rPr>
        <w:t>وضوح‌</w:t>
      </w:r>
      <w:r>
        <w:rPr>
          <w:rtl w:val="true"/>
        </w:rPr>
        <w:t xml:space="preserve"> </w:t>
      </w:r>
      <w:r>
        <w:rPr>
          <w:rFonts w:hint="cs"/>
          <w:rtl w:val="true"/>
        </w:rPr>
        <w:t>مشخص‌</w:t>
      </w:r>
      <w:r>
        <w:rPr>
          <w:rtl w:val="true"/>
        </w:rPr>
        <w:t xml:space="preserve"> </w:t>
      </w:r>
      <w:r>
        <w:rPr>
          <w:rFonts w:hint="cs"/>
          <w:rtl w:val="true"/>
        </w:rPr>
        <w:t>شده‌</w:t>
      </w:r>
      <w:r>
        <w:rPr>
          <w:rtl w:val="true"/>
        </w:rPr>
        <w:t xml:space="preserve"> </w:t>
      </w:r>
      <w:r>
        <w:rPr>
          <w:rFonts w:hint="cs"/>
          <w:rtl w:val="true"/>
        </w:rPr>
        <w:t>باشد</w:t>
      </w:r>
      <w:r>
        <w:rPr>
          <w:rtl w:val="true"/>
        </w:rPr>
        <w:t xml:space="preserve">. </w:t>
      </w:r>
      <w:r>
        <w:rPr>
          <w:rFonts w:hint="cs"/>
          <w:rtl w:val="true"/>
        </w:rPr>
        <w:t>افشاي‌</w:t>
      </w:r>
      <w:r>
        <w:rPr>
          <w:rtl w:val="true"/>
        </w:rPr>
        <w:t xml:space="preserve"> </w:t>
      </w:r>
      <w:r>
        <w:rPr>
          <w:rFonts w:hint="cs"/>
          <w:rtl w:val="true"/>
        </w:rPr>
        <w:t>مزبور</w:t>
      </w:r>
      <w:r>
        <w:rPr>
          <w:rtl w:val="true"/>
        </w:rPr>
        <w:t xml:space="preserve"> </w:t>
      </w:r>
      <w:r>
        <w:rPr>
          <w:rFonts w:hint="cs"/>
          <w:rtl w:val="true"/>
        </w:rPr>
        <w:t>شامل‌</w:t>
      </w:r>
      <w:r>
        <w:rPr>
          <w:rtl w:val="true"/>
        </w:rPr>
        <w:t xml:space="preserve"> </w:t>
      </w:r>
      <w:r>
        <w:rPr>
          <w:rFonts w:hint="cs"/>
          <w:rtl w:val="true"/>
        </w:rPr>
        <w:t>رويه‌هاي‌</w:t>
      </w:r>
      <w:r>
        <w:rPr>
          <w:rtl w:val="true"/>
        </w:rPr>
        <w:t xml:space="preserve"> </w:t>
      </w:r>
      <w:r>
        <w:rPr>
          <w:rFonts w:hint="cs"/>
          <w:rtl w:val="true"/>
        </w:rPr>
        <w:t>مربوط‌</w:t>
      </w:r>
      <w:r>
        <w:rPr>
          <w:rtl w:val="true"/>
        </w:rPr>
        <w:t xml:space="preserve"> </w:t>
      </w:r>
      <w:r>
        <w:rPr>
          <w:rFonts w:hint="cs"/>
          <w:rtl w:val="true"/>
        </w:rPr>
        <w:t>به</w:t>
      </w:r>
      <w:r>
        <w:rPr>
          <w:rFonts w:ascii="Times New Roman" w:hAnsi="Times New Roman" w:hint="cs" w:cs="Times New Roman"/>
          <w:rtl w:val="true"/>
        </w:rPr>
        <w:t> </w:t>
      </w:r>
      <w:r>
        <w:rPr>
          <w:rFonts w:hint="cs"/>
          <w:rtl w:val="true"/>
        </w:rPr>
        <w:t>نحوه‌</w:t>
      </w:r>
      <w:r>
        <w:rPr>
          <w:rtl w:val="true"/>
        </w:rPr>
        <w:t xml:space="preserve"> </w:t>
      </w:r>
      <w:r>
        <w:rPr>
          <w:rFonts w:hint="cs"/>
          <w:rtl w:val="true"/>
        </w:rPr>
        <w:t>حسابداري‌</w:t>
      </w:r>
      <w:r>
        <w:rPr>
          <w:rtl w:val="true"/>
        </w:rPr>
        <w:t xml:space="preserve"> </w:t>
      </w:r>
      <w:r>
        <w:rPr>
          <w:rFonts w:hint="cs"/>
          <w:rtl w:val="true"/>
        </w:rPr>
        <w:t>تغييرات‌</w:t>
      </w:r>
      <w:r>
        <w:rPr>
          <w:rtl w:val="true"/>
        </w:rPr>
        <w:t xml:space="preserve"> </w:t>
      </w:r>
      <w:r>
        <w:rPr>
          <w:rFonts w:hint="cs"/>
          <w:rtl w:val="true"/>
        </w:rPr>
        <w:t>مبلغ‌</w:t>
      </w:r>
      <w:r>
        <w:rPr>
          <w:rtl w:val="true"/>
        </w:rPr>
        <w:t xml:space="preserve"> </w:t>
      </w:r>
      <w:r>
        <w:rPr>
          <w:rFonts w:hint="cs"/>
          <w:rtl w:val="true"/>
        </w:rPr>
        <w:t>دفتري‌</w:t>
      </w:r>
      <w:r>
        <w:rPr>
          <w:rtl w:val="true"/>
        </w:rPr>
        <w:t xml:space="preserve"> </w:t>
      </w:r>
      <w:r>
        <w:rPr>
          <w:rFonts w:hint="cs"/>
          <w:rtl w:val="true"/>
        </w:rPr>
        <w:t>سرمايه‌گذاريها</w:t>
      </w:r>
      <w:r>
        <w:rPr>
          <w:rtl w:val="true"/>
        </w:rPr>
        <w:t xml:space="preserve"> </w:t>
      </w:r>
      <w:r>
        <w:rPr>
          <w:rFonts w:hint="cs"/>
          <w:rtl w:val="true"/>
        </w:rPr>
        <w:t>نيز</w:t>
      </w:r>
      <w:r>
        <w:rPr>
          <w:rtl w:val="true"/>
        </w:rPr>
        <w:t xml:space="preserve"> </w:t>
      </w:r>
      <w:r>
        <w:rPr>
          <w:rFonts w:hint="cs"/>
          <w:rtl w:val="true"/>
        </w:rPr>
        <w:t>مي‌باشد</w:t>
      </w:r>
      <w:r>
        <w:rPr>
          <w:rtl w:val="true"/>
        </w:rPr>
        <w:t>.</w:t>
      </w:r>
    </w:p>
    <w:p>
      <w:pPr>
        <w:pStyle w:val="Style1LotusJustifiedAfter0cm"/>
        <w:ind w:start="567" w:end="0"/>
        <w:jc w:val="both"/>
        <w:rPr/>
      </w:pPr>
      <w:r>
        <w:rPr/>
        <w:t>60</w:t>
      </w:r>
      <w:r>
        <w:rPr>
          <w:rFonts w:hint="cs"/>
          <w:rtl w:val="true"/>
        </w:rPr>
        <w:t xml:space="preserve"> </w:t>
      </w:r>
      <w:r>
        <w:rPr>
          <w:rtl w:val="true"/>
        </w:rPr>
        <w:t>.</w:t>
        <w:tab/>
      </w:r>
      <w:r>
        <w:rPr>
          <w:rtl w:val="true"/>
        </w:rPr>
        <w:t>براي‌ درك‌ صورتهاي‌ مالي‌، بويژه‌ صورت‌ سود و زيان‌، افشاي‌ ميزان‌ تأثير عملكرد سرمايه‌گذاري‌ برنتايج‌ عمليات‌ واحد تجاري‌ طي‌ دوره‌ از اهميت‌ برخوردار است‌</w:t>
      </w:r>
      <w:r>
        <w:rPr>
          <w:rtl w:val="true"/>
        </w:rPr>
        <w:t xml:space="preserve">. </w:t>
      </w:r>
      <w:r>
        <w:rPr>
          <w:rtl w:val="true"/>
        </w:rPr>
        <w:t>اين‌ امر، مقايسه‌ با سالهاي‌ قبل‌ و واحدهاي‌ تجاري‌ ديگر را تسهيل‌ مي‌كند</w:t>
      </w:r>
      <w:r>
        <w:rPr>
          <w:rtl w:val="true"/>
        </w:rPr>
        <w:t xml:space="preserve">. </w:t>
      </w:r>
      <w:r>
        <w:rPr>
          <w:rtl w:val="true"/>
        </w:rPr>
        <w:t>براين‌ اساس‌، درصورت‌ اهميت‌، مبلغ‌ سرمايه‌گذاري‌ سريع‌المعامله‌ در بازار كه‌ به</w:t>
      </w:r>
      <w:r>
        <w:rPr>
          <w:rFonts w:ascii="Times New Roman" w:hAnsi="Times New Roman" w:hint="cs" w:cs="Times New Roman"/>
          <w:rtl w:val="true"/>
        </w:rPr>
        <w:t> </w:t>
      </w:r>
      <w:r>
        <w:rPr>
          <w:rFonts w:hint="cs"/>
          <w:rtl w:val="true"/>
        </w:rPr>
        <w:t>عنوان‌</w:t>
      </w:r>
      <w:r>
        <w:rPr>
          <w:rtl w:val="true"/>
        </w:rPr>
        <w:t xml:space="preserve"> </w:t>
      </w:r>
      <w:r>
        <w:rPr>
          <w:rFonts w:hint="cs"/>
          <w:rtl w:val="true"/>
        </w:rPr>
        <w:t>دارايي‌</w:t>
      </w:r>
      <w:r>
        <w:rPr>
          <w:rtl w:val="true"/>
        </w:rPr>
        <w:t xml:space="preserve"> </w:t>
      </w:r>
      <w:r>
        <w:rPr>
          <w:rFonts w:hint="cs"/>
          <w:rtl w:val="true"/>
        </w:rPr>
        <w:t>جاري‌</w:t>
      </w:r>
      <w:r>
        <w:rPr>
          <w:rtl w:val="true"/>
        </w:rPr>
        <w:t xml:space="preserve"> </w:t>
      </w:r>
      <w:r>
        <w:rPr>
          <w:rFonts w:hint="cs"/>
          <w:rtl w:val="true"/>
        </w:rPr>
        <w:t>نگهداري‌</w:t>
      </w:r>
      <w:r>
        <w:rPr>
          <w:rtl w:val="true"/>
        </w:rPr>
        <w:t xml:space="preserve"> </w:t>
      </w:r>
      <w:r>
        <w:rPr>
          <w:rFonts w:hint="cs"/>
          <w:rtl w:val="true"/>
        </w:rPr>
        <w:t>شده‌،</w:t>
      </w:r>
      <w:r>
        <w:rPr>
          <w:rtl w:val="true"/>
        </w:rPr>
        <w:t xml:space="preserve"> </w:t>
      </w:r>
      <w:r>
        <w:rPr>
          <w:rFonts w:hint="cs"/>
          <w:rtl w:val="true"/>
        </w:rPr>
        <w:t>همراه‌</w:t>
      </w:r>
      <w:r>
        <w:rPr>
          <w:rtl w:val="true"/>
        </w:rPr>
        <w:t xml:space="preserve"> </w:t>
      </w:r>
      <w:r>
        <w:rPr>
          <w:rFonts w:hint="cs"/>
          <w:rtl w:val="true"/>
        </w:rPr>
        <w:t>با</w:t>
      </w:r>
      <w:r>
        <w:rPr>
          <w:rtl w:val="true"/>
        </w:rPr>
        <w:t xml:space="preserve"> </w:t>
      </w:r>
      <w:r>
        <w:rPr>
          <w:rFonts w:hint="cs"/>
          <w:rtl w:val="true"/>
        </w:rPr>
        <w:t>درآمد</w:t>
      </w:r>
      <w:r>
        <w:rPr>
          <w:rtl w:val="true"/>
        </w:rPr>
        <w:t xml:space="preserve"> </w:t>
      </w:r>
      <w:r>
        <w:rPr>
          <w:rFonts w:hint="cs"/>
          <w:rtl w:val="true"/>
        </w:rPr>
        <w:t>حاصل‌</w:t>
      </w:r>
      <w:r>
        <w:rPr>
          <w:rtl w:val="true"/>
        </w:rPr>
        <w:t xml:space="preserve"> </w:t>
      </w:r>
      <w:r>
        <w:rPr>
          <w:rFonts w:hint="cs"/>
          <w:rtl w:val="true"/>
        </w:rPr>
        <w:t>از</w:t>
      </w:r>
      <w:r>
        <w:rPr>
          <w:rtl w:val="true"/>
        </w:rPr>
        <w:t xml:space="preserve"> </w:t>
      </w:r>
      <w:r>
        <w:rPr>
          <w:rFonts w:hint="cs"/>
          <w:rtl w:val="true"/>
        </w:rPr>
        <w:t>آنها</w:t>
      </w:r>
      <w:r>
        <w:rPr>
          <w:rtl w:val="true"/>
        </w:rPr>
        <w:t xml:space="preserve"> </w:t>
      </w:r>
      <w:r>
        <w:rPr>
          <w:rFonts w:hint="cs"/>
          <w:rtl w:val="true"/>
        </w:rPr>
        <w:t>و</w:t>
      </w:r>
      <w:r>
        <w:rPr>
          <w:rtl w:val="true"/>
        </w:rPr>
        <w:t xml:space="preserve"> </w:t>
      </w:r>
      <w:r>
        <w:rPr>
          <w:rFonts w:hint="cs"/>
          <w:rtl w:val="true"/>
        </w:rPr>
        <w:t>در</w:t>
      </w:r>
      <w:r>
        <w:rPr>
          <w:rtl w:val="true"/>
        </w:rPr>
        <w:t xml:space="preserve"> </w:t>
      </w:r>
      <w:r>
        <w:rPr>
          <w:rFonts w:hint="cs"/>
          <w:rtl w:val="true"/>
        </w:rPr>
        <w:t>صورت‌</w:t>
      </w:r>
      <w:r>
        <w:rPr>
          <w:rtl w:val="true"/>
        </w:rPr>
        <w:t xml:space="preserve"> </w:t>
      </w:r>
      <w:r>
        <w:rPr>
          <w:rFonts w:hint="cs"/>
          <w:rtl w:val="true"/>
        </w:rPr>
        <w:t>استفاده‌</w:t>
      </w:r>
      <w:r>
        <w:rPr>
          <w:rtl w:val="true"/>
        </w:rPr>
        <w:t xml:space="preserve"> </w:t>
      </w:r>
      <w:r>
        <w:rPr>
          <w:rFonts w:hint="cs"/>
          <w:rtl w:val="true"/>
        </w:rPr>
        <w:t>از</w:t>
      </w:r>
      <w:r>
        <w:rPr>
          <w:rtl w:val="true"/>
        </w:rPr>
        <w:t xml:space="preserve"> </w:t>
      </w:r>
      <w:r>
        <w:rPr>
          <w:rFonts w:hint="cs"/>
          <w:rtl w:val="true"/>
        </w:rPr>
        <w:t>روش‌</w:t>
      </w:r>
      <w:r>
        <w:rPr>
          <w:rtl w:val="true"/>
        </w:rPr>
        <w:t xml:space="preserve"> </w:t>
      </w:r>
      <w:r>
        <w:rPr>
          <w:rFonts w:hint="cs"/>
          <w:rtl w:val="true"/>
        </w:rPr>
        <w:t>ارزش‌</w:t>
      </w:r>
      <w:r>
        <w:rPr>
          <w:rtl w:val="true"/>
        </w:rPr>
        <w:t xml:space="preserve"> </w:t>
      </w:r>
      <w:r>
        <w:rPr>
          <w:rFonts w:hint="cs"/>
          <w:rtl w:val="true"/>
        </w:rPr>
        <w:t>بازار</w:t>
      </w:r>
      <w:r>
        <w:rPr>
          <w:rtl w:val="true"/>
        </w:rPr>
        <w:t xml:space="preserve"> </w:t>
      </w:r>
      <w:r>
        <w:rPr>
          <w:rFonts w:hint="cs"/>
          <w:rtl w:val="true"/>
        </w:rPr>
        <w:t>درآمد</w:t>
      </w:r>
      <w:r>
        <w:rPr>
          <w:rtl w:val="true"/>
        </w:rPr>
        <w:t xml:space="preserve"> </w:t>
      </w:r>
      <w:r>
        <w:rPr>
          <w:rFonts w:hint="cs"/>
          <w:rtl w:val="true"/>
        </w:rPr>
        <w:t>ناشي</w:t>
      </w:r>
      <w:r>
        <w:rPr>
          <w:rFonts w:ascii="Times New Roman" w:hAnsi="Times New Roman" w:hint="cs" w:cs="Times New Roman"/>
          <w:rtl w:val="true"/>
        </w:rPr>
        <w:t> </w:t>
      </w:r>
      <w:r>
        <w:rPr>
          <w:rtl w:val="true"/>
        </w:rPr>
        <w:t>از تغييرات‌ در ارزش‌ بازار</w:t>
      </w:r>
      <w:r>
        <w:rPr>
          <w:rFonts w:hint="cs"/>
          <w:rtl w:val="true"/>
        </w:rPr>
        <w:t xml:space="preserve"> </w:t>
      </w:r>
      <w:r>
        <w:rPr>
          <w:rtl w:val="true"/>
        </w:rPr>
        <w:t>آنها، جداگانه‌ افشا مي‌شود</w:t>
      </w:r>
      <w:r>
        <w:rPr>
          <w:rtl w:val="true"/>
        </w:rPr>
        <w:t>.</w:t>
      </w:r>
    </w:p>
    <w:p>
      <w:pPr>
        <w:pStyle w:val="Heading1"/>
        <w:bidi w:val="1"/>
        <w:ind w:hanging="0" w:start="0" w:end="0"/>
        <w:jc w:val="start"/>
        <w:rPr/>
      </w:pPr>
      <w:r>
        <w:rPr>
          <w:rtl w:val="true"/>
        </w:rPr>
        <w:t>تاريخ‌ اجرا</w:t>
      </w:r>
    </w:p>
    <w:p>
      <w:pPr>
        <w:pStyle w:val="1Traffic"/>
        <w:bidi w:val="1"/>
        <w:ind w:end="0"/>
        <w:jc w:val="both"/>
        <w:rPr>
          <w:rFonts w:hint="cs"/>
        </w:rPr>
      </w:pPr>
      <w:r>
        <w:rPr/>
        <w:t>61</w:t>
      </w:r>
      <w:r>
        <w:rPr>
          <w:rFonts w:hint="cs"/>
          <w:rtl w:val="true"/>
        </w:rPr>
        <w:t xml:space="preserve">  </w:t>
      </w:r>
      <w:r>
        <w:rPr>
          <w:rtl w:val="true"/>
        </w:rPr>
        <w:t>.</w:t>
        <w:tab/>
      </w:r>
      <w:r>
        <w:rPr>
          <w:rtl w:val="true"/>
        </w:rPr>
        <w:t xml:space="preserve">الزامات‌ اين‌ استاندارد در مورد كليه‌ صورتهاي‌ مالي‌ كه‌ دوره‌ مالي‌ آنها از تاريخ‌ </w:t>
      </w:r>
      <w:r>
        <w:rPr/>
        <w:t>1/1/1380</w:t>
      </w:r>
      <w:r>
        <w:rPr>
          <w:rtl w:val="true"/>
        </w:rPr>
        <w:t xml:space="preserve"> </w:t>
      </w:r>
      <w:r>
        <w:rPr>
          <w:rtl w:val="true"/>
        </w:rPr>
        <w:t>و بعد</w:t>
      </w:r>
      <w:r>
        <w:rPr>
          <w:rFonts w:hint="cs"/>
          <w:rtl w:val="true"/>
        </w:rPr>
        <w:t> </w:t>
      </w:r>
      <w:r>
        <w:rPr>
          <w:rtl w:val="true"/>
        </w:rPr>
        <w:t>از آن‌ شروع‌ مي‌شود، لازم‌الاجراست‌</w:t>
      </w:r>
      <w:r>
        <w:rPr>
          <w:rtl w:val="true"/>
        </w:rPr>
        <w:t>.</w:t>
      </w:r>
    </w:p>
    <w:p>
      <w:pPr>
        <w:pStyle w:val="Heading1"/>
        <w:bidi w:val="1"/>
        <w:ind w:hanging="0" w:start="0" w:end="0"/>
        <w:jc w:val="start"/>
        <w:rPr>
          <w:rFonts w:hint="cs"/>
        </w:rPr>
      </w:pPr>
      <w:r>
        <w:rPr>
          <w:rFonts w:hint="cs"/>
          <w:rtl w:val="true"/>
        </w:rPr>
        <w:t>مطابقت با استانداردهای بین‌المللی حسابداری</w:t>
      </w:r>
    </w:p>
    <w:p>
      <w:pPr>
        <w:pStyle w:val="Style1LotusJustifiedAfter0cm"/>
        <w:ind w:start="567" w:end="0"/>
        <w:jc w:val="both"/>
        <w:rPr/>
      </w:pPr>
      <w:r>
        <w:rPr>
          <w:rFonts w:hint="cs"/>
        </w:rPr>
        <w:t>62</w:t>
      </w:r>
      <w:r>
        <w:rPr>
          <w:rFonts w:hint="cs"/>
          <w:rtl w:val="true"/>
        </w:rPr>
        <w:t>.</w:t>
        <w:tab/>
      </w:r>
      <w:r>
        <w:rPr>
          <w:rFonts w:hint="cs"/>
          <w:rtl w:val="true"/>
        </w:rPr>
        <w:t xml:space="preserve">با اجرای الزامات این استاندارد، مفاد استاندارد بین‌المللی حسابداری شماره </w:t>
      </w:r>
      <w:r>
        <w:rPr>
          <w:rFonts w:hint="cs"/>
        </w:rPr>
        <w:t>25</w:t>
      </w:r>
      <w:r>
        <w:rPr>
          <w:rFonts w:hint="cs"/>
          <w:rtl w:val="true"/>
        </w:rPr>
        <w:t xml:space="preserve"> </w:t>
      </w:r>
      <w:r>
        <w:rPr>
          <w:rFonts w:hint="cs"/>
          <w:rtl w:val="true"/>
        </w:rPr>
        <w:t>با عنوان حسابداری سرمایه‌گذاریها نیز رعایت می‌شود</w:t>
      </w:r>
      <w:r>
        <w:rPr>
          <w:rFonts w:hint="cs"/>
          <w:rtl w:val="true"/>
        </w:rPr>
        <w:t>.</w:t>
      </w:r>
    </w:p>
    <w:p>
      <w:pPr>
        <w:pStyle w:val="Style1LotusJustifiedAfter0cm"/>
        <w:ind w:start="567" w:end="0"/>
        <w:jc w:val="both"/>
        <w:rPr>
          <w:rFonts w:cs="B Titr" w:hint="cs"/>
          <w:sz w:val="26"/>
        </w:rPr>
      </w:pPr>
      <w:r>
        <w:rPr>
          <w:rFonts w:cs="B Titr" w:hint="cs"/>
          <w:sz w:val="26"/>
          <w:rtl w:val="true"/>
        </w:rPr>
      </w:r>
    </w:p>
    <w:p>
      <w:pPr>
        <w:sectPr>
          <w:type w:val="continuous"/>
          <w:pgSz w:w="11906" w:h="16838"/>
          <w:pgMar w:left="1701" w:right="1701" w:gutter="0" w:header="1418" w:top="2835" w:footer="1134" w:bottom="1985"/>
          <w:formProt w:val="false"/>
          <w:textDirection w:val="lrTb"/>
          <w:bidi/>
          <w:rtlGutter/>
          <w:docGrid w:type="default" w:linePitch="360" w:charSpace="0"/>
        </w:sectPr>
      </w:pPr>
    </w:p>
    <w:p>
      <w:pPr>
        <w:pStyle w:val="1Lotus"/>
        <w:bidi w:val="1"/>
        <w:spacing w:before="0" w:after="240"/>
        <w:ind w:end="0"/>
        <w:jc w:val="both"/>
        <w:rPr>
          <w:rFonts w:cs="B Lotus" w:hint="cs"/>
        </w:rPr>
      </w:pPr>
      <w:r>
        <w:rPr>
          <w:rFonts w:cs="B Lotus" w:hint="cs"/>
          <w:sz w:val="26"/>
          <w:rtl w:val="true"/>
        </w:rPr>
      </w:r>
    </w:p>
    <w:sectPr>
      <w:headerReference w:type="default" r:id="rId4"/>
      <w:footerReference w:type="default" r:id="rId5"/>
      <w:type w:val="nextPage"/>
      <w:pgSz w:w="11906" w:h="16838"/>
      <w:pgMar w:left="1701" w:right="1701" w:gutter="0" w:header="1418" w:top="2835" w:footer="1134" w:bottom="1985"/>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B Nazanin">
    <w:charset w:val="b2"/>
    <w:family w:val="auto"/>
    <w:pitch w:val="variable"/>
  </w:font>
  <w:font w:name="Tahoma">
    <w:charset w:val="00"/>
    <w:family w:val="swiss"/>
    <w:pitch w:val="variable"/>
  </w:font>
  <w:font w:name="Calibri">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16"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1" name="Frame1"/>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start"/>
                            <w:rPr>
                              <w:rStyle w:val="PageNumber"/>
                            </w:rPr>
                          </w:pPr>
                          <w:r>
                            <w:rPr>
                              <w:rStyle w:val="PageNumber"/>
                              <w:b/>
                              <w:rtl w:val="true"/>
                            </w:rPr>
                            <w:fldChar w:fldCharType="begin"/>
                          </w:r>
                          <w:r>
                            <w:rPr>
                              <w:rStyle w:val="PageNumber"/>
                              <w:b/>
                              <w:rtl w:val="true"/>
                            </w:rPr>
                            <w:instrText xml:space="preserve"> PAGE </w:instrText>
                          </w:r>
                          <w:r>
                            <w:rPr>
                              <w:rStyle w:val="PageNumber"/>
                              <w:b/>
                              <w:rtl w:val="true"/>
                            </w:rPr>
                            <w:fldChar w:fldCharType="separate"/>
                          </w:r>
                          <w:r>
                            <w:rPr>
                              <w:rStyle w:val="PageNumber"/>
                              <w:b/>
                              <w:rtl w:val="true"/>
                            </w:rPr>
                            <w:t>319</w:t>
                          </w:r>
                          <w:r>
                            <w:rPr>
                              <w:rStyle w:val="PageNumber"/>
                              <w:b/>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start"/>
                      <w:rPr>
                        <w:rStyle w:val="PageNumber"/>
                      </w:rPr>
                    </w:pPr>
                    <w:r>
                      <w:rPr>
                        <w:rStyle w:val="PageNumber"/>
                        <w:b/>
                        <w:rtl w:val="true"/>
                      </w:rPr>
                      <w:fldChar w:fldCharType="begin"/>
                    </w:r>
                    <w:r>
                      <w:rPr>
                        <w:rStyle w:val="PageNumber"/>
                        <w:b/>
                        <w:rtl w:val="true"/>
                      </w:rPr>
                      <w:instrText xml:space="preserve"> PAGE </w:instrText>
                    </w:r>
                    <w:r>
                      <w:rPr>
                        <w:rStyle w:val="PageNumber"/>
                        <w:b/>
                        <w:rtl w:val="true"/>
                      </w:rPr>
                      <w:fldChar w:fldCharType="separate"/>
                    </w:r>
                    <w:r>
                      <w:rPr>
                        <w:rStyle w:val="PageNumber"/>
                        <w:b/>
                        <w:rtl w:val="true"/>
                      </w:rPr>
                      <w:t>319</w:t>
                    </w:r>
                    <w:r>
                      <w:rPr>
                        <w:rStyle w:val="PageNumber"/>
                        <w:b/>
                        <w:rtl w:val="true"/>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VastPage"/>
      <w:ind w:end="0"/>
      <w:jc w:val="center"/>
      <w:rPr>
        <w:rFonts w:cs="B Titr"/>
        <w:sz w:val="22"/>
        <w:szCs w:val="24"/>
      </w:rPr>
    </w:pPr>
    <w:r>
      <w:rPr>
        <w:rFonts w:cs="B Titr"/>
        <w:sz w:val="22"/>
        <w:szCs w:val="24"/>
        <w:rtl w:val="true"/>
      </w:rPr>
      <w:t xml:space="preserve">استاندارد حسابداري‌ شماره‌ </w:t>
    </w:r>
    <w:r>
      <w:rPr>
        <w:rFonts w:cs="B Titr"/>
        <w:sz w:val="22"/>
        <w:szCs w:val="24"/>
      </w:rPr>
      <w:t>15</w:t>
    </w:r>
  </w:p>
  <w:p>
    <w:pPr>
      <w:pStyle w:val="TitreVastPage"/>
      <w:ind w:end="0"/>
      <w:jc w:val="center"/>
      <w:rPr>
        <w:rFonts w:cs="B Titr"/>
      </w:rPr>
    </w:pPr>
    <w:r>
      <w:rPr>
        <w:rFonts w:cs="B Titr"/>
        <w:sz w:val="22"/>
        <w:szCs w:val="24"/>
        <w:rtl w:val="true"/>
      </w:rPr>
      <w:t>حسابداري‌ سرمايه‌گذاريها</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szCs w:val="22"/>
      </w:rPr>
    </w:pPr>
    <w:r>
      <w:rPr>
        <w:szCs w:val="22"/>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851"/>
        </w:tabs>
        <w:ind w:start="851" w:hanging="284"/>
      </w:pPr>
      <w:rPr>
        <w:rFonts w:ascii="Symbol" w:hAnsi="Symbol" w:cs="Symbol" w:hint="default"/>
        <w:b/>
        <w:bCs w:val="false"/>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5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Courier New"/>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 w:hAnsi="Times"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 w:hAnsi="Times"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b/>
      <w:bCs w:val="false"/>
      <w:sz w:val="24"/>
      <w:szCs w:val="22"/>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b/>
      <w:bCs w:val="false"/>
      <w:sz w:val="24"/>
      <w:szCs w:val="24"/>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DefaultParagraphFont">
    <w:name w:val="Default Paragraph Font"/>
    <w:rPr/>
  </w:style>
  <w:style w:type="character" w:styleId="Mianband1">
    <w:name w:val="Mianband  1"/>
    <w:rPr>
      <w:rFonts w:cs="Traffic"/>
      <w:b/>
      <w:bCs/>
      <w:color w:val="000000"/>
      <w:szCs w:val="22"/>
      <w:lang w:bidi="fa-IR"/>
    </w:rPr>
  </w:style>
  <w:style w:type="character" w:styleId="Mianband2">
    <w:name w:val="Mianband  2"/>
    <w:basedOn w:val="Mianband1"/>
    <w:rPr/>
  </w:style>
  <w:style w:type="character" w:styleId="FollowedHyperlink">
    <w:name w:val="FollowedHyperlink"/>
    <w:rPr>
      <w:color w:val="800080"/>
      <w:u w:val="single"/>
    </w:rPr>
  </w:style>
  <w:style w:type="character" w:styleId="FootnoteCharacters">
    <w:name w:val="Footnote Characters"/>
    <w:rPr>
      <w:rFonts w:cs="Nazann;Times New Roman"/>
      <w:bCs/>
      <w:szCs w:val="28"/>
      <w:vertAlign w:val="superscript"/>
    </w:rPr>
  </w:style>
  <w:style w:type="character" w:styleId="HTMLSample">
    <w:name w:val="HTML Sample"/>
    <w:rPr>
      <w:rFonts w:ascii="Courier New" w:hAnsi="Courier New" w:cs="Courier New"/>
    </w:rPr>
  </w:style>
  <w:style w:type="character" w:styleId="Hyperlink">
    <w:name w:val="Hyperlink"/>
    <w:rPr>
      <w:rFonts w:cs="Lotus;Courier New"/>
      <w:color w:val="0000FF"/>
      <w:u w:val="single"/>
    </w:rPr>
  </w:style>
  <w:style w:type="character" w:styleId="LineNumber">
    <w:name w:val="line number"/>
    <w:rPr>
      <w:rFonts w:cs="Nazanin"/>
      <w:bCs/>
      <w:szCs w:val="24"/>
    </w:rPr>
  </w:style>
  <w:style w:type="character" w:styleId="PageNumber">
    <w:name w:val="page number"/>
    <w:rPr>
      <w:rFonts w:ascii="Times" w:hAnsi="Times" w:cs="Nazanin"/>
      <w:b/>
      <w:sz w:val="22"/>
      <w:szCs w:val="28"/>
    </w:rPr>
  </w:style>
  <w:style w:type="character" w:styleId="Strong">
    <w:name w:val="Strong"/>
    <w:rPr>
      <w:rFonts w:ascii="Times" w:hAnsi="Times" w:cs="Lotus;Courier New"/>
      <w:b/>
      <w:bCs/>
      <w:sz w:val="24"/>
      <w:szCs w:val="28"/>
    </w:rPr>
  </w:style>
  <w:style w:type="character" w:styleId="Emphasis">
    <w:name w:val="Emphasis"/>
    <w:rPr>
      <w:rFonts w:cs="Lotus;Courier New"/>
      <w:bCs/>
      <w:i/>
      <w:szCs w:val="28"/>
    </w:rPr>
  </w:style>
  <w:style w:type="character" w:styleId="EndnoteCharacters">
    <w:name w:val="Endnote Characters"/>
    <w:rPr>
      <w:rFonts w:cs="Lotus;Courier New"/>
      <w:bCs/>
      <w:szCs w:val="28"/>
      <w:vertAlign w:val="superscript"/>
    </w:rPr>
  </w:style>
  <w:style w:type="character" w:styleId="HTMLAcronym">
    <w:name w:val="HTML Acronym"/>
    <w:rPr>
      <w:rFonts w:cs="Lotus;Courier New"/>
      <w:bCs/>
      <w:szCs w:val="28"/>
    </w:rPr>
  </w:style>
  <w:style w:type="character" w:styleId="HTMLTypewriter">
    <w:name w:val="HTML Typewriter"/>
    <w:rPr>
      <w:rFonts w:ascii="Arial" w:hAnsi="Arial" w:cs="Nazain;Times New Roman"/>
      <w:bCs/>
      <w:sz w:val="22"/>
      <w:szCs w:val="24"/>
    </w:rPr>
  </w:style>
  <w:style w:type="character" w:styleId="Char">
    <w:name w:val="بند اصلی Char"/>
    <w:rPr>
      <w:rFonts w:ascii="B Nazanin" w:hAnsi="B Nazanin" w:cs="B Zar"/>
      <w:spacing w:val="-4"/>
      <w:sz w:val="24"/>
      <w:szCs w:val="26"/>
      <w:lang w:bidi="fa-IR"/>
    </w:rPr>
  </w:style>
  <w:style w:type="character" w:styleId="BalloonTextChar">
    <w:name w:val="Balloon Text Char"/>
    <w:rPr>
      <w:rFonts w:ascii="Tahoma" w:hAnsi="Tahoma" w:cs="Tahoma"/>
      <w:b/>
      <w:bCs/>
      <w:sz w:val="16"/>
      <w:szCs w:val="16"/>
      <w:lang w:bidi="fa-IR"/>
    </w:rPr>
  </w:style>
  <w:style w:type="paragraph" w:styleId="Heading">
    <w:name w:val="Heading"/>
    <w:next w:val="BodyText"/>
    <w:pPr>
      <w:widowControl/>
      <w:bidi w:val="0"/>
      <w:spacing w:before="240" w:after="60"/>
      <w:jc w:val="center"/>
      <w:outlineLvl w:val="0"/>
    </w:pPr>
    <w:rPr>
      <w:rFonts w:ascii="Times" w:hAnsi="Times" w:eastAsia="Times New Roman" w:cs="Zar"/>
      <w:b/>
      <w:bCs/>
      <w:color w:val="auto"/>
      <w:kern w:val="2"/>
      <w:sz w:val="24"/>
      <w:szCs w:val="26"/>
      <w:lang w:bidi="fa-IR" w:val="en-US" w:eastAsia="zh-CN"/>
    </w:rPr>
  </w:style>
  <w:style w:type="paragraph" w:styleId="BodyText">
    <w:name w:val="Body Text"/>
    <w:basedOn w:val="Normal"/>
    <w:pPr>
      <w:tabs>
        <w:tab w:val="clear" w:pos="709"/>
        <w:tab w:val="left" w:pos="2926" w:leader="none"/>
      </w:tabs>
      <w:ind w:hanging="0" w:start="0" w:end="0"/>
      <w:jc w:val="both"/>
      <w:outlineLvl w:val="0"/>
    </w:pPr>
    <w:rPr>
      <w:rFonts w:cs="Nazanin"/>
      <w:lang w:val="ar-SA"/>
    </w:rPr>
  </w:style>
  <w:style w:type="paragraph" w:styleId="List">
    <w:name w:val="List"/>
    <w:pPr>
      <w:widowControl/>
      <w:bidi w:val="0"/>
      <w:ind w:hanging="454" w:start="454" w:end="454"/>
    </w:pPr>
    <w:rPr>
      <w:rFonts w:ascii="Times" w:hAnsi="Times" w:eastAsia="Times New Roman" w:cs="Nazanin"/>
      <w:bCs/>
      <w:color w:val="auto"/>
      <w:sz w:val="20"/>
      <w:szCs w:val="24"/>
      <w:lang w:bidi="fa-IR" w:val="en-US" w:eastAsia="zh-CN"/>
    </w:rPr>
  </w:style>
  <w:style w:type="paragraph" w:styleId="Caption">
    <w:name w:val="caption"/>
    <w:basedOn w:val="Normal"/>
    <w:next w:val="Normal"/>
    <w:pPr>
      <w:spacing w:before="120" w:after="120"/>
      <w:ind w:hanging="0" w:start="0" w:end="0"/>
      <w:jc w:val="both"/>
    </w:pPr>
    <w:rPr>
      <w:rFonts w:cs="Nazanin"/>
      <w:sz w:val="20"/>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709"/>
        <w:tab w:val="left" w:pos="907" w:leader="none"/>
      </w:tabs>
      <w:bidi w:val="0"/>
      <w:spacing w:before="0" w:after="60"/>
      <w:ind w:hanging="567" w:start="1134" w:end="1134"/>
    </w:pPr>
    <w:rPr>
      <w:b w:val="false"/>
      <w:sz w:val="24"/>
    </w:rPr>
  </w:style>
  <w:style w:type="paragraph" w:styleId="1LotusAlef---">
    <w:name w:val="1  Lotus  =  Alef  =  ---"/>
    <w:basedOn w:val="1LotusAlef"/>
    <w:pPr>
      <w:spacing w:before="0" w:after="80"/>
      <w:ind w:hanging="340" w:start="1474" w:end="1474"/>
    </w:pPr>
    <w:rPr/>
  </w:style>
  <w:style w:type="paragraph" w:styleId="1LotusAlef1">
    <w:name w:val="1  Lotus  =  Alef  =  (1)"/>
    <w:basedOn w:val="1LotusAlef"/>
    <w:pPr>
      <w:ind w:hanging="567" w:start="1701" w:end="1701"/>
    </w:pPr>
    <w:rPr/>
  </w:style>
  <w:style w:type="paragraph" w:styleId="1LotusAlefBullet">
    <w:name w:val="1  Lotus  =  Alef  =  Bullet"/>
    <w:basedOn w:val="1LotusAlef"/>
    <w:pPr>
      <w:spacing w:before="0" w:after="80"/>
      <w:ind w:hanging="284" w:start="1418" w:end="1418"/>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b w:val="false"/>
      <w:sz w:val="24"/>
    </w:rPr>
  </w:style>
  <w:style w:type="paragraph" w:styleId="1Traffic">
    <w:name w:val="1  Traffic"/>
    <w:pPr>
      <w:widowControl/>
      <w:bidi w:val="0"/>
      <w:spacing w:before="0" w:after="240"/>
      <w:ind w:hanging="567" w:start="567" w:end="567"/>
      <w:jc w:val="start"/>
    </w:pPr>
    <w:rPr>
      <w:rFonts w:ascii="Times" w:hAnsi="Times" w:eastAsia="Times New Roman" w:cs="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709"/>
        <w:tab w:val="left" w:pos="907" w:leader="none"/>
      </w:tabs>
      <w:spacing w:before="0" w:after="120"/>
      <w:ind w:hanging="567" w:start="1134" w:end="1134"/>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spacing w:before="0" w:after="100"/>
      <w:ind w:hanging="567" w:start="1701" w:end="1701"/>
    </w:pPr>
    <w:rPr/>
  </w:style>
  <w:style w:type="paragraph" w:styleId="1TrafficAlefBullet">
    <w:name w:val="1  Traffic  =  Alef  =  Bullet"/>
    <w:basedOn w:val="1TrafficAlef"/>
    <w:pPr>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Style5">
    <w:name w:val="بولت فهرست"/>
    <w:pPr>
      <w:widowControl/>
      <w:bidi w:val="1"/>
      <w:spacing w:before="40" w:after="40"/>
      <w:ind w:hanging="284" w:start="284" w:end="284"/>
      <w:jc w:val="start"/>
    </w:pPr>
    <w:rPr>
      <w:rFonts w:ascii="Times New Roman" w:hAnsi="Times New Roman" w:eastAsia="Times New Roman" w:cs="Lotus;Courier New"/>
      <w:bCs/>
      <w:color w:val="auto"/>
      <w:sz w:val="20"/>
      <w:szCs w:val="28"/>
      <w:lang w:bidi="fa-IR" w:val="en-US" w:eastAsia="zh-CN"/>
    </w:rPr>
  </w:style>
  <w:style w:type="paragraph" w:styleId="1TrafficZir">
    <w:name w:val="1  Traffic  =  Zir"/>
    <w:basedOn w:val="1Traffic"/>
    <w:pPr>
      <w:ind w:hanging="0" w:start="567" w:end="567"/>
    </w:pPr>
    <w:rPr/>
  </w:style>
  <w:style w:type="paragraph" w:styleId="Alef">
    <w:name w:val="Alef"/>
    <w:pPr>
      <w:widowControl/>
      <w:bidi w:val="0"/>
      <w:spacing w:before="0" w:after="80"/>
    </w:pPr>
    <w:rPr>
      <w:rFonts w:ascii="Times" w:hAnsi="Times" w:eastAsia="Times New Roman" w:cs="Zar"/>
      <w:bCs/>
      <w:color w:val="auto"/>
      <w:sz w:val="22"/>
      <w:szCs w:val="24"/>
      <w:lang w:bidi="fa-IR" w:val="en-US" w:eastAsia="zh-CN"/>
    </w:rPr>
  </w:style>
  <w:style w:type="paragraph" w:styleId="Alef1L">
    <w:name w:val="Alef  =  (1) L"/>
    <w:basedOn w:val="Alef"/>
    <w:pPr>
      <w:ind w:hanging="567" w:start="567" w:end="567"/>
    </w:pPr>
    <w:rPr>
      <w:rFonts w:cs="Lotus;Courier New"/>
      <w:szCs w:val="28"/>
    </w:rPr>
  </w:style>
  <w:style w:type="paragraph" w:styleId="Alef1T">
    <w:name w:val="Alef  =  (1) T"/>
    <w:basedOn w:val="Alef"/>
    <w:pPr>
      <w:ind w:hanging="567" w:start="567" w:end="567"/>
    </w:pPr>
    <w:rPr>
      <w:rFonts w:cs="Traffic"/>
      <w:szCs w:val="22"/>
    </w:rPr>
  </w:style>
  <w:style w:type="paragraph" w:styleId="Style6">
    <w:name w:val="خط  تيره = بولت = فهرست"/>
    <w:basedOn w:val="Style5"/>
    <w:pPr>
      <w:spacing w:before="20" w:after="20"/>
      <w:ind w:hanging="284" w:start="568" w:end="0"/>
      <w:jc w:val="both"/>
    </w:pPr>
    <w:rPr>
      <w:szCs w:val="26"/>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ahoma"/>
    </w:rPr>
  </w:style>
  <w:style w:type="paragraph" w:styleId="EnvelopeAddress">
    <w:name w:val="envelope address"/>
    <w:basedOn w:val="Normal"/>
    <w:pPr>
      <w:ind w:hanging="0" w:start="2880" w:end="0"/>
      <w:jc w:val="both"/>
    </w:pPr>
    <w:rPr>
      <w:rFonts w:ascii="Arial" w:hAnsi="Arial" w:cs="Nazanin"/>
      <w:sz w:val="24"/>
    </w:rPr>
  </w:style>
  <w:style w:type="paragraph" w:styleId="Faseleh4">
    <w:name w:val="Faseleh   4"/>
    <w:pPr>
      <w:widowControl/>
      <w:bidi w:val="0"/>
    </w:pPr>
    <w:rPr>
      <w:rFonts w:ascii="Times" w:hAnsi="Times" w:eastAsia="Times New Roman" w:cs="Lotus;Courier New"/>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Courier New"/>
      <w:bCs/>
      <w:color w:val="auto"/>
      <w:sz w:val="16"/>
      <w:szCs w:val="16"/>
      <w:lang w:bidi="fa-IR" w:val="en-US" w:eastAsia="zh-CN"/>
    </w:rPr>
  </w:style>
  <w:style w:type="paragraph" w:styleId="Faseleh12">
    <w:name w:val="Faseleh  12"/>
    <w:pPr>
      <w:widowControl/>
      <w:bidi w:val="0"/>
    </w:pPr>
    <w:rPr>
      <w:rFonts w:ascii="Times" w:hAnsi="Times" w:eastAsia="Times New Roman" w:cs="Lotus;Courier New"/>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
      <w:b/>
      <w:bCs/>
      <w:color w:val="auto"/>
      <w:sz w:val="22"/>
      <w:szCs w:val="22"/>
      <w:u w:val="single"/>
      <w:lang w:bidi="fa-IR" w:val="en-US" w:eastAsia="zh-CN"/>
    </w:rPr>
  </w:style>
  <w:style w:type="paragraph" w:styleId="HeaderandFooter">
    <w:name w:val="Header and Footer"/>
    <w:basedOn w:val="Normal"/>
    <w:pPr>
      <w:suppressLineNumbers/>
      <w:tabs>
        <w:tab w:val="clear" w:pos="709"/>
        <w:tab w:val="center" w:pos="4986" w:leader="none"/>
        <w:tab w:val="right" w:pos="9972" w:leader="none"/>
      </w:tabs>
    </w:pPr>
    <w:rPr/>
  </w:style>
  <w:style w:type="paragraph" w:styleId="Footer">
    <w:name w:val="footer"/>
    <w:basedOn w:val="Normal"/>
    <w:pPr>
      <w:tabs>
        <w:tab w:val="clear" w:pos="709"/>
        <w:tab w:val="center" w:pos="4153" w:leader="none"/>
        <w:tab w:val="right" w:pos="8306" w:leader="none"/>
      </w:tabs>
      <w:ind w:hanging="0" w:start="0" w:end="0"/>
      <w:jc w:val="both"/>
    </w:pPr>
    <w:rPr>
      <w:rFonts w:cs="Zar"/>
      <w:szCs w:val="26"/>
    </w:rPr>
  </w:style>
  <w:style w:type="paragraph" w:styleId="FootnoteText">
    <w:name w:val="footnote text"/>
    <w:basedOn w:val="Normal"/>
    <w:pPr>
      <w:ind w:hanging="0" w:start="0" w:end="0"/>
      <w:jc w:val="both"/>
    </w:pPr>
    <w:rPr/>
  </w:style>
  <w:style w:type="paragraph" w:styleId="Header">
    <w:name w:val="header"/>
    <w:basedOn w:val="Normal"/>
    <w:pPr>
      <w:tabs>
        <w:tab w:val="clear" w:pos="709"/>
        <w:tab w:val="center" w:pos="4153" w:leader="none"/>
        <w:tab w:val="right" w:pos="8306" w:leader="none"/>
      </w:tabs>
      <w:ind w:hanging="0" w:start="0" w:end="0"/>
      <w:jc w:val="both"/>
    </w:pPr>
    <w:rPr>
      <w:rFonts w:cs="Titr"/>
      <w:szCs w:val="24"/>
    </w:rPr>
  </w:style>
  <w:style w:type="paragraph" w:styleId="Index1">
    <w:name w:val="index 1"/>
    <w:next w:val="Normal"/>
    <w:pPr>
      <w:widowControl/>
      <w:bidi w:val="0"/>
      <w:ind w:hanging="454" w:start="454" w:end="454"/>
    </w:pPr>
    <w:rPr>
      <w:rFonts w:ascii="Times" w:hAnsi="Times" w:eastAsia="Times New Roman" w:cs="Nazanin"/>
      <w:bCs/>
      <w:color w:val="auto"/>
      <w:sz w:val="22"/>
      <w:szCs w:val="24"/>
      <w:lang w:bidi="fa-IR" w:val="en-US" w:eastAsia="zh-CN"/>
    </w:rPr>
  </w:style>
  <w:style w:type="paragraph" w:styleId="Index2">
    <w:name w:val="index 2"/>
    <w:next w:val="Normal"/>
    <w:pPr>
      <w:widowControl/>
      <w:bidi w:val="0"/>
      <w:ind w:hanging="220" w:start="440" w:end="440"/>
    </w:pPr>
    <w:rPr>
      <w:rFonts w:ascii="Times" w:hAnsi="Times" w:eastAsia="Times New Roman" w:cs="Nazanin"/>
      <w:b/>
      <w:bCs/>
      <w:color w:val="auto"/>
      <w:sz w:val="22"/>
      <w:szCs w:val="24"/>
      <w:lang w:bidi="fa-IR" w:val="en-US" w:eastAsia="zh-CN"/>
    </w:rPr>
  </w:style>
  <w:style w:type="paragraph" w:styleId="Index3">
    <w:name w:val="index 3"/>
    <w:next w:val="Normal"/>
    <w:pPr>
      <w:widowControl/>
      <w:bidi w:val="0"/>
      <w:ind w:hanging="220" w:start="660" w:end="660"/>
    </w:pPr>
    <w:rPr>
      <w:rFonts w:ascii="Times" w:hAnsi="Times" w:eastAsia="Times New Roman" w:cs="Nazanin"/>
      <w:bCs/>
      <w:color w:val="auto"/>
      <w:sz w:val="20"/>
      <w:szCs w:val="24"/>
      <w:lang w:bidi="fa-IR" w:val="en-US" w:eastAsia="zh-CN"/>
    </w:rPr>
  </w:style>
  <w:style w:type="paragraph" w:styleId="Index4">
    <w:name w:val="Index 4"/>
    <w:next w:val="Normal"/>
    <w:pPr>
      <w:widowControl/>
      <w:bidi w:val="0"/>
      <w:ind w:hanging="220" w:start="880" w:end="880"/>
    </w:pPr>
    <w:rPr>
      <w:rFonts w:ascii="Times" w:hAnsi="Times" w:eastAsia="Times New Roman" w:cs="Nazanin"/>
      <w:bCs/>
      <w:color w:val="auto"/>
      <w:sz w:val="20"/>
      <w:szCs w:val="24"/>
      <w:lang w:bidi="fa-IR" w:val="en-US" w:eastAsia="zh-CN"/>
    </w:rPr>
  </w:style>
  <w:style w:type="paragraph" w:styleId="Index5">
    <w:name w:val="Index 5"/>
    <w:next w:val="Normal"/>
    <w:pPr>
      <w:widowControl/>
      <w:bidi w:val="0"/>
      <w:ind w:hanging="454" w:start="454" w:end="454"/>
    </w:pPr>
    <w:rPr>
      <w:rFonts w:ascii="Times New Roman" w:hAnsi="Times New Roman" w:eastAsia="Times New Roman" w:cs="Nazanin"/>
      <w:bCs/>
      <w:color w:val="auto"/>
      <w:sz w:val="20"/>
      <w:szCs w:val="24"/>
      <w:lang w:bidi="fa-IR" w:val="en-US" w:eastAsia="zh-CN"/>
    </w:rPr>
  </w:style>
  <w:style w:type="paragraph" w:styleId="Index6">
    <w:name w:val="Index 6"/>
    <w:next w:val="Normal"/>
    <w:pPr>
      <w:widowControl/>
      <w:bidi w:val="0"/>
      <w:ind w:hanging="220" w:start="1320" w:end="1320"/>
    </w:pPr>
    <w:rPr>
      <w:rFonts w:ascii="Times" w:hAnsi="Times" w:eastAsia="Times New Roman" w:cs="Nazanin"/>
      <w:bCs/>
      <w:color w:val="auto"/>
      <w:sz w:val="22"/>
      <w:szCs w:val="24"/>
      <w:lang w:bidi="fa-IR" w:val="en-US" w:eastAsia="zh-CN"/>
    </w:rPr>
  </w:style>
  <w:style w:type="paragraph" w:styleId="Index7">
    <w:name w:val="Index 7"/>
    <w:next w:val="Normal"/>
    <w:pPr>
      <w:widowControl/>
      <w:bidi w:val="0"/>
      <w:ind w:hanging="220" w:start="1540" w:end="1540"/>
    </w:pPr>
    <w:rPr>
      <w:rFonts w:ascii="Times" w:hAnsi="Times" w:eastAsia="Times New Roman" w:cs="Nazanin"/>
      <w:bCs/>
      <w:color w:val="auto"/>
      <w:sz w:val="20"/>
      <w:szCs w:val="24"/>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Nazanin"/>
      <w:bCs/>
      <w:color w:val="auto"/>
      <w:sz w:val="20"/>
      <w:szCs w:val="24"/>
      <w:lang w:bidi="fa-IR" w:val="en-US" w:eastAsia="zh-CN"/>
    </w:rPr>
  </w:style>
  <w:style w:type="paragraph" w:styleId="Index9">
    <w:name w:val="Index 9"/>
    <w:next w:val="Normal"/>
    <w:pPr>
      <w:widowControl/>
      <w:bidi w:val="0"/>
      <w:ind w:hanging="220" w:start="1980" w:end="1980"/>
    </w:pPr>
    <w:rPr>
      <w:rFonts w:ascii="Times" w:hAnsi="Times" w:eastAsia="Times New Roman" w:cs="Nazanin"/>
      <w:bCs/>
      <w:color w:val="auto"/>
      <w:sz w:val="22"/>
      <w:szCs w:val="24"/>
      <w:lang w:bidi="fa-IR" w:val="en-US" w:eastAsia="zh-CN"/>
    </w:rPr>
  </w:style>
  <w:style w:type="paragraph" w:styleId="IndexHeading">
    <w:name w:val="index heading"/>
    <w:next w:val="Index1"/>
    <w:pPr>
      <w:widowControl/>
      <w:bidi w:val="0"/>
    </w:pPr>
    <w:rPr>
      <w:rFonts w:ascii="Times" w:hAnsi="Times" w:eastAsia="Times New Roman" w:cs="Nazanin"/>
      <w:bCs/>
      <w:color w:val="auto"/>
      <w:sz w:val="20"/>
      <w:szCs w:val="24"/>
      <w:lang w:bidi="fa-IR" w:val="en-US" w:eastAsia="zh-CN"/>
    </w:rPr>
  </w:style>
  <w:style w:type="paragraph" w:styleId="ListBullet2">
    <w:name w:val="List Bullet 2"/>
    <w:pPr>
      <w:widowControl/>
      <w:bidi w:val="0"/>
      <w:ind w:hanging="454" w:start="738" w:end="738"/>
    </w:pPr>
    <w:rPr>
      <w:rFonts w:ascii="Times" w:hAnsi="Times" w:eastAsia="Times New Roman" w:cs="Nazanin"/>
      <w:bCs/>
      <w:color w:val="auto"/>
      <w:sz w:val="22"/>
      <w:szCs w:val="24"/>
      <w:lang w:bidi="fa-IR" w:val="en-US" w:eastAsia="zh-CN"/>
    </w:rPr>
  </w:style>
  <w:style w:type="paragraph" w:styleId="ListBullet3">
    <w:name w:val="List Bullet 3"/>
    <w:pPr>
      <w:widowControl/>
      <w:bidi w:val="0"/>
      <w:ind w:hanging="454" w:start="1021" w:end="1021"/>
    </w:pPr>
    <w:rPr>
      <w:rFonts w:ascii="Times New Roman" w:hAnsi="Times New Roman" w:eastAsia="Times New Roman" w:cs="Nazanin"/>
      <w:bCs/>
      <w:color w:val="auto"/>
      <w:sz w:val="22"/>
      <w:szCs w:val="24"/>
      <w:lang w:bidi="fa-IR" w:val="en-US" w:eastAsia="zh-CN"/>
    </w:rPr>
  </w:style>
  <w:style w:type="paragraph" w:styleId="ListBullet4">
    <w:name w:val="List Bullet 4"/>
    <w:pPr>
      <w:widowControl/>
      <w:bidi w:val="0"/>
      <w:ind w:hanging="454" w:start="1305" w:end="1305"/>
    </w:pPr>
    <w:rPr>
      <w:rFonts w:ascii="Times" w:hAnsi="Times" w:eastAsia="Times New Roman" w:cs="Nazanin"/>
      <w:bCs/>
      <w:color w:val="auto"/>
      <w:sz w:val="20"/>
      <w:szCs w:val="24"/>
      <w:lang w:bidi="fa-IR" w:val="en-US" w:eastAsia="zh-CN"/>
    </w:rPr>
  </w:style>
  <w:style w:type="paragraph" w:styleId="ListBullet5">
    <w:name w:val="List Bullet 5"/>
    <w:pPr>
      <w:widowControl/>
      <w:bidi w:val="0"/>
      <w:ind w:hanging="283" w:start="1415" w:end="1415"/>
    </w:pPr>
    <w:rPr>
      <w:rFonts w:ascii="Times" w:hAnsi="Times" w:eastAsia="Times New Roman" w:cs="Nazanin"/>
      <w:bCs/>
      <w:color w:val="auto"/>
      <w:sz w:val="20"/>
      <w:szCs w:val="24"/>
      <w:lang w:bidi="fa-IR" w:val="en-US" w:eastAsia="zh-CN"/>
    </w:rPr>
  </w:style>
  <w:style w:type="paragraph" w:styleId="ListBullet">
    <w:name w:val="List Bullet"/>
    <w:pPr>
      <w:widowControl/>
      <w:numPr>
        <w:ilvl w:val="0"/>
        <w:numId w:val="11"/>
      </w:numPr>
      <w:tabs>
        <w:tab w:val="clear" w:pos="709"/>
      </w:tabs>
      <w:bidi w:val="0"/>
      <w:ind w:hanging="284" w:start="284" w:end="284"/>
    </w:pPr>
    <w:rPr>
      <w:rFonts w:ascii="Times New Roman" w:hAnsi="Times New Roman" w:eastAsia="Times New Roman" w:cs="Nazanin"/>
      <w:bCs/>
      <w:color w:val="auto"/>
      <w:sz w:val="20"/>
      <w:szCs w:val="24"/>
      <w:lang w:bidi="fa-IR" w:val="en-US" w:eastAsia="zh-CN"/>
    </w:rPr>
  </w:style>
  <w:style w:type="paragraph" w:styleId="ListBullet21">
    <w:name w:val="List Bullet 21"/>
    <w:pPr>
      <w:widowControl/>
      <w:numPr>
        <w:ilvl w:val="0"/>
        <w:numId w:val="9"/>
      </w:numPr>
      <w:tabs>
        <w:tab w:val="clear" w:pos="709"/>
      </w:tabs>
      <w:bidi w:val="0"/>
      <w:ind w:hanging="284" w:start="568" w:end="568"/>
    </w:pPr>
    <w:rPr>
      <w:rFonts w:ascii="Times New Roman" w:hAnsi="Times New Roman" w:eastAsia="Times New Roman" w:cs="Nazanin"/>
      <w:bCs/>
      <w:color w:val="auto"/>
      <w:sz w:val="20"/>
      <w:szCs w:val="24"/>
      <w:lang w:bidi="fa-IR" w:val="en-US" w:eastAsia="zh-CN"/>
    </w:rPr>
  </w:style>
  <w:style w:type="paragraph" w:styleId="ListBullet31">
    <w:name w:val="List Bullet 31"/>
    <w:pPr>
      <w:widowControl/>
      <w:numPr>
        <w:ilvl w:val="0"/>
        <w:numId w:val="8"/>
      </w:numPr>
      <w:tabs>
        <w:tab w:val="clear" w:pos="709"/>
      </w:tabs>
      <w:bidi w:val="0"/>
      <w:ind w:hanging="284" w:start="851" w:end="851"/>
    </w:pPr>
    <w:rPr>
      <w:rFonts w:ascii="Times New Roman" w:hAnsi="Times New Roman" w:eastAsia="Times New Roman" w:cs="Nazanin"/>
      <w:bCs/>
      <w:color w:val="auto"/>
      <w:sz w:val="20"/>
      <w:szCs w:val="24"/>
      <w:lang w:bidi="fa-IR" w:val="en-US" w:eastAsia="zh-CN"/>
    </w:rPr>
  </w:style>
  <w:style w:type="paragraph" w:styleId="ListBullet41">
    <w:name w:val="List Bullet 41"/>
    <w:pPr>
      <w:widowControl/>
      <w:numPr>
        <w:ilvl w:val="0"/>
        <w:numId w:val="7"/>
      </w:numPr>
      <w:tabs>
        <w:tab w:val="clear" w:pos="709"/>
      </w:tabs>
      <w:bidi w:val="0"/>
      <w:ind w:hanging="284" w:start="1135" w:end="1135"/>
    </w:pPr>
    <w:rPr>
      <w:rFonts w:ascii="Times New Roman" w:hAnsi="Times New Roman" w:eastAsia="Times New Roman" w:cs="Times New Roman"/>
      <w:bCs/>
      <w:color w:val="auto"/>
      <w:sz w:val="20"/>
      <w:szCs w:val="24"/>
      <w:lang w:bidi="fa-IR" w:val="en-US" w:eastAsia="zh-CN"/>
    </w:rPr>
  </w:style>
  <w:style w:type="paragraph" w:styleId="ListBullet51">
    <w:name w:val="List Bullet 51"/>
    <w:pPr>
      <w:widowControl/>
      <w:numPr>
        <w:ilvl w:val="0"/>
        <w:numId w:val="6"/>
      </w:numPr>
      <w:tabs>
        <w:tab w:val="clear" w:pos="709"/>
      </w:tabs>
      <w:bidi w:val="0"/>
      <w:ind w:hanging="284" w:start="1418" w:end="1418"/>
    </w:pPr>
    <w:rPr>
      <w:rFonts w:ascii="Times" w:hAnsi="Times" w:eastAsia="Times New Roman" w:cs="Nazanin"/>
      <w:bCs/>
      <w:color w:val="auto"/>
      <w:sz w:val="20"/>
      <w:szCs w:val="24"/>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Nazanin"/>
      <w:bCs/>
      <w:color w:val="auto"/>
      <w:sz w:val="20"/>
      <w:szCs w:val="24"/>
      <w:lang w:bidi="fa-IR" w:val="en-US" w:eastAsia="zh-CN"/>
    </w:rPr>
  </w:style>
  <w:style w:type="paragraph" w:styleId="ListContinue3">
    <w:name w:val="List Continue 3"/>
    <w:pPr>
      <w:widowControl/>
      <w:bidi w:val="0"/>
      <w:spacing w:before="0" w:after="120"/>
      <w:ind w:hanging="0" w:start="849" w:end="849"/>
    </w:pPr>
    <w:rPr>
      <w:rFonts w:ascii="Times" w:hAnsi="Times" w:eastAsia="Times New Roman" w:cs="Times"/>
      <w:bCs/>
      <w:color w:val="auto"/>
      <w:sz w:val="20"/>
      <w:szCs w:val="24"/>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Nazanin"/>
      <w:bCs/>
      <w:color w:val="auto"/>
      <w:sz w:val="22"/>
      <w:szCs w:val="24"/>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Nazanin"/>
      <w:bCs/>
      <w:color w:val="auto"/>
      <w:sz w:val="22"/>
      <w:szCs w:val="24"/>
      <w:lang w:bidi="fa-IR" w:val="en-US" w:eastAsia="zh-CN"/>
    </w:rPr>
  </w:style>
  <w:style w:type="paragraph" w:styleId="ListNumber">
    <w:name w:val="List Number"/>
    <w:basedOn w:val="Normal"/>
    <w:pPr>
      <w:numPr>
        <w:ilvl w:val="0"/>
        <w:numId w:val="10"/>
      </w:numPr>
      <w:tabs>
        <w:tab w:val="clear" w:pos="709"/>
      </w:tabs>
      <w:bidi w:val="0"/>
      <w:spacing w:before="0" w:after="240"/>
      <w:ind w:hanging="510" w:start="510" w:end="510"/>
    </w:pPr>
    <w:rPr>
      <w:rFonts w:cs="Nazanin"/>
      <w:b w:val="false"/>
      <w:sz w:val="24"/>
      <w:szCs w:val="24"/>
    </w:rPr>
  </w:style>
  <w:style w:type="paragraph" w:styleId="ListNumber2">
    <w:name w:val="List Number 2"/>
    <w:pPr>
      <w:widowControl/>
      <w:numPr>
        <w:ilvl w:val="0"/>
        <w:numId w:val="5"/>
      </w:numPr>
      <w:tabs>
        <w:tab w:val="clear" w:pos="709"/>
      </w:tabs>
      <w:bidi w:val="0"/>
      <w:ind w:hanging="510" w:start="794" w:end="794"/>
    </w:pPr>
    <w:rPr>
      <w:rFonts w:ascii="Times" w:hAnsi="Times" w:eastAsia="Times New Roman" w:cs="Nazanin"/>
      <w:bCs/>
      <w:color w:val="auto"/>
      <w:sz w:val="22"/>
      <w:szCs w:val="24"/>
      <w:lang w:bidi="fa-IR" w:val="en-US" w:eastAsia="zh-CN"/>
    </w:rPr>
  </w:style>
  <w:style w:type="paragraph" w:styleId="ListNumber3">
    <w:name w:val="List Number 3"/>
    <w:pPr>
      <w:widowControl/>
      <w:numPr>
        <w:ilvl w:val="0"/>
        <w:numId w:val="4"/>
      </w:numPr>
      <w:bidi w:val="0"/>
    </w:pPr>
    <w:rPr>
      <w:rFonts w:ascii="Times" w:hAnsi="Times" w:eastAsia="Times New Roman" w:cs="Nazanin"/>
      <w:bCs/>
      <w:color w:val="auto"/>
      <w:sz w:val="20"/>
      <w:szCs w:val="24"/>
      <w:lang w:bidi="fa-IR" w:val="en-US" w:eastAsia="zh-CN"/>
    </w:rPr>
  </w:style>
  <w:style w:type="paragraph" w:styleId="ListNumber4">
    <w:name w:val="List Number 4"/>
    <w:pPr>
      <w:widowControl/>
      <w:numPr>
        <w:ilvl w:val="0"/>
        <w:numId w:val="3"/>
      </w:numPr>
      <w:tabs>
        <w:tab w:val="clear" w:pos="709"/>
      </w:tabs>
      <w:bidi w:val="0"/>
      <w:ind w:hanging="510" w:start="1361" w:end="1361"/>
    </w:pPr>
    <w:rPr>
      <w:rFonts w:ascii="Times New Roman" w:hAnsi="Times New Roman" w:eastAsia="Times New Roman" w:cs="Nazanin"/>
      <w:bCs/>
      <w:color w:val="auto"/>
      <w:sz w:val="22"/>
      <w:szCs w:val="24"/>
      <w:lang w:bidi="fa-IR" w:val="en-US" w:eastAsia="zh-CN"/>
    </w:rPr>
  </w:style>
  <w:style w:type="paragraph" w:styleId="ListNumber5">
    <w:name w:val="List Number 5"/>
    <w:pPr>
      <w:widowControl/>
      <w:numPr>
        <w:ilvl w:val="0"/>
        <w:numId w:val="2"/>
      </w:numPr>
      <w:tabs>
        <w:tab w:val="clear" w:pos="709"/>
      </w:tabs>
      <w:bidi w:val="0"/>
    </w:pPr>
    <w:rPr>
      <w:rFonts w:ascii="Times" w:hAnsi="Times" w:eastAsia="Times New Roman" w:cs="Nazanin"/>
      <w:bCs/>
      <w:color w:val="auto"/>
      <w:sz w:val="22"/>
      <w:szCs w:val="24"/>
      <w:lang w:bidi="fa-IR" w:val="en-US" w:eastAsia="zh-CN"/>
    </w:rPr>
  </w:style>
  <w:style w:type="paragraph" w:styleId="MacroText">
    <w:name w:val="Macro Tex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Times" w:hAnsi="Times" w:eastAsia="Times New Roman" w:cs="Lotus;Courier New"/>
      <w:bCs/>
      <w:color w:val="auto"/>
      <w:sz w:val="22"/>
      <w:szCs w:val="28"/>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Courier New"/>
      <w:color w:val="auto"/>
      <w:sz w:val="24"/>
      <w:szCs w:val="24"/>
      <w:lang w:bidi="fa-IR" w:val="en-US" w:eastAsia="zh-CN"/>
    </w:rPr>
  </w:style>
  <w:style w:type="paragraph" w:styleId="NormalWeb">
    <w:name w:val="Normal (Web)"/>
    <w:pPr>
      <w:widowControl/>
      <w:bidi w:val="0"/>
    </w:pPr>
    <w:rPr>
      <w:rFonts w:ascii="Times" w:hAnsi="Times" w:eastAsia="Times New Roman" w:cs="Lotus;Courier New"/>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 w:hAnsi="Times" w:eastAsia="Times New Roman" w:cs="Lotus;Courier New"/>
      <w:bCs/>
      <w:color w:val="auto"/>
      <w:sz w:val="22"/>
      <w:szCs w:val="28"/>
      <w:lang w:bidi="fa-IR" w:val="en-US" w:eastAsia="zh-CN"/>
    </w:rPr>
  </w:style>
  <w:style w:type="paragraph" w:styleId="NoteHeading">
    <w:name w:val="Note Heading"/>
    <w:next w:val="Normal"/>
    <w:pPr>
      <w:widowControl/>
      <w:bidi w:val="0"/>
    </w:pPr>
    <w:rPr>
      <w:rFonts w:ascii="Times" w:hAnsi="Times" w:eastAsia="Times New Roman" w:cs="Titr"/>
      <w:bCs/>
      <w:color w:val="auto"/>
      <w:sz w:val="20"/>
      <w:szCs w:val="24"/>
      <w:lang w:bidi="fa-IR" w:val="en-US" w:eastAsia="zh-CN"/>
    </w:rPr>
  </w:style>
  <w:style w:type="paragraph" w:styleId="Pish-matn">
    <w:name w:val="Pish-matn"/>
    <w:pPr>
      <w:widowControl/>
      <w:tabs>
        <w:tab w:val="clear" w:pos="709"/>
        <w:tab w:val="left" w:pos="454" w:leader="none"/>
      </w:tabs>
      <w:bidi w:val="0"/>
      <w:spacing w:before="0" w:after="100"/>
      <w:jc w:val="start"/>
    </w:pPr>
    <w:rPr>
      <w:rFonts w:ascii="Times" w:hAnsi="Times" w:eastAsia="Times New Roman" w:cs="Lotus;Courier New"/>
      <w:bCs/>
      <w:color w:val="auto"/>
      <w:sz w:val="20"/>
      <w:szCs w:val="28"/>
      <w:lang w:bidi="fa-IR" w:val="en-US" w:eastAsia="zh-CN"/>
    </w:rPr>
  </w:style>
  <w:style w:type="paragraph" w:styleId="PlainText">
    <w:name w:val="Plain Text"/>
    <w:pPr>
      <w:widowControl/>
      <w:bidi w:val="0"/>
    </w:pPr>
    <w:rPr>
      <w:rFonts w:ascii="Times" w:hAnsi="Times" w:eastAsia="Times New Roman" w:cs="Lotus;Courier New"/>
      <w:bCs/>
      <w:color w:val="auto"/>
      <w:sz w:val="22"/>
      <w:szCs w:val="24"/>
      <w:lang w:bidi="fa-IR" w:val="en-US" w:eastAsia="zh-CN"/>
    </w:rPr>
  </w:style>
  <w:style w:type="paragraph" w:styleId="Salutation">
    <w:name w:val="Salutation"/>
    <w:next w:val="Normal"/>
    <w:pPr>
      <w:widowControl/>
      <w:bidi w:val="0"/>
      <w:jc w:val="start"/>
    </w:pPr>
    <w:rPr>
      <w:rFonts w:ascii="Times" w:hAnsi="Times" w:eastAsia="Times New Roman" w:cs="Lotus;Courier New"/>
      <w:bCs/>
      <w:color w:val="auto"/>
      <w:sz w:val="20"/>
      <w:szCs w:val="24"/>
      <w:lang w:bidi="fa-IR" w:val="en-US" w:eastAsia="zh-CN"/>
    </w:rPr>
  </w:style>
  <w:style w:type="paragraph" w:styleId="Signature">
    <w:name w:val="Signature"/>
    <w:pPr>
      <w:widowControl/>
      <w:bidi w:val="0"/>
      <w:ind w:hanging="0" w:start="4252" w:end="4252"/>
    </w:pPr>
    <w:rPr>
      <w:rFonts w:ascii="Times" w:hAnsi="Times" w:eastAsia="Times New Roman" w:cs="Lotus;Courier New"/>
      <w:bCs/>
      <w:color w:val="auto"/>
      <w:sz w:val="20"/>
      <w:szCs w:val="24"/>
      <w:lang w:bidi="fa-IR" w:val="en-US" w:eastAsia="zh-CN"/>
    </w:rPr>
  </w:style>
  <w:style w:type="paragraph" w:styleId="Style7">
    <w:name w:val="تو رفته = خط تيره = بولت = فهرست"/>
    <w:basedOn w:val="Style6"/>
    <w:pPr>
      <w:spacing w:before="40" w:after="40"/>
      <w:ind w:hanging="0" w:start="851" w:end="0"/>
      <w:jc w:val="both"/>
    </w:pPr>
    <w:rPr>
      <w:szCs w:val="24"/>
    </w:rPr>
  </w:style>
  <w:style w:type="paragraph" w:styleId="Subtitle">
    <w:name w:val="Subtitle"/>
    <w:next w:val="BodyText"/>
    <w:pPr>
      <w:widowControl/>
      <w:bidi w:val="0"/>
      <w:spacing w:before="0" w:after="60"/>
      <w:jc w:val="center"/>
      <w:outlineLvl w:val="1"/>
    </w:pPr>
    <w:rPr>
      <w:rFonts w:ascii="Times" w:hAnsi="Times" w:eastAsia="Times New Roman" w:cs="Lotus;Courier New"/>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Nazanin"/>
      <w:b/>
      <w:bCs/>
      <w:color w:val="auto"/>
      <w:sz w:val="24"/>
      <w:szCs w:val="24"/>
      <w:lang w:bidi="fa-IR" w:val="en-US" w:eastAsia="zh-CN"/>
    </w:rPr>
  </w:style>
  <w:style w:type="paragraph" w:styleId="TableofFigures">
    <w:name w:val="Table of Figures"/>
    <w:next w:val="Normal"/>
    <w:pPr>
      <w:widowControl/>
      <w:bidi w:val="0"/>
      <w:ind w:hanging="440" w:start="440" w:end="440"/>
    </w:pPr>
    <w:rPr>
      <w:rFonts w:ascii="Times" w:hAnsi="Times" w:eastAsia="Times New Roman" w:cs="Nazanin"/>
      <w:bCs/>
      <w:color w:val="auto"/>
      <w:sz w:val="20"/>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
      <w:bCs/>
      <w:color w:val="auto"/>
      <w:sz w:val="24"/>
      <w:szCs w:val="24"/>
      <w:lang w:bidi="fa-IR" w:val="en-US" w:eastAsia="zh-CN"/>
    </w:rPr>
  </w:style>
  <w:style w:type="paragraph" w:styleId="TOC1">
    <w:name w:val="toc 1"/>
    <w:next w:val="Normal"/>
    <w:pPr>
      <w:widowControl/>
      <w:bidi w:val="0"/>
    </w:pPr>
    <w:rPr>
      <w:rFonts w:ascii="Times" w:hAnsi="Times" w:eastAsia="Times New Roman" w:cs="Nazanin"/>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Courier New"/>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Courier New"/>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Courier New"/>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Courier New"/>
      <w:bCs/>
      <w:color w:val="auto"/>
      <w:sz w:val="20"/>
      <w:szCs w:val="28"/>
      <w:lang w:bidi="fa-IR" w:val="en-US" w:eastAsia="zh-CN"/>
    </w:rPr>
  </w:style>
  <w:style w:type="paragraph" w:styleId="TOC6">
    <w:name w:val="toc 6"/>
    <w:next w:val="Normal"/>
    <w:pPr>
      <w:widowControl/>
      <w:bidi w:val="0"/>
      <w:ind w:hanging="0" w:start="1100" w:end="1100"/>
    </w:pPr>
    <w:rPr>
      <w:rFonts w:ascii="Times" w:hAnsi="Times" w:eastAsia="Times New Roman" w:cs="Lotus;Courier New"/>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Courier New"/>
      <w:bCs/>
      <w:color w:val="auto"/>
      <w:sz w:val="20"/>
      <w:szCs w:val="28"/>
      <w:lang w:bidi="fa-IR" w:val="en-US" w:eastAsia="zh-CN"/>
    </w:rPr>
  </w:style>
  <w:style w:type="paragraph" w:styleId="TOC8">
    <w:name w:val="toc 8"/>
    <w:next w:val="Normal"/>
    <w:pPr>
      <w:widowControl/>
      <w:bidi w:val="0"/>
      <w:ind w:hanging="0" w:start="1540" w:end="1540"/>
    </w:pPr>
    <w:rPr>
      <w:rFonts w:ascii="Times" w:hAnsi="Times" w:eastAsia="Times New Roman" w:cs="Lotus;Courier New"/>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Courier New"/>
      <w:bCs/>
      <w:color w:val="auto"/>
      <w:sz w:val="20"/>
      <w:szCs w:val="28"/>
      <w:lang w:bidi="fa-IR" w:val="en-US" w:eastAsia="zh-CN"/>
    </w:rPr>
  </w:style>
  <w:style w:type="paragraph" w:styleId="1Lotus">
    <w:name w:val="1  Lotus"/>
    <w:pPr>
      <w:widowControl/>
      <w:bidi w:val="0"/>
      <w:spacing w:before="0" w:after="240"/>
      <w:ind w:hanging="567" w:start="567" w:end="567"/>
      <w:jc w:val="start"/>
    </w:pPr>
    <w:rPr>
      <w:rFonts w:ascii="Times" w:hAnsi="Times" w:eastAsia="Times New Roman" w:cs="Lotus;Courier New"/>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1LotusAlefFa0">
    <w:name w:val="1  Lotus  =  Alef  =  Fa  0"/>
    <w:basedOn w:val="1LotusAlef"/>
    <w:pPr>
      <w:bidi w:val="1"/>
      <w:spacing w:before="0" w:after="0"/>
      <w:ind w:hanging="567" w:start="1134" w:end="0"/>
      <w:jc w:val="both"/>
    </w:pPr>
    <w:rPr/>
  </w:style>
  <w:style w:type="paragraph" w:styleId="1LotusBeFeSatr">
    <w:name w:val="1  Lotus  =  Be Fe Satr"/>
    <w:basedOn w:val="1Lotus"/>
    <w:pPr>
      <w:bidi w:val="1"/>
      <w:spacing w:before="0" w:after="0"/>
      <w:ind w:hanging="567" w:start="567" w:end="0"/>
      <w:jc w:val="both"/>
    </w:pPr>
    <w:rPr/>
  </w:style>
  <w:style w:type="paragraph" w:styleId="1LotusBeFeSatr1">
    <w:name w:val="1  Lotus = Be Fe Satr"/>
    <w:basedOn w:val="Normal"/>
    <w:pPr>
      <w:ind w:hanging="567" w:start="567" w:end="0"/>
      <w:jc w:val="both"/>
    </w:pPr>
    <w:rPr>
      <w:rFonts w:cs="B Lotus"/>
      <w:b w:val="false"/>
      <w:sz w:val="24"/>
    </w:rPr>
  </w:style>
  <w:style w:type="paragraph" w:styleId="1LotusExactly">
    <w:name w:val="1  Lotus Exactly"/>
    <w:basedOn w:val="1Lotus"/>
    <w:pPr>
      <w:bidi w:val="1"/>
      <w:spacing w:lineRule="exact" w:line="400"/>
      <w:ind w:hanging="567" w:start="567" w:end="0"/>
      <w:jc w:val="both"/>
    </w:pPr>
    <w:rPr/>
  </w:style>
  <w:style w:type="paragraph" w:styleId="1TrafficAlefFa0">
    <w:name w:val="1  Traffic  =  Alef  = Fa 0"/>
    <w:basedOn w:val="1TrafficAlef"/>
    <w:pPr>
      <w:bidi w:val="1"/>
      <w:spacing w:before="0" w:after="0"/>
      <w:ind w:hanging="567" w:start="1134" w:end="0"/>
      <w:jc w:val="both"/>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BefaSatr">
    <w:name w:val="1  Traffic Be fa Satr"/>
    <w:basedOn w:val="1Traffic"/>
    <w:pPr>
      <w:tabs>
        <w:tab w:val="clear" w:pos="709"/>
        <w:tab w:val="left" w:pos="907" w:leader="none"/>
      </w:tabs>
      <w:spacing w:before="0" w:after="80"/>
    </w:pPr>
    <w:rPr/>
  </w:style>
  <w:style w:type="paragraph" w:styleId="IN">
    <w:name w:val="IN"/>
    <w:pPr>
      <w:widowControl/>
      <w:bidi w:val="1"/>
      <w:spacing w:before="200" w:after="360"/>
      <w:ind w:hanging="0" w:start="0" w:end="0"/>
      <w:jc w:val="center"/>
    </w:pPr>
    <w:rPr>
      <w:rFonts w:ascii="Times" w:hAnsi="Times" w:eastAsia="Times New Roman" w:cs="Lotus;Courier New"/>
      <w:iCs/>
      <w:color w:val="auto"/>
      <w:sz w:val="20"/>
      <w:szCs w:val="32"/>
      <w:lang w:bidi="fa-IR" w:val="en-US" w:eastAsia="zh-CN"/>
    </w:rPr>
  </w:style>
  <w:style w:type="paragraph" w:styleId="Matn">
    <w:name w:val="Matn"/>
    <w:pPr>
      <w:widowControl/>
      <w:bidi w:val="1"/>
      <w:ind w:hanging="0" w:start="0" w:end="0"/>
      <w:jc w:val="start"/>
    </w:pPr>
    <w:rPr>
      <w:rFonts w:ascii="Times" w:hAnsi="Times" w:eastAsia="Times New Roman" w:cs="Lotus;Courier New"/>
      <w:bCs/>
      <w:color w:val="auto"/>
      <w:sz w:val="22"/>
      <w:szCs w:val="28"/>
      <w:lang w:bidi="fa-IR" w:val="en-US" w:eastAsia="zh-CN"/>
    </w:rPr>
  </w:style>
  <w:style w:type="paragraph" w:styleId="1TrafficBulletAlef1">
    <w:name w:val="1  Traffic  =  Bullet  =  Alef  =  (1)"/>
    <w:basedOn w:val="Normal"/>
    <w:pPr>
      <w:spacing w:before="0" w:after="80"/>
      <w:ind w:hanging="454" w:start="1928" w:end="0"/>
      <w:jc w:val="both"/>
    </w:pPr>
    <w:rPr>
      <w:rFonts w:cs="Traffic"/>
      <w:b w:val="false"/>
      <w:sz w:val="24"/>
      <w:szCs w:val="22"/>
    </w:rPr>
  </w:style>
  <w:style w:type="paragraph" w:styleId="MatnAlef">
    <w:name w:val="Matn Alef"/>
    <w:pPr>
      <w:widowControl/>
      <w:bidi w:val="1"/>
      <w:ind w:hanging="624" w:start="624" w:end="624"/>
      <w:jc w:val="start"/>
    </w:pPr>
    <w:rPr>
      <w:rFonts w:ascii="Times" w:hAnsi="Times" w:eastAsia="Times New Roman" w:cs="Lotus;Courier New"/>
      <w:bCs/>
      <w:color w:val="auto"/>
      <w:sz w:val="20"/>
      <w:szCs w:val="28"/>
      <w:lang w:bidi="fa-IR" w:val="en-US" w:eastAsia="zh-CN"/>
    </w:rPr>
  </w:style>
  <w:style w:type="paragraph" w:styleId="1LotusBeFeSatr2">
    <w:name w:val="1 Lotus = Be Fe Satr"/>
    <w:basedOn w:val="Normal"/>
    <w:pPr>
      <w:ind w:hanging="567" w:start="567" w:end="0"/>
      <w:jc w:val="both"/>
    </w:pPr>
    <w:rPr>
      <w:b w:val="false"/>
      <w:sz w:val="24"/>
    </w:rPr>
  </w:style>
  <w:style w:type="paragraph" w:styleId="MatnAlef1">
    <w:name w:val="Matn  =  Alef"/>
    <w:basedOn w:val="NormalBase1"/>
    <w:pPr>
      <w:bidi w:val="1"/>
      <w:spacing w:before="0" w:after="80"/>
      <w:ind w:hanging="624" w:start="624" w:end="0"/>
      <w:jc w:val="both"/>
    </w:pPr>
    <w:rPr>
      <w:rFonts w:cs="Zar"/>
      <w:szCs w:val="24"/>
    </w:rPr>
  </w:style>
  <w:style w:type="paragraph" w:styleId="MatnAlef11">
    <w:name w:val="Matn  =  Alef  =  (1)"/>
    <w:basedOn w:val="MatnAlef1"/>
    <w:pPr>
      <w:spacing w:before="0" w:after="40"/>
      <w:ind w:hanging="454" w:start="1078" w:end="0"/>
      <w:jc w:val="both"/>
    </w:pPr>
    <w:rPr>
      <w:rFonts w:cs="Lotus;Courier New"/>
    </w:rPr>
  </w:style>
  <w:style w:type="paragraph" w:styleId="MatnAlef1Zir">
    <w:name w:val="Matn  =  Alef  =  (1)  =  Zir"/>
    <w:basedOn w:val="MatnAlef11"/>
    <w:pPr>
      <w:ind w:hanging="0" w:start="1077"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BodyTextFirstIndent">
    <w:name w:val="Body Text First Indent"/>
    <w:basedOn w:val="BodyText"/>
    <w:pPr>
      <w:tabs>
        <w:tab w:val="clear" w:pos="2926"/>
      </w:tabs>
      <w:spacing w:before="0" w:after="120"/>
      <w:ind w:firstLine="397" w:start="0" w:end="0"/>
      <w:jc w:val="both"/>
      <w:outlineLvl w:val="9"/>
    </w:pPr>
    <w:rPr>
      <w:rFonts w:cs="Lotus;Courier New"/>
      <w:lang w:val="en-US"/>
    </w:rPr>
  </w:style>
  <w:style w:type="paragraph" w:styleId="BodyText2">
    <w:name w:val="Body Text 2"/>
    <w:basedOn w:val="Normal"/>
    <w:pPr>
      <w:spacing w:lineRule="auto" w:line="480" w:before="0" w:after="120"/>
      <w:ind w:hanging="0" w:start="0" w:end="0"/>
      <w:jc w:val="both"/>
    </w:pPr>
    <w:rPr/>
  </w:style>
  <w:style w:type="paragraph" w:styleId="Closing">
    <w:name w:val="Closing"/>
    <w:basedOn w:val="Normal"/>
    <w:pPr>
      <w:ind w:hanging="0" w:start="4252" w:end="0"/>
      <w:jc w:val="both"/>
    </w:pPr>
    <w:rPr/>
  </w:style>
  <w:style w:type="paragraph" w:styleId="E-mailSignature">
    <w:name w:val="E-mail Signature"/>
    <w:basedOn w:val="Normal"/>
    <w:pPr>
      <w:ind w:hanging="0" w:start="0" w:end="0"/>
      <w:jc w:val="both"/>
    </w:pPr>
    <w:rPr/>
  </w:style>
  <w:style w:type="paragraph" w:styleId="EndnoteText">
    <w:name w:val="endnote text"/>
    <w:basedOn w:val="Normal"/>
    <w:pPr>
      <w:ind w:hanging="0" w:start="0" w:end="0"/>
      <w:jc w:val="both"/>
    </w:pPr>
    <w:rPr>
      <w:szCs w:val="24"/>
    </w:rPr>
  </w:style>
  <w:style w:type="paragraph" w:styleId="EnvelopeReturn">
    <w:name w:val="envelope return"/>
    <w:basedOn w:val="Normal"/>
    <w:pPr>
      <w:ind w:hanging="0" w:start="0" w:end="0"/>
      <w:jc w:val="both"/>
    </w:pPr>
    <w:rPr>
      <w:rFonts w:ascii="Arial" w:hAnsi="Arial" w:cs="Arial"/>
      <w:sz w:val="20"/>
    </w:rPr>
  </w:style>
  <w:style w:type="paragraph" w:styleId="ListContinue2">
    <w:name w:val="List Continue 2"/>
    <w:basedOn w:val="Normal"/>
    <w:pPr>
      <w:spacing w:before="0" w:after="120"/>
      <w:ind w:hanging="0" w:start="566" w:end="0"/>
      <w:jc w:val="both"/>
    </w:pPr>
    <w:rPr>
      <w:rFonts w:cs="Nazanin"/>
      <w:szCs w:val="24"/>
    </w:rPr>
  </w:style>
  <w:style w:type="paragraph" w:styleId="BodyTextIndent">
    <w:name w:val="Body Text Indent"/>
    <w:basedOn w:val="Normal"/>
    <w:pPr>
      <w:spacing w:before="0" w:after="120"/>
      <w:ind w:hanging="0" w:start="283" w:end="0"/>
      <w:jc w:val="both"/>
    </w:pPr>
    <w:rPr/>
  </w:style>
  <w:style w:type="paragraph" w:styleId="BodyTextFirstIndent2">
    <w:name w:val="Body Text First Indent 2"/>
    <w:basedOn w:val="BodyTextIndent"/>
    <w:pPr>
      <w:ind w:firstLine="397" w:start="284" w:end="0"/>
      <w:jc w:val="both"/>
    </w:pPr>
    <w:rPr/>
  </w:style>
  <w:style w:type="paragraph" w:styleId="BodyTextIndent2">
    <w:name w:val="Body Text Indent 2"/>
    <w:basedOn w:val="Normal"/>
    <w:pPr>
      <w:spacing w:lineRule="auto" w:line="480" w:before="0" w:after="120"/>
      <w:ind w:hanging="0" w:start="283" w:end="0"/>
      <w:jc w:val="both"/>
    </w:pPr>
    <w:rPr/>
  </w:style>
  <w:style w:type="paragraph" w:styleId="Style8">
    <w:name w:val="شماره استاندارد"/>
    <w:basedOn w:val="NormalBase1"/>
    <w:pPr>
      <w:bidi w:val="1"/>
      <w:ind w:hanging="0" w:start="0" w:end="0"/>
      <w:jc w:val="center"/>
    </w:pPr>
    <w:rPr>
      <w:rFonts w:cs="Zar"/>
      <w:szCs w:val="24"/>
    </w:rPr>
  </w:style>
  <w:style w:type="paragraph" w:styleId="Style9">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0">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11">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12">
    <w:name w:val="شماره بند لوتوس"/>
    <w:pPr>
      <w:widowControl/>
      <w:bidi w:val="1"/>
      <w:spacing w:before="40" w:after="40"/>
      <w:ind w:hanging="0" w:start="0" w:end="0"/>
      <w:jc w:val="center"/>
    </w:pPr>
    <w:rPr>
      <w:rFonts w:ascii="Times New Roman" w:hAnsi="Times New Roman" w:eastAsia="Times New Roman" w:cs="Lotus;Courier New"/>
      <w:bCs/>
      <w:color w:val="auto"/>
      <w:sz w:val="20"/>
      <w:szCs w:val="28"/>
      <w:lang w:bidi="fa-IR" w:val="en-US" w:eastAsia="zh-CN"/>
    </w:rPr>
  </w:style>
  <w:style w:type="paragraph" w:styleId="1TrafficBulletNew">
    <w:name w:val="1  Traffic = Bullet = New"/>
    <w:basedOn w:val="Normal"/>
    <w:pPr>
      <w:numPr>
        <w:ilvl w:val="0"/>
        <w:numId w:val="12"/>
      </w:numPr>
      <w:spacing w:before="0" w:after="80"/>
      <w:ind w:hanging="0" w:start="851" w:end="0"/>
      <w:jc w:val="both"/>
    </w:pPr>
    <w:rPr>
      <w:rFonts w:cs="B Traffic"/>
      <w:b w:val="false"/>
      <w:sz w:val="24"/>
      <w:szCs w:val="22"/>
    </w:rPr>
  </w:style>
  <w:style w:type="paragraph" w:styleId="Style1LotusAlefJustifiedAfter0pt">
    <w:name w:val="Style 1  Lotus  =  Alef + Justified After:  0 pt"/>
    <w:basedOn w:val="1LotusAlef"/>
    <w:pPr>
      <w:bidi w:val="1"/>
      <w:spacing w:before="0" w:after="0"/>
      <w:ind w:hanging="567" w:start="0" w:end="1134"/>
      <w:jc w:val="both"/>
    </w:pPr>
    <w:rPr>
      <w:rFonts w:cs="B Lotus"/>
    </w:rPr>
  </w:style>
  <w:style w:type="paragraph" w:styleId="Style1LotusCondensedby01pt">
    <w:name w:val="Style 1  Lotus + Condensed by  0.1 pt"/>
    <w:basedOn w:val="1Lotus"/>
    <w:pPr/>
    <w:rPr>
      <w:rFonts w:cs="B Lotus"/>
      <w:spacing w:val="-2"/>
    </w:rPr>
  </w:style>
  <w:style w:type="paragraph" w:styleId="Style1LotusCondensedby02pt">
    <w:name w:val="Style 1  Lotus + Condensed by  0.2 pt"/>
    <w:basedOn w:val="1Lotus"/>
    <w:pPr/>
    <w:rPr>
      <w:rFonts w:cs="B Lotus"/>
      <w:spacing w:val="-4"/>
    </w:rPr>
  </w:style>
  <w:style w:type="paragraph" w:styleId="Style1LotusJustifiedAfter0cmLinespacingExactly24">
    <w:name w:val="Style 1  Lotus + Justified After:  0 cm Line spacing:  Exactly 24..."/>
    <w:basedOn w:val="1Lotus"/>
    <w:pPr>
      <w:bidi w:val="1"/>
      <w:spacing w:lineRule="exact" w:line="480"/>
      <w:ind w:hanging="567" w:start="0" w:end="0"/>
      <w:jc w:val="both"/>
    </w:pPr>
    <w:rPr>
      <w:rFonts w:cs="B Lotus"/>
    </w:rPr>
  </w:style>
  <w:style w:type="paragraph" w:styleId="Style1LotusJustifiedAfter0cmBefore15pt">
    <w:name w:val="Style 1  Lotus + Justified After:  0 cm Before:  15 pt"/>
    <w:basedOn w:val="1Lotus"/>
    <w:pPr>
      <w:bidi w:val="1"/>
      <w:spacing w:before="300" w:after="240"/>
      <w:ind w:hanging="567" w:start="0" w:end="0"/>
      <w:jc w:val="both"/>
    </w:pPr>
    <w:rPr>
      <w:rFonts w:cs="B Lotus"/>
    </w:rPr>
  </w:style>
  <w:style w:type="paragraph" w:styleId="Style1LotusJustifiedAfter0cmAfter20pt">
    <w:name w:val="Style 1  Lotus + Justified After:  0 cm After:  20 pt"/>
    <w:basedOn w:val="1Lotus"/>
    <w:pPr>
      <w:bidi w:val="1"/>
      <w:spacing w:before="0" w:after="400"/>
      <w:ind w:hanging="567" w:start="0" w:end="0"/>
      <w:jc w:val="both"/>
    </w:pPr>
    <w:rPr>
      <w:rFonts w:cs="B Lotus"/>
    </w:rPr>
  </w:style>
  <w:style w:type="paragraph" w:styleId="Style1LotusAlefJustifiedAfter2pt">
    <w:name w:val="Style 1  Lotus  =  Alef + Justified After:  2 pt"/>
    <w:basedOn w:val="1LotusAlef"/>
    <w:pPr>
      <w:bidi w:val="1"/>
      <w:spacing w:before="0" w:after="40"/>
      <w:ind w:hanging="567" w:start="0" w:end="1134"/>
      <w:jc w:val="both"/>
    </w:pPr>
    <w:rPr>
      <w:rFonts w:cs="B Lotus"/>
    </w:rPr>
  </w:style>
  <w:style w:type="paragraph" w:styleId="Style1LotusJustifiedAfter0cmBefore7ptAfter9">
    <w:name w:val="Style 1  Lotus + Justified After:  0 cm Before:  7 pt After:  9 ..."/>
    <w:basedOn w:val="1Lotus"/>
    <w:pPr>
      <w:bidi w:val="1"/>
      <w:spacing w:lineRule="exact" w:line="480" w:before="140" w:after="180"/>
      <w:ind w:hanging="567" w:start="0" w:end="0"/>
      <w:jc w:val="both"/>
    </w:pPr>
    <w:rPr>
      <w:rFonts w:cs="B Lotus"/>
    </w:rPr>
  </w:style>
  <w:style w:type="paragraph" w:styleId="Style1LotusJustifiedAfter0cm">
    <w:name w:val="Style 1  Lotus + Justified After:  0 cm"/>
    <w:basedOn w:val="1Lotus"/>
    <w:pPr>
      <w:bidi w:val="1"/>
      <w:ind w:hanging="567" w:start="0" w:end="0"/>
      <w:jc w:val="both"/>
    </w:pPr>
    <w:rPr>
      <w:rFonts w:cs="B Lotus"/>
    </w:rPr>
  </w:style>
  <w:style w:type="paragraph" w:styleId="Style1LotusAlefJustifiedAfter8pt">
    <w:name w:val="Style 1  Lotus  =  Alef + Justified After:  8 pt"/>
    <w:basedOn w:val="1LotusAlef"/>
    <w:pPr>
      <w:bidi w:val="1"/>
      <w:spacing w:before="0" w:after="160"/>
      <w:ind w:hanging="567" w:start="0" w:end="1134"/>
      <w:jc w:val="both"/>
    </w:pPr>
    <w:rPr>
      <w:rFonts w:cs="B Lotus"/>
    </w:rPr>
  </w:style>
  <w:style w:type="paragraph" w:styleId="Style1LotusAlefJustified">
    <w:name w:val="Style 1  Lotus  =  Alef + Justified"/>
    <w:basedOn w:val="1LotusAlef"/>
    <w:pPr>
      <w:bidi w:val="1"/>
      <w:ind w:hanging="567" w:start="0" w:end="1134"/>
      <w:jc w:val="both"/>
    </w:pPr>
    <w:rPr>
      <w:rFonts w:cs="B Lotus"/>
    </w:rPr>
  </w:style>
  <w:style w:type="paragraph" w:styleId="StyleStyle1LotusCondensedby01ptAfter0cmBefore">
    <w:name w:val="Style Style 1  Lotus + Condensed by  0.1 pt + After:  0 cm Before:..."/>
    <w:basedOn w:val="Style1LotusCondensedby01pt"/>
    <w:pPr>
      <w:bidi w:val="1"/>
      <w:spacing w:before="200" w:after="240"/>
      <w:ind w:hanging="567" w:start="0" w:end="0"/>
      <w:jc w:val="both"/>
    </w:pPr>
    <w:rPr/>
  </w:style>
  <w:style w:type="paragraph" w:styleId="Style1TrafficBulletJustifiedAfter0cmAfter8pt">
    <w:name w:val="Style 1  Traffic  =  Bullet + Justified After:  0 cm After:  8 pt"/>
    <w:basedOn w:val="1TrafficBullet"/>
    <w:pPr>
      <w:bidi w:val="1"/>
      <w:spacing w:before="0" w:after="160"/>
      <w:ind w:hanging="284" w:start="0" w:end="0"/>
      <w:jc w:val="both"/>
    </w:pPr>
    <w:rPr/>
  </w:style>
  <w:style w:type="paragraph" w:styleId="StyleStyle1LotusCondensedby01ptAfter0cm">
    <w:name w:val="Style Style 1  Lotus + Condensed by  0.1 pt + After:  0 cm"/>
    <w:basedOn w:val="Style1LotusCondensedby01pt"/>
    <w:pPr>
      <w:bidi w:val="1"/>
      <w:ind w:hanging="567" w:start="0" w:end="0"/>
      <w:jc w:val="both"/>
    </w:pPr>
    <w:rPr/>
  </w:style>
  <w:style w:type="paragraph" w:styleId="Style13">
    <w:name w:val="بند اصلی بولد"/>
    <w:basedOn w:val="Normal"/>
    <w:pPr>
      <w:tabs>
        <w:tab w:val="clear" w:pos="709"/>
        <w:tab w:val="left" w:pos="794" w:leader="none"/>
      </w:tabs>
      <w:spacing w:lineRule="auto" w:line="192" w:before="60" w:after="0"/>
      <w:ind w:hanging="794" w:start="794" w:end="0"/>
      <w:jc w:val="both"/>
    </w:pPr>
    <w:rPr>
      <w:rFonts w:ascii="B Nazanin" w:hAnsi="B Nazanin" w:cs="B Traffic"/>
      <w:spacing w:val="-4"/>
      <w:sz w:val="24"/>
      <w:szCs w:val="20"/>
    </w:rPr>
  </w:style>
  <w:style w:type="paragraph" w:styleId="Style14">
    <w:name w:val="الف ب پ بولد"/>
    <w:basedOn w:val="Normal"/>
    <w:pPr>
      <w:tabs>
        <w:tab w:val="clear" w:pos="709"/>
        <w:tab w:val="left" w:pos="1361" w:leader="none"/>
      </w:tabs>
      <w:spacing w:lineRule="auto" w:line="192"/>
      <w:ind w:hanging="567" w:start="1361" w:end="0"/>
      <w:jc w:val="both"/>
    </w:pPr>
    <w:rPr>
      <w:rFonts w:ascii="Calibri" w:hAnsi="Calibri" w:eastAsia="Calibri" w:cs="B Traffic"/>
      <w:b w:val="false"/>
      <w:spacing w:val="-4"/>
      <w:sz w:val="28"/>
      <w:szCs w:val="20"/>
    </w:rPr>
  </w:style>
  <w:style w:type="paragraph" w:styleId="Style15">
    <w:name w:val="بند اصلی"/>
    <w:basedOn w:val="Normal"/>
    <w:pPr>
      <w:tabs>
        <w:tab w:val="clear" w:pos="709"/>
        <w:tab w:val="left" w:pos="794" w:leader="none"/>
      </w:tabs>
      <w:spacing w:lineRule="auto" w:line="192" w:before="60" w:after="60"/>
      <w:ind w:hanging="794" w:start="794" w:end="0"/>
      <w:jc w:val="both"/>
    </w:pPr>
    <w:rPr>
      <w:rFonts w:ascii="B Nazanin" w:hAnsi="B Nazanin" w:cs="B Zar"/>
      <w:b w:val="false"/>
      <w:bCs w:val="false"/>
      <w:spacing w:val="-4"/>
      <w:sz w:val="24"/>
      <w:szCs w:val="26"/>
    </w:rPr>
  </w:style>
  <w:style w:type="paragraph" w:styleId="--">
    <w:name w:val="الف-ب-پ"/>
    <w:basedOn w:val="Normal"/>
    <w:pPr>
      <w:tabs>
        <w:tab w:val="clear" w:pos="709"/>
        <w:tab w:val="left" w:pos="1361" w:leader="none"/>
      </w:tabs>
      <w:spacing w:lineRule="auto" w:line="192"/>
      <w:ind w:hanging="567" w:start="1361" w:end="0"/>
      <w:jc w:val="both"/>
    </w:pPr>
    <w:rPr>
      <w:rFonts w:ascii="B Nazanin" w:hAnsi="B Nazanin" w:cs="B Zar"/>
      <w:b w:val="false"/>
      <w:bCs w:val="false"/>
      <w:spacing w:val="-4"/>
      <w:sz w:val="24"/>
      <w:szCs w:val="26"/>
    </w:rPr>
  </w:style>
  <w:style w:type="paragraph" w:styleId="BalloonText">
    <w:name w:val="Balloon Text"/>
    <w:basedOn w:val="Normal"/>
    <w:pPr>
      <w:ind w:hanging="0" w:start="0" w:end="0"/>
      <w:jc w:val="both"/>
    </w:pPr>
    <w:rPr>
      <w:rFonts w:ascii="Tahoma" w:hAnsi="Tahoma" w:cs="Tahoma"/>
      <w:sz w:val="16"/>
      <w:szCs w:val="16"/>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2021-02-16T14:37:00Z</dcterms:created>
  <dc:creator>Dastmozd</dc:creator>
  <dc:description/>
  <dc:language>en-US</dc:language>
  <cp:lastModifiedBy>الهام حمیدی</cp:lastModifiedBy>
  <cp:lastPrinted>2021-02-16T17:35:00Z</cp:lastPrinted>
  <dcterms:modified xsi:type="dcterms:W3CDTF">2021-02-16T17:35:00Z</dcterms:modified>
  <cp:revision>4</cp:revision>
  <dc:subject/>
  <dc:title>بسمه تعالي</dc:title>
</cp:coreProperties>
</file>