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hint="eastAsia" w:cs="B Titr"/>
          <w:rtl w:val="true"/>
        </w:rPr>
        <w:t>استاندارد</w:t>
      </w:r>
      <w:r>
        <w:rPr>
          <w:rFonts w:cs="B Titr"/>
          <w:rtl w:val="true"/>
        </w:rPr>
        <w:t xml:space="preserve"> حسابداري‌ شماره‌ </w:t>
      </w:r>
      <w:r>
        <w:rPr>
          <w:rFonts w:cs="B Titr"/>
        </w:rPr>
        <w:t>26</w:t>
      </w:r>
    </w:p>
    <w:p>
      <w:pPr>
        <w:pStyle w:val="TitreVastPage"/>
        <w:ind w:end="0"/>
        <w:jc w:val="center"/>
        <w:rPr>
          <w:rFonts w:cs="B Titr" w:hint="cs"/>
          <w:sz w:val="22"/>
          <w:szCs w:val="22"/>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1418" w:top="5670" w:footer="1134" w:bottom="1701"/>
          <w:pgNumType w:fmt="decimal"/>
          <w:formProt w:val="false"/>
          <w:titlePg/>
          <w:textDirection w:val="lrTb"/>
          <w:bidi/>
          <w:rtlGutter/>
          <w:docGrid w:type="default" w:linePitch="360" w:charSpace="0"/>
        </w:sectPr>
      </w:pPr>
      <w:r>
        <w:rPr>
          <w:rFonts w:hint="eastAsia" w:cs="B Titr"/>
          <w:rtl w:val="true"/>
        </w:rPr>
        <w:t>فعاليتهاي‌</w:t>
      </w:r>
      <w:r>
        <w:rPr>
          <w:rFonts w:cs="B Titr"/>
          <w:rtl w:val="true"/>
        </w:rPr>
        <w:t xml:space="preserve"> كشاورزي‌</w:t>
      </w:r>
    </w:p>
    <w:p>
      <w:pPr>
        <w:pStyle w:val="TitreVastPage"/>
        <w:ind w:end="0"/>
        <w:jc w:val="center"/>
        <w:rPr>
          <w:rFonts w:cs="B Titr" w:hint="cs"/>
          <w:sz w:val="26"/>
          <w:szCs w:val="28"/>
        </w:rPr>
      </w:pPr>
      <w:r>
        <w:rPr>
          <w:rFonts w:hint="eastAsia" w:cs="B Titr"/>
          <w:sz w:val="26"/>
          <w:szCs w:val="28"/>
          <w:rtl w:val="true"/>
        </w:rPr>
        <w:t xml:space="preserve">استاندارد حسابداري‌ شماره‌ </w:t>
      </w:r>
      <w:r>
        <w:rPr>
          <w:rFonts w:cs="B Titr"/>
          <w:sz w:val="26"/>
          <w:szCs w:val="28"/>
        </w:rPr>
        <w:t>26</w:t>
      </w:r>
    </w:p>
    <w:p>
      <w:pPr>
        <w:pStyle w:val="TitreVastPage"/>
        <w:ind w:end="0"/>
        <w:jc w:val="center"/>
        <w:rPr>
          <w:rFonts w:cs="B Titr"/>
          <w:sz w:val="26"/>
          <w:szCs w:val="28"/>
        </w:rPr>
      </w:pPr>
      <w:r>
        <w:rPr>
          <w:rFonts w:hint="eastAsia" w:cs="B Titr"/>
          <w:sz w:val="26"/>
          <w:szCs w:val="28"/>
          <w:rtl w:val="true"/>
        </w:rPr>
        <w:t>فعاليتهاي‌</w:t>
      </w:r>
      <w:r>
        <w:rPr>
          <w:rFonts w:cs="B Titr"/>
          <w:sz w:val="26"/>
          <w:szCs w:val="28"/>
          <w:rtl w:val="true"/>
        </w:rPr>
        <w:t xml:space="preserve"> كشاورزي‌</w:t>
      </w:r>
    </w:p>
    <w:p>
      <w:pPr>
        <w:pStyle w:val="Normal"/>
        <w:ind w:end="0"/>
        <w:jc w:val="both"/>
        <w:rPr>
          <w:rFonts w:cs="B Lotus"/>
        </w:rPr>
      </w:pPr>
      <w:r>
        <w:rPr>
          <w:rFonts w:cs="B Lotus"/>
          <w:sz w:val="26"/>
          <w:szCs w:val="28"/>
          <w:rtl w:val="true"/>
        </w:rPr>
      </w:r>
    </w:p>
    <w:p>
      <w:pPr>
        <w:pStyle w:val="Fehrest"/>
        <w:bidi w:val="1"/>
        <w:ind w:end="0"/>
        <w:jc w:val="center"/>
        <w:rPr>
          <w:rFonts w:cs="B Zar"/>
          <w:sz w:val="24"/>
        </w:rPr>
      </w:pPr>
      <w:r>
        <w:rPr>
          <w:rFonts w:cs="Times New Roman" w:hint="cs"/>
          <w:sz w:val="30"/>
          <w:szCs w:val="28"/>
          <w:rtl w:val="true"/>
        </w:rPr>
        <w:t> </w:t>
      </w:r>
      <w:r>
        <w:rPr>
          <w:rFonts w:hint="eastAsia" w:cs="B Zar"/>
          <w:sz w:val="30"/>
          <w:szCs w:val="28"/>
          <w:rtl w:val="true"/>
        </w:rPr>
        <w:t>فهرست‌</w:t>
      </w:r>
      <w:r>
        <w:rPr>
          <w:rFonts w:cs="B Zar"/>
          <w:sz w:val="30"/>
          <w:szCs w:val="28"/>
          <w:rtl w:val="true"/>
        </w:rPr>
        <w:t xml:space="preserve"> </w:t>
      </w:r>
      <w:r>
        <w:rPr>
          <w:rFonts w:hint="eastAsia" w:cs="B Zar"/>
          <w:sz w:val="30"/>
          <w:szCs w:val="28"/>
          <w:rtl w:val="true"/>
        </w:rPr>
        <w:t>مندرجات‌</w:t>
      </w:r>
    </w:p>
    <w:p>
      <w:pPr>
        <w:pStyle w:val="Normal"/>
        <w:ind w:end="0"/>
        <w:jc w:val="both"/>
        <w:rPr>
          <w:rFonts w:cs="B Lotus"/>
        </w:rPr>
      </w:pPr>
      <w:r>
        <w:rPr>
          <w:rFonts w:cs="B Lotus"/>
          <w:sz w:val="24"/>
          <w:rtl w:val="true"/>
        </w:rPr>
      </w:r>
    </w:p>
    <w:p>
      <w:pPr>
        <w:pStyle w:val="Normal"/>
        <w:ind w:end="0"/>
        <w:jc w:val="both"/>
        <w:rPr>
          <w:rFonts w:cs="B Lotus"/>
        </w:rPr>
      </w:pPr>
      <w:r>
        <w:rPr>
          <w:rFonts w:cs="B Lotus"/>
          <w:rtl w:val="true"/>
        </w:rPr>
      </w:r>
    </w:p>
    <w:tbl>
      <w:tblPr>
        <w:bidiVisual w:val="true"/>
        <w:tblW w:w="8401" w:type="dxa"/>
        <w:jc w:val="start"/>
        <w:tblInd w:w="107" w:type="dxa"/>
        <w:tblLayout w:type="fixed"/>
        <w:tblCellMar>
          <w:top w:w="0" w:type="dxa"/>
          <w:start w:w="108" w:type="dxa"/>
          <w:bottom w:w="0" w:type="dxa"/>
          <w:end w:w="108" w:type="dxa"/>
        </w:tblCellMar>
      </w:tblPr>
      <w:tblGrid>
        <w:gridCol w:w="7201"/>
        <w:gridCol w:w="1200"/>
      </w:tblGrid>
      <w:tr>
        <w:trPr>
          <w:cantSplit/>
        </w:trPr>
        <w:tc>
          <w:tcPr>
            <w:tcW w:w="7201" w:type="dxa"/>
            <w:tcBorders/>
          </w:tcPr>
          <w:p>
            <w:pPr>
              <w:pStyle w:val="Normal"/>
              <w:snapToGrid w:val="false"/>
              <w:ind w:end="0"/>
              <w:jc w:val="both"/>
              <w:rPr>
                <w:rFonts w:cs="B Lotus"/>
              </w:rPr>
            </w:pPr>
            <w:r>
              <w:rPr>
                <w:rFonts w:cs="B Lotus"/>
                <w:rtl w:val="true"/>
              </w:rPr>
            </w:r>
          </w:p>
        </w:tc>
        <w:tc>
          <w:tcPr>
            <w:tcW w:w="1200" w:type="dxa"/>
            <w:tcBorders/>
          </w:tcPr>
          <w:p>
            <w:pPr>
              <w:pStyle w:val="Normal"/>
              <w:pBdr>
                <w:bottom w:val="single" w:sz="8" w:space="1" w:color="000000"/>
              </w:pBdr>
              <w:ind w:end="0"/>
              <w:jc w:val="center"/>
              <w:rPr>
                <w:rFonts w:cs="B Zar"/>
              </w:rPr>
            </w:pPr>
            <w:r>
              <w:rPr>
                <w:rFonts w:hint="eastAsia" w:cs="B Zar"/>
                <w:sz w:val="26"/>
                <w:szCs w:val="26"/>
                <w:rtl w:val="true"/>
              </w:rPr>
              <w:t>شماره‌</w:t>
            </w:r>
            <w:r>
              <w:rPr>
                <w:rFonts w:cs="B Zar"/>
                <w:sz w:val="26"/>
                <w:szCs w:val="26"/>
                <w:rtl w:val="true"/>
              </w:rPr>
              <w:t xml:space="preserve"> </w:t>
            </w:r>
            <w:r>
              <w:rPr>
                <w:rFonts w:hint="eastAsia" w:cs="B Zar"/>
                <w:sz w:val="26"/>
                <w:szCs w:val="26"/>
                <w:rtl w:val="true"/>
              </w:rPr>
              <w:t>بند</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دامنه‌</w:t>
            </w:r>
            <w:r>
              <w:rPr>
                <w:rFonts w:cs="B Lotus"/>
                <w:rtl w:val="true"/>
              </w:rPr>
              <w:t xml:space="preserve"> كاربرد</w:t>
            </w:r>
          </w:p>
        </w:tc>
        <w:tc>
          <w:tcPr>
            <w:tcW w:w="1200" w:type="dxa"/>
            <w:tcBorders/>
          </w:tcPr>
          <w:p>
            <w:pPr>
              <w:pStyle w:val="Style13"/>
              <w:ind w:end="0"/>
              <w:jc w:val="center"/>
              <w:rPr>
                <w:rFonts w:cs="B Lotus"/>
              </w:rPr>
            </w:pPr>
            <w:r>
              <w:rPr>
                <w:rFonts w:cs="B Lotus"/>
              </w:rPr>
              <w:t>4</w:t>
            </w:r>
            <w:r>
              <w:rPr>
                <w:rFonts w:cs="B Lotus" w:hint="cs"/>
                <w:rtl w:val="true"/>
              </w:rPr>
              <w:t xml:space="preserve"> </w:t>
            </w:r>
            <w:r>
              <w:rPr>
                <w:rFonts w:cs="B Lotus"/>
                <w:rtl w:val="true"/>
              </w:rPr>
              <w:t>-</w:t>
            </w:r>
            <w:r>
              <w:rPr>
                <w:rFonts w:cs="B Lotus" w:hint="cs"/>
                <w:rtl w:val="true"/>
              </w:rPr>
              <w:t xml:space="preserve"> </w:t>
            </w:r>
            <w:r>
              <w:rPr>
                <w:rFonts w:cs="B Lotus"/>
              </w:rPr>
              <w:t>1</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تعاريف</w:t>
            </w:r>
          </w:p>
        </w:tc>
        <w:tc>
          <w:tcPr>
            <w:tcW w:w="1200" w:type="dxa"/>
            <w:tcBorders/>
          </w:tcPr>
          <w:p>
            <w:pPr>
              <w:pStyle w:val="Style13"/>
              <w:snapToGrid w:val="false"/>
              <w:ind w:end="0"/>
              <w:jc w:val="center"/>
              <w:rPr>
                <w:rFonts w:cs="B Lotus"/>
              </w:rPr>
            </w:pPr>
            <w:r>
              <w:rPr>
                <w:rFonts w:cs="B Lotus"/>
                <w:rtl w:val="true"/>
              </w:rPr>
            </w:r>
          </w:p>
        </w:tc>
      </w:tr>
      <w:tr>
        <w:trPr>
          <w:cantSplit/>
        </w:trPr>
        <w:tc>
          <w:tcPr>
            <w:tcW w:w="7201" w:type="dxa"/>
            <w:tcBorders/>
          </w:tcPr>
          <w:p>
            <w:pPr>
              <w:pStyle w:val="Style6"/>
              <w:ind w:end="0"/>
              <w:jc w:val="start"/>
              <w:rPr>
                <w:rFonts w:cs="B Lotus"/>
              </w:rPr>
            </w:pPr>
            <w:r>
              <w:rPr>
                <w:rFonts w:cs="Times New Roman" w:hint="cs"/>
                <w:rtl w:val="true"/>
              </w:rPr>
              <w:t>–</w:t>
            </w:r>
            <w:r>
              <w:rPr>
                <w:rFonts w:cs="B Lotus"/>
                <w:rtl w:val="true"/>
              </w:rPr>
              <w:tab/>
            </w:r>
            <w:r>
              <w:rPr>
                <w:rFonts w:hint="eastAsia" w:cs="B Lotus"/>
                <w:rtl w:val="true"/>
              </w:rPr>
              <w:t>تعاريف‌</w:t>
            </w:r>
            <w:r>
              <w:rPr>
                <w:rFonts w:cs="B Lotus"/>
                <w:rtl w:val="true"/>
              </w:rPr>
              <w:t xml:space="preserve"> مرتبط‌ با </w:t>
            </w:r>
            <w:r>
              <w:rPr>
                <w:rFonts w:hint="eastAsia" w:cs="B Lotus"/>
                <w:rtl w:val="true"/>
              </w:rPr>
              <w:t>كشاورزي‌</w:t>
            </w:r>
          </w:p>
        </w:tc>
        <w:tc>
          <w:tcPr>
            <w:tcW w:w="1200" w:type="dxa"/>
            <w:tcBorders/>
          </w:tcPr>
          <w:p>
            <w:pPr>
              <w:pStyle w:val="Style13"/>
              <w:ind w:end="0"/>
              <w:jc w:val="center"/>
              <w:rPr>
                <w:rFonts w:cs="B Lotus"/>
              </w:rPr>
            </w:pPr>
            <w:r>
              <w:rPr>
                <w:rFonts w:cs="B Lotus"/>
              </w:rPr>
              <w:t>8</w:t>
            </w:r>
            <w:r>
              <w:rPr>
                <w:rFonts w:cs="B Lotus" w:hint="cs"/>
                <w:rtl w:val="true"/>
              </w:rPr>
              <w:t xml:space="preserve"> </w:t>
            </w:r>
            <w:r>
              <w:rPr>
                <w:rFonts w:cs="B Lotus"/>
                <w:rtl w:val="true"/>
              </w:rPr>
              <w:t>-</w:t>
            </w:r>
            <w:r>
              <w:rPr>
                <w:rFonts w:cs="B Lotus" w:hint="cs"/>
                <w:rtl w:val="true"/>
              </w:rPr>
              <w:t xml:space="preserve"> </w:t>
            </w:r>
            <w:r>
              <w:rPr>
                <w:rFonts w:cs="B Lotus"/>
              </w:rPr>
              <w:t>5</w:t>
            </w:r>
          </w:p>
        </w:tc>
      </w:tr>
      <w:tr>
        <w:trPr>
          <w:cantSplit/>
        </w:trPr>
        <w:tc>
          <w:tcPr>
            <w:tcW w:w="7201" w:type="dxa"/>
            <w:tcBorders/>
          </w:tcPr>
          <w:p>
            <w:pPr>
              <w:pStyle w:val="Style6"/>
              <w:ind w:end="0"/>
              <w:jc w:val="start"/>
              <w:rPr>
                <w:rFonts w:cs="B Lotus"/>
              </w:rPr>
            </w:pPr>
            <w:r>
              <w:rPr>
                <w:rFonts w:cs="Times New Roman" w:hint="cs"/>
                <w:rtl w:val="true"/>
              </w:rPr>
              <w:t>–</w:t>
            </w:r>
            <w:r>
              <w:rPr>
                <w:rFonts w:cs="B Lotus"/>
                <w:rtl w:val="true"/>
              </w:rPr>
              <w:tab/>
            </w:r>
            <w:r>
              <w:rPr>
                <w:rFonts w:hint="eastAsia" w:cs="B Lotus"/>
                <w:rtl w:val="true"/>
              </w:rPr>
              <w:t>تعاريف‌</w:t>
            </w:r>
            <w:r>
              <w:rPr>
                <w:rFonts w:cs="B Lotus"/>
                <w:rtl w:val="true"/>
              </w:rPr>
              <w:t xml:space="preserve"> عمومي‌</w:t>
            </w:r>
          </w:p>
        </w:tc>
        <w:tc>
          <w:tcPr>
            <w:tcW w:w="1200" w:type="dxa"/>
            <w:tcBorders/>
          </w:tcPr>
          <w:p>
            <w:pPr>
              <w:pStyle w:val="Style13"/>
              <w:ind w:end="0"/>
              <w:jc w:val="center"/>
              <w:rPr>
                <w:rFonts w:cs="B Lotus"/>
              </w:rPr>
            </w:pPr>
            <w:r>
              <w:rPr>
                <w:rFonts w:cs="B Lotus"/>
              </w:rPr>
              <w:t>11</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rPr>
              <w:t>9</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شناخت‌</w:t>
            </w:r>
            <w:r>
              <w:rPr>
                <w:rFonts w:cs="B Lotus"/>
                <w:rtl w:val="true"/>
              </w:rPr>
              <w:t xml:space="preserve"> و اندازه‌گيري‌</w:t>
            </w:r>
          </w:p>
        </w:tc>
        <w:tc>
          <w:tcPr>
            <w:tcW w:w="1200" w:type="dxa"/>
            <w:tcBorders/>
          </w:tcPr>
          <w:p>
            <w:pPr>
              <w:pStyle w:val="Style13"/>
              <w:ind w:end="0"/>
              <w:jc w:val="center"/>
              <w:rPr>
                <w:rFonts w:cs="B Lotus"/>
              </w:rPr>
            </w:pPr>
            <w:r>
              <w:rPr>
                <w:rFonts w:cs="B Lotus"/>
              </w:rPr>
              <w:t>22</w:t>
            </w:r>
            <w:r>
              <w:rPr>
                <w:rFonts w:cs="B Lotus"/>
                <w:rtl w:val="true"/>
              </w:rPr>
              <w:tab/>
            </w:r>
            <w:r>
              <w:rPr>
                <w:rFonts w:cs="B Lotus" w:hint="cs"/>
                <w:rtl w:val="true"/>
              </w:rPr>
              <w:t xml:space="preserve"> - </w:t>
            </w:r>
            <w:r>
              <w:rPr>
                <w:rFonts w:cs="B Lotus"/>
              </w:rPr>
              <w:t>12</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درآمدها</w:t>
            </w:r>
            <w:r>
              <w:rPr>
                <w:rFonts w:cs="B Lotus"/>
                <w:rtl w:val="true"/>
              </w:rPr>
              <w:t xml:space="preserve"> و هزينه‌هاي‌ ناشي</w:t>
            </w:r>
            <w:r>
              <w:rPr>
                <w:rFonts w:hint="cs" w:cs="Times New Roman"/>
                <w:rtl w:val="true"/>
              </w:rPr>
              <w:t> </w:t>
            </w:r>
            <w:r>
              <w:rPr>
                <w:rFonts w:cs="B Lotus"/>
                <w:rtl w:val="true"/>
              </w:rPr>
              <w:t xml:space="preserve">از اندازه‌گيري‌ به‌ارزش‌ منصفانه‌ </w:t>
            </w:r>
          </w:p>
        </w:tc>
        <w:tc>
          <w:tcPr>
            <w:tcW w:w="1200" w:type="dxa"/>
            <w:tcBorders/>
          </w:tcPr>
          <w:p>
            <w:pPr>
              <w:pStyle w:val="Style13"/>
              <w:ind w:end="0"/>
              <w:jc w:val="center"/>
              <w:rPr>
                <w:rFonts w:cs="B Lotus" w:hint="cs"/>
              </w:rPr>
            </w:pPr>
            <w:r>
              <w:rPr>
                <w:rFonts w:cs="B Lotus"/>
              </w:rPr>
              <w:t>25</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rPr>
              <w:t>23</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عدم‌</w:t>
            </w:r>
            <w:r>
              <w:rPr>
                <w:rFonts w:cs="B Lotus"/>
                <w:rtl w:val="true"/>
              </w:rPr>
              <w:t xml:space="preserve"> امكان‌ اندازه‌گيري‌ ارزش‌ منصفانه‌ به‌گونه‌اي‌ اتكا</w:t>
            </w:r>
            <w:r>
              <w:rPr>
                <w:rFonts w:hint="cs" w:cs="Times New Roman"/>
                <w:rtl w:val="true"/>
              </w:rPr>
              <w:t> </w:t>
            </w:r>
            <w:r>
              <w:rPr>
                <w:rFonts w:hint="eastAsia" w:cs="B Lotus"/>
                <w:rtl w:val="true"/>
              </w:rPr>
              <w:t>پذير</w:t>
            </w:r>
          </w:p>
        </w:tc>
        <w:tc>
          <w:tcPr>
            <w:tcW w:w="1200" w:type="dxa"/>
            <w:tcBorders/>
          </w:tcPr>
          <w:p>
            <w:pPr>
              <w:pStyle w:val="Style13"/>
              <w:ind w:end="0"/>
              <w:jc w:val="center"/>
              <w:rPr>
                <w:rFonts w:cs="B Lotus"/>
              </w:rPr>
            </w:pPr>
            <w:r>
              <w:rPr>
                <w:rFonts w:cs="B Lotus"/>
              </w:rPr>
              <w:t>29</w:t>
            </w:r>
            <w:r>
              <w:rPr>
                <w:rFonts w:cs="B Lotus" w:hint="cs"/>
                <w:rtl w:val="true"/>
              </w:rPr>
              <w:t xml:space="preserve"> </w:t>
            </w:r>
            <w:r>
              <w:rPr>
                <w:rFonts w:cs="B Lotus"/>
                <w:rtl w:val="true"/>
              </w:rPr>
              <w:t>-</w:t>
            </w:r>
            <w:r>
              <w:rPr>
                <w:rFonts w:cs="B Lotus" w:hint="cs"/>
                <w:rtl w:val="true"/>
              </w:rPr>
              <w:t xml:space="preserve"> </w:t>
            </w:r>
            <w:r>
              <w:rPr>
                <w:rFonts w:cs="B Lotus"/>
              </w:rPr>
              <w:t>26</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كمكهاي‌</w:t>
            </w:r>
            <w:r>
              <w:rPr>
                <w:rFonts w:cs="B Lotus"/>
                <w:rtl w:val="true"/>
              </w:rPr>
              <w:t xml:space="preserve"> بلاعوض‌ دولت‌</w:t>
            </w:r>
          </w:p>
        </w:tc>
        <w:tc>
          <w:tcPr>
            <w:tcW w:w="1200" w:type="dxa"/>
            <w:tcBorders/>
          </w:tcPr>
          <w:p>
            <w:pPr>
              <w:pStyle w:val="Style13"/>
              <w:ind w:end="0"/>
              <w:jc w:val="center"/>
              <w:rPr>
                <w:rFonts w:cs="B Lotus"/>
              </w:rPr>
            </w:pPr>
            <w:r>
              <w:rPr>
                <w:rFonts w:cs="B Lotus"/>
              </w:rPr>
              <w:t>30</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افشـا</w:t>
            </w:r>
          </w:p>
        </w:tc>
        <w:tc>
          <w:tcPr>
            <w:tcW w:w="1200" w:type="dxa"/>
            <w:tcBorders/>
          </w:tcPr>
          <w:p>
            <w:pPr>
              <w:pStyle w:val="Style13"/>
              <w:ind w:end="0"/>
              <w:jc w:val="center"/>
              <w:rPr>
                <w:rFonts w:cs="B Lotus"/>
              </w:rPr>
            </w:pPr>
            <w:r>
              <w:rPr>
                <w:rFonts w:cs="B Lotus"/>
              </w:rPr>
              <w:t>41</w:t>
            </w:r>
            <w:r>
              <w:rPr>
                <w:rFonts w:cs="B Lotus" w:hint="cs"/>
                <w:rtl w:val="true"/>
              </w:rPr>
              <w:t xml:space="preserve"> </w:t>
            </w:r>
            <w:r>
              <w:rPr>
                <w:rFonts w:cs="B Lotus"/>
                <w:rtl w:val="true"/>
              </w:rPr>
              <w:t>-</w:t>
            </w:r>
            <w:r>
              <w:rPr>
                <w:rFonts w:cs="B Lotus" w:hint="cs"/>
                <w:rtl w:val="true"/>
              </w:rPr>
              <w:t xml:space="preserve"> </w:t>
            </w:r>
            <w:r>
              <w:rPr>
                <w:rFonts w:cs="B Lotus"/>
              </w:rPr>
              <w:t>31</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تاريخ‌</w:t>
            </w:r>
            <w:r>
              <w:rPr>
                <w:rFonts w:cs="B Lotus"/>
                <w:rtl w:val="true"/>
              </w:rPr>
              <w:t xml:space="preserve"> اجرا </w:t>
            </w:r>
          </w:p>
        </w:tc>
        <w:tc>
          <w:tcPr>
            <w:tcW w:w="1200" w:type="dxa"/>
            <w:tcBorders/>
          </w:tcPr>
          <w:p>
            <w:pPr>
              <w:pStyle w:val="Style13"/>
              <w:ind w:end="0"/>
              <w:jc w:val="center"/>
              <w:rPr>
                <w:rFonts w:cs="B Lotus"/>
              </w:rPr>
            </w:pPr>
            <w:r>
              <w:rPr>
                <w:rFonts w:cs="B Lotus"/>
              </w:rPr>
              <w:t>42</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مطابقت‌</w:t>
            </w:r>
            <w:r>
              <w:rPr>
                <w:rFonts w:cs="B Lotus"/>
                <w:rtl w:val="true"/>
              </w:rPr>
              <w:t xml:space="preserve"> با استانداردهاي‌ بين‌المللي‌ حسابداري‌ </w:t>
            </w:r>
          </w:p>
        </w:tc>
        <w:tc>
          <w:tcPr>
            <w:tcW w:w="1200" w:type="dxa"/>
            <w:tcBorders/>
          </w:tcPr>
          <w:p>
            <w:pPr>
              <w:pStyle w:val="Style13"/>
              <w:ind w:end="0"/>
              <w:jc w:val="center"/>
              <w:rPr>
                <w:rFonts w:cs="B Lotus"/>
              </w:rPr>
            </w:pPr>
            <w:r>
              <w:rPr>
                <w:rFonts w:cs="B Lotus"/>
              </w:rPr>
              <w:t>43</w:t>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پيوست‌</w:t>
            </w:r>
            <w:r>
              <w:rPr>
                <w:rFonts w:cs="B Lotus"/>
                <w:rtl w:val="true"/>
              </w:rPr>
              <w:t xml:space="preserve"> شماره‌ </w:t>
            </w:r>
            <w:r>
              <w:rPr>
                <w:rFonts w:cs="B Lotus"/>
              </w:rPr>
              <w:t>1</w:t>
            </w:r>
            <w:r>
              <w:rPr>
                <w:rFonts w:cs="B Lotus"/>
                <w:rtl w:val="true"/>
              </w:rPr>
              <w:t xml:space="preserve"> : </w:t>
            </w:r>
            <w:r>
              <w:rPr>
                <w:rFonts w:hint="eastAsia" w:cs="B Lotus"/>
                <w:rtl w:val="true"/>
              </w:rPr>
              <w:t>نمونه‌</w:t>
            </w:r>
            <w:r>
              <w:rPr>
                <w:rFonts w:cs="B Lotus"/>
                <w:rtl w:val="true"/>
              </w:rPr>
              <w:t xml:space="preserve"> </w:t>
            </w:r>
            <w:r>
              <w:rPr>
                <w:rFonts w:hint="eastAsia" w:cs="B Lotus"/>
                <w:rtl w:val="true"/>
              </w:rPr>
              <w:t>صورتهاي‌</w:t>
            </w:r>
            <w:r>
              <w:rPr>
                <w:rFonts w:cs="B Lotus"/>
                <w:rtl w:val="true"/>
              </w:rPr>
              <w:t xml:space="preserve"> مالي‌</w:t>
            </w:r>
          </w:p>
        </w:tc>
        <w:tc>
          <w:tcPr>
            <w:tcW w:w="1200" w:type="dxa"/>
            <w:tcBorders/>
          </w:tcPr>
          <w:p>
            <w:pPr>
              <w:pStyle w:val="Style13"/>
              <w:snapToGrid w:val="false"/>
              <w:ind w:end="0"/>
              <w:jc w:val="center"/>
              <w:rPr>
                <w:rFonts w:cs="B Lotus"/>
              </w:rPr>
            </w:pPr>
            <w:r>
              <w:rPr>
                <w:rFonts w:cs="B Lotus"/>
                <w:rtl w:val="true"/>
              </w:rPr>
            </w:r>
          </w:p>
        </w:tc>
      </w:tr>
      <w:tr>
        <w:trPr>
          <w:cantSplit/>
        </w:trPr>
        <w:tc>
          <w:tcPr>
            <w:tcW w:w="7201" w:type="dxa"/>
            <w:tcBorders/>
          </w:tcPr>
          <w:p>
            <w:pPr>
              <w:pStyle w:val="Style5"/>
              <w:numPr>
                <w:ilvl w:val="0"/>
                <w:numId w:val="13"/>
              </w:numPr>
              <w:tabs>
                <w:tab w:val="clear" w:pos="709"/>
              </w:tabs>
              <w:ind w:hanging="284" w:start="284" w:end="0"/>
              <w:jc w:val="both"/>
              <w:rPr>
                <w:rFonts w:cs="B Lotus"/>
              </w:rPr>
            </w:pPr>
            <w:r>
              <w:rPr>
                <w:rFonts w:cs="B Lotus"/>
                <w:rtl w:val="true"/>
              </w:rPr>
              <w:tab/>
            </w:r>
            <w:r>
              <w:rPr>
                <w:rFonts w:hint="eastAsia" w:cs="B Lotus"/>
                <w:rtl w:val="true"/>
              </w:rPr>
              <w:t>پيوست‌</w:t>
            </w:r>
            <w:r>
              <w:rPr>
                <w:rFonts w:cs="B Lotus"/>
                <w:rtl w:val="true"/>
              </w:rPr>
              <w:t xml:space="preserve"> شماره‌ </w:t>
            </w:r>
            <w:r>
              <w:rPr>
                <w:rFonts w:cs="B Lotus"/>
              </w:rPr>
              <w:t>2</w:t>
            </w:r>
            <w:r>
              <w:rPr>
                <w:rFonts w:cs="B Lotus"/>
                <w:rtl w:val="true"/>
              </w:rPr>
              <w:t xml:space="preserve"> : </w:t>
            </w:r>
            <w:r>
              <w:rPr>
                <w:rFonts w:hint="eastAsia" w:cs="B Lotus"/>
                <w:rtl w:val="true"/>
              </w:rPr>
              <w:t>مباني‌</w:t>
            </w:r>
            <w:r>
              <w:rPr>
                <w:rFonts w:cs="B Lotus"/>
                <w:rtl w:val="true"/>
              </w:rPr>
              <w:t xml:space="preserve"> </w:t>
            </w:r>
            <w:r>
              <w:rPr>
                <w:rFonts w:hint="eastAsia" w:cs="B Lotus"/>
                <w:rtl w:val="true"/>
              </w:rPr>
              <w:t>نتيجه‌گيري‌</w:t>
            </w:r>
          </w:p>
        </w:tc>
        <w:tc>
          <w:tcPr>
            <w:tcW w:w="1200" w:type="dxa"/>
            <w:tcBorders/>
          </w:tcPr>
          <w:p>
            <w:pPr>
              <w:pStyle w:val="Style13"/>
              <w:snapToGrid w:val="false"/>
              <w:ind w:end="0"/>
              <w:jc w:val="center"/>
              <w:rPr>
                <w:rFonts w:cs="B Lotus"/>
              </w:rPr>
            </w:pPr>
            <w:r>
              <w:rPr>
                <w:rFonts w:cs="B Lotus"/>
                <w:rtl w:val="true"/>
              </w:rPr>
            </w:r>
          </w:p>
        </w:tc>
      </w:tr>
    </w:tbl>
    <w:p>
      <w:pPr>
        <w:pStyle w:val="Header"/>
        <w:ind w:end="0"/>
        <w:jc w:val="start"/>
        <w:rPr>
          <w:rFonts w:cs="B Titr" w:hint="cs"/>
          <w:sz w:val="30"/>
        </w:rPr>
        <w:sectPr>
          <w:headerReference w:type="even" r:id="rId8"/>
          <w:headerReference w:type="default" r:id="rId9"/>
          <w:footerReference w:type="even" r:id="rId10"/>
          <w:footerReference w:type="default" r:id="rId11"/>
          <w:type w:val="oddPage"/>
          <w:pgSz w:w="11906" w:h="16838"/>
          <w:pgMar w:left="1701" w:right="1701" w:gutter="0" w:header="1418" w:top="1985" w:footer="1134" w:bottom="1701"/>
          <w:pgNumType w:start="565" w:fmt="decimal"/>
          <w:formProt w:val="false"/>
          <w:textDirection w:val="lrTb"/>
          <w:bidi/>
          <w:rtlGutter/>
          <w:docGrid w:type="default" w:linePitch="360" w:charSpace="0"/>
        </w:sectPr>
      </w:pPr>
      <w:r>
        <w:rPr>
          <w:rFonts w:cs="B Titr" w:hint="cs"/>
          <w:sz w:val="30"/>
          <w:rtl w:val="true"/>
        </w:rPr>
      </w:r>
    </w:p>
    <w:p>
      <w:pPr>
        <w:pStyle w:val="TitrePageOne"/>
        <w:ind w:end="0"/>
        <w:jc w:val="center"/>
        <w:rPr>
          <w:rFonts w:cs="B Titr"/>
        </w:rPr>
      </w:pPr>
      <w:r>
        <w:rPr>
          <w:rFonts w:cs="B Titr"/>
          <w:rtl w:val="true"/>
        </w:rPr>
        <w:t xml:space="preserve">استاندارد حسابداري‌ شماره‌ </w:t>
      </w:r>
      <w:r>
        <w:rPr>
          <w:rFonts w:cs="B Titr"/>
        </w:rPr>
        <w:t>26</w:t>
      </w:r>
    </w:p>
    <w:p>
      <w:pPr>
        <w:pStyle w:val="TitrePageOne"/>
        <w:ind w:end="0"/>
        <w:jc w:val="center"/>
        <w:rPr>
          <w:rFonts w:cs="B Titr"/>
        </w:rPr>
      </w:pPr>
      <w:r>
        <w:rPr>
          <w:rFonts w:cs="B Titr"/>
          <w:rtl w:val="true"/>
        </w:rPr>
        <w:t>فعاليتهاي‌ كشاورزي‌</w:t>
      </w:r>
    </w:p>
    <w:p>
      <w:pPr>
        <w:pStyle w:val="IN"/>
        <w:spacing w:before="200" w:after="0"/>
        <w:ind w:end="0"/>
        <w:jc w:val="center"/>
        <w:rPr>
          <w:rFonts w:cs="B Lotus"/>
        </w:rPr>
      </w:pPr>
      <w:r>
        <w:rPr>
          <w:rFonts w:cs="B Lotus"/>
          <w:rtl w:val="true"/>
        </w:rPr>
        <w:t>اين‌ استاندارد بايد باتوجه‌</w:t>
      </w:r>
      <w:r>
        <w:rPr>
          <w:rFonts w:ascii="Times New Roman" w:hAnsi="Times New Roman" w:hint="cs" w:cs="Times New Roman"/>
          <w:rtl w:val="true"/>
        </w:rPr>
        <w:t> </w:t>
      </w:r>
      <w:r>
        <w:rPr>
          <w:rFonts w:cs="B Lotus"/>
          <w:rtl w:val="true"/>
        </w:rPr>
        <w:t xml:space="preserve">به‌ </w:t>
      </w:r>
      <w:r>
        <w:rPr>
          <w:rFonts w:hint="cs" w:cs="B Lotus"/>
          <w:rtl w:val="true"/>
        </w:rPr>
        <w:t>”</w:t>
      </w:r>
      <w:r>
        <w:rPr>
          <w:rFonts w:ascii="Times New Roman" w:hAnsi="Times New Roman" w:hint="cs" w:cs="Times New Roman"/>
          <w:rtl w:val="true"/>
        </w:rPr>
        <w:t> </w:t>
      </w:r>
      <w:r>
        <w:rPr>
          <w:rFonts w:cs="B Lotus"/>
          <w:rtl w:val="true"/>
        </w:rPr>
        <w:t>مقدمه‌اي‌ بر استانداردهاي‌ حسابداري‌</w:t>
      </w:r>
      <w:r>
        <w:rPr>
          <w:rFonts w:ascii="Times New Roman" w:hAnsi="Times New Roman" w:hint="cs" w:cs="Times New Roman"/>
          <w:rtl w:val="true"/>
        </w:rPr>
        <w:t> </w:t>
      </w:r>
      <w:r>
        <w:rPr>
          <w:rFonts w:hint="cs" w:cs="B Lotus"/>
          <w:rtl w:val="true"/>
        </w:rPr>
        <w:t>“</w:t>
      </w:r>
      <w:r>
        <w:rPr>
          <w:rFonts w:cs="B Lotus"/>
          <w:rtl w:val="true"/>
        </w:rPr>
        <w:t>مطالعه‌ و بكار</w:t>
      </w:r>
      <w:r>
        <w:rPr>
          <w:rFonts w:ascii="Times New Roman" w:hAnsi="Times New Roman" w:hint="cs" w:cs="Times New Roman"/>
          <w:rtl w:val="true"/>
        </w:rPr>
        <w:t> </w:t>
      </w:r>
      <w:r>
        <w:rPr>
          <w:rFonts w:cs="B Lotus"/>
          <w:rtl w:val="true"/>
        </w:rPr>
        <w:t>گرفته‌ شود</w:t>
      </w:r>
      <w:r>
        <w:rPr>
          <w:rFonts w:cs="B Lotus"/>
          <w:rtl w:val="true"/>
        </w:rPr>
        <w:t>.</w:t>
      </w:r>
    </w:p>
    <w:p>
      <w:pPr>
        <w:pStyle w:val="Heading1"/>
        <w:bidi w:val="1"/>
        <w:ind w:hanging="0" w:start="0" w:end="0"/>
        <w:jc w:val="start"/>
        <w:rPr>
          <w:rFonts w:cs="B Zar"/>
        </w:rPr>
      </w:pPr>
      <w:r>
        <w:rPr>
          <w:rFonts w:cs="B Zar"/>
          <w:rtl w:val="true"/>
        </w:rPr>
        <w:t>دامنه‌ كاربرد</w:t>
      </w:r>
    </w:p>
    <w:p>
      <w:pPr>
        <w:pStyle w:val="1TrafficZirAlef"/>
        <w:bidi w:val="1"/>
        <w:ind w:end="0"/>
        <w:jc w:val="both"/>
        <w:rPr>
          <w:rFonts w:cs="B Traffic"/>
        </w:rPr>
      </w:pPr>
      <w:r>
        <w:rPr>
          <w:rFonts w:cs="B Traffic"/>
        </w:rPr>
        <w:t>1</w:t>
      </w:r>
      <w:r>
        <w:rPr>
          <w:rFonts w:cs="B Traffic"/>
          <w:rtl w:val="true"/>
        </w:rPr>
        <w:t xml:space="preserve"> .</w:t>
        <w:tab/>
      </w:r>
      <w:r>
        <w:rPr>
          <w:rFonts w:cs="B Traffic"/>
          <w:rtl w:val="true"/>
        </w:rPr>
        <w:t>كاربرد اين‌ استاندارد در حسابداري‌ موارد زير الزامي</w:t>
      </w:r>
      <w:r>
        <w:rPr>
          <w:rFonts w:hint="cs" w:cs="B Traffic"/>
          <w:rtl w:val="true"/>
        </w:rPr>
        <w:t xml:space="preserve"> </w:t>
      </w:r>
      <w:r>
        <w:rPr>
          <w:rFonts w:cs="B Traffic"/>
          <w:rtl w:val="true"/>
        </w:rPr>
        <w:t>‌است‌، مشروط‌ بر اينكه‌ به‌</w:t>
      </w:r>
      <w:r>
        <w:rPr>
          <w:rFonts w:ascii="Times New Roman" w:hAnsi="Times New Roman" w:hint="cs" w:cs="Times New Roman"/>
          <w:rtl w:val="true"/>
        </w:rPr>
        <w:t> </w:t>
      </w:r>
      <w:r>
        <w:rPr>
          <w:rFonts w:cs="B Traffic"/>
          <w:rtl w:val="true"/>
        </w:rPr>
        <w:t>فعاليت‌ كشاورزي‌ مربوط‌ باشد</w:t>
      </w:r>
      <w:r>
        <w:rPr>
          <w:rFonts w:ascii="Times New Roman" w:hAnsi="Times New Roman" w:hint="cs" w:cs="Times New Roman"/>
          <w:rtl w:val="true"/>
        </w:rPr>
        <w:t> </w:t>
      </w:r>
      <w:r>
        <w:rPr>
          <w:rFonts w:cs="B Traffic"/>
          <w:rtl w:val="true"/>
        </w:rPr>
        <w:t>:</w:t>
      </w:r>
    </w:p>
    <w:p>
      <w:pPr>
        <w:pStyle w:val="1TrafficAlef"/>
        <w:tabs>
          <w:tab w:val="left" w:pos="945" w:leader="none"/>
        </w:tabs>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داراييهاي‌ زيستي‌، و</w:t>
      </w:r>
    </w:p>
    <w:p>
      <w:pPr>
        <w:pStyle w:val="1TrafficAlef"/>
        <w:tabs>
          <w:tab w:val="left" w:pos="945" w:leader="none"/>
        </w:tabs>
        <w:bidi w:val="1"/>
        <w:ind w:end="0"/>
        <w:jc w:val="both"/>
        <w:rPr>
          <w:rFonts w:cs="B Traffic" w:hint="cs"/>
        </w:rPr>
      </w:pPr>
      <w:r>
        <w:rPr>
          <w:rFonts w:cs="B Traffic"/>
          <w:rtl w:val="true"/>
        </w:rPr>
        <w:t>ب‌</w:t>
      </w:r>
      <w:r>
        <w:rPr>
          <w:rFonts w:cs="B Traffic" w:hint="cs"/>
          <w:rtl w:val="true"/>
        </w:rPr>
        <w:tab/>
      </w:r>
      <w:r>
        <w:rPr>
          <w:rFonts w:cs="B Traffic"/>
          <w:rtl w:val="true"/>
        </w:rPr>
        <w:t>.</w:t>
        <w:tab/>
      </w:r>
      <w:r>
        <w:rPr>
          <w:rFonts w:cs="B Traffic"/>
          <w:rtl w:val="true"/>
        </w:rPr>
        <w:t>توليد كشاورزي‌ در زمان‌ برداشت‌</w:t>
      </w:r>
      <w:r>
        <w:rPr>
          <w:rFonts w:cs="B Traffic"/>
          <w:rtl w:val="true"/>
        </w:rPr>
        <w:t>.</w:t>
      </w:r>
    </w:p>
    <w:p>
      <w:pPr>
        <w:pStyle w:val="Faseleh8"/>
        <w:bidi w:val="1"/>
        <w:ind w:end="0"/>
        <w:jc w:val="start"/>
        <w:rPr>
          <w:rFonts w:cs="B Lotus" w:hint="cs"/>
        </w:rPr>
      </w:pPr>
      <w:r>
        <w:rPr>
          <w:rFonts w:cs="B Lotus" w:hint="cs"/>
          <w:rtl w:val="true"/>
        </w:rPr>
      </w:r>
    </w:p>
    <w:p>
      <w:pPr>
        <w:pStyle w:val="1LotusBeFeSatr1"/>
        <w:ind w:end="0"/>
        <w:jc w:val="start"/>
        <w:rPr>
          <w:rFonts w:cs="B Lotus"/>
        </w:rPr>
      </w:pPr>
      <w:r>
        <w:rPr>
          <w:rFonts w:cs="B Lotus"/>
        </w:rPr>
        <w:t>2</w:t>
      </w:r>
      <w:r>
        <w:rPr>
          <w:rFonts w:cs="B Lotus"/>
          <w:rtl w:val="true"/>
        </w:rPr>
        <w:t xml:space="preserve"> .</w:t>
        <w:tab/>
      </w:r>
      <w:r>
        <w:rPr>
          <w:rFonts w:cs="B Lotus"/>
          <w:rtl w:val="true"/>
        </w:rPr>
        <w:t>اين‌ استاندارد در موارد زير كاربرد ندارد</w:t>
      </w:r>
      <w:r>
        <w:rPr>
          <w:rFonts w:ascii="Times New Roman" w:hAnsi="Times New Roman" w:hint="cs" w:cs="Times New Roman"/>
          <w:rtl w:val="true"/>
        </w:rPr>
        <w:t> </w:t>
      </w:r>
      <w:r>
        <w:rPr>
          <w:rFonts w:cs="B Lotus"/>
          <w:rtl w:val="true"/>
        </w:rPr>
        <w:t>:</w:t>
      </w:r>
    </w:p>
    <w:p>
      <w:pPr>
        <w:pStyle w:val="1LotusAlef"/>
        <w:tabs>
          <w:tab w:val="left" w:pos="945" w:leader="none"/>
        </w:tabs>
        <w:bidi w:val="1"/>
        <w:ind w:end="0"/>
        <w:jc w:val="both"/>
        <w:rPr>
          <w:rFonts w:cs="B Lotus"/>
        </w:rPr>
      </w:pPr>
      <w:r>
        <w:rPr>
          <w:rFonts w:cs="B Lotus"/>
          <w:rtl w:val="true"/>
        </w:rPr>
        <w:t>الف</w:t>
      </w:r>
      <w:r>
        <w:rPr>
          <w:rFonts w:hint="cs" w:cs="B Lotus"/>
          <w:rtl w:val="true"/>
        </w:rPr>
        <w:t xml:space="preserve"> </w:t>
      </w:r>
      <w:r>
        <w:rPr>
          <w:rFonts w:cs="B Lotus"/>
          <w:rtl w:val="true"/>
        </w:rPr>
        <w:t>‌</w:t>
      </w:r>
      <w:r>
        <w:rPr>
          <w:rFonts w:cs="B Lotus"/>
          <w:rtl w:val="true"/>
        </w:rPr>
        <w:t>.</w:t>
        <w:tab/>
      </w:r>
      <w:r>
        <w:rPr>
          <w:rFonts w:cs="B Lotus"/>
          <w:rtl w:val="true"/>
        </w:rPr>
        <w:t xml:space="preserve">زمين‌ مربوط‌ به‌ فعاليت‌ كشاورزي‌ </w:t>
      </w:r>
      <w:r>
        <w:rPr>
          <w:rFonts w:cs="B Lotus"/>
          <w:rtl w:val="true"/>
        </w:rPr>
        <w:t>(</w:t>
      </w:r>
      <w:r>
        <w:rPr>
          <w:rFonts w:cs="B Lotus"/>
          <w:rtl w:val="true"/>
        </w:rPr>
        <w:t xml:space="preserve">به‌ استاندارد حسابداري‌ شماره‌ </w:t>
      </w:r>
      <w:r>
        <w:rPr>
          <w:rFonts w:cs="B Lotus"/>
        </w:rPr>
        <w:t>11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داراييهاي‌ ثابت‌ مشهود </w:t>
      </w:r>
      <w:r>
        <w:rPr>
          <w:rFonts w:cs="B Lotus"/>
          <w:rtl w:val="true"/>
        </w:rPr>
        <w:t>مراجعه‌ شود</w:t>
      </w:r>
      <w:r>
        <w:rPr>
          <w:rFonts w:cs="B Lotus"/>
          <w:rtl w:val="true"/>
        </w:rPr>
        <w:t>)</w:t>
      </w:r>
      <w:r>
        <w:rPr>
          <w:rFonts w:cs="B Lotus"/>
          <w:rtl w:val="true"/>
        </w:rPr>
        <w:t>، و</w:t>
      </w:r>
    </w:p>
    <w:p>
      <w:pPr>
        <w:pStyle w:val="1LotusAlef"/>
        <w:tabs>
          <w:tab w:val="left" w:pos="945" w:leader="none"/>
        </w:tabs>
        <w:bidi w:val="1"/>
        <w:ind w:end="0"/>
        <w:jc w:val="both"/>
        <w:rPr>
          <w:rFonts w:cs="B Lotus" w:hint="cs"/>
          <w:i/>
          <w:color w:val="000000"/>
        </w:rPr>
      </w:pPr>
      <w:r>
        <w:rPr>
          <w:rFonts w:cs="B Lotus"/>
          <w:i/>
          <w:color w:val="000000"/>
          <w:rtl w:val="true"/>
        </w:rPr>
        <w:t>ب‌</w:t>
      </w:r>
      <w:r>
        <w:rPr>
          <w:rFonts w:cs="B Lotus" w:hint="cs"/>
          <w:i/>
          <w:color w:val="000000"/>
          <w:rtl w:val="true"/>
        </w:rPr>
        <w:tab/>
      </w:r>
      <w:r>
        <w:rPr>
          <w:rFonts w:cs="B Lotus"/>
          <w:i/>
          <w:color w:val="000000"/>
          <w:rtl w:val="true"/>
        </w:rPr>
        <w:t>.</w:t>
      </w:r>
      <w:r>
        <w:rPr>
          <w:rFonts w:cs="B Lotus" w:hint="cs"/>
          <w:i/>
          <w:color w:val="000000"/>
          <w:rtl w:val="true"/>
        </w:rPr>
        <w:tab/>
      </w:r>
      <w:r>
        <w:rPr>
          <w:rFonts w:cs="B Lotus"/>
          <w:i/>
          <w:color w:val="000000"/>
          <w:rtl w:val="true"/>
        </w:rPr>
        <w:t xml:space="preserve">داراييهاي‌ نامشهود مربوط‌ به‌ فعاليت‌ كشاورزي‌ </w:t>
      </w:r>
      <w:r>
        <w:rPr>
          <w:rFonts w:cs="B Lotus"/>
          <w:i/>
          <w:color w:val="000000"/>
          <w:rtl w:val="true"/>
        </w:rPr>
        <w:t>(</w:t>
      </w:r>
      <w:r>
        <w:rPr>
          <w:rFonts w:cs="B Lotus"/>
          <w:i/>
          <w:color w:val="000000"/>
          <w:rtl w:val="true"/>
        </w:rPr>
        <w:t>به‌ استاندارد حسابداري‌ شماره</w:t>
      </w:r>
      <w:r>
        <w:rPr>
          <w:rFonts w:ascii="Times New Roman" w:hAnsi="Times New Roman" w:hint="cs" w:cs="Times New Roman"/>
          <w:i/>
          <w:color w:val="000000"/>
          <w:rtl w:val="true"/>
        </w:rPr>
        <w:t> </w:t>
      </w:r>
      <w:r>
        <w:rPr>
          <w:rFonts w:cs="B Lotus"/>
          <w:i/>
          <w:color w:val="000000"/>
        </w:rPr>
        <w:t>17</w:t>
      </w:r>
      <w:r>
        <w:rPr>
          <w:rFonts w:cs="B Lotus"/>
          <w:i/>
          <w:color w:val="000000"/>
          <w:rtl w:val="true"/>
        </w:rPr>
        <w:t xml:space="preserve"> </w:t>
      </w:r>
      <w:r>
        <w:rPr>
          <w:rFonts w:cs="B Lotus"/>
          <w:i/>
          <w:color w:val="000000"/>
          <w:rtl w:val="true"/>
        </w:rPr>
        <w:t>با</w:t>
      </w:r>
      <w:r>
        <w:rPr>
          <w:rFonts w:ascii="Times New Roman" w:hAnsi="Times New Roman" w:hint="cs" w:cs="Times New Roman"/>
          <w:i/>
          <w:color w:val="000000"/>
          <w:rtl w:val="true"/>
        </w:rPr>
        <w:t> </w:t>
      </w:r>
      <w:r>
        <w:rPr>
          <w:rFonts w:cs="B Lotus"/>
          <w:i/>
          <w:color w:val="000000"/>
          <w:rtl w:val="true"/>
        </w:rPr>
        <w:t>عنوان‌</w:t>
      </w:r>
      <w:r>
        <w:rPr>
          <w:rFonts w:cs="B Lotus"/>
          <w:i/>
          <w:color w:val="000000"/>
          <w:szCs w:val="26"/>
          <w:rtl w:val="true"/>
        </w:rPr>
        <w:t xml:space="preserve"> </w:t>
      </w:r>
      <w:r>
        <w:rPr>
          <w:rStyle w:val="Mianband2"/>
          <w:rFonts w:cs="B Traffic"/>
          <w:bCs w:val="false"/>
          <w:rtl w:val="true"/>
        </w:rPr>
        <w:t xml:space="preserve">داراييهاي‌ نامشهود </w:t>
      </w:r>
      <w:r>
        <w:rPr>
          <w:rFonts w:cs="B Lotus"/>
          <w:i/>
          <w:color w:val="000000"/>
          <w:rtl w:val="true"/>
        </w:rPr>
        <w:t>مراجعه‌ شود</w:t>
      </w:r>
      <w:r>
        <w:rPr>
          <w:rFonts w:cs="B Lotus"/>
          <w:i/>
          <w:color w:val="000000"/>
          <w:rtl w:val="true"/>
        </w:rPr>
        <w:t>).</w:t>
      </w:r>
    </w:p>
    <w:p>
      <w:pPr>
        <w:sectPr>
          <w:headerReference w:type="even" r:id="rId12"/>
          <w:headerReference w:type="default" r:id="rId13"/>
          <w:footerReference w:type="even" r:id="rId14"/>
          <w:footerReference w:type="default" r:id="rId15"/>
          <w:type w:val="oddPage"/>
          <w:pgSz w:w="11906" w:h="16838"/>
          <w:pgMar w:left="1701" w:right="1701" w:gutter="0" w:header="1418" w:top="1985" w:footer="1134" w:bottom="1701"/>
          <w:pgNumType w:fmt="decimal"/>
          <w:formProt w:val="false"/>
          <w:textDirection w:val="lrTb"/>
          <w:bidi/>
          <w:rtlGutter/>
          <w:docGrid w:type="default" w:linePitch="360" w:charSpace="0"/>
        </w:sectPr>
      </w:pPr>
    </w:p>
    <w:p>
      <w:pPr>
        <w:pStyle w:val="Faseleh4"/>
        <w:bidi w:val="1"/>
        <w:ind w:end="0"/>
        <w:jc w:val="start"/>
        <w:rPr>
          <w:rFonts w:cs="B Lotus"/>
        </w:rPr>
      </w:pPr>
      <w:r>
        <w:rPr>
          <w:rFonts w:cs="B Lotus" w:hint="cs"/>
          <w:i/>
          <w:color w:val="000000"/>
          <w:rtl w:val="true"/>
        </w:rPr>
      </w:r>
    </w:p>
    <w:p>
      <w:pPr>
        <w:pStyle w:val="1Lotus"/>
        <w:bidi w:val="1"/>
        <w:ind w:end="0"/>
        <w:jc w:val="both"/>
        <w:rPr>
          <w:rFonts w:cs="B Lotus" w:hint="cs"/>
        </w:rPr>
      </w:pPr>
      <w:r>
        <w:rPr>
          <w:rFonts w:cs="B Lotus"/>
        </w:rPr>
        <w:t>3</w:t>
      </w:r>
      <w:r>
        <w:rPr>
          <w:rFonts w:cs="B Lotus"/>
          <w:rtl w:val="true"/>
        </w:rPr>
        <w:t xml:space="preserve"> .</w:t>
        <w:tab/>
      </w:r>
      <w:r>
        <w:rPr>
          <w:rFonts w:cs="B Lotus"/>
          <w:rtl w:val="true"/>
        </w:rPr>
        <w:t>اين‌ استاندارد در</w:t>
      </w:r>
      <w:r>
        <w:rPr>
          <w:rFonts w:ascii="Times New Roman" w:hAnsi="Times New Roman" w:hint="cs" w:cs="Times New Roman"/>
          <w:rtl w:val="true"/>
        </w:rPr>
        <w:t> </w:t>
      </w:r>
      <w:r>
        <w:rPr>
          <w:rFonts w:cs="B Lotus"/>
          <w:rtl w:val="true"/>
        </w:rPr>
        <w:t>مورد توليد كشاورزي‌، يعني‌ محصول‌ برداشت‌ شده‌ از داراييهاي‌ زيستي‌ واحد تجاري‌، تنها در زمان‌ برداشت‌، كاربرد دارد</w:t>
      </w:r>
      <w:r>
        <w:rPr>
          <w:rFonts w:cs="B Lotus"/>
          <w:rtl w:val="true"/>
        </w:rPr>
        <w:t xml:space="preserve">. </w:t>
      </w:r>
      <w:r>
        <w:rPr>
          <w:rFonts w:cs="B Lotus"/>
          <w:rtl w:val="true"/>
        </w:rPr>
        <w:t xml:space="preserve">بعد از زمان‌ برداشت‌، توليد كشاورزي‌ تابع‌ الزامات‌ استاندارد حسابداري‌ شماره‌ </w:t>
      </w:r>
      <w:r>
        <w:rPr>
          <w:rFonts w:cs="B Lotus"/>
        </w:rPr>
        <w:t>8</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حسابداري‌ موجودي‌ مواد و كالا </w:t>
      </w:r>
      <w:r>
        <w:rPr>
          <w:rFonts w:cs="B Lotus"/>
          <w:rtl w:val="true"/>
        </w:rPr>
        <w:t>يا ساير استانداردهاي‌ حسابداري‌ مربوط‌ خواهد بود</w:t>
      </w:r>
      <w:r>
        <w:rPr>
          <w:rFonts w:cs="B Lotus"/>
          <w:rtl w:val="true"/>
        </w:rPr>
        <w:t xml:space="preserve">. </w:t>
      </w:r>
      <w:r>
        <w:rPr>
          <w:rFonts w:cs="B Lotus"/>
          <w:rtl w:val="true"/>
        </w:rPr>
        <w:t>بنابراين‌، اين‌ استاندارد به‌ فراوري‌ محصولات‌ كشاورزي‌ بعد از زمان‌ برداشت‌ مربوط‌ نمي‌شود؛ براي‌ مثال‌، فرايند فراوري‌ انگور تا سركه‌ توسط‌ باغدار پرورش‌دهنده‌ انگور مشمول‌ اين‌ استاندارد نيست‌</w:t>
      </w:r>
      <w:r>
        <w:rPr>
          <w:rFonts w:cs="B Lotus"/>
          <w:rtl w:val="true"/>
        </w:rPr>
        <w:t xml:space="preserve">. </w:t>
      </w:r>
      <w:r>
        <w:rPr>
          <w:rFonts w:cs="B Lotus"/>
          <w:rtl w:val="true"/>
        </w:rPr>
        <w:t>هرچند چنين‌ فرايندي‌ مي‌تواند به‌طور منطقي‌ و طبيعي‌ فعاليت‌ كشاورزي‌ محسوب‌ شود و با دگرديسي‌ زيستي‌ تا</w:t>
      </w:r>
      <w:r>
        <w:rPr>
          <w:rFonts w:ascii="Times New Roman" w:hAnsi="Times New Roman" w:hint="cs" w:cs="Times New Roman"/>
          <w:rtl w:val="true"/>
        </w:rPr>
        <w:t> </w:t>
      </w:r>
      <w:r>
        <w:rPr>
          <w:rFonts w:cs="B Lotus"/>
          <w:rtl w:val="true"/>
        </w:rPr>
        <w:t>حدي‌ مشابه‌ باشد، اما اين‌ نوع‌ فراوري‌ در اين‌ استاندارد در</w:t>
      </w:r>
      <w:r>
        <w:rPr>
          <w:rFonts w:ascii="Times New Roman" w:hAnsi="Times New Roman" w:hint="cs" w:cs="Times New Roman"/>
          <w:rtl w:val="true"/>
        </w:rPr>
        <w:t> </w:t>
      </w:r>
      <w:r>
        <w:rPr>
          <w:rFonts w:cs="B Lotus"/>
          <w:rtl w:val="true"/>
        </w:rPr>
        <w:t>تعريف‌ فعاليت‌ كشاورزي‌ قرار نمي‌گيرد</w:t>
      </w:r>
      <w:r>
        <w:rPr>
          <w:rFonts w:cs="B Lotus"/>
          <w:rtl w:val="true"/>
        </w:rPr>
        <w:t>.</w:t>
      </w:r>
    </w:p>
    <w:p>
      <w:pPr>
        <w:pStyle w:val="1Lotus"/>
        <w:bidi w:val="1"/>
        <w:ind w:end="0"/>
        <w:jc w:val="both"/>
        <w:rPr>
          <w:rFonts w:cs="B Lotus"/>
        </w:rPr>
      </w:pPr>
      <w:r>
        <w:rPr>
          <w:rFonts w:cs="B Lotus"/>
        </w:rPr>
        <w:t>4</w:t>
      </w:r>
      <w:r>
        <w:rPr>
          <w:rFonts w:cs="B Lotus"/>
          <w:rtl w:val="true"/>
        </w:rPr>
        <w:t xml:space="preserve"> .</w:t>
        <w:tab/>
      </w:r>
      <w:r>
        <w:rPr>
          <w:rFonts w:cs="B Lotus"/>
          <w:rtl w:val="true"/>
        </w:rPr>
        <w:t>جدول‌ زير نشان</w:t>
      </w:r>
      <w:r>
        <w:rPr>
          <w:rFonts w:ascii="Times New Roman" w:hAnsi="Times New Roman" w:hint="cs" w:cs="B Lotus"/>
          <w:rtl w:val="true"/>
        </w:rPr>
        <w:t> </w:t>
      </w:r>
      <w:r>
        <w:rPr>
          <w:rFonts w:cs="B Lotus"/>
          <w:rtl w:val="true"/>
        </w:rPr>
        <w:t>دهنده‌ نمونه‌هايي‌ از داراييهاي‌ زيستي‌، توليدات‌ كشاورزي‌ و محصولاتي‌ است‌ كه‌ از فراوري‌ پس</w:t>
      </w:r>
      <w:r>
        <w:rPr>
          <w:rFonts w:ascii="Times New Roman" w:hAnsi="Times New Roman" w:hint="cs" w:cs="B Lotus"/>
          <w:rtl w:val="true"/>
        </w:rPr>
        <w:t> </w:t>
      </w:r>
      <w:r>
        <w:rPr>
          <w:rFonts w:cs="B Lotus"/>
          <w:rtl w:val="true"/>
        </w:rPr>
        <w:t>از برداشت‌ حاصل‌ مي‌شود</w:t>
      </w:r>
      <w:r>
        <w:rPr>
          <w:rFonts w:ascii="Times New Roman" w:hAnsi="Times New Roman" w:hint="cs" w:cs="B Lotus"/>
          <w:rtl w:val="true"/>
        </w:rPr>
        <w:t> </w:t>
      </w:r>
      <w:r>
        <w:rPr>
          <w:rtl w:val="true"/>
        </w:rPr>
        <w:t>:</w:t>
      </w:r>
    </w:p>
    <w:tbl>
      <w:tblPr>
        <w:bidiVisual w:val="true"/>
        <w:tblW w:w="7875" w:type="dxa"/>
        <w:jc w:val="start"/>
        <w:tblInd w:w="203" w:type="dxa"/>
        <w:tblLayout w:type="fixed"/>
        <w:tblCellMar>
          <w:top w:w="0" w:type="dxa"/>
          <w:start w:w="141" w:type="dxa"/>
          <w:bottom w:w="0" w:type="dxa"/>
          <w:end w:w="141" w:type="dxa"/>
        </w:tblCellMar>
      </w:tblPr>
      <w:tblGrid>
        <w:gridCol w:w="2410"/>
        <w:gridCol w:w="1984"/>
        <w:gridCol w:w="3481"/>
      </w:tblGrid>
      <w:tr>
        <w:trPr/>
        <w:tc>
          <w:tcPr>
            <w:tcW w:w="2410" w:type="dxa"/>
            <w:tcBorders>
              <w:top w:val="single" w:sz="12" w:space="0" w:color="000000"/>
              <w:start w:val="single" w:sz="12" w:space="0" w:color="000000"/>
              <w:bottom w:val="single" w:sz="6" w:space="0" w:color="000000"/>
              <w:end w:val="single" w:sz="6" w:space="0" w:color="000000"/>
            </w:tcBorders>
          </w:tcPr>
          <w:p>
            <w:pPr>
              <w:pStyle w:val="Normal"/>
              <w:spacing w:before="80" w:after="80"/>
              <w:ind w:end="0"/>
              <w:jc w:val="center"/>
              <w:rPr>
                <w:rFonts w:cs="B Zar"/>
                <w:sz w:val="26"/>
                <w:szCs w:val="22"/>
              </w:rPr>
            </w:pPr>
            <w:r>
              <w:rPr>
                <w:rFonts w:cs="B Zar"/>
                <w:sz w:val="26"/>
                <w:szCs w:val="22"/>
                <w:rtl w:val="true"/>
              </w:rPr>
              <w:t>داراييهاي‌ زيستي‌</w:t>
            </w:r>
          </w:p>
        </w:tc>
        <w:tc>
          <w:tcPr>
            <w:tcW w:w="1984" w:type="dxa"/>
            <w:tcBorders>
              <w:top w:val="single" w:sz="12" w:space="0" w:color="000000"/>
              <w:start w:val="single" w:sz="6" w:space="0" w:color="000000"/>
              <w:bottom w:val="single" w:sz="6" w:space="0" w:color="000000"/>
              <w:end w:val="single" w:sz="6" w:space="0" w:color="000000"/>
            </w:tcBorders>
          </w:tcPr>
          <w:p>
            <w:pPr>
              <w:pStyle w:val="Normal"/>
              <w:spacing w:before="80" w:after="80"/>
              <w:ind w:end="0"/>
              <w:jc w:val="center"/>
              <w:rPr>
                <w:rFonts w:cs="B Zar"/>
                <w:sz w:val="26"/>
                <w:szCs w:val="22"/>
              </w:rPr>
            </w:pPr>
            <w:r>
              <w:rPr>
                <w:rFonts w:cs="B Zar"/>
                <w:sz w:val="26"/>
                <w:szCs w:val="22"/>
                <w:rtl w:val="true"/>
              </w:rPr>
              <w:t>توليدات‌ كشاورزي‌</w:t>
            </w:r>
          </w:p>
        </w:tc>
        <w:tc>
          <w:tcPr>
            <w:tcW w:w="3481" w:type="dxa"/>
            <w:tcBorders>
              <w:top w:val="single" w:sz="12" w:space="0" w:color="000000"/>
              <w:start w:val="single" w:sz="6" w:space="0" w:color="000000"/>
              <w:bottom w:val="single" w:sz="6" w:space="0" w:color="000000"/>
              <w:end w:val="single" w:sz="12" w:space="0" w:color="000000"/>
            </w:tcBorders>
          </w:tcPr>
          <w:p>
            <w:pPr>
              <w:pStyle w:val="Normal"/>
              <w:spacing w:before="80" w:after="80"/>
              <w:ind w:end="0"/>
              <w:jc w:val="center"/>
              <w:rPr>
                <w:rFonts w:cs="B Zar"/>
                <w:sz w:val="26"/>
                <w:szCs w:val="22"/>
              </w:rPr>
            </w:pPr>
            <w:r>
              <w:rPr>
                <w:rFonts w:cs="B Zar"/>
                <w:sz w:val="26"/>
                <w:szCs w:val="22"/>
                <w:rtl w:val="true"/>
              </w:rPr>
              <w:t>محصولات‌ فراوري‌ شده‌ بعد از برداشت‌</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گوسفند</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پشم‌</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نخ</w:t>
            </w:r>
            <w:r>
              <w:rPr>
                <w:rFonts w:ascii="Times New Roman" w:hAnsi="Times New Roman" w:hint="cs" w:cs="Times New Roman"/>
                <w:rtl w:val="true"/>
              </w:rPr>
              <w:t> </w:t>
            </w:r>
            <w:r>
              <w:rPr>
                <w:rFonts w:cs="B Lotus"/>
                <w:rtl w:val="true"/>
              </w:rPr>
              <w:t>، فرش‌</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گله‌ شيري‌</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شير</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پنير</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گوساله‌</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گوشت‌</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سوسيس‌</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مرغ‌ تخم‌گذار</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تخم‌ مرغ‌</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محصولات‌ غذايي‌</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ماهي‌</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گوشت‌</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كنسرو ماهي‌</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تاكستان‌</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انگور</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سركـه‌</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درخت‌ سيب‌</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سيب‌</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كمپوت‌</w:t>
            </w:r>
          </w:p>
        </w:tc>
      </w:tr>
      <w:tr>
        <w:trPr>
          <w:trHeight w:val="567" w:hRule="atLeast"/>
          <w:cantSplit/>
        </w:trPr>
        <w:tc>
          <w:tcPr>
            <w:tcW w:w="2410" w:type="dxa"/>
            <w:vMerge w:val="restart"/>
            <w:tcBorders>
              <w:top w:val="single" w:sz="6" w:space="0" w:color="000000"/>
              <w:start w:val="single" w:sz="12" w:space="0" w:color="000000"/>
              <w:bottom w:val="single" w:sz="6" w:space="0" w:color="000000"/>
              <w:end w:val="single" w:sz="6" w:space="0" w:color="000000"/>
            </w:tcBorders>
          </w:tcPr>
          <w:p>
            <w:pPr>
              <w:pStyle w:val="Normal"/>
              <w:spacing w:before="300" w:after="0"/>
              <w:ind w:end="0"/>
              <w:jc w:val="both"/>
              <w:rPr>
                <w:rFonts w:cs="B Lotus"/>
              </w:rPr>
            </w:pPr>
            <w:r>
              <w:rPr>
                <w:rFonts w:cs="B Lotus"/>
                <w:rtl w:val="true"/>
              </w:rPr>
              <w:t>گياهان‌</w:t>
            </w:r>
          </w:p>
        </w:tc>
        <w:tc>
          <w:tcPr>
            <w:tcW w:w="1984" w:type="dxa"/>
            <w:tcBorders>
              <w:top w:val="single" w:sz="6" w:space="0" w:color="000000"/>
              <w:start w:val="single" w:sz="6" w:space="0" w:color="000000"/>
              <w:bottom w:val="single" w:sz="6" w:space="0" w:color="000000"/>
              <w:end w:val="single" w:sz="6" w:space="0" w:color="000000"/>
            </w:tcBorders>
          </w:tcPr>
          <w:p>
            <w:pPr>
              <w:pStyle w:val="TitrePageOne"/>
              <w:ind w:end="0"/>
              <w:jc w:val="center"/>
              <w:rPr>
                <w:rFonts w:cs="B Lotus"/>
                <w:sz w:val="22"/>
              </w:rPr>
            </w:pPr>
            <w:r>
              <w:rPr>
                <w:rFonts w:cs="B Lotus"/>
                <w:sz w:val="22"/>
                <w:rtl w:val="true"/>
              </w:rPr>
              <w:t>پنبـه‌</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نخ‌</w:t>
            </w:r>
            <w:r>
              <w:rPr>
                <w:rFonts w:ascii="Times New Roman" w:hAnsi="Times New Roman" w:hint="cs" w:cs="Times New Roman"/>
                <w:rtl w:val="true"/>
              </w:rPr>
              <w:t> </w:t>
            </w:r>
            <w:r>
              <w:rPr>
                <w:rFonts w:cs="B Lotus"/>
                <w:rtl w:val="true"/>
              </w:rPr>
              <w:t>، پارچه‌</w:t>
            </w:r>
          </w:p>
        </w:tc>
      </w:tr>
      <w:tr>
        <w:trPr>
          <w:trHeight w:val="567" w:hRule="atLeast"/>
          <w:cantSplit/>
        </w:trPr>
        <w:tc>
          <w:tcPr>
            <w:tcW w:w="2410" w:type="dxa"/>
            <w:vMerge w:val="continue"/>
            <w:tcBorders>
              <w:top w:val="single" w:sz="6" w:space="0" w:color="000000"/>
              <w:start w:val="single" w:sz="12" w:space="0" w:color="000000"/>
              <w:bottom w:val="single" w:sz="6" w:space="0" w:color="000000"/>
              <w:end w:val="single" w:sz="6" w:space="0" w:color="000000"/>
            </w:tcBorders>
          </w:tcPr>
          <w:p>
            <w:pPr>
              <w:pStyle w:val="Normal"/>
              <w:snapToGrid w:val="false"/>
              <w:ind w:end="0"/>
              <w:jc w:val="both"/>
              <w:rPr>
                <w:rFonts w:cs="B Lotus"/>
              </w:rPr>
            </w:pPr>
            <w:r>
              <w:rPr>
                <w:rFonts w:cs="B Lotus"/>
                <w:rtl w:val="true"/>
              </w:rPr>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نيشكر</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شكر</w:t>
            </w:r>
          </w:p>
        </w:tc>
      </w:tr>
      <w:tr>
        <w:trPr>
          <w:trHeight w:val="567" w:hRule="atLeast"/>
        </w:trPr>
        <w:tc>
          <w:tcPr>
            <w:tcW w:w="2410" w:type="dxa"/>
            <w:tcBorders>
              <w:top w:val="single" w:sz="6" w:space="0" w:color="000000"/>
              <w:start w:val="single" w:sz="12" w:space="0" w:color="000000"/>
              <w:bottom w:val="single" w:sz="6" w:space="0" w:color="000000"/>
              <w:end w:val="single" w:sz="6" w:space="0" w:color="000000"/>
            </w:tcBorders>
          </w:tcPr>
          <w:p>
            <w:pPr>
              <w:pStyle w:val="Normal"/>
              <w:ind w:end="0"/>
              <w:jc w:val="both"/>
              <w:rPr>
                <w:rFonts w:cs="B Lotus"/>
              </w:rPr>
            </w:pPr>
            <w:r>
              <w:rPr>
                <w:rFonts w:cs="B Lotus"/>
                <w:rtl w:val="true"/>
              </w:rPr>
              <w:t>بوته‌ چاي‌</w:t>
            </w:r>
          </w:p>
        </w:tc>
        <w:tc>
          <w:tcPr>
            <w:tcW w:w="1984" w:type="dxa"/>
            <w:tcBorders>
              <w:top w:val="single" w:sz="6" w:space="0" w:color="000000"/>
              <w:start w:val="single" w:sz="6" w:space="0" w:color="000000"/>
              <w:bottom w:val="single" w:sz="6" w:space="0" w:color="000000"/>
              <w:end w:val="single" w:sz="6" w:space="0" w:color="000000"/>
            </w:tcBorders>
          </w:tcPr>
          <w:p>
            <w:pPr>
              <w:pStyle w:val="Normal"/>
              <w:ind w:end="0"/>
              <w:jc w:val="center"/>
              <w:rPr>
                <w:rFonts w:cs="B Lotus"/>
              </w:rPr>
            </w:pPr>
            <w:r>
              <w:rPr>
                <w:rFonts w:cs="B Lotus"/>
                <w:rtl w:val="true"/>
              </w:rPr>
              <w:t>برگ‌ چاي‌</w:t>
            </w:r>
          </w:p>
        </w:tc>
        <w:tc>
          <w:tcPr>
            <w:tcW w:w="3481" w:type="dxa"/>
            <w:tcBorders>
              <w:top w:val="single" w:sz="6" w:space="0" w:color="000000"/>
              <w:start w:val="single" w:sz="6" w:space="0" w:color="000000"/>
              <w:bottom w:val="single" w:sz="6" w:space="0" w:color="000000"/>
              <w:end w:val="single" w:sz="12" w:space="0" w:color="000000"/>
            </w:tcBorders>
          </w:tcPr>
          <w:p>
            <w:pPr>
              <w:pStyle w:val="Normal"/>
              <w:ind w:end="0"/>
              <w:jc w:val="center"/>
              <w:rPr>
                <w:rFonts w:cs="B Lotus"/>
              </w:rPr>
            </w:pPr>
            <w:r>
              <w:rPr>
                <w:rFonts w:cs="B Lotus"/>
                <w:rtl w:val="true"/>
              </w:rPr>
              <w:t>چاي‌ خشك‌</w:t>
            </w:r>
          </w:p>
        </w:tc>
      </w:tr>
      <w:tr>
        <w:trPr>
          <w:trHeight w:val="567" w:hRule="atLeast"/>
        </w:trPr>
        <w:tc>
          <w:tcPr>
            <w:tcW w:w="2410" w:type="dxa"/>
            <w:tcBorders>
              <w:top w:val="single" w:sz="6" w:space="0" w:color="000000"/>
              <w:start w:val="single" w:sz="12" w:space="0" w:color="000000"/>
              <w:bottom w:val="single" w:sz="12" w:space="0" w:color="000000"/>
              <w:end w:val="single" w:sz="6" w:space="0" w:color="000000"/>
            </w:tcBorders>
          </w:tcPr>
          <w:p>
            <w:pPr>
              <w:pStyle w:val="Normal"/>
              <w:ind w:end="0"/>
              <w:jc w:val="both"/>
              <w:rPr>
                <w:rFonts w:cs="B Lotus"/>
              </w:rPr>
            </w:pPr>
            <w:r>
              <w:rPr>
                <w:rFonts w:cs="B Lotus"/>
                <w:rtl w:val="true"/>
              </w:rPr>
              <w:t>درختان‌ جنگل‌ مصنوعي‌</w:t>
            </w:r>
          </w:p>
        </w:tc>
        <w:tc>
          <w:tcPr>
            <w:tcW w:w="1984" w:type="dxa"/>
            <w:tcBorders>
              <w:top w:val="single" w:sz="6" w:space="0" w:color="000000"/>
              <w:start w:val="single" w:sz="6" w:space="0" w:color="000000"/>
              <w:bottom w:val="single" w:sz="12" w:space="0" w:color="000000"/>
              <w:end w:val="single" w:sz="6" w:space="0" w:color="000000"/>
            </w:tcBorders>
          </w:tcPr>
          <w:p>
            <w:pPr>
              <w:pStyle w:val="Normal"/>
              <w:ind w:end="0"/>
              <w:jc w:val="center"/>
              <w:rPr>
                <w:rFonts w:cs="B Lotus"/>
              </w:rPr>
            </w:pPr>
            <w:r>
              <w:rPr>
                <w:rFonts w:cs="B Lotus"/>
                <w:rtl w:val="true"/>
              </w:rPr>
              <w:t>تنه‌ درخت‌</w:t>
            </w:r>
          </w:p>
        </w:tc>
        <w:tc>
          <w:tcPr>
            <w:tcW w:w="3481" w:type="dxa"/>
            <w:tcBorders>
              <w:top w:val="single" w:sz="6" w:space="0" w:color="000000"/>
              <w:start w:val="single" w:sz="6" w:space="0" w:color="000000"/>
              <w:bottom w:val="single" w:sz="12" w:space="0" w:color="000000"/>
              <w:end w:val="single" w:sz="12" w:space="0" w:color="000000"/>
            </w:tcBorders>
          </w:tcPr>
          <w:p>
            <w:pPr>
              <w:pStyle w:val="Normal"/>
              <w:ind w:end="0"/>
              <w:jc w:val="center"/>
              <w:rPr>
                <w:rFonts w:cs="B Lotus"/>
              </w:rPr>
            </w:pPr>
            <w:r>
              <w:rPr>
                <w:rFonts w:cs="B Lotus"/>
                <w:rtl w:val="true"/>
              </w:rPr>
              <w:t>الوار</w:t>
            </w:r>
          </w:p>
        </w:tc>
      </w:tr>
    </w:tbl>
    <w:p>
      <w:pPr>
        <w:pStyle w:val="Faseleh4"/>
        <w:bidi w:val="1"/>
        <w:ind w:end="0"/>
        <w:jc w:val="start"/>
        <w:rPr>
          <w:rFonts w:cs="B Lotus"/>
        </w:rPr>
      </w:pPr>
      <w:r>
        <w:rPr>
          <w:rFonts w:cs="B Lotus"/>
          <w:rtl w:val="true"/>
        </w:rPr>
      </w:r>
    </w:p>
    <w:p>
      <w:pPr>
        <w:pStyle w:val="Heading1"/>
        <w:bidi w:val="1"/>
        <w:ind w:hanging="0" w:start="0" w:end="0"/>
        <w:jc w:val="start"/>
        <w:rPr>
          <w:rFonts w:cs="B Zar"/>
        </w:rPr>
      </w:pPr>
      <w:r>
        <w:rPr>
          <w:rFonts w:cs="B Zar"/>
          <w:rtl w:val="true"/>
        </w:rPr>
        <w:t>تعاريف‌</w:t>
      </w:r>
    </w:p>
    <w:p>
      <w:pPr>
        <w:pStyle w:val="Heading2"/>
        <w:bidi w:val="1"/>
        <w:ind w:hanging="0" w:start="0" w:end="0"/>
        <w:jc w:val="start"/>
        <w:rPr>
          <w:rFonts w:cs="B Zar"/>
        </w:rPr>
      </w:pPr>
      <w:r>
        <w:rPr>
          <w:rFonts w:cs="B Zar"/>
          <w:rtl w:val="true"/>
        </w:rPr>
        <w:t>تعاريف‌ مرتبط‌ با كشاورزي‌</w:t>
      </w:r>
    </w:p>
    <w:p>
      <w:pPr>
        <w:pStyle w:val="1TrafficZirAlef"/>
        <w:bidi w:val="1"/>
        <w:ind w:end="0"/>
        <w:jc w:val="both"/>
        <w:rPr>
          <w:rFonts w:cs="B Traffic"/>
        </w:rPr>
      </w:pPr>
      <w:r>
        <w:rPr>
          <w:rFonts w:cs="B Traffic"/>
        </w:rPr>
        <w:t>5</w:t>
      </w:r>
      <w:r>
        <w:rPr>
          <w:rFonts w:cs="B Traffic"/>
          <w:rtl w:val="true"/>
        </w:rPr>
        <w:t xml:space="preserve"> .</w:t>
        <w:tab/>
      </w:r>
      <w:r>
        <w:rPr>
          <w:rFonts w:cs="B Traffic"/>
          <w:rtl w:val="true"/>
        </w:rPr>
        <w:t>اصطلاحات‌ ذيل‌ در اين‌ استاندارد با معاني‌ مشخص‌ شده‌ زير به‌</w:t>
      </w:r>
      <w:r>
        <w:rPr>
          <w:rFonts w:ascii="Times New Roman" w:hAnsi="Times New Roman" w:hint="cs" w:cs="Times New Roman"/>
          <w:rtl w:val="true"/>
        </w:rPr>
        <w:t> </w:t>
      </w:r>
      <w:r>
        <w:rPr>
          <w:rFonts w:cs="B Traffic"/>
          <w:rtl w:val="true"/>
        </w:rPr>
        <w:t>كار رفته‌ است‌</w:t>
      </w:r>
      <w:r>
        <w:rPr>
          <w:rFonts w:ascii="Times New Roman" w:hAnsi="Times New Roman" w:hint="cs" w:cs="Times New Roman"/>
          <w:rtl w:val="true"/>
        </w:rPr>
        <w:t> </w:t>
      </w:r>
      <w:r>
        <w:rPr>
          <w:rFonts w:cs="B Traffic"/>
          <w:rtl w:val="true"/>
        </w:rPr>
        <w:t>:</w:t>
      </w:r>
    </w:p>
    <w:p>
      <w:pPr>
        <w:pStyle w:val="1TrafficBullet2"/>
        <w:numPr>
          <w:ilvl w:val="0"/>
          <w:numId w:val="12"/>
        </w:numPr>
        <w:ind w:hanging="397" w:end="0"/>
        <w:jc w:val="start"/>
        <w:rPr>
          <w:rFonts w:cs="B Traffic"/>
        </w:rPr>
      </w:pPr>
      <w:r>
        <w:rPr>
          <w:rStyle w:val="Mianband2Underline"/>
          <w:rFonts w:cs="B Traffic"/>
          <w:b w:val="false"/>
          <w:b w:val="false"/>
          <w:bCs w:val="false"/>
          <w:u w:val="none"/>
          <w:rtl w:val="true"/>
        </w:rPr>
        <w:t>فعاليت‌ كشاورزي</w:t>
      </w:r>
      <w:r>
        <w:rPr>
          <w:rFonts w:cs="B Traffic"/>
          <w:rtl w:val="true"/>
        </w:rPr>
        <w:t xml:space="preserve"> </w:t>
      </w:r>
      <w:r>
        <w:rPr>
          <w:rFonts w:cs="B Traffic"/>
          <w:rtl w:val="true"/>
        </w:rPr>
        <w:t xml:space="preserve">: </w:t>
      </w:r>
      <w:r>
        <w:rPr>
          <w:rFonts w:cs="B Traffic"/>
          <w:rtl w:val="true"/>
        </w:rPr>
        <w:t>عبارت‌ است‌ از مديريت‌ بر دگرديسي‌ داراييهاي‌ زيستي‌ براي‌ فروش‌، تبديل‌ به‌ توليد كشاورزي‌ يا افزايش‌ داراييهاي‌ زيستي‌</w:t>
      </w:r>
      <w:r>
        <w:rPr>
          <w:rFonts w:cs="B Traffic"/>
          <w:rtl w:val="true"/>
        </w:rPr>
        <w:t>.</w:t>
      </w:r>
    </w:p>
    <w:p>
      <w:pPr>
        <w:pStyle w:val="1TrafficBullet2"/>
        <w:numPr>
          <w:ilvl w:val="0"/>
          <w:numId w:val="12"/>
        </w:numPr>
        <w:spacing w:before="0" w:after="100"/>
        <w:ind w:hanging="397" w:end="0"/>
        <w:jc w:val="start"/>
        <w:rPr>
          <w:rFonts w:cs="B Traffic"/>
        </w:rPr>
      </w:pPr>
      <w:r>
        <w:rPr>
          <w:rFonts w:cs="B Traffic"/>
          <w:rtl w:val="true"/>
        </w:rPr>
        <w:t xml:space="preserve">دگرديسي‌ </w:t>
      </w:r>
      <w:r>
        <w:rPr>
          <w:rFonts w:cs="B Traffic"/>
          <w:rtl w:val="true"/>
        </w:rPr>
        <w:t xml:space="preserve">: </w:t>
      </w:r>
      <w:r>
        <w:rPr>
          <w:rFonts w:cs="B Traffic"/>
          <w:rtl w:val="true"/>
        </w:rPr>
        <w:t>شامل‌ فرايندهاي‌ رشد، تحليل‌، توليد و توليد مثل‌ است‌ كه‌ به‌ تغييرات‌ كيفي‌ يا كمّي‌ دارايي‌ زيستي‌ مي‌انجامد</w:t>
      </w:r>
      <w:r>
        <w:rPr>
          <w:rFonts w:cs="B Traffic"/>
          <w:rtl w:val="true"/>
        </w:rPr>
        <w:t>.</w:t>
      </w:r>
    </w:p>
    <w:p>
      <w:pPr>
        <w:pStyle w:val="1TrafficBullet2"/>
        <w:numPr>
          <w:ilvl w:val="0"/>
          <w:numId w:val="12"/>
        </w:numPr>
        <w:ind w:hanging="397" w:end="0"/>
        <w:jc w:val="start"/>
        <w:rPr>
          <w:rStyle w:val="Mianband2"/>
          <w:rFonts w:cs="B Traffic"/>
          <w:bCs w:val="false"/>
        </w:rPr>
      </w:pPr>
      <w:r>
        <w:rPr>
          <w:rFonts w:cs="B Traffic"/>
          <w:rtl w:val="true"/>
        </w:rPr>
        <w:t xml:space="preserve">دارايي‌ زيستي </w:t>
      </w:r>
      <w:r>
        <w:rPr>
          <w:rFonts w:cs="B Traffic"/>
          <w:rtl w:val="true"/>
        </w:rPr>
        <w:t xml:space="preserve">: </w:t>
      </w:r>
      <w:r>
        <w:rPr>
          <w:rFonts w:cs="B Traffic"/>
          <w:rtl w:val="true"/>
        </w:rPr>
        <w:t>عبارت‌ است‌ از حيوان‌ يا گياه‌ زنده‌</w:t>
      </w:r>
      <w:r>
        <w:rPr>
          <w:rFonts w:cs="B Traffic"/>
          <w:rtl w:val="true"/>
        </w:rPr>
        <w:t>.</w:t>
      </w:r>
    </w:p>
    <w:p>
      <w:pPr>
        <w:pStyle w:val="1TrafficBullet2"/>
        <w:numPr>
          <w:ilvl w:val="0"/>
          <w:numId w:val="12"/>
        </w:numPr>
        <w:ind w:hanging="397" w:end="0"/>
        <w:jc w:val="start"/>
        <w:rPr>
          <w:rFonts w:cs="B Traffic"/>
        </w:rPr>
      </w:pPr>
      <w:r>
        <w:rPr>
          <w:rFonts w:cs="B Traffic"/>
          <w:rtl w:val="true"/>
        </w:rPr>
        <w:t xml:space="preserve">توليد كشاورزي‌ </w:t>
      </w:r>
      <w:r>
        <w:rPr>
          <w:rFonts w:cs="B Traffic"/>
          <w:rtl w:val="true"/>
        </w:rPr>
        <w:t xml:space="preserve">: </w:t>
      </w:r>
      <w:r>
        <w:rPr>
          <w:rFonts w:cs="B Traffic"/>
          <w:rtl w:val="true"/>
        </w:rPr>
        <w:t>عبارت‌ است‌ از محصول‌ برداشت‌ شده‌ از داراييهاي‌ زيستي‌ واحد تجاري‌</w:t>
      </w:r>
      <w:r>
        <w:rPr>
          <w:rFonts w:cs="B Traffic"/>
          <w:rtl w:val="true"/>
        </w:rPr>
        <w:t>.</w:t>
      </w:r>
    </w:p>
    <w:p>
      <w:pPr>
        <w:pStyle w:val="1TrafficBullet2"/>
        <w:numPr>
          <w:ilvl w:val="0"/>
          <w:numId w:val="12"/>
        </w:numPr>
        <w:ind w:hanging="397" w:end="0"/>
        <w:jc w:val="start"/>
        <w:rPr>
          <w:rFonts w:cs="B Traffic"/>
        </w:rPr>
      </w:pPr>
      <w:r>
        <w:rPr>
          <w:rFonts w:cs="B Traffic"/>
          <w:rtl w:val="true"/>
        </w:rPr>
        <w:t xml:space="preserve">گروهي‌ از داراييهاي‌ زيستي </w:t>
      </w:r>
      <w:r>
        <w:rPr>
          <w:rFonts w:cs="B Traffic"/>
          <w:rtl w:val="true"/>
        </w:rPr>
        <w:t xml:space="preserve">: </w:t>
      </w:r>
      <w:r>
        <w:rPr>
          <w:rFonts w:cs="B Traffic"/>
          <w:rtl w:val="true"/>
        </w:rPr>
        <w:t>عبارت‌ است‌ از مجموعه‌ حيوانات‌ يا گياهان‌ زنده‌ مشابه‌</w:t>
      </w:r>
      <w:r>
        <w:rPr>
          <w:rFonts w:cs="B Traffic"/>
          <w:rtl w:val="true"/>
        </w:rPr>
        <w:t>.</w:t>
      </w:r>
    </w:p>
    <w:p>
      <w:pPr>
        <w:pStyle w:val="1TrafficBullet2"/>
        <w:numPr>
          <w:ilvl w:val="0"/>
          <w:numId w:val="12"/>
        </w:numPr>
        <w:ind w:hanging="397" w:end="0"/>
        <w:jc w:val="start"/>
        <w:rPr>
          <w:rFonts w:cs="B Traffic"/>
        </w:rPr>
      </w:pPr>
      <w:r>
        <w:rPr>
          <w:rFonts w:cs="B Traffic"/>
          <w:rtl w:val="true"/>
        </w:rPr>
        <w:t xml:space="preserve">برداشت‌ </w:t>
      </w:r>
      <w:r>
        <w:rPr>
          <w:rFonts w:cs="B Traffic"/>
          <w:rtl w:val="true"/>
        </w:rPr>
        <w:t xml:space="preserve">: </w:t>
      </w:r>
      <w:r>
        <w:rPr>
          <w:rFonts w:cs="B Traffic"/>
          <w:rtl w:val="true"/>
        </w:rPr>
        <w:t>عبارت‌ است‌ از جداسازي‌ توليد كشاورزي‌ از دارايي‌ زيستي‌ يا پايان‌ دادن‌ به‌ فرايند زندگي‌ دارايي‌ زيستي‌</w:t>
      </w:r>
      <w:r>
        <w:rPr>
          <w:rFonts w:cs="B Traffic"/>
          <w:rtl w:val="true"/>
        </w:rPr>
        <w:t>.</w:t>
      </w:r>
    </w:p>
    <w:p>
      <w:pPr>
        <w:pStyle w:val="1TrafficBullet2"/>
        <w:numPr>
          <w:ilvl w:val="0"/>
          <w:numId w:val="12"/>
        </w:numPr>
        <w:ind w:hanging="397" w:end="0"/>
        <w:jc w:val="start"/>
        <w:rPr>
          <w:rStyle w:val="Mianband2"/>
          <w:rFonts w:cs="B Traffic"/>
          <w:bCs w:val="false"/>
        </w:rPr>
      </w:pPr>
      <w:r>
        <w:rPr>
          <w:rFonts w:cs="B Traffic"/>
          <w:rtl w:val="true"/>
        </w:rPr>
        <w:t xml:space="preserve">دارايي‌ زيستي‌ مولد </w:t>
      </w:r>
      <w:r>
        <w:rPr>
          <w:rFonts w:cs="B Traffic"/>
          <w:rtl w:val="true"/>
        </w:rPr>
        <w:t xml:space="preserve">: </w:t>
      </w:r>
      <w:r>
        <w:rPr>
          <w:rFonts w:cs="B Traffic"/>
          <w:rtl w:val="true"/>
        </w:rPr>
        <w:t>عبارت‌ است‌ از يك‌</w:t>
      </w:r>
      <w:r>
        <w:rPr>
          <w:rFonts w:ascii="Times New Roman" w:hAnsi="Times New Roman" w:hint="cs" w:cs="Times New Roman"/>
          <w:rtl w:val="true"/>
        </w:rPr>
        <w:t> </w:t>
      </w:r>
      <w:r>
        <w:rPr>
          <w:rFonts w:cs="B Traffic"/>
          <w:rtl w:val="true"/>
        </w:rPr>
        <w:t>دارايي‌ كه‌ به‌قصد توليد مثل‌، اصلاح‌</w:t>
      </w:r>
      <w:r>
        <w:rPr>
          <w:rFonts w:ascii="Times New Roman" w:hAnsi="Times New Roman" w:hint="cs" w:cs="Times New Roman"/>
          <w:rtl w:val="true"/>
        </w:rPr>
        <w:t> </w:t>
      </w:r>
      <w:r>
        <w:rPr>
          <w:rFonts w:cs="B Traffic"/>
          <w:rtl w:val="true"/>
        </w:rPr>
        <w:t>نژاد و يا توليد كشاورزي‌</w:t>
      </w:r>
      <w:r>
        <w:rPr>
          <w:rFonts w:ascii="Times New Roman" w:hAnsi="Times New Roman" w:hint="cs" w:cs="Times New Roman"/>
          <w:rtl w:val="true"/>
        </w:rPr>
        <w:t> </w:t>
      </w:r>
      <w:r>
        <w:rPr>
          <w:rFonts w:cs="B Traffic"/>
          <w:rtl w:val="true"/>
        </w:rPr>
        <w:t>، با</w:t>
      </w:r>
      <w:r>
        <w:rPr>
          <w:rFonts w:ascii="Times New Roman" w:hAnsi="Times New Roman" w:hint="cs" w:cs="Times New Roman"/>
          <w:rtl w:val="true"/>
        </w:rPr>
        <w:t> </w:t>
      </w:r>
      <w:r>
        <w:rPr>
          <w:rFonts w:cs="B Traffic"/>
          <w:rtl w:val="true"/>
        </w:rPr>
        <w:t>حفظ‌ حيات‌ دارايي‌ زيستي‌</w:t>
      </w:r>
      <w:r>
        <w:rPr>
          <w:rFonts w:ascii="Times New Roman" w:hAnsi="Times New Roman" w:hint="cs" w:cs="Times New Roman"/>
          <w:rtl w:val="true"/>
        </w:rPr>
        <w:t> </w:t>
      </w:r>
      <w:r>
        <w:rPr>
          <w:rFonts w:cs="B Traffic"/>
          <w:rtl w:val="true"/>
        </w:rPr>
        <w:t>، نگهداري‌ مي‌شود و قابليت‌ برداشت‌ در بيش‌ از يك‌</w:t>
      </w:r>
      <w:r>
        <w:rPr>
          <w:rFonts w:ascii="Times New Roman" w:hAnsi="Times New Roman" w:hint="cs" w:cs="Times New Roman"/>
          <w:rtl w:val="true"/>
        </w:rPr>
        <w:t> </w:t>
      </w:r>
      <w:r>
        <w:rPr>
          <w:rFonts w:cs="B Traffic"/>
          <w:rtl w:val="true"/>
        </w:rPr>
        <w:t>سال‌ را دارد</w:t>
      </w:r>
      <w:r>
        <w:rPr>
          <w:rFonts w:cs="B Traffic"/>
          <w:rtl w:val="true"/>
        </w:rPr>
        <w:t>.</w:t>
      </w:r>
    </w:p>
    <w:p>
      <w:pPr>
        <w:pStyle w:val="1TrafficBullet2"/>
        <w:numPr>
          <w:ilvl w:val="0"/>
          <w:numId w:val="12"/>
        </w:numPr>
        <w:ind w:hanging="397" w:end="0"/>
        <w:jc w:val="start"/>
        <w:rPr>
          <w:rStyle w:val="Mianband2"/>
          <w:rFonts w:cs="B Traffic"/>
          <w:bCs w:val="false"/>
        </w:rPr>
      </w:pPr>
      <w:r>
        <w:rPr>
          <w:rFonts w:cs="B Traffic"/>
          <w:rtl w:val="true"/>
        </w:rPr>
        <w:t>دارايي‌ زيستي‌ غير</w:t>
      </w:r>
      <w:r>
        <w:rPr>
          <w:rFonts w:ascii="Times New Roman" w:hAnsi="Times New Roman" w:hint="cs" w:cs="Times New Roman"/>
          <w:rtl w:val="true"/>
        </w:rPr>
        <w:t> </w:t>
      </w:r>
      <w:r>
        <w:rPr>
          <w:rFonts w:cs="B Traffic"/>
          <w:rtl w:val="true"/>
        </w:rPr>
        <w:t xml:space="preserve">مولد </w:t>
      </w:r>
      <w:r>
        <w:rPr>
          <w:rFonts w:cs="B Traffic"/>
          <w:rtl w:val="true"/>
        </w:rPr>
        <w:t xml:space="preserve">: </w:t>
      </w:r>
      <w:r>
        <w:rPr>
          <w:rFonts w:cs="B Traffic"/>
          <w:rtl w:val="true"/>
        </w:rPr>
        <w:t>به‌ طبقه‌اي‌ از داراييهاي‌ زيستي‌ گفته‌ مي‌شود كه‌ واجد شرايط‌ تعيين‌ شده‌ براي‌ داراييهاي‌ زيستي‌ مولد نيست‌</w:t>
      </w:r>
      <w:r>
        <w:rPr>
          <w:rFonts w:cs="B Traffic"/>
          <w:rtl w:val="true"/>
        </w:rPr>
        <w:t>.</w:t>
      </w:r>
      <w:r>
        <w:rPr>
          <w:rStyle w:val="Mianband2"/>
          <w:rFonts w:cs="B Traffic"/>
          <w:b/>
          <w:bCs w:val="false"/>
          <w:rtl w:val="true"/>
        </w:rPr>
        <w:t xml:space="preserve"> </w:t>
      </w:r>
    </w:p>
    <w:p>
      <w:pPr>
        <w:pStyle w:val="Faseleh8"/>
        <w:bidi w:val="1"/>
        <w:ind w:end="0"/>
        <w:jc w:val="start"/>
        <w:rPr>
          <w:rFonts w:cs="B Lotus"/>
          <w:sz w:val="26"/>
          <w:szCs w:val="24"/>
        </w:rPr>
      </w:pPr>
      <w:r>
        <w:rPr>
          <w:rtl w:val="true"/>
        </w:rPr>
      </w:r>
    </w:p>
    <w:p>
      <w:pPr>
        <w:pStyle w:val="1LotusBeFeSatr1"/>
        <w:ind w:end="0"/>
        <w:jc w:val="start"/>
        <w:rPr>
          <w:rFonts w:cs="B Lotus"/>
        </w:rPr>
      </w:pPr>
      <w:r>
        <w:rPr>
          <w:rFonts w:cs="B Lotus"/>
        </w:rPr>
        <w:t>6</w:t>
      </w:r>
      <w:r>
        <w:rPr>
          <w:rFonts w:cs="B Lotus"/>
          <w:rtl w:val="true"/>
        </w:rPr>
        <w:t xml:space="preserve"> .</w:t>
        <w:tab/>
      </w:r>
      <w:r>
        <w:rPr>
          <w:rFonts w:cs="B Lotus"/>
          <w:rtl w:val="true"/>
        </w:rPr>
        <w:t>فعاليت‌ كشاورزي‌ شامل‌ انواع‌ گوناگوني‌ مانند پرورش‌ احشام‌، درختكاري‌، كاشت‌ گياهان‌ يك‌</w:t>
      </w:r>
      <w:r>
        <w:rPr>
          <w:rFonts w:ascii="Times New Roman" w:hAnsi="Times New Roman" w:hint="cs" w:cs="Times New Roman"/>
          <w:rtl w:val="true"/>
        </w:rPr>
        <w:t> </w:t>
      </w:r>
      <w:r>
        <w:rPr>
          <w:rFonts w:cs="B Lotus"/>
          <w:rtl w:val="true"/>
        </w:rPr>
        <w:t>ساله‌ يا چند ساله‌، زراعت‌، كاشت‌ درختان‌ ميوه‌ و نهالستان‌، پرورش‌ گل‌ و پرورش‌ آبزيان‌ است‌</w:t>
      </w:r>
      <w:r>
        <w:rPr>
          <w:rFonts w:cs="B Lotus"/>
          <w:rtl w:val="true"/>
        </w:rPr>
        <w:t xml:space="preserve">. </w:t>
      </w:r>
      <w:r>
        <w:rPr>
          <w:rFonts w:cs="B Lotus"/>
          <w:rtl w:val="true"/>
        </w:rPr>
        <w:t>برخي‌ ويژگيهاي‌ مشترك‌ اين‌ فعاليتها به‌</w:t>
      </w:r>
      <w:r>
        <w:rPr>
          <w:rFonts w:ascii="Times New Roman" w:hAnsi="Times New Roman" w:hint="cs" w:cs="Times New Roman"/>
          <w:rtl w:val="true"/>
        </w:rPr>
        <w:t> </w:t>
      </w:r>
      <w:r>
        <w:rPr>
          <w:rFonts w:cs="B Lotus"/>
          <w:rtl w:val="true"/>
        </w:rPr>
        <w:t>شرح‌ زير مي‌باشد</w:t>
      </w:r>
      <w:r>
        <w:rPr>
          <w:rFonts w:ascii="Times New Roman" w:hAnsi="Times New Roman" w:hint="cs" w:cs="Times New Roman"/>
          <w:rtl w:val="true"/>
        </w:rPr>
        <w:t> </w:t>
      </w:r>
      <w:r>
        <w:rPr>
          <w:rFonts w:cs="B Lotus"/>
          <w:rtl w:val="true"/>
        </w:rPr>
        <w:t>:</w:t>
      </w:r>
    </w:p>
    <w:p>
      <w:pPr>
        <w:pStyle w:val="1LotusAlef"/>
        <w:tabs>
          <w:tab w:val="left" w:pos="945" w:leader="none"/>
        </w:tabs>
        <w:bidi w:val="1"/>
        <w:ind w:end="0"/>
        <w:jc w:val="both"/>
        <w:rPr>
          <w:rFonts w:cs="B Lotus"/>
          <w:spacing w:val="-4"/>
        </w:rPr>
      </w:pPr>
      <w:r>
        <w:rPr>
          <w:rFonts w:cs="B Lotus"/>
          <w:rtl w:val="true"/>
        </w:rPr>
        <w:t>الف</w:t>
      </w:r>
      <w:r>
        <w:rPr>
          <w:rFonts w:hint="cs" w:cs="B Lotus"/>
          <w:sz w:val="10"/>
          <w:szCs w:val="12"/>
          <w:rtl w:val="true"/>
        </w:rPr>
        <w:t xml:space="preserve"> </w:t>
      </w:r>
      <w:r>
        <w:rPr>
          <w:rFonts w:cs="B Lotus"/>
          <w:rtl w:val="true"/>
        </w:rPr>
        <w:t>.</w:t>
        <w:tab/>
      </w:r>
      <w:r>
        <w:rPr>
          <w:rStyle w:val="Mianband2"/>
          <w:rFonts w:cs="B Traffic"/>
          <w:bCs w:val="false"/>
          <w:spacing w:val="-4"/>
          <w:rtl w:val="true"/>
        </w:rPr>
        <w:t>قابليت‌ تغيير</w:t>
      </w:r>
      <w:r>
        <w:rPr>
          <w:rStyle w:val="Mianband2"/>
          <w:rFonts w:ascii="Times New Roman" w:hAnsi="Times New Roman" w:hint="cs" w:cs="Times New Roman"/>
          <w:bCs w:val="false"/>
          <w:spacing w:val="-4"/>
          <w:rtl w:val="true"/>
        </w:rPr>
        <w:t> </w:t>
      </w:r>
      <w:r>
        <w:rPr>
          <w:rStyle w:val="Mianband2"/>
          <w:rFonts w:cs="B Traffic"/>
          <w:bCs w:val="false"/>
          <w:spacing w:val="-4"/>
          <w:rtl w:val="true"/>
        </w:rPr>
        <w:t xml:space="preserve">. </w:t>
      </w:r>
      <w:r>
        <w:rPr>
          <w:rFonts w:cs="B Lotus"/>
          <w:spacing w:val="-4"/>
          <w:rtl w:val="true"/>
        </w:rPr>
        <w:t>حيوانات‌ و گياهان‌ زنده‌ به‌صورت‌ بالقوه‌ توانايي‌ دگرديسي‌ زيستي‌ دارند،</w:t>
      </w:r>
    </w:p>
    <w:p>
      <w:pPr>
        <w:pStyle w:val="1LotusAlef"/>
        <w:tabs>
          <w:tab w:val="left" w:pos="945" w:leader="none"/>
        </w:tabs>
        <w:bidi w:val="1"/>
        <w:ind w:end="0"/>
        <w:jc w:val="both"/>
        <w:rPr>
          <w:rFonts w:cs="B Lotus"/>
        </w:rPr>
      </w:pPr>
      <w:r>
        <w:rPr>
          <w:rFonts w:cs="B Lotus"/>
          <w:rtl w:val="true"/>
        </w:rPr>
        <w:t>ب</w:t>
      </w:r>
      <w:r>
        <w:rPr>
          <w:rFonts w:cs="B Lotus" w:hint="cs"/>
          <w:rtl w:val="true"/>
        </w:rPr>
        <w:tab/>
      </w:r>
      <w:r>
        <w:rPr>
          <w:rFonts w:cs="B Lotus"/>
          <w:rtl w:val="true"/>
        </w:rPr>
        <w:t>.</w:t>
      </w:r>
      <w:r>
        <w:rPr>
          <w:rFonts w:cs="B Lotus" w:hint="cs"/>
          <w:rtl w:val="true"/>
        </w:rPr>
        <w:tab/>
      </w:r>
      <w:r>
        <w:rPr>
          <w:rStyle w:val="Mianband2"/>
          <w:rFonts w:cs="B Traffic"/>
          <w:bCs w:val="false"/>
          <w:rtl w:val="true"/>
        </w:rPr>
        <w:t>مديريت‌ تغيير</w:t>
      </w:r>
      <w:r>
        <w:rPr>
          <w:rStyle w:val="Mianband2"/>
          <w:rFonts w:ascii="Times New Roman" w:hAnsi="Times New Roman" w:hint="cs" w:cs="Times New Roman"/>
          <w:bCs w:val="false"/>
          <w:rtl w:val="true"/>
        </w:rPr>
        <w:t> </w:t>
      </w:r>
      <w:r>
        <w:rPr>
          <w:rStyle w:val="Mianband2"/>
          <w:rFonts w:cs="B Traffic"/>
          <w:bCs w:val="false"/>
          <w:rtl w:val="true"/>
        </w:rPr>
        <w:t xml:space="preserve">. </w:t>
      </w:r>
      <w:r>
        <w:rPr>
          <w:rFonts w:cs="B Lotus"/>
          <w:rtl w:val="true"/>
        </w:rPr>
        <w:t>مجموعه‌ فعاليتهايي‌ كه‌ از</w:t>
      </w:r>
      <w:r>
        <w:rPr>
          <w:rFonts w:ascii="Times New Roman" w:hAnsi="Times New Roman" w:hint="cs" w:cs="Times New Roman"/>
          <w:rtl w:val="true"/>
        </w:rPr>
        <w:t> </w:t>
      </w:r>
      <w:r>
        <w:rPr>
          <w:rFonts w:cs="B Lotus"/>
          <w:rtl w:val="true"/>
        </w:rPr>
        <w:t xml:space="preserve">طريق‌ بهينه‌سازي‌ و ايجاد شرايط‌ لازم‌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قبيل‌ سطوح‌ تغذيه‌، رطوبت‌، درجة‌ حرارت‌، كود و نور</w:t>
      </w:r>
      <w:r>
        <w:rPr>
          <w:rFonts w:cs="B Lotus"/>
          <w:rtl w:val="true"/>
        </w:rPr>
        <w:t xml:space="preserve">) </w:t>
      </w:r>
      <w:r>
        <w:rPr>
          <w:rFonts w:cs="B Lotus"/>
          <w:rtl w:val="true"/>
        </w:rPr>
        <w:t>فرايند دگرديسي‌ را تسهيل‌ مي‌كند</w:t>
      </w:r>
      <w:r>
        <w:rPr>
          <w:rFonts w:cs="B Lotus"/>
          <w:rtl w:val="true"/>
        </w:rPr>
        <w:t xml:space="preserve">. </w:t>
      </w:r>
      <w:r>
        <w:rPr>
          <w:rFonts w:cs="B Lotus"/>
          <w:rtl w:val="true"/>
        </w:rPr>
        <w:t>چنين‌ مديريتي‌ فعاليت‌ كشاورزي‌ را از ساير فعاليتها متمايز مي‌سازد</w:t>
      </w:r>
      <w:r>
        <w:rPr>
          <w:rFonts w:cs="B Lotus"/>
          <w:rtl w:val="true"/>
        </w:rPr>
        <w:t xml:space="preserve">. </w:t>
      </w:r>
      <w:r>
        <w:rPr>
          <w:rFonts w:cs="B Lotus"/>
          <w:rtl w:val="true"/>
        </w:rPr>
        <w:t xml:space="preserve">براي‌ مثال‌، بهره‌برداري‌ از منابعي‌ كه‌ مديريت‌ نمي‌شود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قبيل‌ ماهيگيري‌ در درياها و رودخانه‌ها و قطع‌ درختان‌ جنگلي‌ بدون‌ انجام‌ وظايف‌ احياء</w:t>
      </w:r>
      <w:r>
        <w:rPr>
          <w:rFonts w:cs="B Lotus"/>
          <w:rtl w:val="true"/>
        </w:rPr>
        <w:t xml:space="preserve">) </w:t>
      </w:r>
      <w:r>
        <w:rPr>
          <w:rFonts w:cs="B Lotus"/>
          <w:rtl w:val="true"/>
        </w:rPr>
        <w:t>فعاليت‌ كشاورزي‌ نيست‌، و</w:t>
      </w:r>
    </w:p>
    <w:p>
      <w:pPr>
        <w:pStyle w:val="1LotusAlef"/>
        <w:tabs>
          <w:tab w:val="left" w:pos="945" w:leader="none"/>
        </w:tabs>
        <w:bidi w:val="1"/>
        <w:ind w:end="0"/>
        <w:jc w:val="both"/>
        <w:rPr>
          <w:rFonts w:cs="B Lotus"/>
          <w:spacing w:val="-2"/>
        </w:rPr>
      </w:pPr>
      <w:r>
        <w:rPr>
          <w:rFonts w:cs="B Lotus"/>
          <w:rtl w:val="true"/>
        </w:rPr>
        <w:t>ج</w:t>
      </w:r>
      <w:r>
        <w:rPr>
          <w:rFonts w:cs="B Lotus" w:hint="cs"/>
          <w:rtl w:val="true"/>
        </w:rPr>
        <w:tab/>
      </w:r>
      <w:r>
        <w:rPr>
          <w:rFonts w:cs="B Lotus"/>
          <w:rtl w:val="true"/>
        </w:rPr>
        <w:t>.</w:t>
        <w:tab/>
      </w:r>
      <w:r>
        <w:rPr>
          <w:rStyle w:val="Mianband2"/>
          <w:rFonts w:cs="B Traffic"/>
          <w:bCs w:val="false"/>
          <w:spacing w:val="-2"/>
          <w:rtl w:val="true"/>
        </w:rPr>
        <w:t>اندازه‌گيري‌ تغيير</w:t>
      </w:r>
      <w:r>
        <w:rPr>
          <w:rStyle w:val="Mianband2"/>
          <w:rFonts w:ascii="Times New Roman" w:hAnsi="Times New Roman" w:hint="cs" w:cs="Times New Roman"/>
          <w:bCs w:val="false"/>
          <w:spacing w:val="-2"/>
          <w:rtl w:val="true"/>
        </w:rPr>
        <w:t> </w:t>
      </w:r>
      <w:r>
        <w:rPr>
          <w:rStyle w:val="Mianband2"/>
          <w:rFonts w:cs="B Traffic"/>
          <w:bCs w:val="false"/>
          <w:spacing w:val="-2"/>
          <w:rtl w:val="true"/>
        </w:rPr>
        <w:t xml:space="preserve">. </w:t>
      </w:r>
      <w:r>
        <w:rPr>
          <w:rFonts w:cs="B Lotus"/>
          <w:spacing w:val="-2"/>
          <w:rtl w:val="true"/>
        </w:rPr>
        <w:t xml:space="preserve">تغييرات‌ كيفي‌ </w:t>
      </w:r>
      <w:r>
        <w:rPr>
          <w:rFonts w:cs="B Lotus"/>
          <w:spacing w:val="-2"/>
          <w:rtl w:val="true"/>
        </w:rPr>
        <w:t>(</w:t>
      </w:r>
      <w:r>
        <w:rPr>
          <w:rFonts w:cs="B Lotus"/>
          <w:spacing w:val="-2"/>
          <w:rtl w:val="true"/>
        </w:rPr>
        <w:t>براي‌ مثال‌، اصلاح‌نژاد، درجه‌ غلظت‌، رسيده‌</w:t>
      </w:r>
      <w:r>
        <w:rPr>
          <w:rFonts w:ascii="Times New Roman" w:hAnsi="Times New Roman" w:hint="cs" w:cs="Times New Roman"/>
          <w:spacing w:val="-2"/>
          <w:rtl w:val="true"/>
        </w:rPr>
        <w:t> </w:t>
      </w:r>
      <w:r>
        <w:rPr>
          <w:rFonts w:cs="B Lotus"/>
          <w:spacing w:val="-2"/>
          <w:rtl w:val="true"/>
        </w:rPr>
        <w:t>بودن‌، پوشش‌ چربي‌، ميزان‌ پروتئين‌ و مقاومت‌ بافتي‌</w:t>
      </w:r>
      <w:r>
        <w:rPr>
          <w:rFonts w:cs="B Lotus"/>
          <w:spacing w:val="-2"/>
          <w:rtl w:val="true"/>
        </w:rPr>
        <w:t xml:space="preserve">) </w:t>
      </w:r>
      <w:r>
        <w:rPr>
          <w:rFonts w:cs="B Lotus"/>
          <w:spacing w:val="-2"/>
          <w:rtl w:val="true"/>
        </w:rPr>
        <w:t xml:space="preserve">يا تغييرات‌ كمي‌ </w:t>
      </w:r>
      <w:r>
        <w:rPr>
          <w:rFonts w:cs="B Lotus"/>
          <w:spacing w:val="-2"/>
          <w:rtl w:val="true"/>
        </w:rPr>
        <w:t>(</w:t>
      </w:r>
      <w:r>
        <w:rPr>
          <w:rFonts w:cs="B Lotus"/>
          <w:spacing w:val="-2"/>
          <w:rtl w:val="true"/>
        </w:rPr>
        <w:t>براي‌ مثال‌، توليد مثل‌، وزن‌، ابعاد حجمي‌، طول‌ يا قطر الياف‌ و تعداد جوانه‌</w:t>
      </w:r>
      <w:r>
        <w:rPr>
          <w:rFonts w:cs="B Lotus"/>
          <w:spacing w:val="-2"/>
          <w:rtl w:val="true"/>
        </w:rPr>
        <w:t xml:space="preserve">) </w:t>
      </w:r>
      <w:r>
        <w:rPr>
          <w:rFonts w:cs="B Lotus"/>
          <w:spacing w:val="-2"/>
          <w:rtl w:val="true"/>
        </w:rPr>
        <w:t>ناشي</w:t>
      </w:r>
      <w:r>
        <w:rPr>
          <w:rFonts w:ascii="Times New Roman" w:hAnsi="Times New Roman" w:hint="cs" w:cs="Times New Roman"/>
          <w:spacing w:val="-2"/>
          <w:rtl w:val="true"/>
        </w:rPr>
        <w:t> </w:t>
      </w:r>
      <w:r>
        <w:rPr>
          <w:rFonts w:cs="B Lotus"/>
          <w:spacing w:val="-2"/>
          <w:rtl w:val="true"/>
        </w:rPr>
        <w:t>از دگرديسي‌ به‌</w:t>
      </w:r>
      <w:r>
        <w:rPr>
          <w:rFonts w:ascii="Times New Roman" w:hAnsi="Times New Roman" w:hint="cs" w:cs="Times New Roman"/>
          <w:spacing w:val="-2"/>
          <w:rtl w:val="true"/>
        </w:rPr>
        <w:t> </w:t>
      </w:r>
      <w:r>
        <w:rPr>
          <w:rFonts w:cs="B Lotus"/>
          <w:spacing w:val="-2"/>
          <w:rtl w:val="true"/>
        </w:rPr>
        <w:t>عنوان‌ شاخصهاي‌ فعاليت‌ معمول‌ مديريت‌، اندازه‌گيري‌ و نظارت‌ مي‌شود</w:t>
      </w:r>
      <w:r>
        <w:rPr>
          <w:rFonts w:cs="B Lotus"/>
          <w:spacing w:val="-2"/>
          <w:rtl w:val="true"/>
        </w:rPr>
        <w:t>.</w:t>
      </w:r>
    </w:p>
    <w:p>
      <w:pPr>
        <w:pStyle w:val="1LotusBeFeSatr1"/>
        <w:ind w:end="0"/>
        <w:jc w:val="start"/>
        <w:rPr>
          <w:rFonts w:cs="B Lotus"/>
        </w:rPr>
      </w:pPr>
      <w:r>
        <w:rPr>
          <w:rFonts w:cs="B Lotus"/>
        </w:rPr>
        <w:t>7</w:t>
      </w:r>
      <w:r>
        <w:rPr>
          <w:rFonts w:cs="B Lotus"/>
          <w:rtl w:val="true"/>
        </w:rPr>
        <w:t xml:space="preserve"> .</w:t>
        <w:tab/>
      </w:r>
      <w:r>
        <w:rPr>
          <w:rFonts w:cs="B Lotus"/>
          <w:rtl w:val="true"/>
        </w:rPr>
        <w:t>دگرديسي‌ به‌ يكي‌ از نتايج‌ زير منجر مي‌شود</w:t>
      </w:r>
      <w:r>
        <w:rPr>
          <w:rFonts w:ascii="Times New Roman" w:hAnsi="Times New Roman" w:hint="cs" w:cs="Times New Roman"/>
          <w:rtl w:val="true"/>
        </w:rPr>
        <w:t> </w:t>
      </w:r>
      <w:r>
        <w:rPr>
          <w:rFonts w:cs="B Lotus"/>
          <w:rtl w:val="true"/>
        </w:rPr>
        <w:t>:</w:t>
      </w:r>
    </w:p>
    <w:p>
      <w:pPr>
        <w:pStyle w:val="1LotusAlef"/>
        <w:tabs>
          <w:tab w:val="left" w:pos="964" w:leader="none"/>
        </w:tabs>
        <w:bidi w:val="1"/>
        <w:ind w:end="0"/>
        <w:jc w:val="both"/>
        <w:rPr>
          <w:rFonts w:cs="B Lotus"/>
          <w:spacing w:val="-4"/>
        </w:rPr>
      </w:pPr>
      <w:r>
        <w:rPr>
          <w:rFonts w:cs="B Lotus"/>
          <w:rtl w:val="true"/>
        </w:rPr>
        <w:t>الف</w:t>
      </w:r>
      <w:r>
        <w:rPr>
          <w:rFonts w:hint="cs" w:cs="B Lotus"/>
          <w:sz w:val="16"/>
          <w:szCs w:val="18"/>
          <w:rtl w:val="true"/>
        </w:rPr>
        <w:t xml:space="preserve"> </w:t>
      </w:r>
      <w:r>
        <w:rPr>
          <w:rFonts w:cs="B Lotus"/>
          <w:rtl w:val="true"/>
        </w:rPr>
        <w:t>‌</w:t>
      </w:r>
      <w:r>
        <w:rPr>
          <w:rFonts w:cs="B Lotus"/>
          <w:rtl w:val="true"/>
        </w:rPr>
        <w:t>.</w:t>
        <w:tab/>
      </w:r>
      <w:r>
        <w:rPr>
          <w:rFonts w:cs="B Lotus"/>
          <w:spacing w:val="-4"/>
          <w:rtl w:val="true"/>
        </w:rPr>
        <w:t xml:space="preserve">تغييرات‌ در دارايي‌ از طريق‌ رشد </w:t>
      </w:r>
      <w:r>
        <w:rPr>
          <w:rFonts w:cs="B Lotus"/>
          <w:spacing w:val="-4"/>
          <w:rtl w:val="true"/>
        </w:rPr>
        <w:t>(</w:t>
      </w:r>
      <w:r>
        <w:rPr>
          <w:rFonts w:cs="B Lotus"/>
          <w:spacing w:val="-4"/>
          <w:rtl w:val="true"/>
        </w:rPr>
        <w:t>افزايش‌ كمي‌ و كيفي‌ حيوان‌ يا گياه‌</w:t>
      </w:r>
      <w:r>
        <w:rPr>
          <w:rFonts w:cs="B Lotus"/>
          <w:spacing w:val="-4"/>
          <w:rtl w:val="true"/>
        </w:rPr>
        <w:t>)</w:t>
      </w:r>
      <w:r>
        <w:rPr>
          <w:rFonts w:cs="B Lotus"/>
          <w:spacing w:val="-4"/>
          <w:rtl w:val="true"/>
        </w:rPr>
        <w:t xml:space="preserve">، تحليل‌ </w:t>
      </w:r>
      <w:r>
        <w:rPr>
          <w:rFonts w:cs="B Lotus"/>
          <w:spacing w:val="-4"/>
          <w:rtl w:val="true"/>
        </w:rPr>
        <w:t>(</w:t>
      </w:r>
      <w:r>
        <w:rPr>
          <w:rFonts w:cs="B Lotus"/>
          <w:spacing w:val="-4"/>
          <w:rtl w:val="true"/>
        </w:rPr>
        <w:t>كاهش‌ در كميت‌ يا افت‌ كيفيت‌ حيوان‌ يا گياه‌</w:t>
      </w:r>
      <w:r>
        <w:rPr>
          <w:rFonts w:cs="B Lotus"/>
          <w:spacing w:val="-4"/>
          <w:rtl w:val="true"/>
        </w:rPr>
        <w:t xml:space="preserve">) </w:t>
      </w:r>
      <w:r>
        <w:rPr>
          <w:rFonts w:cs="B Lotus"/>
          <w:spacing w:val="-4"/>
          <w:rtl w:val="true"/>
        </w:rPr>
        <w:t>يا</w:t>
      </w:r>
      <w:r>
        <w:rPr>
          <w:rFonts w:hint="cs" w:cs="B Lotus"/>
          <w:spacing w:val="-4"/>
          <w:rtl w:val="true"/>
        </w:rPr>
        <w:t xml:space="preserve"> </w:t>
      </w:r>
      <w:r>
        <w:rPr>
          <w:rFonts w:cs="B Lotus"/>
          <w:spacing w:val="-4"/>
          <w:rtl w:val="true"/>
        </w:rPr>
        <w:t xml:space="preserve">توليد مثل‌ </w:t>
      </w:r>
      <w:r>
        <w:rPr>
          <w:rFonts w:cs="B Lotus"/>
          <w:spacing w:val="-4"/>
          <w:rtl w:val="true"/>
        </w:rPr>
        <w:t>(</w:t>
      </w:r>
      <w:r>
        <w:rPr>
          <w:rFonts w:cs="B Lotus"/>
          <w:spacing w:val="-4"/>
          <w:rtl w:val="true"/>
        </w:rPr>
        <w:t>تكثير حيوان‌ يا گياه‌ زنده‌</w:t>
      </w:r>
      <w:r>
        <w:rPr>
          <w:rFonts w:cs="B Lotus"/>
          <w:spacing w:val="-4"/>
          <w:rtl w:val="true"/>
        </w:rPr>
        <w:t xml:space="preserve">) </w:t>
      </w:r>
      <w:r>
        <w:rPr>
          <w:rFonts w:cs="B Lotus"/>
          <w:spacing w:val="-4"/>
          <w:rtl w:val="true"/>
        </w:rPr>
        <w:t>يا</w:t>
      </w:r>
    </w:p>
    <w:p>
      <w:pPr>
        <w:pStyle w:val="1LotusAlef"/>
        <w:tabs>
          <w:tab w:val="left" w:pos="964" w:leader="none"/>
        </w:tabs>
        <w:bidi w:val="1"/>
        <w:ind w:end="0"/>
        <w:jc w:val="both"/>
        <w:rPr>
          <w:rFonts w:cs="B Lotus" w:hint="cs"/>
        </w:rPr>
      </w:pPr>
      <w:r>
        <w:rPr>
          <w:rFonts w:cs="B Lotus"/>
          <w:rtl w:val="true"/>
        </w:rPr>
        <w:t>ب‌</w:t>
      </w:r>
      <w:r>
        <w:rPr>
          <w:rFonts w:cs="B Lotus"/>
          <w:rtl w:val="true"/>
        </w:rPr>
        <w:tab/>
        <w:t>.</w:t>
        <w:tab/>
      </w:r>
      <w:r>
        <w:rPr>
          <w:rFonts w:cs="B Lotus"/>
          <w:rtl w:val="true"/>
        </w:rPr>
        <w:t>توليد محصول‌ كشاورزي‌ از قبيل‌ برگ‌ چاي‌، پشم‌ و شير</w:t>
      </w:r>
      <w:r>
        <w:rPr>
          <w:rFonts w:cs="B Lotus"/>
          <w:rtl w:val="true"/>
        </w:rPr>
        <w:t>.</w:t>
      </w:r>
    </w:p>
    <w:p>
      <w:pPr>
        <w:pStyle w:val="Faseleh8"/>
        <w:bidi w:val="1"/>
        <w:ind w:end="0"/>
        <w:jc w:val="start"/>
        <w:rPr>
          <w:rFonts w:cs="B Lotus" w:hint="cs"/>
        </w:rPr>
      </w:pPr>
      <w:r>
        <w:rPr>
          <w:rFonts w:cs="B Lotus" w:hint="cs"/>
          <w:rtl w:val="true"/>
        </w:rPr>
      </w:r>
    </w:p>
    <w:p>
      <w:pPr>
        <w:pStyle w:val="1Lotus"/>
        <w:bidi w:val="1"/>
        <w:ind w:end="0"/>
        <w:jc w:val="both"/>
        <w:rPr>
          <w:rFonts w:cs="B Lotus"/>
        </w:rPr>
      </w:pPr>
      <w:r>
        <w:rPr>
          <w:rFonts w:cs="B Lotus"/>
        </w:rPr>
        <w:t>8</w:t>
      </w:r>
      <w:r>
        <w:rPr>
          <w:rFonts w:cs="B Lotus" w:hint="cs"/>
          <w:rtl w:val="true"/>
        </w:rPr>
        <w:t xml:space="preserve"> </w:t>
      </w:r>
      <w:r>
        <w:rPr>
          <w:rFonts w:cs="B Lotus"/>
          <w:rtl w:val="true"/>
        </w:rPr>
        <w:t>.</w:t>
        <w:tab/>
      </w:r>
      <w:r>
        <w:rPr>
          <w:rFonts w:cs="B Lotus"/>
          <w:rtl w:val="true"/>
        </w:rPr>
        <w:t>داراييهاي‌ زيستي‌ غير</w:t>
      </w:r>
      <w:r>
        <w:rPr>
          <w:rFonts w:ascii="Times New Roman" w:hAnsi="Times New Roman" w:hint="cs" w:cs="Times New Roman"/>
          <w:rtl w:val="true"/>
        </w:rPr>
        <w:t> </w:t>
      </w:r>
      <w:r>
        <w:rPr>
          <w:rFonts w:cs="B Lotus"/>
          <w:rtl w:val="true"/>
        </w:rPr>
        <w:t>مولد اقلامي‌ هستند كه‌ به‌</w:t>
      </w:r>
      <w:r>
        <w:rPr>
          <w:rFonts w:ascii="Times New Roman" w:hAnsi="Times New Roman" w:hint="cs" w:cs="Times New Roman"/>
          <w:rtl w:val="true"/>
        </w:rPr>
        <w:t> </w:t>
      </w:r>
      <w:r>
        <w:rPr>
          <w:rFonts w:cs="B Lotus"/>
          <w:rtl w:val="true"/>
        </w:rPr>
        <w:t>عنوان‌ توليد كشاورزي‌ برداشت‌ مي‌شوند يا به‌</w:t>
      </w:r>
      <w:r>
        <w:rPr>
          <w:rFonts w:ascii="Times New Roman" w:hAnsi="Times New Roman" w:hint="cs" w:cs="Times New Roman"/>
          <w:rtl w:val="true"/>
        </w:rPr>
        <w:t> </w:t>
      </w:r>
      <w:r>
        <w:rPr>
          <w:rFonts w:cs="B Lotus"/>
          <w:rtl w:val="true"/>
        </w:rPr>
        <w:t>عنوان‌ داراييهاي‌ زيستي‌ به‌فروش‌ مي‌رسند</w:t>
      </w:r>
      <w:r>
        <w:rPr>
          <w:rFonts w:cs="B Lotus"/>
          <w:rtl w:val="true"/>
        </w:rPr>
        <w:t xml:space="preserve">. </w:t>
      </w:r>
      <w:r>
        <w:rPr>
          <w:rFonts w:cs="B Lotus"/>
          <w:rtl w:val="true"/>
        </w:rPr>
        <w:t>دامهاي‌ گوشتي‌، دامهاي‌ آماده‌ فروش‌، ماهي‌ پرورشي‌، غلات‌ در</w:t>
      </w:r>
      <w:r>
        <w:rPr>
          <w:rFonts w:ascii="Times New Roman" w:hAnsi="Times New Roman" w:hint="cs" w:cs="Times New Roman"/>
          <w:rtl w:val="true"/>
        </w:rPr>
        <w:t> </w:t>
      </w:r>
      <w:r>
        <w:rPr>
          <w:rFonts w:cs="B Lotus"/>
          <w:rtl w:val="true"/>
        </w:rPr>
        <w:t>جريان‌ رشد از</w:t>
      </w:r>
      <w:r>
        <w:rPr>
          <w:rFonts w:ascii="Times New Roman" w:hAnsi="Times New Roman" w:hint="cs" w:cs="Times New Roman"/>
          <w:rtl w:val="true"/>
        </w:rPr>
        <w:t> </w:t>
      </w:r>
      <w:r>
        <w:rPr>
          <w:rFonts w:cs="B Lotus"/>
          <w:rtl w:val="true"/>
        </w:rPr>
        <w:t>قبيل‌ ذرت‌ و گندم‌، و درختان‌ پرورشي‌ جهت‌ تهيه‌ الوار نمونه‌هايي‌ از داراييهاي‌ زيستي‌ غير</w:t>
      </w:r>
      <w:r>
        <w:rPr>
          <w:rFonts w:ascii="Times New Roman" w:hAnsi="Times New Roman" w:hint="cs" w:cs="Times New Roman"/>
          <w:rtl w:val="true"/>
        </w:rPr>
        <w:t> </w:t>
      </w:r>
      <w:r>
        <w:rPr>
          <w:rFonts w:cs="B Lotus"/>
          <w:rtl w:val="true"/>
        </w:rPr>
        <w:t>مولد مي‌باشد</w:t>
      </w:r>
      <w:r>
        <w:rPr>
          <w:rFonts w:cs="B Lotus"/>
          <w:rtl w:val="true"/>
        </w:rPr>
        <w:t xml:space="preserve">. </w:t>
      </w:r>
      <w:r>
        <w:rPr>
          <w:rFonts w:cs="B Lotus"/>
          <w:rtl w:val="true"/>
        </w:rPr>
        <w:t>داراييهاي‌ زيستي‌ مولد ازجمله‌ شامل‌ اقلامي‌ مانند دامهاي‌ شيري‌، تاكستانها، درختان‌ ميوه‌ و مرغهاي‌ تخم‌گذار است‌</w:t>
      </w:r>
      <w:r>
        <w:rPr>
          <w:rFonts w:cs="B Lotus"/>
          <w:rtl w:val="true"/>
        </w:rPr>
        <w:t>.</w:t>
      </w:r>
    </w:p>
    <w:p>
      <w:pPr>
        <w:pStyle w:val="Heading2"/>
        <w:bidi w:val="1"/>
        <w:ind w:hanging="0" w:start="0" w:end="0"/>
        <w:jc w:val="start"/>
        <w:rPr>
          <w:rFonts w:cs="B Zar"/>
        </w:rPr>
      </w:pPr>
      <w:r>
        <w:rPr>
          <w:rFonts w:cs="B Zar"/>
          <w:rtl w:val="true"/>
        </w:rPr>
        <w:t>تعاريف‌ عمومي‌</w:t>
      </w:r>
    </w:p>
    <w:p>
      <w:pPr>
        <w:pStyle w:val="1TrafficZirAlef"/>
        <w:bidi w:val="1"/>
        <w:ind w:end="0"/>
        <w:jc w:val="both"/>
        <w:rPr>
          <w:rFonts w:cs="B Traffic"/>
        </w:rPr>
      </w:pPr>
      <w:r>
        <w:rPr>
          <w:rFonts w:cs="B Traffic"/>
        </w:rPr>
        <w:t>9</w:t>
      </w:r>
      <w:r>
        <w:rPr>
          <w:rFonts w:cs="B Traffic"/>
          <w:rtl w:val="true"/>
        </w:rPr>
        <w:t xml:space="preserve"> .</w:t>
        <w:tab/>
      </w:r>
      <w:r>
        <w:rPr>
          <w:rFonts w:cs="B Traffic"/>
          <w:rtl w:val="true"/>
        </w:rPr>
        <w:t>اصطلاحات‌ ذيل‌ در اين‌ استاندارد با معاني‌ مشخص‌ زير به‌ كار رفته‌ است‌</w:t>
      </w:r>
      <w:r>
        <w:rPr>
          <w:rFonts w:cs="B Traffic"/>
          <w:rtl w:val="true"/>
        </w:rPr>
        <w:t>:</w:t>
      </w:r>
    </w:p>
    <w:p>
      <w:pPr>
        <w:pStyle w:val="1TrafficBulletNew"/>
        <w:numPr>
          <w:ilvl w:val="0"/>
          <w:numId w:val="13"/>
        </w:numPr>
        <w:ind w:hanging="284" w:end="0"/>
        <w:jc w:val="both"/>
        <w:rPr/>
      </w:pPr>
      <w:r>
        <w:rPr>
          <w:rStyle w:val="Mianband2Underline"/>
          <w:b w:val="false"/>
          <w:b w:val="false"/>
          <w:bCs w:val="false"/>
          <w:u w:val="none"/>
          <w:rtl w:val="true"/>
        </w:rPr>
        <w:t>بازار فعال</w:t>
      </w:r>
      <w:r>
        <w:rPr>
          <w:rtl w:val="true"/>
        </w:rPr>
        <w:t xml:space="preserve"> </w:t>
      </w:r>
      <w:r>
        <w:rPr>
          <w:rtl w:val="true"/>
        </w:rPr>
        <w:t xml:space="preserve">: </w:t>
      </w:r>
      <w:r>
        <w:rPr>
          <w:rtl w:val="true"/>
        </w:rPr>
        <w:t>عبارت‌ است‌ از بازاري‌ كه‌ كليه‌ شرايط‌ زير را دارد</w:t>
      </w:r>
      <w:r>
        <w:rPr>
          <w:rtl w:val="true"/>
        </w:rPr>
        <w:t>:</w:t>
      </w:r>
    </w:p>
    <w:p>
      <w:pPr>
        <w:pStyle w:val="1TrafficBulletAlef"/>
        <w:ind w:end="0"/>
        <w:jc w:val="start"/>
        <w:rPr>
          <w:rFonts w:cs="B Traffic"/>
        </w:rPr>
      </w:pPr>
      <w:r>
        <w:rPr>
          <w:rFonts w:cs="B Traffic"/>
          <w:rtl w:val="true"/>
        </w:rPr>
        <w:t>الف</w:t>
      </w:r>
      <w:r>
        <w:rPr>
          <w:rFonts w:hint="cs" w:cs="B Traffic"/>
          <w:sz w:val="20"/>
          <w:szCs w:val="20"/>
          <w:rtl w:val="true"/>
        </w:rPr>
        <w:t xml:space="preserve"> </w:t>
      </w:r>
      <w:r>
        <w:rPr>
          <w:rFonts w:cs="B Traffic"/>
          <w:rtl w:val="true"/>
        </w:rPr>
        <w:t>.</w:t>
        <w:tab/>
      </w:r>
      <w:r>
        <w:rPr>
          <w:rFonts w:cs="B Traffic"/>
          <w:rtl w:val="true"/>
        </w:rPr>
        <w:t>اقلام‌ مبادله‌ شده‌ در بازار متجانس‌ هستند،</w:t>
      </w:r>
    </w:p>
    <w:p>
      <w:pPr>
        <w:pStyle w:val="1TrafficBulletAlef"/>
        <w:ind w:end="0"/>
        <w:jc w:val="start"/>
        <w:rPr>
          <w:rFonts w:cs="B Traffic"/>
        </w:rPr>
      </w:pPr>
      <w:r>
        <w:rPr>
          <w:rFonts w:cs="B Traffic"/>
          <w:rtl w:val="true"/>
        </w:rPr>
        <w:t>ب‌</w:t>
      </w:r>
      <w:r>
        <w:rPr>
          <w:rFonts w:cs="B Traffic"/>
          <w:rtl w:val="true"/>
        </w:rPr>
        <w:tab/>
        <w:t>.</w:t>
        <w:tab/>
      </w:r>
      <w:r>
        <w:rPr>
          <w:rFonts w:cs="B Traffic"/>
          <w:rtl w:val="true"/>
        </w:rPr>
        <w:t>معمولاً خريداران‌ و فروشندگان‌ مايل‌ در هر زمان‌ وجود دارند، و</w:t>
      </w:r>
    </w:p>
    <w:p>
      <w:pPr>
        <w:pStyle w:val="1TrafficBulletAlef"/>
        <w:ind w:end="0"/>
        <w:jc w:val="start"/>
        <w:rPr>
          <w:rFonts w:cs="B Traffic"/>
        </w:rPr>
      </w:pPr>
      <w:r>
        <w:rPr>
          <w:rFonts w:cs="B Traffic"/>
          <w:rtl w:val="true"/>
        </w:rPr>
        <w:t>ج</w:t>
      </w:r>
      <w:r>
        <w:rPr>
          <w:rFonts w:cs="B Traffic"/>
          <w:rtl w:val="true"/>
        </w:rPr>
        <w:tab/>
        <w:t>.</w:t>
        <w:tab/>
      </w:r>
      <w:r>
        <w:rPr>
          <w:rFonts w:cs="B Traffic"/>
          <w:rtl w:val="true"/>
        </w:rPr>
        <w:t>قيمتها براي‌ عموم‌ قابل‌ دسترسي‌ است‌</w:t>
      </w:r>
      <w:r>
        <w:rPr>
          <w:rFonts w:cs="B Traffic"/>
          <w:rtl w:val="true"/>
        </w:rPr>
        <w:t>.</w:t>
      </w:r>
    </w:p>
    <w:p>
      <w:pPr>
        <w:pStyle w:val="1TrafficBulletNew"/>
        <w:numPr>
          <w:ilvl w:val="0"/>
          <w:numId w:val="13"/>
        </w:numPr>
        <w:ind w:hanging="284" w:end="0"/>
        <w:jc w:val="both"/>
        <w:rPr/>
      </w:pPr>
      <w:r>
        <w:rPr>
          <w:rStyle w:val="Mianband2Underline"/>
          <w:b w:val="false"/>
          <w:b w:val="false"/>
          <w:bCs w:val="false"/>
          <w:u w:val="none"/>
          <w:rtl w:val="true"/>
        </w:rPr>
        <w:t>مبلغ‌ دفتري‌</w:t>
      </w:r>
      <w:r>
        <w:rPr>
          <w:rtl w:val="true"/>
        </w:rPr>
        <w:t xml:space="preserve"> </w:t>
      </w:r>
      <w:r>
        <w:rPr>
          <w:rtl w:val="true"/>
        </w:rPr>
        <w:t xml:space="preserve">: </w:t>
      </w:r>
      <w:r>
        <w:rPr>
          <w:i/>
          <w:color w:val="000000"/>
          <w:sz w:val="20"/>
          <w:rtl w:val="true"/>
        </w:rPr>
        <w:t>مبلغي‌ است‌ كه‌ دارايي‌ به‌ آن‌ مبلغ‌ در ترازنامه‌ منعكس‌ مي‌شود</w:t>
      </w:r>
      <w:r>
        <w:rPr>
          <w:i/>
          <w:color w:val="000000"/>
          <w:szCs w:val="26"/>
          <w:rtl w:val="true"/>
        </w:rPr>
        <w:t>.</w:t>
      </w:r>
    </w:p>
    <w:p>
      <w:pPr>
        <w:pStyle w:val="1TrafficBulletNew"/>
        <w:numPr>
          <w:ilvl w:val="0"/>
          <w:numId w:val="13"/>
        </w:numPr>
        <w:ind w:hanging="284" w:end="0"/>
        <w:jc w:val="both"/>
        <w:rPr/>
      </w:pPr>
      <w:r>
        <w:rPr>
          <w:rtl w:val="true"/>
        </w:rPr>
        <w:t>ارزش‌ منصفانه</w:t>
      </w:r>
      <w:r>
        <w:rPr>
          <w:rFonts w:hint="cs"/>
          <w:rtl w:val="true"/>
        </w:rPr>
        <w:t xml:space="preserve"> </w:t>
      </w:r>
      <w:r>
        <w:rPr>
          <w:rFonts w:hint="cs"/>
          <w:rtl w:val="true"/>
        </w:rPr>
        <w:t xml:space="preserve">: </w:t>
      </w:r>
      <w:r>
        <w:rPr>
          <w:spacing w:val="-2"/>
          <w:rtl w:val="true"/>
        </w:rPr>
        <w:t>مبلغي‌ است‌ كه‌ خريداري‌ مطلع‌ و مايل‌ و فروشنده‌اي‌ مطلع‌ و مايل‌ مي‌توانند</w:t>
      </w:r>
      <w:r>
        <w:rPr>
          <w:rtl w:val="true"/>
        </w:rPr>
        <w:t xml:space="preserve"> در معامله‌اي‌ حقيقي‌ و در</w:t>
      </w:r>
      <w:r>
        <w:rPr>
          <w:rFonts w:ascii="Times New Roman" w:hAnsi="Times New Roman" w:hint="cs" w:cs="Times New Roman"/>
          <w:rtl w:val="true"/>
        </w:rPr>
        <w:t> </w:t>
      </w:r>
      <w:r>
        <w:rPr>
          <w:rtl w:val="true"/>
        </w:rPr>
        <w:t>شرايط‌ عادي‌</w:t>
      </w:r>
      <w:r>
        <w:rPr>
          <w:rFonts w:ascii="Times New Roman" w:hAnsi="Times New Roman" w:hint="cs" w:cs="Times New Roman"/>
          <w:rtl w:val="true"/>
        </w:rPr>
        <w:t> </w:t>
      </w:r>
      <w:r>
        <w:rPr>
          <w:rtl w:val="true"/>
        </w:rPr>
        <w:t>، يك‌ دارايي‌ را در ازاي‌ مبلغ‌ مزبور با</w:t>
      </w:r>
      <w:r>
        <w:rPr>
          <w:rFonts w:ascii="Times New Roman" w:hAnsi="Times New Roman" w:hint="cs" w:cs="Times New Roman"/>
          <w:rtl w:val="true"/>
        </w:rPr>
        <w:t> </w:t>
      </w:r>
      <w:r>
        <w:rPr>
          <w:rtl w:val="true"/>
        </w:rPr>
        <w:t>يكديگر مبادله‌ يا يك‌</w:t>
      </w:r>
      <w:r>
        <w:rPr>
          <w:rFonts w:ascii="Times New Roman" w:hAnsi="Times New Roman" w:hint="cs" w:cs="Times New Roman"/>
          <w:rtl w:val="true"/>
        </w:rPr>
        <w:t> </w:t>
      </w:r>
      <w:r>
        <w:rPr>
          <w:rtl w:val="true"/>
        </w:rPr>
        <w:t>بدهي‌ را تسويه‌ كنند</w:t>
      </w:r>
      <w:r>
        <w:rPr>
          <w:rtl w:val="true"/>
        </w:rPr>
        <w:t>.</w:t>
      </w:r>
    </w:p>
    <w:p>
      <w:pPr>
        <w:pStyle w:val="1Lotus"/>
        <w:bidi w:val="1"/>
        <w:ind w:end="0"/>
        <w:jc w:val="both"/>
        <w:rPr>
          <w:rFonts w:cs="B Lotus" w:hint="cs"/>
        </w:rPr>
      </w:pPr>
      <w:r>
        <w:rPr>
          <w:rFonts w:cs="B Lotus"/>
        </w:rPr>
        <w:t>10</w:t>
      </w:r>
      <w:r>
        <w:rPr>
          <w:rFonts w:cs="B Lotus"/>
          <w:rtl w:val="true"/>
        </w:rPr>
        <w:t xml:space="preserve"> .</w:t>
        <w:tab/>
      </w:r>
      <w:r>
        <w:rPr>
          <w:rFonts w:cs="B Lotus"/>
          <w:rtl w:val="true"/>
        </w:rPr>
        <w:t xml:space="preserve">در اين‌ استاندارد، اقلام‌ متجانس‌ به‌ مجموعه‌اي‌ از اقلام‌ نظير لبنيات‌، غلات‌، دانه‌هاي‌ روغني‌، ميوه‌ و تره‌بار، گل‌، دام‌، طيور، ماهيها و آبزيان‌ و </w:t>
      </w:r>
      <w:r>
        <w:rPr>
          <w:rFonts w:cs="B Lotus"/>
          <w:rtl w:val="true"/>
        </w:rPr>
        <w:t xml:space="preserve">... </w:t>
      </w:r>
      <w:r>
        <w:rPr>
          <w:rFonts w:hint="cs" w:cs="B Lotus"/>
          <w:rtl w:val="true"/>
        </w:rPr>
        <w:t>اطلاق</w:t>
      </w:r>
      <w:r>
        <w:rPr>
          <w:rFonts w:cs="B Lotus"/>
          <w:rtl w:val="true"/>
        </w:rPr>
        <w:t xml:space="preserve"> مي‌شود كه‌ به‌</w:t>
      </w:r>
      <w:r>
        <w:rPr>
          <w:rFonts w:ascii="Times New Roman" w:hAnsi="Times New Roman" w:hint="cs" w:cs="Times New Roman"/>
          <w:rtl w:val="true"/>
        </w:rPr>
        <w:t> </w:t>
      </w:r>
      <w:r>
        <w:rPr>
          <w:rFonts w:cs="B Lotus"/>
          <w:rtl w:val="true"/>
        </w:rPr>
        <w:t>واسطه‌ خصوصيات‌ همانند، قابل‌ گروه‌بندي‌ است‌</w:t>
      </w:r>
      <w:r>
        <w:rPr>
          <w:rFonts w:cs="B Lotus"/>
          <w:rtl w:val="true"/>
        </w:rPr>
        <w:t>.</w:t>
      </w:r>
    </w:p>
    <w:p>
      <w:pPr>
        <w:pStyle w:val="1Lotus"/>
        <w:bidi w:val="1"/>
        <w:spacing w:before="0" w:after="120"/>
        <w:ind w:end="0"/>
        <w:jc w:val="both"/>
        <w:rPr>
          <w:rFonts w:cs="B Lotus"/>
        </w:rPr>
      </w:pPr>
      <w:r>
        <w:rPr>
          <w:rFonts w:cs="B Lotus"/>
        </w:rPr>
        <w:t>11</w:t>
      </w:r>
      <w:r>
        <w:rPr>
          <w:rFonts w:cs="B Lotus" w:hint="cs"/>
          <w:rtl w:val="true"/>
        </w:rPr>
        <w:t xml:space="preserve"> </w:t>
      </w:r>
      <w:r>
        <w:rPr>
          <w:rFonts w:cs="B Lotus"/>
          <w:rtl w:val="true"/>
        </w:rPr>
        <w:t>.</w:t>
        <w:tab/>
      </w:r>
      <w:r>
        <w:rPr>
          <w:rFonts w:cs="B Lotus"/>
          <w:rtl w:val="true"/>
        </w:rPr>
        <w:t>ارزش‌ منصفانه‌ يك‌</w:t>
      </w:r>
      <w:r>
        <w:rPr>
          <w:rFonts w:ascii="Times New Roman" w:hAnsi="Times New Roman" w:hint="cs" w:cs="Times New Roman"/>
          <w:rtl w:val="true"/>
        </w:rPr>
        <w:t> </w:t>
      </w:r>
      <w:r>
        <w:rPr>
          <w:rFonts w:cs="B Lotus"/>
          <w:rtl w:val="true"/>
        </w:rPr>
        <w:t>دارايي‌ مبتني‌ بر مكان‌ و شرايط‌ فعلي‌ آن‌ است‌</w:t>
      </w:r>
      <w:r>
        <w:rPr>
          <w:rFonts w:cs="B Lotus"/>
          <w:rtl w:val="true"/>
        </w:rPr>
        <w:t xml:space="preserve">. </w:t>
      </w:r>
      <w:r>
        <w:rPr>
          <w:rFonts w:cs="B Lotus"/>
          <w:rtl w:val="true"/>
        </w:rPr>
        <w:t>براي‌ مثال‌، ارزش‌ منصفانه‌ يك‌ گله‌ در مزرعه‌ معادل‌ با قيمت‌ همان‌ گله‌ در بازار مربوط‌ پس</w:t>
      </w:r>
      <w:r>
        <w:rPr>
          <w:rFonts w:ascii="Times New Roman" w:hAnsi="Times New Roman" w:hint="cs" w:cs="Times New Roman"/>
          <w:rtl w:val="true"/>
        </w:rPr>
        <w:t> </w:t>
      </w:r>
      <w:r>
        <w:rPr>
          <w:rFonts w:cs="B Lotus"/>
          <w:rtl w:val="true"/>
        </w:rPr>
        <w:t>از كسر مخارج‌ حمل‌ و ساير مخارج‌ رساندن‌ گله‌ به‌ آن‌ بازار است‌</w:t>
      </w:r>
      <w:r>
        <w:rPr>
          <w:rFonts w:cs="B Lotus"/>
          <w:rtl w:val="true"/>
        </w:rPr>
        <w:t>.</w:t>
      </w:r>
    </w:p>
    <w:p>
      <w:pPr>
        <w:pStyle w:val="Heading1"/>
        <w:bidi w:val="1"/>
        <w:spacing w:before="240" w:after="80"/>
        <w:ind w:hanging="0" w:start="0" w:end="0"/>
        <w:jc w:val="start"/>
        <w:rPr>
          <w:rFonts w:cs="B Zar"/>
        </w:rPr>
      </w:pPr>
      <w:r>
        <w:rPr>
          <w:rFonts w:cs="B Zar"/>
          <w:rtl w:val="true"/>
        </w:rPr>
        <w:t>شناخت‌ و اندازه‌گيري‌</w:t>
      </w:r>
    </w:p>
    <w:p>
      <w:pPr>
        <w:pStyle w:val="1TrafficBefaSatr"/>
        <w:bidi w:val="1"/>
        <w:spacing w:before="0" w:after="0"/>
        <w:ind w:end="0"/>
        <w:jc w:val="both"/>
        <w:rPr>
          <w:rFonts w:cs="B Traffic"/>
        </w:rPr>
      </w:pPr>
      <w:r>
        <w:rPr>
          <w:rFonts w:cs="B Traffic"/>
        </w:rPr>
        <w:t>12</w:t>
      </w:r>
      <w:r>
        <w:rPr>
          <w:rFonts w:cs="B Traffic"/>
          <w:rtl w:val="true"/>
        </w:rPr>
        <w:t xml:space="preserve"> .</w:t>
        <w:tab/>
      </w:r>
      <w:r>
        <w:rPr>
          <w:rFonts w:cs="B Traffic"/>
          <w:rtl w:val="true"/>
        </w:rPr>
        <w:t>واحد تجاري‌ بايد دارايي‌ زيستي‌ يا توليد كشاورزي‌ را فقط‌ زماني‌ شناسايي‌ كند كه‌</w:t>
      </w:r>
      <w:r>
        <w:rPr>
          <w:rFonts w:ascii="Times New Roman" w:hAnsi="Times New Roman" w:hint="cs" w:cs="Times New Roman"/>
          <w:rtl w:val="true"/>
        </w:rPr>
        <w:t> </w:t>
      </w:r>
      <w:r>
        <w:rPr>
          <w:rFonts w:cs="B Traffic"/>
          <w:rtl w:val="true"/>
        </w:rPr>
        <w:t>:</w:t>
      </w:r>
    </w:p>
    <w:p>
      <w:pPr>
        <w:pStyle w:val="1TrafficAlef"/>
        <w:bidi w:val="1"/>
        <w:spacing w:before="0" w:after="20"/>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كنترل‌ دارايي‌ را در نتيجه‌ رويدادهاي‌ گذشته‌ بدست‌ آورده‌ باشد</w:t>
      </w:r>
      <w:r>
        <w:rPr>
          <w:rFonts w:ascii="Times New Roman" w:hAnsi="Times New Roman" w:hint="cs" w:cs="Times New Roman"/>
          <w:rtl w:val="true"/>
        </w:rPr>
        <w:t> </w:t>
      </w:r>
      <w:r>
        <w:rPr>
          <w:rFonts w:cs="B Traffic"/>
          <w:rtl w:val="true"/>
        </w:rPr>
        <w:t>،</w:t>
      </w:r>
    </w:p>
    <w:p>
      <w:pPr>
        <w:pStyle w:val="1TrafficAlef"/>
        <w:bidi w:val="1"/>
        <w:spacing w:before="0" w:after="20"/>
        <w:ind w:end="0"/>
        <w:jc w:val="both"/>
        <w:rPr>
          <w:rFonts w:cs="B Traffic"/>
        </w:rPr>
      </w:pPr>
      <w:r>
        <w:rPr>
          <w:rFonts w:cs="B Traffic"/>
          <w:rtl w:val="true"/>
        </w:rPr>
        <w:t>ب‌</w:t>
      </w:r>
      <w:r>
        <w:rPr>
          <w:rFonts w:cs="B Traffic"/>
          <w:rtl w:val="true"/>
        </w:rPr>
        <w:tab/>
        <w:t>.</w:t>
        <w:tab/>
      </w:r>
      <w:r>
        <w:rPr>
          <w:rFonts w:cs="B Traffic"/>
          <w:rtl w:val="true"/>
        </w:rPr>
        <w:t>جريان‌ منافع‌ اقتصادي‌ آتي‌ مرتبط‌ به‌ دارايي‌ به‌ درون‌ واحد تجاري‌ محتمل‌ باشد، و</w:t>
      </w:r>
    </w:p>
    <w:p>
      <w:pPr>
        <w:pStyle w:val="1TrafficAlef"/>
        <w:bidi w:val="1"/>
        <w:spacing w:before="0" w:after="20"/>
        <w:ind w:end="0"/>
        <w:jc w:val="both"/>
        <w:rPr>
          <w:rFonts w:cs="B Traffic" w:hint="cs"/>
        </w:rPr>
      </w:pPr>
      <w:r>
        <w:rPr>
          <w:rFonts w:cs="B Traffic"/>
          <w:rtl w:val="true"/>
        </w:rPr>
        <w:t>ج</w:t>
      </w:r>
      <w:r>
        <w:rPr>
          <w:rFonts w:cs="B Traffic"/>
          <w:rtl w:val="true"/>
        </w:rPr>
        <w:tab/>
        <w:t>.</w:t>
        <w:tab/>
      </w:r>
      <w:r>
        <w:rPr>
          <w:rFonts w:cs="B Traffic"/>
          <w:rtl w:val="true"/>
        </w:rPr>
        <w:t>ارزش‌ منصفانه‌ يا بهاي‌ تمام‌ شده‌ دارايي‌ به‌گونه‌اي‌ اتكاپذير قابل‌ اندازه‌گيري‌ باشد</w:t>
      </w:r>
      <w:r>
        <w:rPr>
          <w:rFonts w:cs="B Traffic"/>
          <w:rtl w:val="true"/>
        </w:rPr>
        <w:t>.</w:t>
      </w:r>
    </w:p>
    <w:p>
      <w:pPr>
        <w:pStyle w:val="Faseleh4"/>
        <w:bidi w:val="1"/>
        <w:ind w:end="0"/>
        <w:jc w:val="start"/>
        <w:rPr>
          <w:rFonts w:cs="B Lotus" w:hint="cs"/>
          <w:sz w:val="20"/>
          <w:szCs w:val="18"/>
        </w:rPr>
      </w:pPr>
      <w:r>
        <w:rPr>
          <w:rFonts w:cs="B Lotus" w:hint="cs"/>
          <w:sz w:val="20"/>
          <w:szCs w:val="18"/>
          <w:rtl w:val="true"/>
        </w:rPr>
      </w:r>
    </w:p>
    <w:p>
      <w:pPr>
        <w:pStyle w:val="1Traffic"/>
        <w:bidi w:val="1"/>
        <w:ind w:end="0"/>
        <w:jc w:val="both"/>
        <w:rPr>
          <w:rFonts w:cs="B Traffic"/>
        </w:rPr>
      </w:pPr>
      <w:r>
        <w:rPr>
          <w:rFonts w:cs="B Traffic"/>
        </w:rPr>
        <w:t>13</w:t>
      </w:r>
      <w:r>
        <w:rPr>
          <w:rFonts w:cs="B Traffic" w:hint="cs"/>
          <w:rtl w:val="true"/>
        </w:rPr>
        <w:t xml:space="preserve"> </w:t>
      </w:r>
      <w:r>
        <w:rPr>
          <w:rFonts w:cs="B Traffic"/>
          <w:rtl w:val="true"/>
        </w:rPr>
        <w:t>.</w:t>
        <w:tab/>
      </w:r>
      <w:r>
        <w:rPr>
          <w:rFonts w:cs="B Traffic"/>
          <w:rtl w:val="true"/>
        </w:rPr>
        <w:t>دارايي‌ زيستي‌ مولد بايد برمبناي‌ بهاي‌ تمام‌ شده‌ پس</w:t>
      </w:r>
      <w:r>
        <w:rPr>
          <w:rFonts w:ascii="Times New Roman" w:hAnsi="Times New Roman" w:hint="cs" w:cs="Times New Roman"/>
          <w:rtl w:val="true"/>
        </w:rPr>
        <w:t> </w:t>
      </w:r>
      <w:r>
        <w:rPr>
          <w:rFonts w:cs="B Traffic"/>
          <w:rtl w:val="true"/>
        </w:rPr>
        <w:t>از كسر استهلاك‌ انباشته‌ و كاهش‌ ارزش‌ انباشته‌ يا مبلغ‌ تجديد ارزيابي‌</w:t>
      </w:r>
      <w:r>
        <w:rPr>
          <w:rFonts w:ascii="Times New Roman" w:hAnsi="Times New Roman" w:hint="cs" w:cs="Times New Roman"/>
          <w:rtl w:val="true"/>
        </w:rPr>
        <w:t> </w:t>
      </w:r>
      <w:r>
        <w:rPr>
          <w:rFonts w:cs="B Traffic"/>
          <w:rtl w:val="true"/>
        </w:rPr>
        <w:t>، به‌</w:t>
      </w:r>
      <w:r>
        <w:rPr>
          <w:rFonts w:ascii="Times New Roman" w:hAnsi="Times New Roman" w:hint="cs" w:cs="Times New Roman"/>
          <w:rtl w:val="true"/>
        </w:rPr>
        <w:t> </w:t>
      </w:r>
      <w:r>
        <w:rPr>
          <w:rFonts w:cs="B Traffic"/>
          <w:rtl w:val="true"/>
        </w:rPr>
        <w:t>عنوان‌ نحوه‌ عمل‌ مجاز جايگزين‌</w:t>
      </w:r>
      <w:r>
        <w:rPr>
          <w:rFonts w:ascii="Times New Roman" w:hAnsi="Times New Roman" w:hint="cs" w:cs="Times New Roman"/>
          <w:rtl w:val="true"/>
        </w:rPr>
        <w:t> </w:t>
      </w:r>
      <w:r>
        <w:rPr>
          <w:rFonts w:cs="B Traffic"/>
          <w:rtl w:val="true"/>
        </w:rPr>
        <w:t>، منطبق‌ با الزامات‌ استاندارد حسابداري‌ شماره‌</w:t>
      </w:r>
      <w:r>
        <w:rPr>
          <w:rFonts w:ascii="Times New Roman" w:hAnsi="Times New Roman" w:hint="cs" w:cs="Times New Roman"/>
          <w:rtl w:val="true"/>
        </w:rPr>
        <w:t> </w:t>
      </w:r>
      <w:r>
        <w:rPr>
          <w:rFonts w:cs="B Traffic"/>
        </w:rPr>
        <w:t>11</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داراييهاي‌ ثابت‌ مشهود</w:t>
      </w:r>
      <w:r>
        <w:rPr>
          <w:rFonts w:hint="cs" w:cs="B Traffic"/>
          <w:rtl w:val="true"/>
        </w:rPr>
        <w:t>“</w:t>
      </w:r>
      <w:r>
        <w:rPr>
          <w:rFonts w:cs="B Traffic"/>
          <w:rtl w:val="true"/>
        </w:rPr>
        <w:t xml:space="preserve"> شناسايي‌ و گزارش‌ شود</w:t>
      </w:r>
      <w:r>
        <w:rPr>
          <w:rFonts w:cs="B Traffic"/>
          <w:rtl w:val="true"/>
        </w:rPr>
        <w:t>.</w:t>
      </w:r>
    </w:p>
    <w:p>
      <w:pPr>
        <w:pStyle w:val="1Traffic"/>
        <w:bidi w:val="1"/>
        <w:ind w:end="0"/>
        <w:jc w:val="both"/>
        <w:rPr>
          <w:rFonts w:cs="B Traffic"/>
          <w:spacing w:val="-2"/>
        </w:rPr>
      </w:pPr>
      <w:r>
        <w:rPr>
          <w:rFonts w:cs="B Traffic"/>
        </w:rPr>
        <w:t>14</w:t>
      </w:r>
      <w:r>
        <w:rPr>
          <w:rFonts w:cs="B Traffic" w:hint="cs"/>
          <w:rtl w:val="true"/>
        </w:rPr>
        <w:t xml:space="preserve"> </w:t>
      </w:r>
      <w:r>
        <w:rPr>
          <w:rFonts w:cs="B Traffic"/>
          <w:rtl w:val="true"/>
        </w:rPr>
        <w:t>.</w:t>
        <w:tab/>
      </w:r>
      <w:r>
        <w:rPr>
          <w:rFonts w:cs="B Traffic"/>
          <w:spacing w:val="-2"/>
          <w:rtl w:val="true"/>
        </w:rPr>
        <w:t>به‌ استثناي‌ دارايي‌ زيستي‌ غير</w:t>
      </w:r>
      <w:r>
        <w:rPr>
          <w:rFonts w:ascii="Times New Roman" w:hAnsi="Times New Roman" w:hint="cs" w:cs="Times New Roman"/>
          <w:spacing w:val="-2"/>
          <w:rtl w:val="true"/>
        </w:rPr>
        <w:t> </w:t>
      </w:r>
      <w:r>
        <w:rPr>
          <w:rFonts w:cs="B Traffic"/>
          <w:spacing w:val="-2"/>
          <w:rtl w:val="true"/>
        </w:rPr>
        <w:t>مولد خريداري‌ شده‌ كه‌ تنها در زمان‌ شناخت‌ اوليه‌ به‌ بهاي‌ تمام‌ شده‌ شناسايي‌ مي‌شود</w:t>
      </w:r>
      <w:r>
        <w:rPr>
          <w:rFonts w:ascii="Times New Roman" w:hAnsi="Times New Roman" w:hint="cs" w:cs="Times New Roman"/>
          <w:spacing w:val="-2"/>
          <w:rtl w:val="true"/>
        </w:rPr>
        <w:t> </w:t>
      </w:r>
      <w:r>
        <w:rPr>
          <w:rFonts w:cs="B Traffic"/>
          <w:spacing w:val="-2"/>
          <w:rtl w:val="true"/>
        </w:rPr>
        <w:t>، داراييهاي‌ زيستي‌ غير</w:t>
      </w:r>
      <w:r>
        <w:rPr>
          <w:rFonts w:ascii="Times New Roman" w:hAnsi="Times New Roman" w:hint="cs" w:cs="Times New Roman"/>
          <w:spacing w:val="-2"/>
          <w:rtl w:val="true"/>
        </w:rPr>
        <w:t> </w:t>
      </w:r>
      <w:r>
        <w:rPr>
          <w:rFonts w:cs="B Traffic"/>
          <w:spacing w:val="-2"/>
          <w:rtl w:val="true"/>
        </w:rPr>
        <w:t>مولد بايد در شناخت‌ اوليه‌ و در تاريخ‌ ترازنامه‌ به‌</w:t>
      </w:r>
      <w:r>
        <w:rPr>
          <w:rFonts w:ascii="Times New Roman" w:hAnsi="Times New Roman" w:hint="cs" w:cs="Times New Roman"/>
          <w:spacing w:val="-2"/>
          <w:rtl w:val="true"/>
        </w:rPr>
        <w:t> </w:t>
      </w:r>
      <w:r>
        <w:rPr>
          <w:rFonts w:cs="B Traffic"/>
          <w:spacing w:val="-2"/>
          <w:rtl w:val="true"/>
        </w:rPr>
        <w:t>ارزش‌ منصفانه‌ پس</w:t>
      </w:r>
      <w:r>
        <w:rPr>
          <w:rFonts w:ascii="Times New Roman" w:hAnsi="Times New Roman" w:hint="cs" w:cs="Times New Roman"/>
          <w:spacing w:val="-2"/>
          <w:rtl w:val="true"/>
        </w:rPr>
        <w:t> </w:t>
      </w:r>
      <w:r>
        <w:rPr>
          <w:rFonts w:cs="B Traffic"/>
          <w:spacing w:val="-2"/>
          <w:rtl w:val="true"/>
        </w:rPr>
        <w:t>از كسر مخارج‌ براوردي‌ زمان‌ فروش‌ اندازه‌گيري‌ شود بجز در</w:t>
      </w:r>
      <w:r>
        <w:rPr>
          <w:rFonts w:ascii="Times New Roman" w:hAnsi="Times New Roman" w:hint="cs" w:cs="Times New Roman"/>
          <w:spacing w:val="-2"/>
          <w:rtl w:val="true"/>
        </w:rPr>
        <w:t> </w:t>
      </w:r>
      <w:r>
        <w:rPr>
          <w:rFonts w:cs="B Traffic"/>
          <w:spacing w:val="-2"/>
          <w:rtl w:val="true"/>
        </w:rPr>
        <w:t xml:space="preserve">مورد توضيح‌ داده‌ شده‌ در بند </w:t>
      </w:r>
      <w:r>
        <w:rPr>
          <w:rFonts w:cs="B Traffic"/>
          <w:spacing w:val="-2"/>
        </w:rPr>
        <w:t>26</w:t>
      </w:r>
      <w:r>
        <w:rPr>
          <w:rFonts w:cs="B Traffic"/>
          <w:spacing w:val="-2"/>
          <w:rtl w:val="true"/>
        </w:rPr>
        <w:t xml:space="preserve"> </w:t>
      </w:r>
      <w:r>
        <w:rPr>
          <w:rFonts w:cs="B Traffic"/>
          <w:spacing w:val="-2"/>
          <w:rtl w:val="true"/>
        </w:rPr>
        <w:t>كه‌ نمي‌توان‌ ارزش‌ منصفانه‌ را به‌ گونه‌اي‌ اتكا پذير اندازه‌گيري‌ كرد</w:t>
      </w:r>
      <w:r>
        <w:rPr>
          <w:rFonts w:cs="B Traffic"/>
          <w:spacing w:val="-2"/>
          <w:rtl w:val="true"/>
        </w:rPr>
        <w:t>.</w:t>
      </w:r>
    </w:p>
    <w:p>
      <w:pPr>
        <w:pStyle w:val="1Traffic"/>
        <w:bidi w:val="1"/>
        <w:ind w:end="0"/>
        <w:jc w:val="both"/>
        <w:rPr>
          <w:rFonts w:cs="B Traffic"/>
        </w:rPr>
      </w:pPr>
      <w:r>
        <w:rPr>
          <w:rFonts w:cs="B Traffic"/>
        </w:rPr>
        <w:t>15</w:t>
      </w:r>
      <w:r>
        <w:rPr>
          <w:rFonts w:cs="B Traffic"/>
          <w:rtl w:val="true"/>
        </w:rPr>
        <w:t xml:space="preserve"> .</w:t>
        <w:tab/>
      </w:r>
      <w:r>
        <w:rPr>
          <w:rFonts w:cs="B Traffic"/>
          <w:rtl w:val="true"/>
        </w:rPr>
        <w:t>توليد كشاورزي‌ بايد در زمان‌ برداشت‌ به‌</w:t>
      </w:r>
      <w:r>
        <w:rPr>
          <w:rFonts w:ascii="Times New Roman" w:hAnsi="Times New Roman" w:hint="cs" w:cs="Times New Roman"/>
          <w:rtl w:val="true"/>
        </w:rPr>
        <w:t> </w:t>
      </w:r>
      <w:r>
        <w:rPr>
          <w:rFonts w:cs="B Traffic"/>
          <w:rtl w:val="true"/>
        </w:rPr>
        <w:t>ارزش‌ منصفانه‌ پس</w:t>
      </w:r>
      <w:r>
        <w:rPr>
          <w:rFonts w:ascii="Times New Roman" w:hAnsi="Times New Roman" w:hint="cs" w:cs="Times New Roman"/>
          <w:rtl w:val="true"/>
        </w:rPr>
        <w:t> </w:t>
      </w:r>
      <w:r>
        <w:rPr>
          <w:rFonts w:cs="B Traffic"/>
          <w:rtl w:val="true"/>
        </w:rPr>
        <w:t>از كسر مخارج‌ براوردي‌ زمان‌ فروش‌ اندازه‌گيري‌ شود</w:t>
      </w:r>
      <w:r>
        <w:rPr>
          <w:rFonts w:cs="B Traffic"/>
          <w:rtl w:val="true"/>
        </w:rPr>
        <w:t xml:space="preserve">. </w:t>
      </w:r>
      <w:r>
        <w:rPr>
          <w:rFonts w:cs="B Traffic"/>
          <w:rtl w:val="true"/>
        </w:rPr>
        <w:t>ارزش‌ تعيين‌ شده‌ مزبور هنگام‌ به‌كارگيري‌ استاندارد حسابداري‌ شماره‌</w:t>
      </w:r>
      <w:r>
        <w:rPr>
          <w:rFonts w:ascii="Times New Roman" w:hAnsi="Times New Roman" w:hint="cs" w:cs="Times New Roman"/>
          <w:rtl w:val="true"/>
        </w:rPr>
        <w:t> </w:t>
      </w:r>
      <w:r>
        <w:rPr>
          <w:rFonts w:cs="B Traffic"/>
        </w:rPr>
        <w:t>8</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حسابداري‌ موجودي‌ مواد و كالا</w:t>
      </w:r>
      <w:r>
        <w:rPr>
          <w:rFonts w:ascii="Times New Roman" w:hAnsi="Times New Roman" w:hint="cs" w:cs="Times New Roman"/>
          <w:rtl w:val="true"/>
        </w:rPr>
        <w:t> </w:t>
      </w:r>
      <w:r>
        <w:rPr>
          <w:rFonts w:hint="cs" w:cs="B Traffic"/>
          <w:rtl w:val="true"/>
        </w:rPr>
        <w:t>“</w:t>
      </w:r>
      <w:r>
        <w:rPr>
          <w:rFonts w:cs="B Traffic"/>
          <w:rtl w:val="true"/>
        </w:rPr>
        <w:t xml:space="preserve"> يا استاندارد حسابداري‌ ديگري‌</w:t>
      </w:r>
      <w:r>
        <w:rPr>
          <w:rFonts w:ascii="Times New Roman" w:hAnsi="Times New Roman" w:hint="cs" w:cs="Times New Roman"/>
          <w:rtl w:val="true"/>
        </w:rPr>
        <w:t> </w:t>
      </w:r>
      <w:r>
        <w:rPr>
          <w:rFonts w:cs="B Traffic"/>
          <w:rtl w:val="true"/>
        </w:rPr>
        <w:t>، بهاي‌ تمام‌ شده‌ آن‌ محصول‌ محسوب‌ مي‌شود</w:t>
      </w:r>
      <w:r>
        <w:rPr>
          <w:rFonts w:cs="B Traffic"/>
          <w:rtl w:val="true"/>
        </w:rPr>
        <w:t>.</w:t>
      </w:r>
    </w:p>
    <w:p>
      <w:pPr>
        <w:pStyle w:val="1Lotus"/>
        <w:bidi w:val="1"/>
        <w:ind w:end="0"/>
        <w:jc w:val="both"/>
        <w:rPr>
          <w:rFonts w:cs="B Lotus"/>
          <w:spacing w:val="-6"/>
        </w:rPr>
      </w:pPr>
      <w:r>
        <w:rPr>
          <w:rFonts w:cs="B Lotus"/>
        </w:rPr>
        <w:t>16</w:t>
      </w:r>
      <w:r>
        <w:rPr>
          <w:rFonts w:cs="B Lotus" w:hint="cs"/>
          <w:rtl w:val="true"/>
        </w:rPr>
        <w:t xml:space="preserve"> </w:t>
      </w:r>
      <w:r>
        <w:rPr>
          <w:rFonts w:cs="B Lotus"/>
          <w:rtl w:val="true"/>
        </w:rPr>
        <w:t>.</w:t>
        <w:tab/>
      </w:r>
      <w:r>
        <w:rPr>
          <w:rFonts w:cs="B Lotus"/>
          <w:spacing w:val="-6"/>
          <w:rtl w:val="true"/>
        </w:rPr>
        <w:t>مخارج‌ زمان‌ فروش‌ شامل‌ حق‌الزحمه‌ پرداختي‌ به‌ واسطه‌ها، ماليات‌ و عوارض‌ مربوط‌ مي‌باشد</w:t>
      </w:r>
      <w:r>
        <w:rPr>
          <w:rFonts w:cs="B Lotus"/>
          <w:spacing w:val="-6"/>
          <w:rtl w:val="true"/>
        </w:rPr>
        <w:t>.</w:t>
      </w:r>
    </w:p>
    <w:p>
      <w:pPr>
        <w:pStyle w:val="1Lotus"/>
        <w:bidi w:val="1"/>
        <w:ind w:end="0"/>
        <w:jc w:val="both"/>
        <w:rPr>
          <w:rFonts w:cs="B Lotus"/>
        </w:rPr>
      </w:pPr>
      <w:r>
        <w:rPr>
          <w:rFonts w:cs="B Lotus"/>
        </w:rPr>
        <w:t>17</w:t>
      </w:r>
      <w:r>
        <w:rPr>
          <w:rFonts w:cs="B Lotus" w:hint="cs"/>
          <w:rtl w:val="true"/>
        </w:rPr>
        <w:t xml:space="preserve"> </w:t>
      </w:r>
      <w:r>
        <w:rPr>
          <w:rFonts w:cs="B Lotus"/>
          <w:rtl w:val="true"/>
        </w:rPr>
        <w:t>.</w:t>
        <w:tab/>
      </w:r>
      <w:r>
        <w:rPr>
          <w:rFonts w:cs="B Lotus"/>
          <w:rtl w:val="true"/>
        </w:rPr>
        <w:t>تعيين‌ ارزش‌ منصفانه‌ براي‌ دارايي‌ زيستي‌ غير</w:t>
      </w:r>
      <w:r>
        <w:rPr>
          <w:rFonts w:ascii="Times New Roman" w:hAnsi="Times New Roman" w:hint="cs" w:cs="Times New Roman"/>
          <w:rtl w:val="true"/>
        </w:rPr>
        <w:t> </w:t>
      </w:r>
      <w:r>
        <w:rPr>
          <w:rFonts w:cs="B Lotus"/>
          <w:rtl w:val="true"/>
        </w:rPr>
        <w:t>مولد يا توليد كشاورزي‌ مي‌تواند از</w:t>
      </w:r>
      <w:r>
        <w:rPr>
          <w:rFonts w:ascii="Times New Roman" w:hAnsi="Times New Roman" w:hint="cs" w:cs="Times New Roman"/>
          <w:rtl w:val="true"/>
        </w:rPr>
        <w:t> </w:t>
      </w:r>
      <w:r>
        <w:rPr>
          <w:rFonts w:cs="B Lotus"/>
          <w:rtl w:val="true"/>
        </w:rPr>
        <w:t>طريق‌ گروه‌بن</w:t>
      </w:r>
      <w:r>
        <w:rPr>
          <w:rFonts w:hint="cs" w:cs="B Lotus"/>
          <w:rtl w:val="true"/>
        </w:rPr>
        <w:t>ـ</w:t>
      </w:r>
      <w:r>
        <w:rPr>
          <w:rFonts w:cs="B Lotus"/>
          <w:rtl w:val="true"/>
        </w:rPr>
        <w:t>دي‌ بر</w:t>
      </w:r>
      <w:r>
        <w:rPr>
          <w:rFonts w:ascii="Times New Roman" w:hAnsi="Times New Roman" w:hint="cs" w:cs="Times New Roman"/>
          <w:rtl w:val="true"/>
        </w:rPr>
        <w:t> </w:t>
      </w:r>
      <w:r>
        <w:rPr>
          <w:rFonts w:cs="B Lotus"/>
          <w:rtl w:val="true"/>
        </w:rPr>
        <w:t>اساس‌ خاصه‌هاي‌ بارز آنها، براي‌ مثال‌، بر</w:t>
      </w:r>
      <w:r>
        <w:rPr>
          <w:rFonts w:ascii="Times New Roman" w:hAnsi="Times New Roman" w:hint="cs" w:cs="Times New Roman"/>
          <w:rtl w:val="true"/>
        </w:rPr>
        <w:t> </w:t>
      </w:r>
      <w:r>
        <w:rPr>
          <w:rFonts w:cs="B Lotus"/>
          <w:rtl w:val="true"/>
        </w:rPr>
        <w:t>حسب‌ سن‌ يا نژاد، تسهيل‌ گردد</w:t>
      </w:r>
      <w:r>
        <w:rPr>
          <w:rFonts w:cs="B Lotus"/>
          <w:rtl w:val="true"/>
        </w:rPr>
        <w:t xml:space="preserve">. </w:t>
      </w:r>
      <w:r>
        <w:rPr>
          <w:rFonts w:cs="B Lotus"/>
          <w:rtl w:val="true"/>
        </w:rPr>
        <w:t>واحد تجاري‌، آن‌ دسته‌ از خاصه‌هايي‌ را انتخاب‌ مي‌كند كه‌ در بازار به‌</w:t>
      </w:r>
      <w:r>
        <w:rPr>
          <w:rFonts w:ascii="Times New Roman" w:hAnsi="Times New Roman" w:hint="cs" w:cs="Times New Roman"/>
          <w:rtl w:val="true"/>
        </w:rPr>
        <w:t> </w:t>
      </w:r>
      <w:r>
        <w:rPr>
          <w:rFonts w:cs="B Lotus"/>
          <w:rtl w:val="true"/>
        </w:rPr>
        <w:t>عنوان‌ مباني‌ قيمت‌گذاري‌ دارايي‌ استفاده‌ مي‌شود</w:t>
      </w:r>
      <w:r>
        <w:rPr>
          <w:rFonts w:cs="B Lotus"/>
          <w:rtl w:val="true"/>
        </w:rPr>
        <w:t>.</w:t>
      </w:r>
    </w:p>
    <w:p>
      <w:pPr>
        <w:pStyle w:val="1Lotus"/>
        <w:bidi w:val="1"/>
        <w:ind w:end="0"/>
        <w:jc w:val="both"/>
        <w:rPr>
          <w:rFonts w:cs="B Lotus"/>
        </w:rPr>
      </w:pPr>
      <w:r>
        <w:rPr>
          <w:rFonts w:cs="B Lotus"/>
        </w:rPr>
        <w:t>18</w:t>
      </w:r>
      <w:r>
        <w:rPr>
          <w:rFonts w:cs="B Lotus" w:hint="cs"/>
          <w:rtl w:val="true"/>
        </w:rPr>
        <w:t xml:space="preserve"> </w:t>
      </w:r>
      <w:r>
        <w:rPr>
          <w:rFonts w:cs="B Lotus"/>
          <w:rtl w:val="true"/>
        </w:rPr>
        <w:t>.</w:t>
        <w:tab/>
      </w:r>
      <w:r>
        <w:rPr>
          <w:rFonts w:cs="B Lotus"/>
          <w:rtl w:val="true"/>
        </w:rPr>
        <w:t>واحدهاي‌ تجاري‌ غالباً قراردادهايي‌ منعقد مي‌كنند كه‌ به‌ موجب‌ آنها داراييهاي‌ زيستي‌ غير</w:t>
      </w:r>
      <w:r>
        <w:rPr>
          <w:rFonts w:ascii="Times New Roman" w:hAnsi="Times New Roman" w:hint="cs" w:cs="Times New Roman"/>
          <w:rtl w:val="true"/>
        </w:rPr>
        <w:t> </w:t>
      </w:r>
      <w:r>
        <w:rPr>
          <w:rFonts w:cs="B Lotus"/>
          <w:rtl w:val="true"/>
        </w:rPr>
        <w:t>مولد يا توليد كشاورزي‌ خود را درآينده‌ بفروشند</w:t>
      </w:r>
      <w:r>
        <w:rPr>
          <w:rFonts w:cs="B Lotus"/>
          <w:rtl w:val="true"/>
        </w:rPr>
        <w:t xml:space="preserve">. </w:t>
      </w:r>
      <w:r>
        <w:rPr>
          <w:rFonts w:cs="B Lotus"/>
          <w:rtl w:val="true"/>
        </w:rPr>
        <w:t>قيمتهاي‌ قرارداد براي‌ تعيين‌ ارزش‌ منصفانه‌ الزاماً مربوط‌ نيست‌، زيرا ارزش‌ منصفانه‌ منعكس‌كننده‌ ارزش‌ در بازار جاري‌ است‌ كه‌ در آن‌ خريدار و فروشنده‌ مطلع‌ و مايل‌ معامله‌ مي‌كنند</w:t>
      </w:r>
      <w:r>
        <w:rPr>
          <w:rFonts w:cs="B Lotus"/>
          <w:rtl w:val="true"/>
        </w:rPr>
        <w:t xml:space="preserve">. </w:t>
      </w:r>
      <w:r>
        <w:rPr>
          <w:rFonts w:cs="B Lotus"/>
          <w:rtl w:val="true"/>
        </w:rPr>
        <w:t>در نتيجه‌، ارزش‌ منصفانه‌ دارايي‌ زيستي‌ غير</w:t>
      </w:r>
      <w:r>
        <w:rPr>
          <w:rFonts w:ascii="Times New Roman" w:hAnsi="Times New Roman" w:hint="cs" w:cs="Times New Roman"/>
          <w:rtl w:val="true"/>
        </w:rPr>
        <w:t> </w:t>
      </w:r>
      <w:r>
        <w:rPr>
          <w:rFonts w:cs="B Lotus"/>
          <w:rtl w:val="true"/>
        </w:rPr>
        <w:t>مولد يا توليد كشاورزي‌ الزاماً به‌</w:t>
      </w:r>
      <w:r>
        <w:rPr>
          <w:rFonts w:ascii="Times New Roman" w:hAnsi="Times New Roman" w:hint="cs" w:cs="Times New Roman"/>
          <w:rtl w:val="true"/>
        </w:rPr>
        <w:t> </w:t>
      </w:r>
      <w:r>
        <w:rPr>
          <w:rFonts w:cs="B Lotus"/>
          <w:rtl w:val="true"/>
        </w:rPr>
        <w:t>علت‌ وجود قرارداد تعديل‌ نمي‌شود</w:t>
      </w:r>
      <w:r>
        <w:rPr>
          <w:rFonts w:cs="B Lotus"/>
          <w:rtl w:val="true"/>
        </w:rPr>
        <w:t xml:space="preserve">. </w:t>
      </w:r>
      <w:r>
        <w:rPr>
          <w:rFonts w:cs="B Lotus"/>
          <w:rtl w:val="true"/>
        </w:rPr>
        <w:t>در برخي‌ موارد، قرارداد فروش‌ دارايي‌ زيستي‌ غير</w:t>
      </w:r>
      <w:r>
        <w:rPr>
          <w:rFonts w:ascii="Times New Roman" w:hAnsi="Times New Roman" w:hint="cs" w:cs="Times New Roman"/>
          <w:rtl w:val="true"/>
        </w:rPr>
        <w:t> </w:t>
      </w:r>
      <w:r>
        <w:rPr>
          <w:rFonts w:cs="B Lotus"/>
          <w:rtl w:val="true"/>
        </w:rPr>
        <w:t>مولد يا توليد كشاورزي‌ ممكن‌ است‌ قراردادي‌ زيانبار باشد</w:t>
      </w:r>
      <w:r>
        <w:rPr>
          <w:rFonts w:cs="B Lotus"/>
          <w:rtl w:val="true"/>
        </w:rPr>
        <w:t xml:space="preserve">. </w:t>
      </w:r>
      <w:r>
        <w:rPr>
          <w:rFonts w:cs="B Lotus"/>
          <w:rtl w:val="true"/>
        </w:rPr>
        <w:t>در اين‌ صورت‌ زيان‌ ناشي</w:t>
      </w:r>
      <w:r>
        <w:rPr>
          <w:rFonts w:ascii="Times New Roman" w:hAnsi="Times New Roman" w:hint="cs" w:cs="Times New Roman"/>
          <w:rtl w:val="true"/>
        </w:rPr>
        <w:t> </w:t>
      </w:r>
      <w:r>
        <w:rPr>
          <w:rFonts w:cs="B Lotus"/>
          <w:rtl w:val="true"/>
        </w:rPr>
        <w:t>از قرارداد يعني‌ مازاد مخارج‌ اجتناب‌ناپذير ايفاي‌ تعهدات‌ مربوط‌ به‌ قرارداد نسبت‌ به‌ منافع‌ حاصل‌ از آن‌، به‌</w:t>
      </w:r>
      <w:r>
        <w:rPr>
          <w:rFonts w:ascii="Times New Roman" w:hAnsi="Times New Roman" w:hint="cs" w:cs="Times New Roman"/>
          <w:rtl w:val="true"/>
        </w:rPr>
        <w:t> </w:t>
      </w:r>
      <w:r>
        <w:rPr>
          <w:rFonts w:cs="B Lotus"/>
          <w:rtl w:val="true"/>
        </w:rPr>
        <w:t>عنوان‌ ذخيره‌ شناسايي‌ مي‌شود</w:t>
      </w:r>
      <w:r>
        <w:rPr>
          <w:rFonts w:cs="B Lotus"/>
          <w:rtl w:val="true"/>
        </w:rPr>
        <w:t>.</w:t>
      </w:r>
    </w:p>
    <w:p>
      <w:pPr>
        <w:pStyle w:val="1Lotus"/>
        <w:bidi w:val="1"/>
        <w:ind w:end="0"/>
        <w:jc w:val="both"/>
        <w:rPr>
          <w:rFonts w:cs="B Lotus"/>
        </w:rPr>
      </w:pPr>
      <w:r>
        <w:rPr>
          <w:rFonts w:cs="B Lotus"/>
        </w:rPr>
        <w:t>19</w:t>
      </w:r>
      <w:r>
        <w:rPr>
          <w:rFonts w:cs="B Lotus" w:hint="cs"/>
          <w:rtl w:val="true"/>
        </w:rPr>
        <w:t xml:space="preserve"> </w:t>
      </w:r>
      <w:r>
        <w:rPr>
          <w:rFonts w:cs="B Lotus"/>
          <w:rtl w:val="true"/>
        </w:rPr>
        <w:t>.</w:t>
        <w:tab/>
      </w:r>
      <w:r>
        <w:rPr>
          <w:rFonts w:cs="B Lotus"/>
          <w:rtl w:val="true"/>
        </w:rPr>
        <w:t>در صورتي‌ كه‌ بازار فعالي‌ براي‌ دارايي‌ زيستي‌ غير</w:t>
      </w:r>
      <w:r>
        <w:rPr>
          <w:rFonts w:ascii="Times New Roman" w:hAnsi="Times New Roman" w:hint="cs" w:cs="Times New Roman"/>
          <w:rtl w:val="true"/>
        </w:rPr>
        <w:t> </w:t>
      </w:r>
      <w:r>
        <w:rPr>
          <w:rFonts w:cs="B Lotus"/>
          <w:rtl w:val="true"/>
        </w:rPr>
        <w:t>مولد يا توليد كشاورزي‌ وجود داشته‌ باشد، مظنّه‌ بازار مبناي‌ مناسبي‌ براي‌ تعيين‌ ارزش‌ منصفانه‌ است‌</w:t>
      </w:r>
      <w:r>
        <w:rPr>
          <w:rFonts w:cs="B Lotus"/>
          <w:rtl w:val="true"/>
        </w:rPr>
        <w:t xml:space="preserve">. </w:t>
      </w:r>
      <w:r>
        <w:rPr>
          <w:rFonts w:cs="B Lotus"/>
          <w:rtl w:val="true"/>
        </w:rPr>
        <w:t>در صورت‌ دسترسي‌ واحد تجاري‌ به‌ بازارهاي‌ فعال‌ متعدد، از مربوط‌</w:t>
      </w:r>
      <w:r>
        <w:rPr>
          <w:rFonts w:ascii="Times New Roman" w:hAnsi="Times New Roman" w:hint="cs" w:cs="Times New Roman"/>
          <w:rtl w:val="true"/>
        </w:rPr>
        <w:t> </w:t>
      </w:r>
      <w:r>
        <w:rPr>
          <w:rFonts w:cs="B Lotus"/>
          <w:rtl w:val="true"/>
        </w:rPr>
        <w:t>ترين‌ بازار استفاده‌ مي‌شود</w:t>
      </w:r>
      <w:r>
        <w:rPr>
          <w:rFonts w:cs="B Lotus"/>
          <w:rtl w:val="true"/>
        </w:rPr>
        <w:t xml:space="preserve">. </w:t>
      </w:r>
      <w:r>
        <w:rPr>
          <w:rFonts w:cs="B Lotus"/>
          <w:rtl w:val="true"/>
        </w:rPr>
        <w:t>براي‌ مثال‌، اگر واحد تجاري‌ به‌ دو بازار فعال‌ دسترسي‌ داشته‌ باشد، قيمت‌ موجود در بازاري‌ را انتخاب‌ خواهد كرد كه‌ انتظار دارد از آن‌ استفاده‌ كند</w:t>
      </w:r>
      <w:r>
        <w:rPr>
          <w:rFonts w:cs="B Lotus"/>
          <w:rtl w:val="true"/>
        </w:rPr>
        <w:t>.</w:t>
      </w:r>
    </w:p>
    <w:p>
      <w:pPr>
        <w:pStyle w:val="1LotusBeFeSatr1"/>
        <w:ind w:end="0"/>
        <w:jc w:val="start"/>
        <w:rPr>
          <w:rFonts w:cs="B Lotus" w:hint="cs"/>
        </w:rPr>
      </w:pPr>
      <w:r>
        <w:rPr>
          <w:rFonts w:cs="B Lotus"/>
        </w:rPr>
        <w:t>20</w:t>
      </w:r>
      <w:r>
        <w:rPr>
          <w:rFonts w:cs="B Lotus" w:hint="cs"/>
          <w:rtl w:val="true"/>
        </w:rPr>
        <w:t xml:space="preserve"> </w:t>
      </w:r>
      <w:r>
        <w:rPr>
          <w:rFonts w:cs="B Lotus"/>
          <w:rtl w:val="true"/>
        </w:rPr>
        <w:t>.</w:t>
        <w:tab/>
      </w:r>
      <w:r>
        <w:rPr>
          <w:rFonts w:cs="B Lotus"/>
          <w:rtl w:val="true"/>
        </w:rPr>
        <w:t>در</w:t>
      </w:r>
      <w:r>
        <w:rPr>
          <w:rFonts w:ascii="Times New Roman" w:hAnsi="Times New Roman" w:hint="cs" w:cs="Times New Roman"/>
          <w:rtl w:val="true"/>
        </w:rPr>
        <w:t> </w:t>
      </w:r>
      <w:r>
        <w:rPr>
          <w:rFonts w:cs="B Lotus"/>
          <w:rtl w:val="true"/>
        </w:rPr>
        <w:t>صورتي‌ كه‌ بازار فعالي‌ وجود نداشته‌ باشد، واحد تجاري‌ از يك‌ يا چند مورد زير،</w:t>
      </w:r>
      <w:r>
        <w:rPr>
          <w:rFonts w:cs="B Lotus"/>
          <w:rtl w:val="true"/>
        </w:rPr>
        <w:br/>
      </w:r>
      <w:r>
        <w:rPr>
          <w:rFonts w:cs="B Lotus"/>
          <w:rtl w:val="true"/>
        </w:rPr>
        <w:t>به‌</w:t>
      </w:r>
      <w:r>
        <w:rPr>
          <w:rFonts w:ascii="Times New Roman" w:hAnsi="Times New Roman" w:hint="cs" w:cs="Times New Roman"/>
          <w:rtl w:val="true"/>
        </w:rPr>
        <w:t> </w:t>
      </w:r>
      <w:r>
        <w:rPr>
          <w:rFonts w:cs="B Lotus"/>
          <w:rtl w:val="true"/>
        </w:rPr>
        <w:t>شرط‌ دسترسي‌، براي‌ تعيين‌ ارزش‌ منصفانه‌ استفاده‌ مي‌كند</w:t>
      </w:r>
      <w:r>
        <w:rPr>
          <w:rFonts w:cs="B Lotus"/>
          <w:rtl w:val="true"/>
        </w:rPr>
        <w:t>:</w:t>
      </w:r>
    </w:p>
    <w:p>
      <w:pPr>
        <w:pStyle w:val="Faseleh4"/>
        <w:bidi w:val="1"/>
        <w:ind w:end="0"/>
        <w:jc w:val="start"/>
        <w:rPr>
          <w:rFonts w:cs="B Lotus" w:hint="cs"/>
        </w:rPr>
      </w:pPr>
      <w:r>
        <w:rPr>
          <w:rFonts w:cs="B Lotus" w:hint="cs"/>
          <w:rtl w:val="true"/>
        </w:rPr>
      </w:r>
    </w:p>
    <w:p>
      <w:pPr>
        <w:pStyle w:val="1LotusAlef"/>
        <w:bidi w:val="1"/>
        <w:ind w:end="0"/>
        <w:jc w:val="both"/>
        <w:rPr>
          <w:rFonts w:cs="B Lotus"/>
        </w:rPr>
      </w:pPr>
      <w:r>
        <w:rPr>
          <w:rFonts w:cs="B Lotus"/>
          <w:rtl w:val="true"/>
        </w:rPr>
        <w:t>الف</w:t>
      </w:r>
      <w:r>
        <w:rPr>
          <w:rFonts w:hint="cs" w:cs="B Lotus"/>
          <w:sz w:val="12"/>
          <w:szCs w:val="14"/>
          <w:rtl w:val="true"/>
        </w:rPr>
        <w:t xml:space="preserve"> </w:t>
      </w:r>
      <w:r>
        <w:rPr>
          <w:rFonts w:cs="B Lotus"/>
          <w:rtl w:val="true"/>
        </w:rPr>
        <w:t>‌</w:t>
      </w:r>
      <w:r>
        <w:rPr>
          <w:rFonts w:cs="B Lotus"/>
          <w:rtl w:val="true"/>
        </w:rPr>
        <w:t>.</w:t>
        <w:tab/>
      </w:r>
      <w:r>
        <w:rPr>
          <w:rFonts w:cs="B Lotus"/>
          <w:rtl w:val="true"/>
        </w:rPr>
        <w:t>قيمتهاي‌ تضميني‌ اعلام‌ شده‌ توسط‌ دولت‌،</w:t>
      </w:r>
    </w:p>
    <w:p>
      <w:pPr>
        <w:pStyle w:val="1LotusAlef"/>
        <w:tabs>
          <w:tab w:val="left" w:pos="964" w:leader="none"/>
        </w:tabs>
        <w:bidi w:val="1"/>
        <w:ind w:end="0"/>
        <w:jc w:val="both"/>
        <w:rPr>
          <w:rFonts w:cs="B Lotus"/>
        </w:rPr>
      </w:pPr>
      <w:r>
        <w:rPr>
          <w:rFonts w:cs="B Lotus"/>
          <w:rtl w:val="true"/>
        </w:rPr>
        <w:t>ب</w:t>
      </w:r>
      <w:r>
        <w:rPr>
          <w:rFonts w:cs="B Lotus"/>
          <w:rtl w:val="true"/>
        </w:rPr>
        <w:tab/>
        <w:t>.</w:t>
        <w:tab/>
      </w:r>
      <w:r>
        <w:rPr>
          <w:rFonts w:cs="B Lotus"/>
          <w:rtl w:val="true"/>
        </w:rPr>
        <w:t>آخرين‌ قيمت‌ معامله‌ در بازار، مشروط‌ بر</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كه‌ در فاصله‌ زماني‌ بين‌ تاريخ‌ آن‌ معامله‌ و تاريخ‌ ترازنامه‌ تغيير قابل‌ ملاحظه‌اي‌ در</w:t>
      </w:r>
      <w:r>
        <w:rPr>
          <w:rFonts w:ascii="Times New Roman" w:hAnsi="Times New Roman" w:hint="cs" w:cs="Times New Roman"/>
          <w:rtl w:val="true"/>
        </w:rPr>
        <w:t> </w:t>
      </w:r>
      <w:r>
        <w:rPr>
          <w:rFonts w:cs="B Lotus"/>
          <w:rtl w:val="true"/>
        </w:rPr>
        <w:t>شرايط‌ اقتصادي‌ رخ‌ نداده‌ باشد،</w:t>
      </w:r>
    </w:p>
    <w:p>
      <w:pPr>
        <w:pStyle w:val="1LotusAlef"/>
        <w:tabs>
          <w:tab w:val="left" w:pos="964" w:leader="none"/>
        </w:tabs>
        <w:bidi w:val="1"/>
        <w:ind w:end="0"/>
        <w:jc w:val="both"/>
        <w:rPr>
          <w:rFonts w:cs="B Lotus"/>
          <w:spacing w:val="-6"/>
        </w:rPr>
      </w:pPr>
      <w:r>
        <w:rPr>
          <w:rFonts w:cs="B Lotus"/>
          <w:rtl w:val="true"/>
        </w:rPr>
        <w:t>ج</w:t>
      </w:r>
      <w:r>
        <w:rPr>
          <w:rFonts w:cs="B Lotus"/>
          <w:rtl w:val="true"/>
        </w:rPr>
        <w:tab/>
        <w:t>.</w:t>
        <w:tab/>
      </w:r>
      <w:r>
        <w:rPr>
          <w:rFonts w:cs="B Lotus"/>
          <w:spacing w:val="-6"/>
          <w:rtl w:val="true"/>
        </w:rPr>
        <w:t>قيمتهاي‌ بازار داراييهاي‌ مشابه‌ با در</w:t>
      </w:r>
      <w:r>
        <w:rPr>
          <w:rFonts w:ascii="Times New Roman" w:hAnsi="Times New Roman" w:hint="cs" w:cs="Times New Roman"/>
          <w:spacing w:val="-6"/>
          <w:rtl w:val="true"/>
        </w:rPr>
        <w:t> </w:t>
      </w:r>
      <w:r>
        <w:rPr>
          <w:rFonts w:cs="B Lotus"/>
          <w:spacing w:val="-6"/>
          <w:rtl w:val="true"/>
        </w:rPr>
        <w:t>نظر گرفتن‌ تعديلاتي‌ كه‌ تفاوتها را منعكس‌ مي‌كند، و</w:t>
      </w:r>
    </w:p>
    <w:p>
      <w:pPr>
        <w:pStyle w:val="1LotusAlef"/>
        <w:tabs>
          <w:tab w:val="left" w:pos="964" w:leader="none"/>
        </w:tabs>
        <w:bidi w:val="1"/>
        <w:ind w:end="0"/>
        <w:jc w:val="both"/>
        <w:rPr>
          <w:rFonts w:cs="B Lotus" w:hint="cs"/>
        </w:rPr>
      </w:pPr>
      <w:r>
        <w:rPr>
          <w:rFonts w:cs="B Lotus"/>
          <w:rtl w:val="true"/>
        </w:rPr>
        <w:t>د</w:t>
      </w:r>
      <w:r>
        <w:rPr>
          <w:rFonts w:cs="B Lotus"/>
          <w:rtl w:val="true"/>
        </w:rPr>
        <w:tab/>
        <w:t>.</w:t>
        <w:tab/>
      </w:r>
      <w:r>
        <w:rPr>
          <w:rFonts w:cs="B Lotus"/>
          <w:rtl w:val="true"/>
        </w:rPr>
        <w:t>معيارهاي‌ خاص‌ مانند ارزش‌ ميوه‌ براساس‌ جعبه‌ و ارزش‌ گله‌ گوشتي‌ بر</w:t>
      </w:r>
      <w:r>
        <w:rPr>
          <w:rFonts w:ascii="Times New Roman" w:hAnsi="Times New Roman" w:hint="cs" w:cs="Times New Roman"/>
          <w:rtl w:val="true"/>
        </w:rPr>
        <w:t> </w:t>
      </w:r>
      <w:r>
        <w:rPr>
          <w:rFonts w:cs="B Lotus"/>
          <w:rtl w:val="true"/>
        </w:rPr>
        <w:t>حسب‌ كيلوگرم‌ گوشت‌</w:t>
      </w:r>
      <w:r>
        <w:rPr>
          <w:rFonts w:cs="B Lotus"/>
          <w:rtl w:val="true"/>
        </w:rPr>
        <w:t>.</w:t>
      </w:r>
    </w:p>
    <w:p>
      <w:pPr>
        <w:pStyle w:val="Faseleh4"/>
        <w:bidi w:val="1"/>
        <w:ind w:end="0"/>
        <w:jc w:val="start"/>
        <w:rPr>
          <w:rFonts w:cs="B Lotus" w:hint="cs"/>
        </w:rPr>
      </w:pPr>
      <w:r>
        <w:rPr>
          <w:rFonts w:cs="B Lotus" w:hint="cs"/>
          <w:rtl w:val="true"/>
        </w:rPr>
      </w:r>
    </w:p>
    <w:p>
      <w:pPr>
        <w:pStyle w:val="1Lotus"/>
        <w:bidi w:val="1"/>
        <w:ind w:end="0"/>
        <w:jc w:val="both"/>
        <w:rPr>
          <w:rFonts w:cs="B Lotus"/>
        </w:rPr>
      </w:pPr>
      <w:r>
        <w:rPr>
          <w:rFonts w:cs="B Lotus"/>
        </w:rPr>
        <w:t>21</w:t>
      </w:r>
      <w:r>
        <w:rPr>
          <w:rFonts w:cs="B Lotus" w:hint="cs"/>
          <w:rtl w:val="true"/>
        </w:rPr>
        <w:t xml:space="preserve"> </w:t>
      </w:r>
      <w:r>
        <w:rPr>
          <w:rFonts w:cs="B Lotus"/>
          <w:rtl w:val="true"/>
        </w:rPr>
        <w:t>.</w:t>
        <w:tab/>
      </w:r>
      <w:r>
        <w:rPr>
          <w:rFonts w:cs="B Lotus"/>
          <w:rtl w:val="true"/>
        </w:rPr>
        <w:t xml:space="preserve">در برخي‌ موارد، منابع‌ اطلاعاتي‌ مندرج‌ در بند </w:t>
      </w:r>
      <w:r>
        <w:rPr>
          <w:rFonts w:cs="B Lotus"/>
        </w:rPr>
        <w:t>20</w:t>
      </w:r>
      <w:r>
        <w:rPr>
          <w:rFonts w:cs="B Lotus"/>
          <w:rtl w:val="true"/>
        </w:rPr>
        <w:t xml:space="preserve"> </w:t>
      </w:r>
      <w:r>
        <w:rPr>
          <w:rFonts w:cs="B Lotus"/>
          <w:rtl w:val="true"/>
        </w:rPr>
        <w:t>ممكن‌ است‌ بيانگر نتايج‌ متفاوت‌ براي‌ تعيين‌ ارزش‌ منصفانه‌ دارايي‌ زيستي‌ غير</w:t>
      </w:r>
      <w:r>
        <w:rPr>
          <w:rFonts w:ascii="Times New Roman" w:hAnsi="Times New Roman" w:hint="cs" w:cs="Times New Roman"/>
          <w:rtl w:val="true"/>
        </w:rPr>
        <w:t> </w:t>
      </w:r>
      <w:r>
        <w:rPr>
          <w:rFonts w:cs="B Lotus"/>
          <w:rtl w:val="true"/>
        </w:rPr>
        <w:t>مولد يا توليد كشاورزي‌ باشد</w:t>
      </w:r>
      <w:r>
        <w:rPr>
          <w:rFonts w:cs="B Lotus"/>
          <w:rtl w:val="true"/>
        </w:rPr>
        <w:t xml:space="preserve">. </w:t>
      </w:r>
      <w:r>
        <w:rPr>
          <w:rFonts w:cs="B Lotus"/>
          <w:rtl w:val="true"/>
        </w:rPr>
        <w:t>واحد تجاري‌، دلايل‌ چنين‌ تفاوتهايي‌ را به</w:t>
      </w:r>
      <w:r>
        <w:rPr>
          <w:rFonts w:ascii="Times New Roman" w:hAnsi="Times New Roman" w:hint="cs" w:cs="Times New Roman"/>
          <w:rtl w:val="true"/>
        </w:rPr>
        <w:t> </w:t>
      </w:r>
      <w:r>
        <w:rPr>
          <w:rFonts w:cs="B Lotus"/>
          <w:rtl w:val="true"/>
        </w:rPr>
        <w:t>منظور دستيابي‌ به‌ قابل‌اتكاترين‌ براورد ارزش‌ منصفانه‌، از</w:t>
      </w:r>
      <w:r>
        <w:rPr>
          <w:rFonts w:ascii="Times New Roman" w:hAnsi="Times New Roman" w:hint="cs" w:cs="Times New Roman"/>
          <w:rtl w:val="true"/>
        </w:rPr>
        <w:t> </w:t>
      </w:r>
      <w:r>
        <w:rPr>
          <w:rFonts w:cs="B Lotus"/>
          <w:rtl w:val="true"/>
        </w:rPr>
        <w:t>ميان‌ دامنه‌اي‌ از براوردهاي‌ منطقي‌ نسبتاً نزديك‌ به‌</w:t>
      </w:r>
      <w:r>
        <w:rPr>
          <w:rFonts w:ascii="Times New Roman" w:hAnsi="Times New Roman" w:hint="cs" w:cs="Times New Roman"/>
          <w:rtl w:val="true"/>
        </w:rPr>
        <w:t> </w:t>
      </w:r>
      <w:r>
        <w:rPr>
          <w:rFonts w:cs="B Lotus"/>
          <w:rtl w:val="true"/>
        </w:rPr>
        <w:t>هم‌، در</w:t>
      </w:r>
      <w:r>
        <w:rPr>
          <w:rFonts w:ascii="Times New Roman" w:hAnsi="Times New Roman" w:hint="cs" w:cs="Times New Roman"/>
          <w:rtl w:val="true"/>
        </w:rPr>
        <w:t> </w:t>
      </w:r>
      <w:r>
        <w:rPr>
          <w:rFonts w:cs="B Lotus"/>
          <w:rtl w:val="true"/>
        </w:rPr>
        <w:t>نظر مي‌گيرد</w:t>
      </w:r>
      <w:r>
        <w:rPr>
          <w:rFonts w:cs="B Lotus"/>
          <w:rtl w:val="true"/>
        </w:rPr>
        <w:t>.</w:t>
      </w:r>
    </w:p>
    <w:p>
      <w:pPr>
        <w:pStyle w:val="1LotusBeFeSatr1"/>
        <w:ind w:end="0"/>
        <w:jc w:val="start"/>
        <w:rPr>
          <w:rFonts w:cs="B Lotus"/>
        </w:rPr>
      </w:pPr>
      <w:r>
        <w:rPr>
          <w:rFonts w:cs="B Lotus"/>
        </w:rPr>
        <w:t>22</w:t>
      </w:r>
      <w:r>
        <w:rPr>
          <w:rFonts w:cs="B Lotus" w:hint="cs"/>
          <w:rtl w:val="true"/>
        </w:rPr>
        <w:t xml:space="preserve"> </w:t>
      </w:r>
      <w:r>
        <w:rPr>
          <w:rFonts w:cs="B Lotus"/>
          <w:rtl w:val="true"/>
        </w:rPr>
        <w:t>.</w:t>
        <w:tab/>
      </w:r>
      <w:r>
        <w:rPr>
          <w:rFonts w:cs="B Lotus"/>
          <w:rtl w:val="true"/>
        </w:rPr>
        <w:t>بعضي</w:t>
      </w:r>
      <w:r>
        <w:rPr>
          <w:rFonts w:hint="cs" w:cs="B Lotus"/>
          <w:rtl w:val="true"/>
        </w:rPr>
        <w:t xml:space="preserve"> </w:t>
      </w:r>
      <w:r>
        <w:rPr>
          <w:rFonts w:cs="B Lotus"/>
          <w:rtl w:val="true"/>
        </w:rPr>
        <w:t>‌اوق</w:t>
      </w:r>
      <w:r>
        <w:rPr>
          <w:rFonts w:hint="cs" w:cs="B Lotus"/>
          <w:rtl w:val="true"/>
        </w:rPr>
        <w:t>ـ</w:t>
      </w:r>
      <w:r>
        <w:rPr>
          <w:rFonts w:cs="B Lotus"/>
          <w:rtl w:val="true"/>
        </w:rPr>
        <w:t>ات‌ ممكن‌ است‌ به</w:t>
      </w:r>
      <w:r>
        <w:rPr>
          <w:rFonts w:hint="cs" w:cs="B Lotus"/>
          <w:rtl w:val="true"/>
        </w:rPr>
        <w:t>ـ</w:t>
      </w:r>
      <w:r>
        <w:rPr>
          <w:rFonts w:cs="B Lotus"/>
          <w:rtl w:val="true"/>
        </w:rPr>
        <w:t>اي‌ تم</w:t>
      </w:r>
      <w:r>
        <w:rPr>
          <w:rFonts w:hint="cs" w:cs="B Lotus"/>
          <w:rtl w:val="true"/>
        </w:rPr>
        <w:t>ـ</w:t>
      </w:r>
      <w:r>
        <w:rPr>
          <w:rFonts w:cs="B Lotus"/>
          <w:rtl w:val="true"/>
        </w:rPr>
        <w:t>ام‌ ش</w:t>
      </w:r>
      <w:r>
        <w:rPr>
          <w:rFonts w:hint="cs" w:cs="B Lotus"/>
          <w:rtl w:val="true"/>
        </w:rPr>
        <w:t>ـ</w:t>
      </w:r>
      <w:r>
        <w:rPr>
          <w:rFonts w:cs="B Lotus"/>
          <w:rtl w:val="true"/>
        </w:rPr>
        <w:t>ده‌ به‌</w:t>
      </w:r>
      <w:r>
        <w:rPr>
          <w:rFonts w:ascii="Times New Roman" w:hAnsi="Times New Roman" w:hint="cs" w:cs="Times New Roman"/>
          <w:rtl w:val="true"/>
        </w:rPr>
        <w:t> </w:t>
      </w:r>
      <w:r>
        <w:rPr>
          <w:rFonts w:cs="B Lotus"/>
          <w:rtl w:val="true"/>
        </w:rPr>
        <w:t>ارزش‌ منصفان</w:t>
      </w:r>
      <w:r>
        <w:rPr>
          <w:rFonts w:hint="cs" w:cs="B Lotus"/>
          <w:rtl w:val="true"/>
        </w:rPr>
        <w:t>ـ</w:t>
      </w:r>
      <w:r>
        <w:rPr>
          <w:rFonts w:cs="B Lotus"/>
          <w:rtl w:val="true"/>
        </w:rPr>
        <w:t>ه‌ نزديك‌ باش</w:t>
      </w:r>
      <w:r>
        <w:rPr>
          <w:rFonts w:hint="cs" w:cs="B Lotus"/>
          <w:rtl w:val="true"/>
        </w:rPr>
        <w:t>ـ</w:t>
      </w:r>
      <w:r>
        <w:rPr>
          <w:rFonts w:cs="B Lotus"/>
          <w:rtl w:val="true"/>
        </w:rPr>
        <w:t>د، به</w:t>
      </w:r>
      <w:r>
        <w:rPr>
          <w:rFonts w:ascii="Times New Roman" w:hAnsi="Times New Roman" w:hint="cs" w:cs="Times New Roman"/>
          <w:rtl w:val="true"/>
        </w:rPr>
        <w:t> </w:t>
      </w:r>
      <w:r>
        <w:rPr>
          <w:rFonts w:cs="B Lotus"/>
          <w:rtl w:val="true"/>
        </w:rPr>
        <w:t>وي</w:t>
      </w:r>
      <w:r>
        <w:rPr>
          <w:rFonts w:hint="cs" w:cs="B Lotus"/>
          <w:rtl w:val="true"/>
        </w:rPr>
        <w:t>ـ</w:t>
      </w:r>
      <w:r>
        <w:rPr>
          <w:rFonts w:cs="B Lotus"/>
          <w:rtl w:val="true"/>
        </w:rPr>
        <w:t>ژه‌ در</w:t>
      </w:r>
      <w:r>
        <w:rPr>
          <w:rFonts w:ascii="Times New Roman" w:hAnsi="Times New Roman" w:hint="cs" w:cs="Times New Roman"/>
          <w:rtl w:val="true"/>
        </w:rPr>
        <w:t> </w:t>
      </w:r>
      <w:r>
        <w:rPr>
          <w:rFonts w:cs="B Lotus"/>
          <w:rtl w:val="true"/>
        </w:rPr>
        <w:t>مواقعي‌ كه‌</w:t>
      </w:r>
      <w:r>
        <w:rPr>
          <w:rFonts w:ascii="Times New Roman" w:hAnsi="Times New Roman" w:hint="cs" w:cs="Times New Roman"/>
          <w:rtl w:val="true"/>
        </w:rPr>
        <w:t> </w:t>
      </w:r>
      <w:r>
        <w:rPr>
          <w:rFonts w:cs="B Lotus"/>
          <w:rtl w:val="true"/>
        </w:rPr>
        <w:t>:</w:t>
      </w:r>
    </w:p>
    <w:p>
      <w:pPr>
        <w:pStyle w:val="1LotusAlef"/>
        <w:tabs>
          <w:tab w:val="left" w:pos="964" w:leader="none"/>
        </w:tabs>
        <w:bidi w:val="1"/>
        <w:ind w:end="0"/>
        <w:jc w:val="start"/>
        <w:rPr>
          <w:rFonts w:cs="B Lotus"/>
          <w:spacing w:val="-6"/>
        </w:rPr>
      </w:pPr>
      <w:r>
        <w:rPr>
          <w:rFonts w:cs="B Lotus"/>
          <w:rtl w:val="true"/>
        </w:rPr>
        <w:t>الف</w:t>
      </w:r>
      <w:r>
        <w:rPr>
          <w:rFonts w:hint="cs" w:cs="B Lotus"/>
          <w:sz w:val="18"/>
          <w:szCs w:val="20"/>
          <w:rtl w:val="true"/>
        </w:rPr>
        <w:t xml:space="preserve"> </w:t>
      </w:r>
      <w:r>
        <w:rPr>
          <w:rFonts w:cs="B Lotus"/>
          <w:rtl w:val="true"/>
        </w:rPr>
        <w:t>‌</w:t>
      </w:r>
      <w:r>
        <w:rPr>
          <w:rFonts w:cs="B Lotus"/>
          <w:rtl w:val="true"/>
        </w:rPr>
        <w:t>.</w:t>
        <w:tab/>
      </w:r>
      <w:r>
        <w:rPr>
          <w:rFonts w:cs="B Lotus"/>
          <w:spacing w:val="-6"/>
          <w:rtl w:val="true"/>
        </w:rPr>
        <w:t>از زمان‌ تحمل‌ بهاي‌ تمام‌ شده‌ اوليه‌، دگرديسي‌ زيستي‌ كمي‌ صورت‌ گرفته‌ باشد،</w:t>
      </w:r>
      <w:r>
        <w:rPr>
          <w:rFonts w:ascii="Times New Roman" w:hAnsi="Times New Roman" w:hint="cs" w:cs="Times New Roman"/>
          <w:spacing w:val="-6"/>
          <w:rtl w:val="true"/>
        </w:rPr>
        <w:t> </w:t>
      </w:r>
      <w:r>
        <w:rPr>
          <w:rFonts w:cs="B Lotus"/>
          <w:spacing w:val="-6"/>
          <w:rtl w:val="true"/>
        </w:rPr>
        <w:t>يا</w:t>
      </w:r>
    </w:p>
    <w:p>
      <w:pPr>
        <w:pStyle w:val="1LotusAlef"/>
        <w:tabs>
          <w:tab w:val="left" w:pos="964" w:leader="none"/>
        </w:tabs>
        <w:bidi w:val="1"/>
        <w:ind w:end="0"/>
        <w:jc w:val="start"/>
        <w:rPr>
          <w:rFonts w:cs="B Lotus" w:hint="cs"/>
        </w:rPr>
      </w:pPr>
      <w:r>
        <w:rPr>
          <w:rFonts w:cs="B Lotus"/>
          <w:rtl w:val="true"/>
        </w:rPr>
        <w:t>ب</w:t>
      </w:r>
      <w:r>
        <w:rPr>
          <w:rFonts w:cs="B Lotus"/>
          <w:rtl w:val="true"/>
        </w:rPr>
        <w:tab/>
        <w:t>.</w:t>
        <w:tab/>
      </w:r>
      <w:r>
        <w:rPr>
          <w:rFonts w:cs="B Lotus"/>
          <w:rtl w:val="true"/>
        </w:rPr>
        <w:t>انتظار نرود دگرديسي‌ زيستي‌ تأثير با</w:t>
      </w:r>
      <w:r>
        <w:rPr>
          <w:rFonts w:ascii="Times New Roman" w:hAnsi="Times New Roman" w:hint="cs" w:cs="Times New Roman"/>
          <w:rtl w:val="true"/>
        </w:rPr>
        <w:t> </w:t>
      </w:r>
      <w:r>
        <w:rPr>
          <w:rFonts w:cs="B Lotus"/>
          <w:rtl w:val="true"/>
        </w:rPr>
        <w:t>اهميتي‌ بر قيمت‌ داشته‌ باشد</w:t>
      </w:r>
      <w:r>
        <w:rPr>
          <w:rFonts w:cs="B Lotus"/>
          <w:rtl w:val="true"/>
        </w:rPr>
        <w:t>.</w:t>
      </w:r>
    </w:p>
    <w:p>
      <w:pPr>
        <w:pStyle w:val="Heading1"/>
        <w:bidi w:val="1"/>
        <w:ind w:hanging="0" w:start="0" w:end="0"/>
        <w:jc w:val="start"/>
        <w:rPr>
          <w:rFonts w:cs="B Zar"/>
        </w:rPr>
      </w:pPr>
      <w:r>
        <w:rPr>
          <w:rFonts w:cs="B Zar"/>
          <w:rtl w:val="true"/>
        </w:rPr>
        <w:t>درآمدها و هزينه‌هاي‌ ناشي</w:t>
      </w:r>
      <w:r>
        <w:rPr>
          <w:rFonts w:ascii="Times New Roman" w:hAnsi="Times New Roman" w:hint="cs" w:cs="Times New Roman"/>
          <w:rtl w:val="true"/>
        </w:rPr>
        <w:t> </w:t>
      </w:r>
      <w:r>
        <w:rPr>
          <w:rFonts w:cs="B Zar"/>
          <w:rtl w:val="true"/>
        </w:rPr>
        <w:t>از اندازه‌گيري‌ به‌ارزش‌ منصفانه‌</w:t>
      </w:r>
    </w:p>
    <w:p>
      <w:pPr>
        <w:pStyle w:val="1Traffic"/>
        <w:bidi w:val="1"/>
        <w:ind w:end="0"/>
        <w:jc w:val="both"/>
        <w:rPr>
          <w:rFonts w:cs="B Traffic"/>
        </w:rPr>
      </w:pPr>
      <w:r>
        <w:rPr>
          <w:rFonts w:cs="B Traffic"/>
        </w:rPr>
        <w:t>23</w:t>
      </w:r>
      <w:r>
        <w:rPr>
          <w:rFonts w:cs="B Traffic"/>
          <w:rtl w:val="true"/>
        </w:rPr>
        <w:t xml:space="preserve"> .</w:t>
        <w:tab/>
      </w:r>
      <w:r>
        <w:rPr>
          <w:rFonts w:cs="B Traffic"/>
          <w:rtl w:val="true"/>
        </w:rPr>
        <w:t>درآمد ناشي</w:t>
      </w:r>
      <w:r>
        <w:rPr>
          <w:rFonts w:ascii="Times New Roman" w:hAnsi="Times New Roman" w:hint="cs" w:cs="Times New Roman"/>
          <w:rtl w:val="true"/>
        </w:rPr>
        <w:t> </w:t>
      </w:r>
      <w:r>
        <w:rPr>
          <w:rFonts w:cs="B Traffic"/>
          <w:rtl w:val="true"/>
        </w:rPr>
        <w:t>از شناخت‌ اوليه‌ دارايي‌ زيستي‌ غير</w:t>
      </w:r>
      <w:r>
        <w:rPr>
          <w:rFonts w:ascii="Times New Roman" w:hAnsi="Times New Roman" w:hint="cs" w:cs="Times New Roman"/>
          <w:rtl w:val="true"/>
        </w:rPr>
        <w:t> </w:t>
      </w:r>
      <w:r>
        <w:rPr>
          <w:rFonts w:cs="B Traffic"/>
          <w:rtl w:val="true"/>
        </w:rPr>
        <w:t>مولد به‌</w:t>
      </w:r>
      <w:r>
        <w:rPr>
          <w:rFonts w:ascii="Times New Roman" w:hAnsi="Times New Roman" w:hint="cs" w:cs="Times New Roman"/>
          <w:rtl w:val="true"/>
        </w:rPr>
        <w:t> </w:t>
      </w:r>
      <w:r>
        <w:rPr>
          <w:rFonts w:cs="B Traffic"/>
          <w:rtl w:val="true"/>
        </w:rPr>
        <w:t>ارزش‌ منصفانه‌ پس</w:t>
      </w:r>
      <w:r>
        <w:rPr>
          <w:rFonts w:ascii="Times New Roman" w:hAnsi="Times New Roman" w:hint="cs" w:cs="Times New Roman"/>
          <w:rtl w:val="true"/>
        </w:rPr>
        <w:t> </w:t>
      </w:r>
      <w:r>
        <w:rPr>
          <w:rFonts w:cs="B Traffic"/>
          <w:rtl w:val="true"/>
        </w:rPr>
        <w:t>از كسر مخارج‌ براوردي‌ زمان‌ فروش‌ و نيز درآمد يا هزينه‌ ناشي</w:t>
      </w:r>
      <w:r>
        <w:rPr>
          <w:rFonts w:ascii="Times New Roman" w:hAnsi="Times New Roman" w:hint="cs" w:cs="Times New Roman"/>
          <w:rtl w:val="true"/>
        </w:rPr>
        <w:t> </w:t>
      </w:r>
      <w:r>
        <w:rPr>
          <w:rFonts w:cs="B Traffic"/>
          <w:rtl w:val="true"/>
        </w:rPr>
        <w:t>از تغيير در ارزش‌ منصفانه‌ پس</w:t>
      </w:r>
      <w:r>
        <w:rPr>
          <w:rFonts w:ascii="Times New Roman" w:hAnsi="Times New Roman" w:hint="cs" w:cs="Times New Roman"/>
          <w:rtl w:val="true"/>
        </w:rPr>
        <w:t> </w:t>
      </w:r>
      <w:r>
        <w:rPr>
          <w:rFonts w:cs="B Traffic"/>
          <w:rtl w:val="true"/>
        </w:rPr>
        <w:t>از كسر مخارج‌ براوردي‌ زمان‌ فروش‌ دارايي‌ زيستي‌ غيرمولد</w:t>
      </w:r>
      <w:r>
        <w:rPr>
          <w:rFonts w:ascii="Times New Roman" w:hAnsi="Times New Roman" w:hint="cs" w:cs="Times New Roman"/>
          <w:rtl w:val="true"/>
        </w:rPr>
        <w:t> </w:t>
      </w:r>
      <w:r>
        <w:rPr>
          <w:rFonts w:cs="B Traffic"/>
          <w:rtl w:val="true"/>
        </w:rPr>
        <w:t>، بايد در سود و زيان‌ دوره‌ وقوع‌ منظور شود</w:t>
      </w:r>
      <w:r>
        <w:rPr>
          <w:rFonts w:cs="B Traffic"/>
          <w:rtl w:val="true"/>
        </w:rPr>
        <w:t>.</w:t>
      </w:r>
    </w:p>
    <w:p>
      <w:pPr>
        <w:pStyle w:val="1Lotus"/>
        <w:bidi w:val="1"/>
        <w:ind w:end="0"/>
        <w:jc w:val="both"/>
        <w:rPr>
          <w:rFonts w:cs="B Lotus"/>
        </w:rPr>
      </w:pPr>
      <w:r>
        <w:rPr>
          <w:rFonts w:cs="B Lotus"/>
        </w:rPr>
        <w:t>24</w:t>
      </w:r>
      <w:r>
        <w:rPr>
          <w:rFonts w:cs="B Lotus" w:hint="cs"/>
          <w:rtl w:val="true"/>
        </w:rPr>
        <w:t xml:space="preserve"> </w:t>
      </w:r>
      <w:r>
        <w:rPr>
          <w:rFonts w:cs="B Lotus"/>
          <w:rtl w:val="true"/>
        </w:rPr>
        <w:t>.</w:t>
        <w:tab/>
      </w:r>
      <w:r>
        <w:rPr>
          <w:rFonts w:cs="B Lotus"/>
          <w:rtl w:val="true"/>
        </w:rPr>
        <w:t>درآمد ممكن‌ است‌ در زمان‌ شناخت‌ اوليه‌ يك‌</w:t>
      </w:r>
      <w:r>
        <w:rPr>
          <w:rFonts w:ascii="Times New Roman" w:hAnsi="Times New Roman" w:hint="cs" w:cs="Times New Roman"/>
          <w:rtl w:val="true"/>
        </w:rPr>
        <w:t> </w:t>
      </w:r>
      <w:r>
        <w:rPr>
          <w:rFonts w:cs="B Lotus"/>
          <w:rtl w:val="true"/>
        </w:rPr>
        <w:t>دارايي‌ زيستي‌ غير</w:t>
      </w:r>
      <w:r>
        <w:rPr>
          <w:rFonts w:ascii="Times New Roman" w:hAnsi="Times New Roman" w:hint="cs" w:cs="Times New Roman"/>
          <w:rtl w:val="true"/>
        </w:rPr>
        <w:t> </w:t>
      </w:r>
      <w:r>
        <w:rPr>
          <w:rFonts w:cs="B Lotus"/>
          <w:rtl w:val="true"/>
        </w:rPr>
        <w:t>مولد ايجاد شود</w:t>
      </w:r>
      <w:r>
        <w:rPr>
          <w:rFonts w:cs="B Lotus"/>
          <w:rtl w:val="true"/>
        </w:rPr>
        <w:t xml:space="preserve">. </w:t>
      </w:r>
      <w:r>
        <w:rPr>
          <w:rFonts w:cs="B Lotus"/>
          <w:rtl w:val="true"/>
        </w:rPr>
        <w:t>باتوجه‌ به‌</w:t>
      </w:r>
      <w:r>
        <w:rPr>
          <w:rFonts w:ascii="Times New Roman" w:hAnsi="Times New Roman" w:hint="cs" w:cs="Times New Roman"/>
          <w:rtl w:val="true"/>
        </w:rPr>
        <w:t> </w:t>
      </w:r>
      <w:r>
        <w:rPr>
          <w:rFonts w:cs="B Lotus"/>
          <w:rtl w:val="true"/>
        </w:rPr>
        <w:t>اينكه‌ داراييهاي‌ زيستي‌ غير</w:t>
      </w:r>
      <w:r>
        <w:rPr>
          <w:rFonts w:ascii="Times New Roman" w:hAnsi="Times New Roman" w:hint="cs" w:cs="Times New Roman"/>
          <w:rtl w:val="true"/>
        </w:rPr>
        <w:t> </w:t>
      </w:r>
      <w:r>
        <w:rPr>
          <w:rFonts w:cs="B Lotus"/>
          <w:rtl w:val="true"/>
        </w:rPr>
        <w:t>مولد خريداري‌ شده‌ در زمان‌ شناخت‌ اوليه‌ به‌ بهاي‌ تمام‌ شده‌ شناسايي‌ مي‌شود، بنابراين‌ درآمد ناشي</w:t>
      </w:r>
      <w:r>
        <w:rPr>
          <w:rFonts w:ascii="Times New Roman" w:hAnsi="Times New Roman" w:hint="cs" w:cs="Times New Roman"/>
          <w:rtl w:val="true"/>
        </w:rPr>
        <w:t> </w:t>
      </w:r>
      <w:r>
        <w:rPr>
          <w:rFonts w:cs="B Lotus"/>
          <w:rtl w:val="true"/>
        </w:rPr>
        <w:t>از شناخت‌ اوليه‌، مربوط‌ به‌ مواردي‌ غير</w:t>
      </w:r>
      <w:r>
        <w:rPr>
          <w:rFonts w:ascii="Times New Roman" w:hAnsi="Times New Roman" w:hint="cs" w:cs="Times New Roman"/>
          <w:rtl w:val="true"/>
        </w:rPr>
        <w:t> </w:t>
      </w:r>
      <w:r>
        <w:rPr>
          <w:rFonts w:cs="B Lotus"/>
          <w:rtl w:val="true"/>
        </w:rPr>
        <w:t>از خريد مي‌باشد كه‌ از</w:t>
      </w:r>
      <w:r>
        <w:rPr>
          <w:rFonts w:ascii="Times New Roman" w:hAnsi="Times New Roman" w:hint="cs" w:cs="Times New Roman"/>
          <w:rtl w:val="true"/>
        </w:rPr>
        <w:t> </w:t>
      </w:r>
      <w:r>
        <w:rPr>
          <w:rFonts w:cs="B Lotus"/>
          <w:rtl w:val="true"/>
        </w:rPr>
        <w:t>جمله‌ مي‌توان‌ به‌ تولد يك‌</w:t>
      </w:r>
      <w:r>
        <w:rPr>
          <w:rFonts w:ascii="Times New Roman" w:hAnsi="Times New Roman" w:hint="cs" w:cs="Times New Roman"/>
          <w:rtl w:val="true"/>
        </w:rPr>
        <w:t> </w:t>
      </w:r>
      <w:r>
        <w:rPr>
          <w:rFonts w:cs="B Lotus"/>
          <w:rtl w:val="true"/>
        </w:rPr>
        <w:t>گوساله‌ گوشتي‌ اشاره‌ كرد</w:t>
      </w:r>
      <w:r>
        <w:rPr>
          <w:rFonts w:cs="B Lotus"/>
          <w:rtl w:val="true"/>
        </w:rPr>
        <w:t>.</w:t>
      </w:r>
    </w:p>
    <w:p>
      <w:pPr>
        <w:pStyle w:val="1Traffic"/>
        <w:bidi w:val="1"/>
        <w:ind w:end="0"/>
        <w:jc w:val="both"/>
        <w:rPr>
          <w:rFonts w:cs="B Traffic"/>
        </w:rPr>
      </w:pPr>
      <w:r>
        <w:rPr>
          <w:rFonts w:cs="B Traffic"/>
        </w:rPr>
        <w:t>25</w:t>
      </w:r>
      <w:r>
        <w:rPr>
          <w:rFonts w:cs="B Traffic" w:hint="cs"/>
          <w:rtl w:val="true"/>
        </w:rPr>
        <w:t xml:space="preserve"> </w:t>
      </w:r>
      <w:r>
        <w:rPr>
          <w:rFonts w:cs="B Traffic"/>
          <w:rtl w:val="true"/>
        </w:rPr>
        <w:t>.</w:t>
        <w:tab/>
      </w:r>
      <w:r>
        <w:rPr>
          <w:rFonts w:cs="B Traffic"/>
          <w:rtl w:val="true"/>
        </w:rPr>
        <w:t>در</w:t>
      </w:r>
      <w:r>
        <w:rPr>
          <w:rFonts w:ascii="Times New Roman" w:hAnsi="Times New Roman" w:hint="cs" w:cs="Times New Roman"/>
          <w:rtl w:val="true"/>
        </w:rPr>
        <w:t> </w:t>
      </w:r>
      <w:r>
        <w:rPr>
          <w:rFonts w:cs="B Traffic"/>
          <w:rtl w:val="true"/>
        </w:rPr>
        <w:t>آمد يا هزينه‌ ناشي</w:t>
      </w:r>
      <w:r>
        <w:rPr>
          <w:rFonts w:ascii="Times New Roman" w:hAnsi="Times New Roman" w:hint="cs" w:cs="Times New Roman"/>
          <w:rtl w:val="true"/>
        </w:rPr>
        <w:t> </w:t>
      </w:r>
      <w:r>
        <w:rPr>
          <w:rFonts w:cs="B Traffic"/>
          <w:rtl w:val="true"/>
        </w:rPr>
        <w:t>از شناخت‌ اوليه‌ توليد كشاورزي‌ به‌</w:t>
      </w:r>
      <w:r>
        <w:rPr>
          <w:rFonts w:ascii="Times New Roman" w:hAnsi="Times New Roman" w:hint="cs" w:cs="Times New Roman"/>
          <w:rtl w:val="true"/>
        </w:rPr>
        <w:t> </w:t>
      </w:r>
      <w:r>
        <w:rPr>
          <w:rFonts w:cs="B Traffic"/>
          <w:rtl w:val="true"/>
        </w:rPr>
        <w:t>ارزش‌ منصفانه‌ پس</w:t>
      </w:r>
      <w:r>
        <w:rPr>
          <w:rFonts w:ascii="Times New Roman" w:hAnsi="Times New Roman" w:hint="cs" w:cs="Times New Roman"/>
          <w:rtl w:val="true"/>
        </w:rPr>
        <w:t> </w:t>
      </w:r>
      <w:r>
        <w:rPr>
          <w:rFonts w:cs="B Traffic"/>
          <w:rtl w:val="true"/>
        </w:rPr>
        <w:t>از كسر مخارج‌ براوردي‌ زمان‌ فروش‌، بايد در سود يا زيان‌ دوره‌ وقوع‌ منظور شود</w:t>
      </w:r>
      <w:r>
        <w:rPr>
          <w:rFonts w:cs="B Traffic"/>
          <w:rtl w:val="true"/>
        </w:rPr>
        <w:t>.</w:t>
      </w:r>
    </w:p>
    <w:p>
      <w:pPr>
        <w:pStyle w:val="Heading1"/>
        <w:bidi w:val="1"/>
        <w:ind w:hanging="0" w:start="0" w:end="0"/>
        <w:jc w:val="start"/>
        <w:rPr>
          <w:rFonts w:cs="B Zar"/>
        </w:rPr>
      </w:pPr>
      <w:r>
        <w:rPr>
          <w:rFonts w:cs="B Zar"/>
          <w:rtl w:val="true"/>
        </w:rPr>
        <w:t>عدم‌ امكان‌ اندازه‌گيري‌ ارزش‌ منصفانه‌ به‌گونه‌اي‌ اتكا</w:t>
      </w:r>
      <w:r>
        <w:rPr>
          <w:rFonts w:ascii="Times New Roman" w:hAnsi="Times New Roman" w:hint="cs" w:cs="Times New Roman"/>
          <w:rtl w:val="true"/>
        </w:rPr>
        <w:t> </w:t>
      </w:r>
      <w:r>
        <w:rPr>
          <w:rFonts w:cs="B Zar"/>
          <w:rtl w:val="true"/>
        </w:rPr>
        <w:t>پذير</w:t>
      </w:r>
    </w:p>
    <w:p>
      <w:pPr>
        <w:pStyle w:val="1Traffic"/>
        <w:bidi w:val="1"/>
        <w:ind w:end="0"/>
        <w:jc w:val="both"/>
        <w:rPr>
          <w:rFonts w:cs="B Traffic"/>
        </w:rPr>
      </w:pPr>
      <w:r>
        <w:rPr>
          <w:rFonts w:cs="B Traffic"/>
        </w:rPr>
        <w:t>26</w:t>
      </w:r>
      <w:r>
        <w:rPr>
          <w:rFonts w:cs="B Traffic" w:hint="cs"/>
          <w:rtl w:val="true"/>
        </w:rPr>
        <w:t xml:space="preserve"> </w:t>
      </w:r>
      <w:r>
        <w:rPr>
          <w:rFonts w:cs="B Traffic"/>
          <w:rtl w:val="true"/>
        </w:rPr>
        <w:t>.</w:t>
        <w:tab/>
      </w:r>
      <w:r>
        <w:rPr>
          <w:rFonts w:cs="B Traffic"/>
          <w:rtl w:val="true"/>
        </w:rPr>
        <w:t>اين‌ پيش‌</w:t>
      </w:r>
      <w:r>
        <w:rPr>
          <w:rFonts w:ascii="Times New Roman" w:hAnsi="Times New Roman" w:hint="cs" w:cs="Times New Roman"/>
          <w:rtl w:val="true"/>
        </w:rPr>
        <w:t> </w:t>
      </w:r>
      <w:r>
        <w:rPr>
          <w:rFonts w:cs="B Traffic"/>
          <w:rtl w:val="true"/>
        </w:rPr>
        <w:t>فرض‌ وجود دارد كه‌ ارزش‌ منصفانه‌ دارايي‌ زيستي‌ غير</w:t>
      </w:r>
      <w:r>
        <w:rPr>
          <w:rFonts w:ascii="Times New Roman" w:hAnsi="Times New Roman" w:hint="cs" w:cs="Times New Roman"/>
          <w:rtl w:val="true"/>
        </w:rPr>
        <w:t> </w:t>
      </w:r>
      <w:r>
        <w:rPr>
          <w:rFonts w:cs="B Traffic"/>
          <w:rtl w:val="true"/>
        </w:rPr>
        <w:t>مولد را مي‌توان‌ به‌</w:t>
      </w:r>
      <w:r>
        <w:rPr>
          <w:rFonts w:ascii="Times New Roman" w:hAnsi="Times New Roman" w:hint="cs" w:cs="Times New Roman"/>
          <w:rtl w:val="true"/>
        </w:rPr>
        <w:t> </w:t>
      </w:r>
      <w:r>
        <w:rPr>
          <w:rFonts w:cs="B Traffic"/>
          <w:rtl w:val="true"/>
        </w:rPr>
        <w:t>گونه‌اي‌ اتكا</w:t>
      </w:r>
      <w:r>
        <w:rPr>
          <w:rFonts w:ascii="Times New Roman" w:hAnsi="Times New Roman" w:hint="cs" w:cs="Times New Roman"/>
          <w:rtl w:val="true"/>
        </w:rPr>
        <w:t> </w:t>
      </w:r>
      <w:r>
        <w:rPr>
          <w:rFonts w:cs="B Traffic"/>
          <w:rtl w:val="true"/>
        </w:rPr>
        <w:t>پذير اندازه‌گيري‌ كرد</w:t>
      </w:r>
      <w:r>
        <w:rPr>
          <w:rFonts w:cs="B Traffic"/>
          <w:rtl w:val="true"/>
        </w:rPr>
        <w:t xml:space="preserve">. </w:t>
      </w:r>
      <w:r>
        <w:rPr>
          <w:rFonts w:cs="B Traffic"/>
          <w:rtl w:val="true"/>
        </w:rPr>
        <w:t>به‌</w:t>
      </w:r>
      <w:r>
        <w:rPr>
          <w:rFonts w:ascii="Times New Roman" w:hAnsi="Times New Roman" w:hint="cs" w:cs="Times New Roman"/>
          <w:rtl w:val="true"/>
        </w:rPr>
        <w:t> </w:t>
      </w:r>
      <w:r>
        <w:rPr>
          <w:rFonts w:cs="B Traffic"/>
          <w:rtl w:val="true"/>
        </w:rPr>
        <w:t>هر</w:t>
      </w:r>
      <w:r>
        <w:rPr>
          <w:rFonts w:ascii="Times New Roman" w:hAnsi="Times New Roman" w:hint="cs" w:cs="Times New Roman"/>
          <w:rtl w:val="true"/>
        </w:rPr>
        <w:t> </w:t>
      </w:r>
      <w:r>
        <w:rPr>
          <w:rFonts w:cs="B Traffic"/>
          <w:rtl w:val="true"/>
        </w:rPr>
        <w:t>حال‌ پيش‌</w:t>
      </w:r>
      <w:r>
        <w:rPr>
          <w:rFonts w:ascii="Times New Roman" w:hAnsi="Times New Roman" w:hint="cs" w:cs="Times New Roman"/>
          <w:rtl w:val="true"/>
        </w:rPr>
        <w:t> </w:t>
      </w:r>
      <w:r>
        <w:rPr>
          <w:rFonts w:cs="B Traffic"/>
          <w:rtl w:val="true"/>
        </w:rPr>
        <w:t>فرض‌ ياد شده‌ تنها در شناخت‌ اوليه‌ دارايي‌ زيستي‌ غير</w:t>
      </w:r>
      <w:r>
        <w:rPr>
          <w:rFonts w:ascii="Times New Roman" w:hAnsi="Times New Roman" w:hint="cs" w:cs="Times New Roman"/>
          <w:rtl w:val="true"/>
        </w:rPr>
        <w:t> </w:t>
      </w:r>
      <w:r>
        <w:rPr>
          <w:rFonts w:cs="B Traffic"/>
          <w:rtl w:val="true"/>
        </w:rPr>
        <w:t>مولدي‌ كه‌ قيمت‌ يا ارزش‌ بازار آن‌ در دسترس‌ نيست‌ و ساير براوردهاي‌ ارزش‌ منصفانه‌ آن‌ به‌</w:t>
      </w:r>
      <w:r>
        <w:rPr>
          <w:rFonts w:ascii="Times New Roman" w:hAnsi="Times New Roman" w:hint="cs" w:cs="Times New Roman"/>
          <w:rtl w:val="true"/>
        </w:rPr>
        <w:t> </w:t>
      </w:r>
      <w:r>
        <w:rPr>
          <w:rFonts w:cs="B Traffic"/>
          <w:rtl w:val="true"/>
        </w:rPr>
        <w:t>وضوح‌ غيرقابل‌ اتكا است‌، مي‌تواند مصدا</w:t>
      </w:r>
      <w:r>
        <w:rPr>
          <w:rFonts w:hint="cs" w:cs="B Traffic"/>
          <w:rtl w:val="true"/>
        </w:rPr>
        <w:t>ق</w:t>
      </w:r>
      <w:r>
        <w:rPr>
          <w:rFonts w:cs="B Traffic"/>
          <w:rtl w:val="true"/>
        </w:rPr>
        <w:t xml:space="preserve"> نداشته‌ باشد</w:t>
      </w:r>
      <w:r>
        <w:rPr>
          <w:rFonts w:cs="B Traffic"/>
          <w:rtl w:val="true"/>
        </w:rPr>
        <w:t xml:space="preserve">. </w:t>
      </w:r>
      <w:r>
        <w:rPr>
          <w:rFonts w:cs="B Traffic"/>
          <w:rtl w:val="true"/>
        </w:rPr>
        <w:t>در</w:t>
      </w:r>
      <w:r>
        <w:rPr>
          <w:rFonts w:ascii="Times New Roman" w:hAnsi="Times New Roman" w:hint="cs" w:cs="Times New Roman"/>
          <w:rtl w:val="true"/>
        </w:rPr>
        <w:t> </w:t>
      </w:r>
      <w:r>
        <w:rPr>
          <w:rFonts w:cs="B Traffic"/>
          <w:rtl w:val="true"/>
        </w:rPr>
        <w:t>اين‌</w:t>
      </w:r>
      <w:r>
        <w:rPr>
          <w:rFonts w:ascii="Times New Roman" w:hAnsi="Times New Roman" w:hint="cs" w:cs="Times New Roman"/>
          <w:rtl w:val="true"/>
        </w:rPr>
        <w:t> </w:t>
      </w:r>
      <w:r>
        <w:rPr>
          <w:rFonts w:cs="B Traffic"/>
          <w:rtl w:val="true"/>
        </w:rPr>
        <w:t>موارد</w:t>
      </w:r>
      <w:r>
        <w:rPr>
          <w:rFonts w:ascii="Times New Roman" w:hAnsi="Times New Roman" w:hint="cs" w:cs="Times New Roman"/>
          <w:rtl w:val="true"/>
        </w:rPr>
        <w:t> </w:t>
      </w:r>
      <w:r>
        <w:rPr>
          <w:rFonts w:cs="B Traffic"/>
          <w:rtl w:val="true"/>
        </w:rPr>
        <w:t>، دارايي‌ زيستي‌ غير</w:t>
      </w:r>
      <w:r>
        <w:rPr>
          <w:rFonts w:ascii="Times New Roman" w:hAnsi="Times New Roman" w:hint="cs" w:cs="Times New Roman"/>
          <w:rtl w:val="true"/>
        </w:rPr>
        <w:t> </w:t>
      </w:r>
      <w:r>
        <w:rPr>
          <w:rFonts w:cs="B Traffic"/>
          <w:rtl w:val="true"/>
        </w:rPr>
        <w:t>مولد بايد به‌ بهاي‌ تمام‌ شده‌ پس</w:t>
      </w:r>
      <w:r>
        <w:rPr>
          <w:rFonts w:ascii="Times New Roman" w:hAnsi="Times New Roman" w:hint="cs" w:cs="Times New Roman"/>
          <w:rtl w:val="true"/>
        </w:rPr>
        <w:t> </w:t>
      </w:r>
      <w:r>
        <w:rPr>
          <w:rFonts w:cs="B Traffic"/>
          <w:rtl w:val="true"/>
        </w:rPr>
        <w:t>از كسر هرگونه‌ كاهش‌ ارزش‌</w:t>
      </w:r>
      <w:r>
        <w:rPr>
          <w:rFonts w:ascii="Times New Roman" w:hAnsi="Times New Roman" w:hint="cs" w:cs="Times New Roman"/>
          <w:rtl w:val="true"/>
        </w:rPr>
        <w:t> </w:t>
      </w:r>
      <w:r>
        <w:rPr>
          <w:rFonts w:cs="B Traffic"/>
          <w:rtl w:val="true"/>
        </w:rPr>
        <w:t>، اندازه‌گيري‌ شود</w:t>
      </w:r>
      <w:r>
        <w:rPr>
          <w:rFonts w:cs="B Traffic"/>
          <w:rtl w:val="true"/>
        </w:rPr>
        <w:t xml:space="preserve">. </w:t>
      </w:r>
      <w:r>
        <w:rPr>
          <w:rFonts w:cs="B Traffic"/>
          <w:rtl w:val="true"/>
        </w:rPr>
        <w:t>در</w:t>
      </w:r>
      <w:r>
        <w:rPr>
          <w:rFonts w:ascii="Times New Roman" w:hAnsi="Times New Roman" w:hint="cs" w:cs="Times New Roman"/>
          <w:rtl w:val="true"/>
        </w:rPr>
        <w:t> </w:t>
      </w:r>
      <w:r>
        <w:rPr>
          <w:rFonts w:cs="B Traffic"/>
          <w:rtl w:val="true"/>
        </w:rPr>
        <w:t>هر</w:t>
      </w:r>
      <w:r>
        <w:rPr>
          <w:rFonts w:ascii="Times New Roman" w:hAnsi="Times New Roman" w:hint="cs" w:cs="Times New Roman"/>
          <w:rtl w:val="true"/>
        </w:rPr>
        <w:t> </w:t>
      </w:r>
      <w:r>
        <w:rPr>
          <w:rFonts w:cs="B Traffic"/>
          <w:rtl w:val="true"/>
        </w:rPr>
        <w:t>زمان‌ كه‌ بتوان‌ ارزش‌ منصفانه‌ چنين‌ دارايي‌ را به‌</w:t>
      </w:r>
      <w:r>
        <w:rPr>
          <w:rFonts w:ascii="Times New Roman" w:hAnsi="Times New Roman" w:hint="cs" w:cs="Times New Roman"/>
          <w:rtl w:val="true"/>
        </w:rPr>
        <w:t> </w:t>
      </w:r>
      <w:r>
        <w:rPr>
          <w:rFonts w:cs="B Traffic"/>
          <w:rtl w:val="true"/>
        </w:rPr>
        <w:t>گونه‌اي‌ اتكا</w:t>
      </w:r>
      <w:r>
        <w:rPr>
          <w:rFonts w:ascii="Times New Roman" w:hAnsi="Times New Roman" w:hint="cs" w:cs="Times New Roman"/>
          <w:rtl w:val="true"/>
        </w:rPr>
        <w:t> </w:t>
      </w:r>
      <w:r>
        <w:rPr>
          <w:rFonts w:cs="B Traffic"/>
          <w:rtl w:val="true"/>
        </w:rPr>
        <w:t>پذير اندازه‌گيري‌ كرد، واحد تجاري‌ بايد آن‌ را به‌</w:t>
      </w:r>
      <w:r>
        <w:rPr>
          <w:rFonts w:ascii="Times New Roman" w:hAnsi="Times New Roman" w:hint="cs" w:cs="Times New Roman"/>
          <w:rtl w:val="true"/>
        </w:rPr>
        <w:t> </w:t>
      </w:r>
      <w:r>
        <w:rPr>
          <w:rFonts w:cs="B Traffic"/>
          <w:rtl w:val="true"/>
        </w:rPr>
        <w:t>ارزش‌ منصفانه‌ پس</w:t>
      </w:r>
      <w:r>
        <w:rPr>
          <w:rFonts w:ascii="Times New Roman" w:hAnsi="Times New Roman" w:hint="cs" w:cs="Times New Roman"/>
          <w:rtl w:val="true"/>
        </w:rPr>
        <w:t> </w:t>
      </w:r>
      <w:r>
        <w:rPr>
          <w:rFonts w:cs="B Traffic"/>
          <w:rtl w:val="true"/>
        </w:rPr>
        <w:t>از كسر مخارج‌ براوردي‌ زمان‌ فروش‌ اندازه‌گيري‌ كند</w:t>
      </w:r>
      <w:r>
        <w:rPr>
          <w:rFonts w:cs="B Traffic"/>
          <w:rtl w:val="true"/>
        </w:rPr>
        <w:t>.</w:t>
      </w:r>
    </w:p>
    <w:p>
      <w:pPr>
        <w:pStyle w:val="1Lotus"/>
        <w:bidi w:val="1"/>
        <w:ind w:end="0"/>
        <w:jc w:val="both"/>
        <w:rPr>
          <w:rFonts w:cs="B Lotus"/>
        </w:rPr>
      </w:pPr>
      <w:r>
        <w:rPr>
          <w:rFonts w:cs="B Lotus"/>
        </w:rPr>
        <w:t>27</w:t>
      </w:r>
      <w:r>
        <w:rPr>
          <w:rFonts w:cs="B Lotus" w:hint="cs"/>
          <w:rtl w:val="true"/>
        </w:rPr>
        <w:t xml:space="preserve"> </w:t>
      </w:r>
      <w:r>
        <w:rPr>
          <w:rFonts w:cs="B Lotus"/>
          <w:rtl w:val="true"/>
        </w:rPr>
        <w:t>.</w:t>
        <w:tab/>
      </w:r>
      <w:r>
        <w:rPr>
          <w:rFonts w:cs="B Lotus"/>
          <w:rtl w:val="true"/>
        </w:rPr>
        <w:t>واحد تجاري‌ كه‌ در يك‌</w:t>
      </w:r>
      <w:r>
        <w:rPr>
          <w:rFonts w:ascii="Times New Roman" w:hAnsi="Times New Roman" w:hint="cs" w:cs="Times New Roman"/>
          <w:rtl w:val="true"/>
        </w:rPr>
        <w:t> </w:t>
      </w:r>
      <w:r>
        <w:rPr>
          <w:rFonts w:cs="B Lotus"/>
          <w:rtl w:val="true"/>
        </w:rPr>
        <w:t>مقطع‌ دارايي‌ زيستي‌ غير</w:t>
      </w:r>
      <w:r>
        <w:rPr>
          <w:rFonts w:ascii="Times New Roman" w:hAnsi="Times New Roman" w:hint="cs" w:cs="Times New Roman"/>
          <w:rtl w:val="true"/>
        </w:rPr>
        <w:t> </w:t>
      </w:r>
      <w:r>
        <w:rPr>
          <w:rFonts w:cs="B Lotus"/>
          <w:rtl w:val="true"/>
        </w:rPr>
        <w:t>مولد را بر</w:t>
      </w:r>
      <w:r>
        <w:rPr>
          <w:rFonts w:ascii="Times New Roman" w:hAnsi="Times New Roman" w:hint="cs" w:cs="Times New Roman"/>
          <w:rtl w:val="true"/>
        </w:rPr>
        <w:t> </w:t>
      </w:r>
      <w:r>
        <w:rPr>
          <w:rFonts w:cs="B Lotus"/>
          <w:rtl w:val="true"/>
        </w:rPr>
        <w:t>مبناي‌ ارزش‌ منصفانه‌ پس</w:t>
      </w:r>
      <w:r>
        <w:rPr>
          <w:rFonts w:ascii="Times New Roman" w:hAnsi="Times New Roman" w:hint="cs" w:cs="Times New Roman"/>
          <w:rtl w:val="true"/>
        </w:rPr>
        <w:t> </w:t>
      </w:r>
      <w:r>
        <w:rPr>
          <w:rFonts w:cs="B Lotus"/>
          <w:rtl w:val="true"/>
        </w:rPr>
        <w:t>از</w:t>
      </w:r>
      <w:r>
        <w:rPr>
          <w:rFonts w:ascii="Times New Roman" w:hAnsi="Times New Roman" w:hint="cs" w:cs="Times New Roman"/>
          <w:rtl w:val="true"/>
        </w:rPr>
        <w:t> </w:t>
      </w:r>
      <w:r>
        <w:rPr>
          <w:rFonts w:cs="B Lotus"/>
          <w:rtl w:val="true"/>
        </w:rPr>
        <w:t>كسر مخارج‌ براوردي‌ زمان‌ فروش‌ اندازه‌گيري‌ كرده‌ باشد، تا زمان‌ حذف‌ يا واگذاري‌، اندازه‌گيري‌ دارايي‌ ياد</w:t>
      </w:r>
      <w:r>
        <w:rPr>
          <w:rFonts w:ascii="Times New Roman" w:hAnsi="Times New Roman" w:hint="cs" w:cs="Times New Roman"/>
          <w:rtl w:val="true"/>
        </w:rPr>
        <w:t> </w:t>
      </w:r>
      <w:r>
        <w:rPr>
          <w:rFonts w:cs="B Lotus"/>
          <w:rtl w:val="true"/>
        </w:rPr>
        <w:t>شده‌ را بر</w:t>
      </w:r>
      <w:r>
        <w:rPr>
          <w:rFonts w:ascii="Times New Roman" w:hAnsi="Times New Roman" w:hint="cs" w:cs="Times New Roman"/>
          <w:rtl w:val="true"/>
        </w:rPr>
        <w:t> </w:t>
      </w:r>
      <w:r>
        <w:rPr>
          <w:rFonts w:cs="B Lotus"/>
          <w:rtl w:val="true"/>
        </w:rPr>
        <w:t>همين</w:t>
      </w:r>
      <w:r>
        <w:rPr>
          <w:rFonts w:ascii="Times New Roman" w:hAnsi="Times New Roman" w:hint="cs" w:cs="Times New Roman"/>
          <w:rtl w:val="true"/>
        </w:rPr>
        <w:t> </w:t>
      </w:r>
      <w:r>
        <w:rPr>
          <w:rFonts w:cs="B Lotus"/>
          <w:rtl w:val="true"/>
        </w:rPr>
        <w:t>مبنا ادامه‌ مي‌دهد</w:t>
      </w:r>
      <w:r>
        <w:rPr>
          <w:rFonts w:cs="B Lotus"/>
          <w:rtl w:val="true"/>
        </w:rPr>
        <w:t>.</w:t>
      </w:r>
    </w:p>
    <w:p>
      <w:pPr>
        <w:pStyle w:val="1Lotus"/>
        <w:bidi w:val="1"/>
        <w:ind w:end="0"/>
        <w:jc w:val="both"/>
        <w:rPr>
          <w:rFonts w:cs="B Lotus"/>
        </w:rPr>
      </w:pPr>
      <w:r>
        <w:rPr>
          <w:rFonts w:cs="B Lotus"/>
        </w:rPr>
        <w:t>28</w:t>
      </w:r>
      <w:r>
        <w:rPr>
          <w:rFonts w:cs="B Lotus" w:hint="cs"/>
          <w:rtl w:val="true"/>
        </w:rPr>
        <w:t xml:space="preserve"> </w:t>
      </w:r>
      <w:r>
        <w:rPr>
          <w:rFonts w:cs="B Lotus"/>
          <w:rtl w:val="true"/>
        </w:rPr>
        <w:t>.</w:t>
        <w:tab/>
      </w:r>
      <w:r>
        <w:rPr>
          <w:rFonts w:cs="B Lotus"/>
          <w:rtl w:val="true"/>
        </w:rPr>
        <w:t>در تمامي‌ موارد، واحد تجاري‌ توليد كشاورزي‌ را در زمان‌ برداشت‌، به‌</w:t>
      </w:r>
      <w:r>
        <w:rPr>
          <w:rFonts w:ascii="Times New Roman" w:hAnsi="Times New Roman" w:hint="cs" w:cs="Times New Roman"/>
          <w:rtl w:val="true"/>
        </w:rPr>
        <w:t> </w:t>
      </w:r>
      <w:r>
        <w:rPr>
          <w:rFonts w:cs="B Lotus"/>
          <w:rtl w:val="true"/>
        </w:rPr>
        <w:t>ارزش‌ منصفانه‌ پس</w:t>
      </w:r>
      <w:r>
        <w:rPr>
          <w:rFonts w:ascii="Times New Roman" w:hAnsi="Times New Roman" w:hint="cs" w:cs="Times New Roman"/>
          <w:rtl w:val="true"/>
        </w:rPr>
        <w:t> </w:t>
      </w:r>
      <w:r>
        <w:rPr>
          <w:rFonts w:cs="B Lotus"/>
          <w:rtl w:val="true"/>
        </w:rPr>
        <w:t>از</w:t>
      </w:r>
      <w:r>
        <w:rPr>
          <w:rFonts w:ascii="Times New Roman" w:hAnsi="Times New Roman" w:hint="cs" w:cs="Times New Roman"/>
          <w:rtl w:val="true"/>
        </w:rPr>
        <w:t> </w:t>
      </w:r>
      <w:r>
        <w:rPr>
          <w:rFonts w:cs="B Lotus"/>
          <w:rtl w:val="true"/>
        </w:rPr>
        <w:t>كسر مخارج‌ براوردي‌ زمان‌ فروش‌ اندازه‌گيري‌ مي‌كند</w:t>
      </w:r>
      <w:r>
        <w:rPr>
          <w:rFonts w:cs="B Lotus"/>
          <w:rtl w:val="true"/>
        </w:rPr>
        <w:t xml:space="preserve">. </w:t>
      </w:r>
      <w:r>
        <w:rPr>
          <w:rFonts w:cs="B Lotus"/>
          <w:rtl w:val="true"/>
        </w:rPr>
        <w:t>اين‌ استاندارد منعكس‌كننده‌ اين‌ ديدگاه‌ است‌ كه‌ ارزش‌ منصفانه‌ توليد كشاورزي‌ در زمان‌ برداشت‌ همواره‌ مي‌تواند به‌گونه‌اي‌ اتكا</w:t>
      </w:r>
      <w:r>
        <w:rPr>
          <w:rFonts w:ascii="Times New Roman" w:hAnsi="Times New Roman" w:hint="cs" w:cs="Times New Roman"/>
          <w:rtl w:val="true"/>
        </w:rPr>
        <w:t> </w:t>
      </w:r>
      <w:r>
        <w:rPr>
          <w:rFonts w:cs="B Lotus"/>
          <w:rtl w:val="true"/>
        </w:rPr>
        <w:t>پذير اندازه‌گيري‌ شود</w:t>
      </w:r>
      <w:r>
        <w:rPr>
          <w:rFonts w:cs="B Lotus"/>
          <w:rtl w:val="true"/>
        </w:rPr>
        <w:t>.</w:t>
      </w:r>
    </w:p>
    <w:p>
      <w:pPr>
        <w:pStyle w:val="1Lotus"/>
        <w:bidi w:val="1"/>
        <w:ind w:end="0"/>
        <w:jc w:val="both"/>
        <w:rPr>
          <w:rFonts w:cs="B Lotus"/>
        </w:rPr>
      </w:pPr>
      <w:r>
        <w:rPr>
          <w:rFonts w:cs="B Lotus"/>
        </w:rPr>
        <w:t>29</w:t>
      </w:r>
      <w:r>
        <w:rPr>
          <w:rFonts w:cs="B Lotus" w:hint="cs"/>
          <w:rtl w:val="true"/>
        </w:rPr>
        <w:t xml:space="preserve"> </w:t>
      </w:r>
      <w:r>
        <w:rPr>
          <w:rFonts w:cs="B Lotus"/>
          <w:rtl w:val="true"/>
        </w:rPr>
        <w:t>.</w:t>
        <w:tab/>
      </w:r>
      <w:r>
        <w:rPr>
          <w:rFonts w:cs="B Lotus"/>
          <w:rtl w:val="true"/>
        </w:rPr>
        <w:t>واحد تجاري‌ در تعيين‌ بهاي‌ تمام‌ شده‌ و كاهش‌ ارزش‌ توليد كشاورزي‌ پس</w:t>
      </w:r>
      <w:r>
        <w:rPr>
          <w:rFonts w:ascii="Times New Roman" w:hAnsi="Times New Roman" w:hint="cs" w:cs="Times New Roman"/>
          <w:rtl w:val="true"/>
        </w:rPr>
        <w:t> </w:t>
      </w:r>
      <w:r>
        <w:rPr>
          <w:rFonts w:cs="B Lotus"/>
          <w:rtl w:val="true"/>
        </w:rPr>
        <w:t xml:space="preserve">از برداشت‌، الزامات‌ مندرج‌ در استاندارد حسابداري‌ شماره‌ </w:t>
      </w:r>
      <w:r>
        <w:rPr>
          <w:rFonts w:cs="B Lotus"/>
        </w:rPr>
        <w:t>8</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حسابداري‌ موجودي‌ مواد و كالا </w:t>
      </w:r>
      <w:r>
        <w:rPr>
          <w:rFonts w:cs="B Lotus"/>
          <w:rtl w:val="true"/>
        </w:rPr>
        <w:t>را بكار مي‌گيرد</w:t>
      </w:r>
      <w:r>
        <w:rPr>
          <w:rFonts w:cs="B Lotus"/>
          <w:rtl w:val="true"/>
        </w:rPr>
        <w:t>.</w:t>
      </w:r>
    </w:p>
    <w:p>
      <w:pPr>
        <w:pStyle w:val="Heading1"/>
        <w:bidi w:val="1"/>
        <w:ind w:hanging="0" w:start="0" w:end="0"/>
        <w:jc w:val="start"/>
        <w:rPr>
          <w:rFonts w:cs="B Zar"/>
        </w:rPr>
      </w:pPr>
      <w:r>
        <w:rPr>
          <w:rFonts w:cs="B Zar"/>
          <w:rtl w:val="true"/>
        </w:rPr>
        <w:t>كمكهاي‌ بلاعوض‌ دولت‌</w:t>
      </w:r>
    </w:p>
    <w:p>
      <w:pPr>
        <w:pStyle w:val="1Lotus"/>
        <w:bidi w:val="1"/>
        <w:ind w:end="0"/>
        <w:jc w:val="both"/>
        <w:rPr>
          <w:rFonts w:cs="B Lotus"/>
        </w:rPr>
      </w:pPr>
      <w:r>
        <w:rPr>
          <w:rFonts w:cs="B Lotus"/>
        </w:rPr>
        <w:t>30</w:t>
      </w:r>
      <w:r>
        <w:rPr>
          <w:rFonts w:cs="B Lotus" w:hint="cs"/>
          <w:rtl w:val="true"/>
        </w:rPr>
        <w:t xml:space="preserve"> </w:t>
      </w:r>
      <w:r>
        <w:rPr>
          <w:rFonts w:cs="B Lotus"/>
          <w:rtl w:val="true"/>
        </w:rPr>
        <w:t>.</w:t>
        <w:tab/>
      </w:r>
      <w:r>
        <w:rPr>
          <w:rFonts w:cs="B Lotus"/>
          <w:rtl w:val="true"/>
        </w:rPr>
        <w:t xml:space="preserve">نحوه‌ عمل‌ حسابداري‌ كمكهاي‌ بلاعوض‌ دولت‌ مربوط‌ به‌ داراييهاي‌ زيستي‌، تابع‌ الزامات‌ استاندارد حسابداري‌ شماره‌ </w:t>
      </w:r>
      <w:r>
        <w:rPr>
          <w:rFonts w:cs="B Lotus"/>
        </w:rPr>
        <w:t>10</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حسابداري‌ كمكهاي‌ بلاعوض‌ دولت‌ </w:t>
      </w:r>
      <w:r>
        <w:rPr>
          <w:rFonts w:cs="B Lotus"/>
          <w:rtl w:val="true"/>
        </w:rPr>
        <w:t>است‌</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مواردي‌ كه‌ دارايي‌ زيستي‌ توسط‌ دولت‌ به‌</w:t>
      </w:r>
      <w:r>
        <w:rPr>
          <w:rFonts w:ascii="Times New Roman" w:hAnsi="Times New Roman" w:hint="cs" w:cs="Times New Roman"/>
          <w:rtl w:val="true"/>
        </w:rPr>
        <w:t> </w:t>
      </w:r>
      <w:r>
        <w:rPr>
          <w:rFonts w:cs="B Lotus"/>
          <w:rtl w:val="true"/>
        </w:rPr>
        <w:t>عنوان‌ كمك‌ بلاعوض‌ دراختيار واحد تجاري‌ قرار مي‌گيرد، كمك‌ بلاعوض‌ دولت‌ معادل‌ ارزش‌ منصفانه‌ دارايي‌ زيستي‌ پس</w:t>
      </w:r>
      <w:r>
        <w:rPr>
          <w:rFonts w:ascii="Times New Roman" w:hAnsi="Times New Roman" w:hint="cs" w:cs="Times New Roman"/>
          <w:rtl w:val="true"/>
        </w:rPr>
        <w:t> </w:t>
      </w:r>
      <w:r>
        <w:rPr>
          <w:rFonts w:cs="B Lotus"/>
          <w:rtl w:val="true"/>
        </w:rPr>
        <w:t>از كسر مخارج‌ براوردي‌ زمان‌ فروش‌ در زمان‌ شناخت‌ اوليه‌ است‌</w:t>
      </w:r>
      <w:r>
        <w:rPr>
          <w:rFonts w:cs="B Lotus"/>
          <w:rtl w:val="true"/>
        </w:rPr>
        <w:t xml:space="preserve">. </w:t>
      </w:r>
      <w:r>
        <w:rPr>
          <w:rFonts w:cs="B Lotus"/>
          <w:rtl w:val="true"/>
        </w:rPr>
        <w:t>نحوه‌ عمل‌ در</w:t>
      </w:r>
      <w:r>
        <w:rPr>
          <w:rFonts w:ascii="Times New Roman" w:hAnsi="Times New Roman" w:hint="cs" w:cs="Times New Roman"/>
          <w:rtl w:val="true"/>
        </w:rPr>
        <w:t> </w:t>
      </w:r>
      <w:r>
        <w:rPr>
          <w:rFonts w:cs="B Lotus"/>
          <w:rtl w:val="true"/>
        </w:rPr>
        <w:t>مورد تغييرات‌ ارزش‌ منصفانه‌ داراييهاي‌ زيستي‌ غير</w:t>
      </w:r>
      <w:r>
        <w:rPr>
          <w:rFonts w:ascii="Times New Roman" w:hAnsi="Times New Roman" w:hint="cs" w:cs="Times New Roman"/>
          <w:rtl w:val="true"/>
        </w:rPr>
        <w:t> </w:t>
      </w:r>
      <w:r>
        <w:rPr>
          <w:rFonts w:cs="B Lotus"/>
          <w:rtl w:val="true"/>
        </w:rPr>
        <w:t>مولد پس</w:t>
      </w:r>
      <w:r>
        <w:rPr>
          <w:rFonts w:ascii="Times New Roman" w:hAnsi="Times New Roman" w:hint="cs" w:cs="Times New Roman"/>
          <w:rtl w:val="true"/>
        </w:rPr>
        <w:t> </w:t>
      </w:r>
      <w:r>
        <w:rPr>
          <w:rFonts w:cs="B Lotus"/>
          <w:rtl w:val="true"/>
        </w:rPr>
        <w:t xml:space="preserve">از شناخت‌ اوليه‌ تابع‌ رويه‌ مندرج‌ در بند </w:t>
      </w:r>
      <w:r>
        <w:rPr>
          <w:rFonts w:cs="B Lotus"/>
        </w:rPr>
        <w:t>23</w:t>
      </w:r>
      <w:r>
        <w:rPr>
          <w:rFonts w:cs="B Lotus"/>
          <w:rtl w:val="true"/>
        </w:rPr>
        <w:t xml:space="preserve"> </w:t>
      </w:r>
      <w:r>
        <w:rPr>
          <w:rFonts w:cs="B Lotus"/>
          <w:rtl w:val="true"/>
        </w:rPr>
        <w:t>اين‌ استاندارد است‌</w:t>
      </w:r>
      <w:r>
        <w:rPr>
          <w:rFonts w:cs="B Lotus"/>
          <w:rtl w:val="true"/>
        </w:rPr>
        <w:t>.</w:t>
      </w:r>
    </w:p>
    <w:p>
      <w:pPr>
        <w:pStyle w:val="Heading1"/>
        <w:bidi w:val="1"/>
        <w:ind w:hanging="0" w:start="0" w:end="0"/>
        <w:jc w:val="start"/>
        <w:rPr>
          <w:rFonts w:cs="B Zar"/>
        </w:rPr>
      </w:pPr>
      <w:r>
        <w:rPr>
          <w:rFonts w:cs="B Zar"/>
          <w:rtl w:val="true"/>
        </w:rPr>
        <w:t>افشـا</w:t>
      </w:r>
    </w:p>
    <w:p>
      <w:pPr>
        <w:pStyle w:val="1Traffic"/>
        <w:bidi w:val="1"/>
        <w:ind w:end="0"/>
        <w:jc w:val="both"/>
        <w:rPr>
          <w:rFonts w:cs="B Traffic"/>
        </w:rPr>
      </w:pPr>
      <w:r>
        <w:rPr>
          <w:rFonts w:cs="B Traffic"/>
        </w:rPr>
        <w:t>31</w:t>
      </w:r>
      <w:r>
        <w:rPr>
          <w:rFonts w:cs="B Traffic" w:hint="cs"/>
          <w:rtl w:val="true"/>
        </w:rPr>
        <w:t xml:space="preserve"> </w:t>
      </w:r>
      <w:r>
        <w:rPr>
          <w:rFonts w:cs="B Traffic"/>
          <w:rtl w:val="true"/>
        </w:rPr>
        <w:t>.</w:t>
        <w:tab/>
      </w:r>
      <w:r>
        <w:rPr>
          <w:rFonts w:cs="B Traffic"/>
          <w:rtl w:val="true"/>
        </w:rPr>
        <w:t>واحد تجاري‌ بايد مبلغ‌ دفتري‌ داراييهاي‌ زيستي‌ مولد و غير</w:t>
      </w:r>
      <w:r>
        <w:rPr>
          <w:rFonts w:ascii="Times New Roman" w:hAnsi="Times New Roman" w:hint="cs" w:cs="Times New Roman"/>
          <w:rtl w:val="true"/>
        </w:rPr>
        <w:t> </w:t>
      </w:r>
      <w:r>
        <w:rPr>
          <w:rFonts w:cs="B Traffic"/>
          <w:rtl w:val="true"/>
        </w:rPr>
        <w:t>مولد خود را به‌صورت‌ جداگانه‌ در ترازنامه‌ ارائه‌ كنـد</w:t>
      </w:r>
      <w:r>
        <w:rPr>
          <w:rFonts w:cs="B Traffic"/>
          <w:rtl w:val="true"/>
        </w:rPr>
        <w:t>.</w:t>
      </w:r>
    </w:p>
    <w:p>
      <w:pPr>
        <w:pStyle w:val="1TrafficBefaSatr"/>
        <w:bidi w:val="1"/>
        <w:ind w:end="0"/>
        <w:jc w:val="both"/>
        <w:rPr>
          <w:rFonts w:cs="B Traffic"/>
        </w:rPr>
      </w:pPr>
      <w:r>
        <w:rPr>
          <w:rFonts w:cs="B Traffic"/>
        </w:rPr>
        <w:t>32</w:t>
      </w:r>
      <w:r>
        <w:rPr>
          <w:rFonts w:cs="B Traffic" w:hint="cs"/>
          <w:rtl w:val="true"/>
        </w:rPr>
        <w:t xml:space="preserve"> </w:t>
      </w:r>
      <w:r>
        <w:rPr>
          <w:rFonts w:cs="B Traffic"/>
          <w:rtl w:val="true"/>
        </w:rPr>
        <w:t>.</w:t>
        <w:tab/>
      </w:r>
      <w:r>
        <w:rPr>
          <w:rFonts w:cs="B Traffic"/>
          <w:rtl w:val="true"/>
        </w:rPr>
        <w:t>واحد تجاري‌ بايد موارد زير را كه‌ در دوره‌ جاري‌ ايجاد شده‌ است‌ در صورت‌ سود و زيان‌ افشا كند</w:t>
      </w:r>
      <w:r>
        <w:rPr>
          <w:rFonts w:ascii="Times New Roman" w:hAnsi="Times New Roman" w:hint="cs" w:cs="Times New Roman"/>
          <w:rtl w:val="true"/>
        </w:rPr>
        <w:t> </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جمع‌ درآمدها يا هزينه‌هاي‌ ناشي</w:t>
      </w:r>
      <w:r>
        <w:rPr>
          <w:rFonts w:ascii="Times New Roman" w:hAnsi="Times New Roman" w:hint="cs" w:cs="Times New Roman"/>
          <w:rtl w:val="true"/>
        </w:rPr>
        <w:t> </w:t>
      </w:r>
      <w:r>
        <w:rPr>
          <w:rFonts w:cs="B Traffic"/>
          <w:rtl w:val="true"/>
        </w:rPr>
        <w:t>از شناخت‌ اوليه‌ توليد كشاورزي‌</w:t>
      </w:r>
      <w:r>
        <w:rPr>
          <w:rFonts w:ascii="Times New Roman" w:hAnsi="Times New Roman" w:hint="cs" w:cs="Times New Roman"/>
          <w:rtl w:val="true"/>
        </w:rPr>
        <w:t> </w:t>
      </w:r>
      <w:r>
        <w:rPr>
          <w:rFonts w:cs="B Traffic"/>
          <w:rtl w:val="true"/>
        </w:rPr>
        <w:t>،</w:t>
      </w:r>
    </w:p>
    <w:p>
      <w:pPr>
        <w:pStyle w:val="1TrafficAlef"/>
        <w:bidi w:val="1"/>
        <w:ind w:end="0"/>
        <w:jc w:val="both"/>
        <w:rPr>
          <w:rFonts w:cs="B Traffic"/>
        </w:rPr>
      </w:pPr>
      <w:r>
        <w:rPr>
          <w:rFonts w:cs="B Traffic"/>
          <w:rtl w:val="true"/>
        </w:rPr>
        <w:t>ب</w:t>
      </w:r>
      <w:r>
        <w:rPr>
          <w:rFonts w:cs="B Traffic"/>
          <w:rtl w:val="true"/>
        </w:rPr>
        <w:tab/>
        <w:t>.</w:t>
        <w:tab/>
      </w:r>
      <w:r>
        <w:rPr>
          <w:rFonts w:cs="B Traffic"/>
          <w:rtl w:val="true"/>
        </w:rPr>
        <w:t>جمع‌ درآمدها يا هزينه‌هاي‌ ناشي</w:t>
      </w:r>
      <w:r>
        <w:rPr>
          <w:rFonts w:ascii="Times New Roman" w:hAnsi="Times New Roman" w:hint="cs" w:cs="Times New Roman"/>
          <w:rtl w:val="true"/>
        </w:rPr>
        <w:t> </w:t>
      </w:r>
      <w:r>
        <w:rPr>
          <w:rFonts w:cs="B Traffic"/>
          <w:rtl w:val="true"/>
        </w:rPr>
        <w:t>از شناخت‌ اوليه‌ و تغييرات‌ در ارزش‌ منصفانه‌ پس</w:t>
      </w:r>
      <w:r>
        <w:rPr>
          <w:rFonts w:ascii="Times New Roman" w:hAnsi="Times New Roman" w:hint="cs" w:cs="Times New Roman"/>
          <w:rtl w:val="true"/>
        </w:rPr>
        <w:t> </w:t>
      </w:r>
      <w:r>
        <w:rPr>
          <w:rFonts w:cs="B Traffic"/>
          <w:rtl w:val="true"/>
        </w:rPr>
        <w:t>از كسر مخارج‌ براوردي‌ زمان‌ فروش‌ داراييهاي‌ زيستي‌ غيرمولد</w:t>
      </w:r>
      <w:r>
        <w:rPr>
          <w:rFonts w:ascii="Times New Roman" w:hAnsi="Times New Roman" w:hint="cs" w:cs="Times New Roman"/>
          <w:rtl w:val="true"/>
        </w:rPr>
        <w:t> </w:t>
      </w:r>
      <w:r>
        <w:rPr>
          <w:rFonts w:cs="B Traffic"/>
          <w:rtl w:val="true"/>
        </w:rPr>
        <w:t>، و</w:t>
      </w:r>
    </w:p>
    <w:p>
      <w:pPr>
        <w:pStyle w:val="1TrafficAlef"/>
        <w:bidi w:val="1"/>
        <w:ind w:end="0"/>
        <w:jc w:val="both"/>
        <w:rPr>
          <w:rFonts w:cs="B Traffic" w:hint="cs"/>
        </w:rPr>
      </w:pPr>
      <w:r>
        <w:rPr>
          <w:rFonts w:cs="B Traffic"/>
          <w:rtl w:val="true"/>
        </w:rPr>
        <w:t>ج‌</w:t>
      </w:r>
      <w:r>
        <w:rPr>
          <w:rFonts w:cs="B Traffic"/>
          <w:rtl w:val="true"/>
        </w:rPr>
        <w:tab/>
        <w:t>.</w:t>
        <w:tab/>
      </w:r>
      <w:r>
        <w:rPr>
          <w:rFonts w:cs="B Traffic"/>
          <w:rtl w:val="true"/>
        </w:rPr>
        <w:t>سود يا زيان‌ ناشي</w:t>
      </w:r>
      <w:r>
        <w:rPr>
          <w:rFonts w:ascii="Times New Roman" w:hAnsi="Times New Roman" w:hint="cs" w:cs="Times New Roman"/>
          <w:rtl w:val="true"/>
        </w:rPr>
        <w:t> </w:t>
      </w:r>
      <w:r>
        <w:rPr>
          <w:rFonts w:cs="B Traffic"/>
          <w:rtl w:val="true"/>
        </w:rPr>
        <w:t>از فروش‌ توليد كشاورزي‌ و داراييهاي‌ زيستي‌ غيرمولد با ارائه‌ فروش‌ و بهاي‌ تمام‌ شده‌ انتسابي‌ آن‌</w:t>
      </w:r>
      <w:r>
        <w:rPr>
          <w:rFonts w:ascii="Times New Roman" w:hAnsi="Times New Roman" w:hint="cs" w:cs="Times New Roman"/>
          <w:rtl w:val="true"/>
        </w:rPr>
        <w:t> </w:t>
      </w:r>
      <w:r>
        <w:rPr>
          <w:rFonts w:cs="B Traffic"/>
          <w:rtl w:val="true"/>
        </w:rPr>
        <w:t>.</w:t>
      </w:r>
    </w:p>
    <w:p>
      <w:pPr>
        <w:pStyle w:val="1TrafficBefaSatr"/>
        <w:bidi w:val="1"/>
        <w:ind w:end="0"/>
        <w:jc w:val="both"/>
        <w:rPr>
          <w:rFonts w:cs="B Traffic"/>
        </w:rPr>
      </w:pPr>
      <w:r>
        <w:rPr>
          <w:rFonts w:cs="B Traffic"/>
        </w:rPr>
        <w:t>33</w:t>
      </w:r>
      <w:r>
        <w:rPr>
          <w:rFonts w:cs="B Traffic" w:hint="cs"/>
          <w:rtl w:val="true"/>
        </w:rPr>
        <w:t xml:space="preserve"> </w:t>
      </w:r>
      <w:r>
        <w:rPr>
          <w:rFonts w:cs="B Traffic"/>
          <w:rtl w:val="true"/>
        </w:rPr>
        <w:t>.</w:t>
        <w:tab/>
      </w:r>
      <w:r>
        <w:rPr>
          <w:rFonts w:cs="B Traffic"/>
          <w:rtl w:val="true"/>
        </w:rPr>
        <w:t>واحد تجاري‌ بايد اطلاعات‌ تشريحي‌ يا كمي‌ زير را در صورتهاي‌ مالي‌ افشا كند</w:t>
      </w:r>
      <w:r>
        <w:rPr>
          <w:rFonts w:ascii="Times New Roman" w:hAnsi="Times New Roman" w:hint="cs" w:cs="Times New Roman"/>
          <w:rtl w:val="true"/>
        </w:rPr>
        <w:t> </w:t>
      </w:r>
      <w:r>
        <w:rPr>
          <w:rFonts w:cs="B Traffic"/>
          <w:rtl w:val="true"/>
        </w:rPr>
        <w:t>:</w:t>
      </w:r>
    </w:p>
    <w:p>
      <w:pPr>
        <w:pStyle w:val="1TrafficAlef"/>
        <w:bidi w:val="1"/>
        <w:ind w:end="0"/>
        <w:jc w:val="both"/>
        <w:rPr>
          <w:rFonts w:cs="B Traffic"/>
        </w:rPr>
      </w:pPr>
      <w:r>
        <w:rPr>
          <w:rFonts w:cs="B Traffic"/>
          <w:rtl w:val="true"/>
        </w:rPr>
        <w:t>الف‌</w:t>
      </w:r>
      <w:r>
        <w:rPr>
          <w:rFonts w:cs="B Traffic"/>
          <w:rtl w:val="true"/>
        </w:rPr>
        <w:t>.</w:t>
        <w:tab/>
      </w:r>
      <w:r>
        <w:rPr>
          <w:rFonts w:cs="B Traffic"/>
          <w:rtl w:val="true"/>
        </w:rPr>
        <w:t>ماهيت‌ فعاليتهاي‌ مرتبط‌ با هر گروه‌ از داراييهاي‌ زيستي‌</w:t>
      </w:r>
      <w:r>
        <w:rPr>
          <w:rFonts w:ascii="Times New Roman" w:hAnsi="Times New Roman" w:hint="cs" w:cs="Times New Roman"/>
          <w:rtl w:val="true"/>
        </w:rPr>
        <w:t> </w:t>
      </w:r>
      <w:r>
        <w:rPr>
          <w:rFonts w:cs="B Traffic"/>
          <w:rtl w:val="true"/>
        </w:rPr>
        <w:t>،</w:t>
      </w:r>
    </w:p>
    <w:p>
      <w:pPr>
        <w:pStyle w:val="1TrafficAlef"/>
        <w:bidi w:val="1"/>
        <w:ind w:end="0"/>
        <w:jc w:val="both"/>
        <w:rPr>
          <w:rFonts w:cs="B Traffic"/>
        </w:rPr>
      </w:pPr>
      <w:r>
        <w:rPr>
          <w:rFonts w:cs="B Traffic"/>
          <w:rtl w:val="true"/>
        </w:rPr>
        <w:t>ب‌</w:t>
      </w:r>
      <w:r>
        <w:rPr>
          <w:rFonts w:cs="B Traffic"/>
          <w:rtl w:val="true"/>
        </w:rPr>
        <w:tab/>
        <w:t>.</w:t>
        <w:tab/>
      </w:r>
      <w:r>
        <w:rPr>
          <w:rFonts w:cs="B Traffic"/>
          <w:rtl w:val="true"/>
        </w:rPr>
        <w:t>مقادير هر</w:t>
      </w:r>
      <w:r>
        <w:rPr>
          <w:rFonts w:ascii="Times New Roman" w:hAnsi="Times New Roman" w:hint="cs" w:cs="Times New Roman"/>
          <w:rtl w:val="true"/>
        </w:rPr>
        <w:t> </w:t>
      </w:r>
      <w:r>
        <w:rPr>
          <w:rFonts w:cs="B Traffic"/>
          <w:rtl w:val="true"/>
        </w:rPr>
        <w:t>گروه‌ از داراييهاي‌ زيستي‌ غير مولد در پايان‌ دوره‌ مالي‌</w:t>
      </w:r>
      <w:r>
        <w:rPr>
          <w:rFonts w:ascii="Times New Roman" w:hAnsi="Times New Roman" w:hint="cs" w:cs="Times New Roman"/>
          <w:rtl w:val="true"/>
        </w:rPr>
        <w:t> </w:t>
      </w:r>
      <w:r>
        <w:rPr>
          <w:rFonts w:cs="B Traffic"/>
          <w:rtl w:val="true"/>
        </w:rPr>
        <w:t>، و</w:t>
      </w:r>
    </w:p>
    <w:p>
      <w:pPr>
        <w:pStyle w:val="1TrafficAlef"/>
        <w:bidi w:val="1"/>
        <w:ind w:end="0"/>
        <w:jc w:val="both"/>
        <w:rPr>
          <w:rFonts w:cs="B Traffic"/>
        </w:rPr>
      </w:pPr>
      <w:r>
        <w:rPr>
          <w:rFonts w:cs="B Traffic"/>
          <w:rtl w:val="true"/>
        </w:rPr>
        <w:t>ج‌</w:t>
      </w:r>
      <w:r>
        <w:rPr>
          <w:rFonts w:cs="B Traffic"/>
          <w:rtl w:val="true"/>
        </w:rPr>
        <w:tab/>
        <w:t>.</w:t>
        <w:tab/>
      </w:r>
      <w:r>
        <w:rPr>
          <w:rFonts w:cs="B Traffic"/>
          <w:rtl w:val="true"/>
        </w:rPr>
        <w:t>مبالغ‌ دفتري‌ و مقادير داراييهاي‌ زيستي‌ مولد به‌تفكيك‌ در</w:t>
      </w:r>
      <w:r>
        <w:rPr>
          <w:rFonts w:ascii="Times New Roman" w:hAnsi="Times New Roman" w:hint="cs" w:cs="Times New Roman"/>
          <w:rtl w:val="true"/>
        </w:rPr>
        <w:t> </w:t>
      </w:r>
      <w:r>
        <w:rPr>
          <w:rFonts w:cs="B Traffic"/>
          <w:rtl w:val="true"/>
        </w:rPr>
        <w:t xml:space="preserve">جريان‌ رشد </w:t>
      </w:r>
      <w:r>
        <w:rPr>
          <w:rFonts w:cs="B Traffic"/>
          <w:rtl w:val="true"/>
        </w:rPr>
        <w:t>(</w:t>
      </w:r>
      <w:r>
        <w:rPr>
          <w:rFonts w:cs="B Traffic"/>
          <w:rtl w:val="true"/>
        </w:rPr>
        <w:t>مثلاً نابالغ‌</w:t>
      </w:r>
      <w:r>
        <w:rPr>
          <w:rFonts w:cs="B Traffic"/>
          <w:rtl w:val="true"/>
        </w:rPr>
        <w:t xml:space="preserve">) </w:t>
      </w:r>
      <w:r>
        <w:rPr>
          <w:rFonts w:cs="B Traffic"/>
          <w:rtl w:val="true"/>
        </w:rPr>
        <w:t>و در</w:t>
      </w:r>
      <w:r>
        <w:rPr>
          <w:rFonts w:ascii="Times New Roman" w:hAnsi="Times New Roman" w:hint="cs" w:cs="Times New Roman"/>
          <w:rtl w:val="true"/>
        </w:rPr>
        <w:t> </w:t>
      </w:r>
      <w:r>
        <w:rPr>
          <w:rFonts w:cs="B Traffic"/>
          <w:rtl w:val="true"/>
        </w:rPr>
        <w:t xml:space="preserve">حال‌ بهره‌برداري‌ </w:t>
      </w:r>
      <w:r>
        <w:rPr>
          <w:rFonts w:cs="B Traffic"/>
          <w:rtl w:val="true"/>
        </w:rPr>
        <w:t>(</w:t>
      </w:r>
      <w:r>
        <w:rPr>
          <w:rFonts w:cs="B Traffic"/>
          <w:rtl w:val="true"/>
        </w:rPr>
        <w:t>مثلاً بالغ‌</w:t>
      </w:r>
      <w:r>
        <w:rPr>
          <w:rFonts w:cs="B Traffic"/>
          <w:rtl w:val="true"/>
        </w:rPr>
        <w:t>)</w:t>
      </w:r>
      <w:r>
        <w:rPr>
          <w:rFonts w:cs="Times New Roman" w:hint="cs" w:ascii="Times New Roman" w:hAnsi="Times New Roman"/>
          <w:rtl w:val="true"/>
        </w:rPr>
        <w:t> </w:t>
      </w:r>
      <w:r>
        <w:rPr>
          <w:rFonts w:cs="B Traffic"/>
          <w:rtl w:val="true"/>
        </w:rPr>
        <w:t>.</w:t>
      </w:r>
    </w:p>
    <w:p>
      <w:pPr>
        <w:pStyle w:val="Faseleh8"/>
        <w:bidi w:val="1"/>
        <w:ind w:end="0"/>
        <w:jc w:val="start"/>
        <w:rPr>
          <w:rFonts w:cs="B Lotus"/>
        </w:rPr>
      </w:pPr>
      <w:r>
        <w:rPr>
          <w:rFonts w:cs="B Lotus"/>
          <w:rtl w:val="true"/>
        </w:rPr>
      </w:r>
    </w:p>
    <w:p>
      <w:pPr>
        <w:pStyle w:val="1Traffic"/>
        <w:bidi w:val="1"/>
        <w:ind w:end="0"/>
        <w:jc w:val="both"/>
        <w:rPr>
          <w:rFonts w:cs="B Traffic"/>
        </w:rPr>
      </w:pPr>
      <w:r>
        <w:rPr>
          <w:rFonts w:cs="B Traffic"/>
        </w:rPr>
        <w:t>34</w:t>
      </w:r>
      <w:r>
        <w:rPr>
          <w:rFonts w:cs="B Traffic" w:hint="cs"/>
          <w:rtl w:val="true"/>
        </w:rPr>
        <w:t xml:space="preserve"> </w:t>
      </w:r>
      <w:r>
        <w:rPr>
          <w:rFonts w:cs="B Traffic"/>
          <w:rtl w:val="true"/>
        </w:rPr>
        <w:t>.</w:t>
        <w:tab/>
      </w:r>
      <w:r>
        <w:rPr>
          <w:rFonts w:cs="B Traffic"/>
          <w:rtl w:val="true"/>
        </w:rPr>
        <w:t>واحد تجاري‌ بايد روشها و مفروضات‌ عمده‌ به‌كار گرفته‌ شده‌ در تعيين‌ ارزش‌ منصفانه‌ هر</w:t>
      </w:r>
      <w:r>
        <w:rPr>
          <w:rFonts w:ascii="Times New Roman" w:hAnsi="Times New Roman" w:hint="cs" w:cs="Times New Roman"/>
          <w:rtl w:val="true"/>
        </w:rPr>
        <w:t> </w:t>
      </w:r>
      <w:r>
        <w:rPr>
          <w:rFonts w:cs="B Traffic"/>
          <w:rtl w:val="true"/>
        </w:rPr>
        <w:t>گروه‌ از توليد كشاورزي‌ در زمان‌ برداشت‌ و هر گروه‌ از داراييهاي‌ زيستي‌ غير</w:t>
      </w:r>
      <w:r>
        <w:rPr>
          <w:rFonts w:ascii="Times New Roman" w:hAnsi="Times New Roman" w:hint="cs" w:cs="Times New Roman"/>
          <w:rtl w:val="true"/>
        </w:rPr>
        <w:t> </w:t>
      </w:r>
      <w:r>
        <w:rPr>
          <w:rFonts w:cs="B Traffic"/>
          <w:rtl w:val="true"/>
        </w:rPr>
        <w:t>مولد را</w:t>
      </w:r>
      <w:r>
        <w:rPr>
          <w:rFonts w:hint="cs" w:cs="B Traffic"/>
          <w:rtl w:val="true"/>
        </w:rPr>
        <w:t xml:space="preserve"> </w:t>
      </w:r>
      <w:r>
        <w:rPr>
          <w:rFonts w:cs="B Traffic"/>
          <w:rtl w:val="true"/>
        </w:rPr>
        <w:t>افشا كند</w:t>
      </w:r>
      <w:r>
        <w:rPr>
          <w:rFonts w:cs="B Traffic"/>
          <w:rtl w:val="true"/>
        </w:rPr>
        <w:t>.</w:t>
      </w:r>
    </w:p>
    <w:p>
      <w:pPr>
        <w:pStyle w:val="1Traffic"/>
        <w:bidi w:val="1"/>
        <w:ind w:end="0"/>
        <w:jc w:val="both"/>
        <w:rPr>
          <w:rFonts w:cs="B Traffic"/>
        </w:rPr>
      </w:pPr>
      <w:r>
        <w:rPr>
          <w:rFonts w:cs="B Traffic"/>
        </w:rPr>
        <w:t>35</w:t>
      </w:r>
      <w:r>
        <w:rPr>
          <w:rFonts w:cs="B Traffic" w:hint="cs"/>
          <w:rtl w:val="true"/>
        </w:rPr>
        <w:t xml:space="preserve"> </w:t>
      </w:r>
      <w:r>
        <w:rPr>
          <w:rFonts w:cs="B Traffic"/>
          <w:rtl w:val="true"/>
        </w:rPr>
        <w:t>.</w:t>
        <w:tab/>
      </w:r>
      <w:r>
        <w:rPr>
          <w:rFonts w:cs="B Traffic"/>
          <w:rtl w:val="true"/>
        </w:rPr>
        <w:t>واحد تجاري‌ بايد مقدار و ارزش‌ منصفانه‌ پس</w:t>
      </w:r>
      <w:r>
        <w:rPr>
          <w:rFonts w:ascii="Times New Roman" w:hAnsi="Times New Roman" w:hint="cs" w:cs="Times New Roman"/>
          <w:rtl w:val="true"/>
        </w:rPr>
        <w:t> </w:t>
      </w:r>
      <w:r>
        <w:rPr>
          <w:rFonts w:cs="B Traffic"/>
          <w:rtl w:val="true"/>
        </w:rPr>
        <w:t>از كسر مخارج‌ براوردي‌ زمان‌ فروش‌ توليد كشاورزي‌ برداشت‌ شده‌ طي‌ دوره‌ كه‌ در زمان‌ برداشت‌ تعيين‌ گرديده‌ است‌ را افشا كند</w:t>
      </w:r>
      <w:r>
        <w:rPr>
          <w:rFonts w:cs="B Traffic"/>
          <w:rtl w:val="true"/>
        </w:rPr>
        <w:t>.</w:t>
      </w:r>
    </w:p>
    <w:p>
      <w:pPr>
        <w:pStyle w:val="1TrafficBefaSatr"/>
        <w:bidi w:val="1"/>
        <w:ind w:end="0"/>
        <w:jc w:val="both"/>
        <w:rPr>
          <w:rFonts w:cs="B Traffic"/>
        </w:rPr>
      </w:pPr>
      <w:r>
        <w:rPr>
          <w:rFonts w:cs="B Traffic"/>
        </w:rPr>
        <w:t>36</w:t>
      </w:r>
      <w:r>
        <w:rPr>
          <w:rFonts w:cs="B Traffic" w:hint="cs"/>
          <w:rtl w:val="true"/>
        </w:rPr>
        <w:t xml:space="preserve"> </w:t>
      </w:r>
      <w:r>
        <w:rPr>
          <w:rFonts w:cs="B Traffic"/>
          <w:rtl w:val="true"/>
        </w:rPr>
        <w:t>.</w:t>
        <w:tab/>
      </w:r>
      <w:r>
        <w:rPr>
          <w:rFonts w:cs="B Traffic"/>
          <w:rtl w:val="true"/>
        </w:rPr>
        <w:t>واحد تجاري‌ بايد موارد زير را افشا كند</w:t>
      </w:r>
      <w:r>
        <w:rPr>
          <w:rFonts w:ascii="Times New Roman" w:hAnsi="Times New Roman" w:hint="cs" w:cs="Times New Roman"/>
          <w:rtl w:val="true"/>
        </w:rPr>
        <w:t> </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مبالغ‌ دفتري‌ داراييهاي‌ زيستي‌ كه‌ در</w:t>
      </w:r>
      <w:r>
        <w:rPr>
          <w:rFonts w:ascii="Times New Roman" w:hAnsi="Times New Roman" w:hint="cs" w:cs="Times New Roman"/>
          <w:rtl w:val="true"/>
        </w:rPr>
        <w:t> </w:t>
      </w:r>
      <w:r>
        <w:rPr>
          <w:rFonts w:cs="B Traffic"/>
          <w:rtl w:val="true"/>
        </w:rPr>
        <w:t>رابطه‌ با مالكيت‌ آنها محدوديت‌ وجود دارد و يا در</w:t>
      </w:r>
      <w:r>
        <w:rPr>
          <w:rFonts w:ascii="Times New Roman" w:hAnsi="Times New Roman" w:hint="cs" w:cs="Times New Roman"/>
          <w:rtl w:val="true"/>
        </w:rPr>
        <w:t> </w:t>
      </w:r>
      <w:r>
        <w:rPr>
          <w:rFonts w:cs="B Traffic"/>
          <w:rtl w:val="true"/>
        </w:rPr>
        <w:t>وثيقه‌ بدهيها قرار گرفته‌ است‌</w:t>
      </w:r>
      <w:r>
        <w:rPr>
          <w:rFonts w:ascii="Times New Roman" w:hAnsi="Times New Roman" w:hint="cs" w:cs="Times New Roman"/>
          <w:rtl w:val="true"/>
        </w:rPr>
        <w:t> </w:t>
      </w:r>
      <w:r>
        <w:rPr>
          <w:rFonts w:cs="B Traffic"/>
          <w:rtl w:val="true"/>
        </w:rPr>
        <w:t>، و</w:t>
      </w:r>
    </w:p>
    <w:p>
      <w:pPr>
        <w:pStyle w:val="1TrafficAlef"/>
        <w:bidi w:val="1"/>
        <w:ind w:end="0"/>
        <w:jc w:val="both"/>
        <w:rPr>
          <w:rFonts w:cs="B Traffic"/>
        </w:rPr>
      </w:pPr>
      <w:r>
        <w:rPr>
          <w:rFonts w:cs="B Traffic"/>
          <w:rtl w:val="true"/>
        </w:rPr>
        <w:t>ب‌</w:t>
      </w:r>
      <w:r>
        <w:rPr>
          <w:rFonts w:cs="B Traffic"/>
          <w:rtl w:val="true"/>
        </w:rPr>
        <w:tab/>
        <w:t>.</w:t>
        <w:tab/>
      </w:r>
      <w:r>
        <w:rPr>
          <w:rFonts w:cs="B Traffic"/>
          <w:rtl w:val="true"/>
        </w:rPr>
        <w:t>تعهدات‌ مربوط‌ به‌ توسعه‌ يا تحصيل‌ داراييهاي‌ زيستي‌ مولد</w:t>
      </w:r>
      <w:r>
        <w:rPr>
          <w:rFonts w:cs="B Traffic"/>
          <w:rtl w:val="true"/>
        </w:rPr>
        <w:t>.</w:t>
      </w:r>
    </w:p>
    <w:p>
      <w:pPr>
        <w:pStyle w:val="Faseleh8"/>
        <w:bidi w:val="1"/>
        <w:ind w:end="0"/>
        <w:jc w:val="start"/>
        <w:rPr>
          <w:rFonts w:cs="B Lotus" w:hint="cs"/>
        </w:rPr>
      </w:pPr>
      <w:r>
        <w:rPr>
          <w:rFonts w:cs="B Lotus" w:hint="cs"/>
          <w:rtl w:val="true"/>
        </w:rPr>
      </w:r>
    </w:p>
    <w:p>
      <w:pPr>
        <w:pStyle w:val="1TrafficBefaSatr"/>
        <w:bidi w:val="1"/>
        <w:spacing w:before="0" w:after="0"/>
        <w:ind w:end="0"/>
        <w:jc w:val="both"/>
        <w:rPr>
          <w:rFonts w:cs="B Traffic"/>
        </w:rPr>
      </w:pPr>
      <w:r>
        <w:rPr>
          <w:rFonts w:cs="B Traffic"/>
        </w:rPr>
        <w:t>37</w:t>
      </w:r>
      <w:r>
        <w:rPr>
          <w:rFonts w:cs="B Traffic" w:hint="cs"/>
          <w:rtl w:val="true"/>
        </w:rPr>
        <w:t xml:space="preserve"> </w:t>
      </w:r>
      <w:r>
        <w:rPr>
          <w:rFonts w:cs="B Traffic"/>
          <w:rtl w:val="true"/>
        </w:rPr>
        <w:t>.</w:t>
        <w:tab/>
      </w:r>
      <w:r>
        <w:rPr>
          <w:rFonts w:cs="B Traffic"/>
          <w:rtl w:val="true"/>
        </w:rPr>
        <w:t>واحد تجاري‌ بايد صورت‌ تطبيقي‌ از تغييرات‌ مبالغ‌ دفتري‌ داراييهاي‌ زيستي‌ غير</w:t>
      </w:r>
      <w:r>
        <w:rPr>
          <w:rFonts w:ascii="Times New Roman" w:hAnsi="Times New Roman" w:hint="cs" w:cs="Times New Roman"/>
          <w:rtl w:val="true"/>
        </w:rPr>
        <w:t> </w:t>
      </w:r>
      <w:r>
        <w:rPr>
          <w:rFonts w:cs="B Traffic"/>
          <w:rtl w:val="true"/>
        </w:rPr>
        <w:t>مولد در ابتدا و انتهاي‌ دوره‌ را ارائه‌ كند</w:t>
      </w:r>
      <w:r>
        <w:rPr>
          <w:rFonts w:cs="B Traffic"/>
          <w:rtl w:val="true"/>
        </w:rPr>
        <w:t xml:space="preserve">. </w:t>
      </w:r>
      <w:r>
        <w:rPr>
          <w:rFonts w:cs="B Traffic"/>
          <w:rtl w:val="true"/>
        </w:rPr>
        <w:t>درج‌ اطلاعات‌ مقايسه‌اي‌ ضروري‌ نيست‌</w:t>
      </w:r>
      <w:r>
        <w:rPr>
          <w:rFonts w:cs="B Traffic"/>
          <w:rtl w:val="true"/>
        </w:rPr>
        <w:t xml:space="preserve">. </w:t>
      </w:r>
      <w:r>
        <w:rPr>
          <w:rFonts w:cs="B Traffic"/>
          <w:rtl w:val="true"/>
        </w:rPr>
        <w:t>اين‌ صورت‌ تطبيق‌ بايد شامل‌ موارد زير باشد</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درآمدها يا هزينه‌هاي‌ ناشي</w:t>
      </w:r>
      <w:r>
        <w:rPr>
          <w:rFonts w:ascii="Times New Roman" w:hAnsi="Times New Roman" w:hint="cs" w:cs="Times New Roman"/>
          <w:rtl w:val="true"/>
        </w:rPr>
        <w:t> </w:t>
      </w:r>
      <w:r>
        <w:rPr>
          <w:rFonts w:cs="B Traffic"/>
          <w:rtl w:val="true"/>
        </w:rPr>
        <w:t>از تغييرات‌ در ارزش‌ منصفانه‌ پس</w:t>
      </w:r>
      <w:r>
        <w:rPr>
          <w:rFonts w:ascii="Times New Roman" w:hAnsi="Times New Roman" w:hint="cs" w:cs="Times New Roman"/>
          <w:rtl w:val="true"/>
        </w:rPr>
        <w:t> </w:t>
      </w:r>
      <w:r>
        <w:rPr>
          <w:rFonts w:cs="B Traffic"/>
          <w:rtl w:val="true"/>
        </w:rPr>
        <w:t>از كسر مخارج‌ براوردي‌ زمان‌ فروش،</w:t>
      </w:r>
    </w:p>
    <w:p>
      <w:pPr>
        <w:pStyle w:val="1TrafficAlef"/>
        <w:bidi w:val="1"/>
        <w:ind w:end="0"/>
        <w:jc w:val="both"/>
        <w:rPr>
          <w:rFonts w:cs="B Traffic"/>
        </w:rPr>
      </w:pPr>
      <w:r>
        <w:rPr>
          <w:rFonts w:cs="B Traffic"/>
          <w:rtl w:val="true"/>
        </w:rPr>
        <w:t>ب‌</w:t>
      </w:r>
      <w:r>
        <w:rPr>
          <w:rFonts w:cs="B Traffic"/>
          <w:rtl w:val="true"/>
        </w:rPr>
        <w:tab/>
        <w:t>.</w:t>
        <w:tab/>
      </w:r>
      <w:r>
        <w:rPr>
          <w:rFonts w:cs="B Traffic"/>
          <w:rtl w:val="true"/>
        </w:rPr>
        <w:t>افزايشهاي‌ ناشي</w:t>
      </w:r>
      <w:r>
        <w:rPr>
          <w:rFonts w:ascii="Times New Roman" w:hAnsi="Times New Roman" w:hint="cs" w:cs="Times New Roman"/>
          <w:rtl w:val="true"/>
        </w:rPr>
        <w:t> </w:t>
      </w:r>
      <w:r>
        <w:rPr>
          <w:rFonts w:cs="B Traffic"/>
          <w:rtl w:val="true"/>
        </w:rPr>
        <w:t>از خريد،</w:t>
      </w:r>
    </w:p>
    <w:p>
      <w:pPr>
        <w:pStyle w:val="1TrafficAlef2"/>
        <w:spacing w:before="0" w:after="120"/>
        <w:ind w:end="0"/>
        <w:jc w:val="both"/>
        <w:rPr/>
      </w:pPr>
      <w:r>
        <w:rPr>
          <w:rtl w:val="true"/>
        </w:rPr>
        <w:t>ج‌</w:t>
      </w:r>
      <w:r>
        <w:rPr>
          <w:rtl w:val="true"/>
        </w:rPr>
        <w:tab/>
      </w:r>
      <w:r>
        <w:rPr>
          <w:rtl w:val="true"/>
        </w:rPr>
        <w:t>.</w:t>
        <w:tab/>
      </w:r>
      <w:r>
        <w:rPr>
          <w:rFonts w:hint="cs"/>
          <w:rtl w:val="true"/>
        </w:rPr>
        <w:t>كاهشهاي</w:t>
      </w:r>
      <w:r>
        <w:rPr>
          <w:rtl w:val="true"/>
        </w:rPr>
        <w:t xml:space="preserve"> ناشي</w:t>
      </w:r>
      <w:r>
        <w:rPr>
          <w:rFonts w:hint="cs" w:cs="Times New Roman"/>
          <w:rtl w:val="true"/>
        </w:rPr>
        <w:t> </w:t>
      </w:r>
      <w:r>
        <w:rPr>
          <w:rFonts w:hint="cs"/>
          <w:rtl w:val="true"/>
        </w:rPr>
        <w:t xml:space="preserve">از فروش </w:t>
      </w:r>
      <w:r>
        <w:rPr>
          <w:rStyle w:val="TrafficTeram"/>
          <w:rtl w:val="true"/>
        </w:rPr>
        <w:t xml:space="preserve">و طبقه‌بندي داراییهای زیستی غيرمولد که طبق استاندارد حسابداری شماره </w:t>
      </w:r>
      <w:r>
        <w:rPr>
          <w:rStyle w:val="TrafficTeram"/>
        </w:rPr>
        <w:t>31</w:t>
      </w:r>
      <w:r>
        <w:rPr>
          <w:rStyle w:val="TrafficTeram"/>
          <w:rtl w:val="true"/>
        </w:rPr>
        <w:t xml:space="preserve"> </w:t>
      </w:r>
      <w:r>
        <w:rPr>
          <w:rStyle w:val="TrafficTeram"/>
          <w:rtl w:val="true"/>
        </w:rPr>
        <w:t>با</w:t>
      </w:r>
      <w:r>
        <w:rPr>
          <w:rStyle w:val="TrafficTeram"/>
          <w:rFonts w:hint="cs" w:cs="Times New Roman"/>
          <w:rtl w:val="true"/>
        </w:rPr>
        <w:t> </w:t>
      </w:r>
      <w:r>
        <w:rPr>
          <w:rStyle w:val="TrafficTeram"/>
          <w:rtl w:val="true"/>
        </w:rPr>
        <w:t>عنوان ”داراییهای غیرجاری نگهداری شده برای فروش و عملیات متوقف شده“، به</w:t>
      </w:r>
      <w:r>
        <w:rPr>
          <w:rStyle w:val="TrafficTeram"/>
          <w:rFonts w:hint="cs" w:cs="Times New Roman"/>
          <w:rtl w:val="true"/>
        </w:rPr>
        <w:t> </w:t>
      </w:r>
      <w:r>
        <w:rPr>
          <w:rStyle w:val="TrafficTeram"/>
          <w:rtl w:val="true"/>
        </w:rPr>
        <w:t>طور مستقل یا در</w:t>
      </w:r>
      <w:r>
        <w:rPr>
          <w:rStyle w:val="TrafficTeram"/>
          <w:rFonts w:hint="cs"/>
          <w:rtl w:val="true"/>
        </w:rPr>
        <w:t> قالب یک مجموعه واحد</w:t>
      </w:r>
      <w:r>
        <w:rPr>
          <w:rStyle w:val="TrafficTeram"/>
          <w:rtl w:val="true"/>
        </w:rPr>
        <w:t>، به عنوان نگهداری شده برای فروش طبقه‌بندی شده است</w:t>
      </w:r>
      <w:r>
        <w:rPr>
          <w:rStyle w:val="TrafficTeram"/>
          <w:rFonts w:hint="cs" w:cs="Times New Roman"/>
          <w:rtl w:val="true"/>
        </w:rPr>
        <w:t> </w:t>
      </w:r>
      <w:r>
        <w:rPr>
          <w:rStyle w:val="TrafficTeram"/>
          <w:rFonts w:hint="cs"/>
          <w:rtl w:val="true"/>
        </w:rPr>
        <w:t xml:space="preserve">، </w:t>
      </w:r>
    </w:p>
    <w:p>
      <w:pPr>
        <w:pStyle w:val="1TrafficAlef"/>
        <w:bidi w:val="1"/>
        <w:ind w:end="0"/>
        <w:jc w:val="both"/>
        <w:rPr>
          <w:rFonts w:cs="B Traffic"/>
        </w:rPr>
      </w:pPr>
      <w:r>
        <w:rPr>
          <w:rFonts w:cs="B Traffic"/>
          <w:rtl w:val="true"/>
        </w:rPr>
        <w:t>د</w:t>
      </w:r>
      <w:r>
        <w:rPr>
          <w:rFonts w:cs="B Traffic"/>
          <w:rtl w:val="true"/>
        </w:rPr>
        <w:tab/>
        <w:t>.</w:t>
        <w:tab/>
      </w:r>
      <w:r>
        <w:rPr>
          <w:rFonts w:cs="B Traffic"/>
          <w:rtl w:val="true"/>
        </w:rPr>
        <w:t>كاهشهاي‌ ناشي</w:t>
      </w:r>
      <w:r>
        <w:rPr>
          <w:rFonts w:ascii="Times New Roman" w:hAnsi="Times New Roman" w:hint="cs" w:cs="Times New Roman"/>
          <w:rtl w:val="true"/>
        </w:rPr>
        <w:t> </w:t>
      </w:r>
      <w:r>
        <w:rPr>
          <w:rFonts w:cs="B Traffic"/>
          <w:rtl w:val="true"/>
        </w:rPr>
        <w:t>از برداشت‌، و</w:t>
      </w:r>
    </w:p>
    <w:p>
      <w:pPr>
        <w:pStyle w:val="1TrafficAlef"/>
        <w:bidi w:val="1"/>
        <w:ind w:end="0"/>
        <w:jc w:val="both"/>
        <w:rPr>
          <w:rFonts w:cs="B Traffic" w:hint="cs"/>
        </w:rPr>
      </w:pPr>
      <w:r>
        <w:rPr>
          <w:rFonts w:hint="cs" w:cs="B Traffic"/>
          <w:rtl w:val="true"/>
        </w:rPr>
        <w:t>ﻫ</w:t>
      </w:r>
      <w:r>
        <w:rPr>
          <w:rFonts w:cs="B Traffic"/>
          <w:rtl w:val="true"/>
        </w:rPr>
        <w:tab/>
        <w:t>.</w:t>
        <w:tab/>
      </w:r>
      <w:r>
        <w:rPr>
          <w:rFonts w:cs="B Traffic"/>
          <w:rtl w:val="true"/>
        </w:rPr>
        <w:t>ساير تغييرات‌</w:t>
      </w:r>
      <w:r>
        <w:rPr>
          <w:rFonts w:cs="B Traffic"/>
          <w:rtl w:val="true"/>
        </w:rPr>
        <w:t>.</w:t>
      </w:r>
    </w:p>
    <w:p>
      <w:pPr>
        <w:pStyle w:val="Faseleh8"/>
        <w:bidi w:val="1"/>
        <w:ind w:end="0"/>
        <w:jc w:val="start"/>
        <w:rPr>
          <w:rFonts w:cs="B Lotus" w:hint="cs"/>
        </w:rPr>
      </w:pPr>
      <w:r>
        <w:rPr>
          <w:rFonts w:cs="B Lotus" w:hint="cs"/>
          <w:rtl w:val="true"/>
        </w:rPr>
      </w:r>
    </w:p>
    <w:p>
      <w:pPr>
        <w:pStyle w:val="1Lotus"/>
        <w:bidi w:val="1"/>
        <w:ind w:end="0"/>
        <w:jc w:val="both"/>
        <w:rPr>
          <w:rFonts w:cs="B Lotus"/>
          <w:spacing w:val="-2"/>
        </w:rPr>
      </w:pPr>
      <w:r>
        <w:rPr>
          <w:rFonts w:cs="B Lotus"/>
        </w:rPr>
        <w:t>38</w:t>
      </w:r>
      <w:r>
        <w:rPr>
          <w:rFonts w:cs="B Lotus"/>
          <w:rtl w:val="true"/>
        </w:rPr>
        <w:t xml:space="preserve"> .</w:t>
        <w:tab/>
      </w:r>
      <w:r>
        <w:rPr>
          <w:rFonts w:cs="B Lotus"/>
          <w:spacing w:val="-2"/>
          <w:rtl w:val="true"/>
        </w:rPr>
        <w:t>سايرالزامات‌ افشاي‌ مربوط‌ به‌ داراييهاي‌ زيستي‌ مولد براساس‌استاندارد حسابداري‌ شماره‌</w:t>
      </w:r>
      <w:r>
        <w:rPr>
          <w:rFonts w:ascii="Times New Roman" w:hAnsi="Times New Roman" w:hint="cs" w:cs="Times New Roman"/>
          <w:spacing w:val="-2"/>
          <w:rtl w:val="true"/>
        </w:rPr>
        <w:t> </w:t>
      </w:r>
      <w:r>
        <w:rPr>
          <w:rFonts w:cs="B Lotus"/>
          <w:spacing w:val="-2"/>
        </w:rPr>
        <w:t>11</w:t>
      </w:r>
      <w:r>
        <w:rPr>
          <w:rFonts w:cs="B Lotus"/>
          <w:spacing w:val="-2"/>
          <w:rtl w:val="true"/>
        </w:rPr>
        <w:t xml:space="preserve"> </w:t>
      </w:r>
      <w:r>
        <w:rPr>
          <w:rFonts w:cs="B Lotus"/>
          <w:spacing w:val="-2"/>
          <w:rtl w:val="true"/>
        </w:rPr>
        <w:t>با</w:t>
      </w:r>
      <w:r>
        <w:rPr>
          <w:rFonts w:ascii="Times New Roman" w:hAnsi="Times New Roman" w:hint="cs" w:cs="Times New Roman"/>
          <w:spacing w:val="-2"/>
          <w:rtl w:val="true"/>
        </w:rPr>
        <w:t> </w:t>
      </w:r>
      <w:r>
        <w:rPr>
          <w:rFonts w:cs="B Lotus"/>
          <w:spacing w:val="-2"/>
          <w:rtl w:val="true"/>
        </w:rPr>
        <w:t xml:space="preserve">عنوان‌ </w:t>
      </w:r>
      <w:r>
        <w:rPr>
          <w:rStyle w:val="Mianband2"/>
          <w:rFonts w:cs="B Traffic"/>
          <w:bCs w:val="false"/>
          <w:spacing w:val="-2"/>
          <w:rtl w:val="true"/>
        </w:rPr>
        <w:t xml:space="preserve">داراييهاي‌ ثابت‌ مشهود </w:t>
      </w:r>
      <w:r>
        <w:rPr>
          <w:rFonts w:cs="B Lotus"/>
          <w:spacing w:val="-2"/>
          <w:rtl w:val="true"/>
        </w:rPr>
        <w:t>خواهد بود</w:t>
      </w:r>
      <w:r>
        <w:rPr>
          <w:rFonts w:cs="B Lotus"/>
          <w:spacing w:val="-2"/>
          <w:rtl w:val="true"/>
        </w:rPr>
        <w:t>.</w:t>
      </w:r>
    </w:p>
    <w:p>
      <w:pPr>
        <w:pStyle w:val="1Lotus"/>
        <w:bidi w:val="1"/>
        <w:ind w:end="0"/>
        <w:jc w:val="both"/>
        <w:rPr>
          <w:rFonts w:cs="B Lotus"/>
        </w:rPr>
      </w:pPr>
      <w:r>
        <w:rPr>
          <w:rFonts w:cs="B Lotus"/>
        </w:rPr>
        <w:t>39</w:t>
      </w:r>
      <w:r>
        <w:rPr>
          <w:rFonts w:cs="B Lotus" w:hint="cs"/>
          <w:rtl w:val="true"/>
        </w:rPr>
        <w:t xml:space="preserve"> </w:t>
      </w:r>
      <w:r>
        <w:rPr>
          <w:rFonts w:cs="B Lotus"/>
          <w:rtl w:val="true"/>
        </w:rPr>
        <w:t>.</w:t>
        <w:tab/>
      </w:r>
      <w:r>
        <w:rPr>
          <w:rFonts w:cs="B Lotus"/>
          <w:rtl w:val="true"/>
        </w:rPr>
        <w:t>فعاليت‌ كشاورزي‌ اغلب‌ در معرض‌ مخاطرات‌ جوي‌، بيماريها و ساير مخاطرات‌ طبيعي‌ است‌</w:t>
      </w:r>
      <w:r>
        <w:rPr>
          <w:rFonts w:cs="B Lotus"/>
          <w:rtl w:val="true"/>
        </w:rPr>
        <w:t xml:space="preserve">. </w:t>
      </w:r>
      <w:r>
        <w:rPr>
          <w:rFonts w:cs="B Lotus"/>
          <w:rtl w:val="true"/>
        </w:rPr>
        <w:t>اگر رويدادي‌ واقع‌ شود كه‌ به‌</w:t>
      </w:r>
      <w:r>
        <w:rPr>
          <w:rFonts w:ascii="Times New Roman" w:hAnsi="Times New Roman" w:hint="cs" w:cs="Times New Roman"/>
          <w:rtl w:val="true"/>
        </w:rPr>
        <w:t> </w:t>
      </w:r>
      <w:r>
        <w:rPr>
          <w:rFonts w:cs="B Lotus"/>
          <w:rtl w:val="true"/>
        </w:rPr>
        <w:t>لحاظ‌ اندازه‌، ماهيت‌ يا وقوع‌</w:t>
      </w:r>
      <w:r>
        <w:rPr>
          <w:rFonts w:ascii="Times New Roman" w:hAnsi="Times New Roman" w:hint="cs" w:cs="Times New Roman"/>
          <w:rtl w:val="true"/>
        </w:rPr>
        <w:t> </w:t>
      </w:r>
      <w:r>
        <w:rPr>
          <w:rFonts w:cs="B Lotus"/>
          <w:rtl w:val="true"/>
        </w:rPr>
        <w:t xml:space="preserve">، آگاهي‌ از آن‌ براي‌ تحليل‌ عملكرد واحد تجاري‌ مفيد باشد، ماهيت‌ و مبلغ‌ درآمد و هزينه‌ مربوط‌ طبق‌ استاندارد حسابداري‌ شماره‌ </w:t>
      </w:r>
      <w:r>
        <w:rPr>
          <w:rFonts w:cs="B Lotus"/>
        </w:rPr>
        <w:t>6</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 w:val="false"/>
          <w:b w:val="false"/>
          <w:bCs w:val="false"/>
          <w:rtl w:val="true"/>
        </w:rPr>
        <w:t xml:space="preserve">گزارش‌ عملكرد مالي‌ </w:t>
      </w:r>
      <w:r>
        <w:rPr>
          <w:rFonts w:cs="B Lotus"/>
          <w:rtl w:val="true"/>
        </w:rPr>
        <w:t>افشا مي‌شود</w:t>
      </w:r>
      <w:r>
        <w:rPr>
          <w:rFonts w:cs="B Lotus"/>
          <w:rtl w:val="true"/>
        </w:rPr>
        <w:t xml:space="preserve">. </w:t>
      </w:r>
      <w:r>
        <w:rPr>
          <w:rFonts w:cs="B Lotus"/>
          <w:rtl w:val="true"/>
        </w:rPr>
        <w:t>وقوع‌ بيماري‌ ويروسي‌ مهلك‌، سيل‌، خشكسالي‌ يا سرماي‌ شديد و هجوم‌ حشرات‌ نمونه‌هاي‌ بارزي‌ از اين‌ موضوع‌ هستند</w:t>
      </w:r>
      <w:r>
        <w:rPr>
          <w:rFonts w:cs="B Lotus"/>
          <w:rtl w:val="true"/>
        </w:rPr>
        <w:t>.</w:t>
      </w:r>
    </w:p>
    <w:p>
      <w:pPr>
        <w:pStyle w:val="1TrafficBefaSatr"/>
        <w:bidi w:val="1"/>
        <w:ind w:end="0"/>
        <w:jc w:val="both"/>
        <w:rPr>
          <w:rFonts w:cs="B Traffic"/>
        </w:rPr>
      </w:pPr>
      <w:r>
        <w:rPr>
          <w:rFonts w:cs="B Traffic"/>
        </w:rPr>
        <w:t>40</w:t>
      </w:r>
      <w:r>
        <w:rPr>
          <w:rFonts w:cs="B Traffic"/>
          <w:rtl w:val="true"/>
        </w:rPr>
        <w:t xml:space="preserve"> .</w:t>
        <w:tab/>
      </w:r>
      <w:r>
        <w:rPr>
          <w:rFonts w:cs="B Traffic"/>
          <w:rtl w:val="true"/>
        </w:rPr>
        <w:t>در مواردي‌ كه‌ اندازه‌</w:t>
      </w:r>
      <w:r>
        <w:rPr>
          <w:rFonts w:ascii="Times New Roman" w:hAnsi="Times New Roman" w:hint="cs" w:cs="Times New Roman"/>
          <w:rtl w:val="true"/>
        </w:rPr>
        <w:t> </w:t>
      </w:r>
      <w:r>
        <w:rPr>
          <w:rFonts w:cs="B Traffic"/>
          <w:rtl w:val="true"/>
        </w:rPr>
        <w:t>گيري‌ ارزش‌ منصفانه‌ داراييهاي‌ زيستي‌ غير</w:t>
      </w:r>
      <w:r>
        <w:rPr>
          <w:rFonts w:ascii="Times New Roman" w:hAnsi="Times New Roman" w:hint="cs" w:cs="Times New Roman"/>
          <w:rtl w:val="true"/>
        </w:rPr>
        <w:t> </w:t>
      </w:r>
      <w:r>
        <w:rPr>
          <w:rFonts w:cs="B Traffic"/>
          <w:rtl w:val="true"/>
        </w:rPr>
        <w:t>مولد به‌گونه‌اي‌ اتكا</w:t>
      </w:r>
      <w:r>
        <w:rPr>
          <w:rFonts w:ascii="Times New Roman" w:hAnsi="Times New Roman" w:hint="cs" w:cs="Times New Roman"/>
          <w:rtl w:val="true"/>
        </w:rPr>
        <w:t> </w:t>
      </w:r>
      <w:r>
        <w:rPr>
          <w:rFonts w:cs="B Traffic"/>
          <w:rtl w:val="true"/>
        </w:rPr>
        <w:t xml:space="preserve">پذير ميسر نباشد </w:t>
      </w:r>
      <w:r>
        <w:rPr>
          <w:rFonts w:cs="B Traffic"/>
          <w:rtl w:val="true"/>
        </w:rPr>
        <w:t>(</w:t>
      </w:r>
      <w:r>
        <w:rPr>
          <w:rFonts w:cs="B Traffic"/>
          <w:rtl w:val="true"/>
        </w:rPr>
        <w:t xml:space="preserve">رجوع‌ شود به‌ بند </w:t>
      </w:r>
      <w:r>
        <w:rPr>
          <w:rFonts w:cs="B Traffic"/>
        </w:rPr>
        <w:t>26</w:t>
      </w:r>
      <w:r>
        <w:rPr>
          <w:rFonts w:cs="B Traffic"/>
          <w:rtl w:val="true"/>
        </w:rPr>
        <w:t xml:space="preserve">) </w:t>
      </w:r>
      <w:r>
        <w:rPr>
          <w:rFonts w:cs="B Traffic"/>
          <w:rtl w:val="true"/>
        </w:rPr>
        <w:t>واحد تجاري‌ در پايان‌ دوره‌ مالي‌ بايد درخصوص‌ اين‌ داراييها موارد زير را افشا كند</w:t>
      </w:r>
      <w:r>
        <w:rPr>
          <w:rFonts w:ascii="Times New Roman" w:hAnsi="Times New Roman" w:hint="cs" w:cs="Times New Roman"/>
          <w:rtl w:val="true"/>
        </w:rPr>
        <w:t> </w:t>
      </w:r>
      <w:r>
        <w:rPr>
          <w:rFonts w:cs="B Traffic"/>
          <w:rtl w:val="true"/>
        </w:rPr>
        <w:t>:</w:t>
      </w:r>
    </w:p>
    <w:p>
      <w:pPr>
        <w:pStyle w:val="1TrafficAlef"/>
        <w:bidi w:val="1"/>
        <w:spacing w:before="0" w:after="40"/>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شرحي‌ از داراييهاي‌ زيستي‌ غير</w:t>
      </w:r>
      <w:r>
        <w:rPr>
          <w:rFonts w:ascii="Times New Roman" w:hAnsi="Times New Roman" w:hint="cs" w:cs="Times New Roman"/>
          <w:rtl w:val="true"/>
        </w:rPr>
        <w:t> </w:t>
      </w:r>
      <w:r>
        <w:rPr>
          <w:rFonts w:cs="B Traffic"/>
          <w:rtl w:val="true"/>
        </w:rPr>
        <w:t>مولد</w:t>
      </w:r>
      <w:r>
        <w:rPr>
          <w:rFonts w:ascii="Times New Roman" w:hAnsi="Times New Roman" w:hint="cs" w:cs="Times New Roman"/>
          <w:rtl w:val="true"/>
        </w:rPr>
        <w:t> </w:t>
      </w:r>
      <w:r>
        <w:rPr>
          <w:rFonts w:cs="B Traffic"/>
          <w:rtl w:val="true"/>
        </w:rPr>
        <w:t>،</w:t>
      </w:r>
    </w:p>
    <w:p>
      <w:pPr>
        <w:pStyle w:val="1TrafficAlef"/>
        <w:bidi w:val="1"/>
        <w:spacing w:before="0" w:after="40"/>
        <w:ind w:end="0"/>
        <w:jc w:val="both"/>
        <w:rPr>
          <w:rFonts w:cs="B Traffic"/>
        </w:rPr>
      </w:pPr>
      <w:r>
        <w:rPr>
          <w:rFonts w:cs="B Traffic"/>
          <w:rtl w:val="true"/>
        </w:rPr>
        <w:t>ب‌</w:t>
      </w:r>
      <w:r>
        <w:rPr>
          <w:rFonts w:cs="B Traffic"/>
          <w:rtl w:val="true"/>
        </w:rPr>
        <w:tab/>
        <w:t>.</w:t>
        <w:tab/>
      </w:r>
      <w:r>
        <w:rPr>
          <w:rFonts w:cs="B Traffic"/>
          <w:rtl w:val="true"/>
        </w:rPr>
        <w:t>تشريح‌ دلايل‌ عدم‌ امكان‌ اندازه‌گيري‌ به‌ ارزش‌ منصفانه‌ به‌گونه‌اي‌ اتكا</w:t>
      </w:r>
      <w:r>
        <w:rPr>
          <w:rFonts w:ascii="Times New Roman" w:hAnsi="Times New Roman" w:hint="cs" w:cs="Times New Roman"/>
          <w:rtl w:val="true"/>
        </w:rPr>
        <w:t> </w:t>
      </w:r>
      <w:r>
        <w:rPr>
          <w:rFonts w:cs="B Traffic"/>
          <w:rtl w:val="true"/>
        </w:rPr>
        <w:t>پذير</w:t>
      </w:r>
      <w:r>
        <w:rPr>
          <w:rFonts w:ascii="Times New Roman" w:hAnsi="Times New Roman" w:hint="cs" w:cs="Times New Roman"/>
          <w:rtl w:val="true"/>
        </w:rPr>
        <w:t> </w:t>
      </w:r>
      <w:r>
        <w:rPr>
          <w:rFonts w:cs="B Traffic"/>
          <w:rtl w:val="true"/>
        </w:rPr>
        <w:t>،</w:t>
      </w:r>
    </w:p>
    <w:p>
      <w:pPr>
        <w:pStyle w:val="1TrafficAlef"/>
        <w:bidi w:val="1"/>
        <w:ind w:end="0"/>
        <w:jc w:val="both"/>
        <w:rPr>
          <w:rFonts w:cs="B Traffic"/>
          <w:spacing w:val="-8"/>
        </w:rPr>
      </w:pPr>
      <w:r>
        <w:rPr>
          <w:rFonts w:cs="B Traffic"/>
          <w:rtl w:val="true"/>
        </w:rPr>
        <w:t>ج</w:t>
      </w:r>
      <w:r>
        <w:rPr>
          <w:rFonts w:cs="B Traffic"/>
          <w:rtl w:val="true"/>
        </w:rPr>
        <w:tab/>
        <w:t>.</w:t>
        <w:tab/>
      </w:r>
      <w:r>
        <w:rPr>
          <w:rFonts w:cs="B Traffic"/>
          <w:spacing w:val="-8"/>
          <w:rtl w:val="true"/>
        </w:rPr>
        <w:t>درصورت‌ امكان‌، دامنه‌ براوردهايي‌ كه‌ به‌ احتمال‌زياد ارزش‌ منصفانه‌ در آن‌ قرار مي‌گيرد، و</w:t>
      </w:r>
    </w:p>
    <w:p>
      <w:pPr>
        <w:pStyle w:val="1TrafficAlef"/>
        <w:bidi w:val="1"/>
        <w:ind w:end="0"/>
        <w:jc w:val="both"/>
        <w:rPr>
          <w:rFonts w:cs="B Traffic" w:hint="cs"/>
        </w:rPr>
      </w:pPr>
      <w:r>
        <w:rPr>
          <w:rFonts w:cs="B Traffic"/>
          <w:rtl w:val="true"/>
        </w:rPr>
        <w:t>د</w:t>
      </w:r>
      <w:r>
        <w:rPr>
          <w:rFonts w:cs="B Traffic"/>
          <w:rtl w:val="true"/>
        </w:rPr>
        <w:tab/>
        <w:t>.</w:t>
        <w:tab/>
      </w:r>
      <w:r>
        <w:rPr>
          <w:rFonts w:cs="B Traffic"/>
          <w:rtl w:val="true"/>
        </w:rPr>
        <w:t>مبلغ‌ دفتري‌ ناخالص‌ و كاهش‌ ارزش‌ انباشته‌ در ابتدا و پايان‌ دوره‌</w:t>
      </w:r>
      <w:r>
        <w:rPr>
          <w:rFonts w:cs="B Traffic"/>
          <w:rtl w:val="true"/>
        </w:rPr>
        <w:t>.</w:t>
      </w:r>
    </w:p>
    <w:p>
      <w:pPr>
        <w:pStyle w:val="1Traffic"/>
        <w:bidi w:val="1"/>
        <w:spacing w:before="0" w:after="40"/>
        <w:ind w:end="0"/>
        <w:jc w:val="both"/>
        <w:rPr>
          <w:rFonts w:cs="B Traffic"/>
        </w:rPr>
      </w:pPr>
      <w:r>
        <w:rPr>
          <w:rFonts w:cs="B Traffic"/>
        </w:rPr>
        <w:t>41</w:t>
      </w:r>
      <w:r>
        <w:rPr>
          <w:rFonts w:cs="B Traffic"/>
          <w:rtl w:val="true"/>
        </w:rPr>
        <w:t xml:space="preserve"> .</w:t>
        <w:tab/>
      </w:r>
      <w:r>
        <w:rPr>
          <w:rFonts w:cs="B Traffic"/>
          <w:rtl w:val="true"/>
        </w:rPr>
        <w:t>درصورتي‌ كه‌ ارزش‌ منصفانه‌ داراييهاي‌ زيستي‌ غير</w:t>
      </w:r>
      <w:r>
        <w:rPr>
          <w:rFonts w:ascii="Times New Roman" w:hAnsi="Times New Roman" w:hint="cs" w:cs="Times New Roman"/>
          <w:rtl w:val="true"/>
        </w:rPr>
        <w:t> </w:t>
      </w:r>
      <w:r>
        <w:rPr>
          <w:rFonts w:cs="B Traffic"/>
          <w:rtl w:val="true"/>
        </w:rPr>
        <w:t>مولد كه‌ قبلاً به‌ بهاي‌ تمام‌ شده‌ پس</w:t>
      </w:r>
      <w:r>
        <w:rPr>
          <w:rFonts w:ascii="Times New Roman" w:hAnsi="Times New Roman" w:hint="cs" w:cs="Times New Roman"/>
          <w:rtl w:val="true"/>
        </w:rPr>
        <w:t> </w:t>
      </w:r>
      <w:r>
        <w:rPr>
          <w:rFonts w:cs="B Traffic"/>
          <w:rtl w:val="true"/>
        </w:rPr>
        <w:t>از كسر كاهش‌ ارزش‌ انباشته‌ اندازه‌گيري‌ شده‌ است‌ طي‌ دوره‌ جاري‌ به‌</w:t>
      </w:r>
      <w:r>
        <w:rPr>
          <w:rFonts w:ascii="Times New Roman" w:hAnsi="Times New Roman" w:hint="cs" w:cs="Times New Roman"/>
          <w:rtl w:val="true"/>
        </w:rPr>
        <w:t> </w:t>
      </w:r>
      <w:r>
        <w:rPr>
          <w:rFonts w:cs="B Traffic"/>
          <w:rtl w:val="true"/>
        </w:rPr>
        <w:t>گونه‌اي‌ اتكا</w:t>
      </w:r>
      <w:r>
        <w:rPr>
          <w:rFonts w:ascii="Times New Roman" w:hAnsi="Times New Roman" w:hint="cs" w:cs="Times New Roman"/>
          <w:rtl w:val="true"/>
        </w:rPr>
        <w:t> </w:t>
      </w:r>
      <w:r>
        <w:rPr>
          <w:rFonts w:cs="B Traffic"/>
          <w:rtl w:val="true"/>
        </w:rPr>
        <w:t>پذير قابل‌ اندازه‌گيري‌ باشد، واحد تجاري‌ بايد موارد زير را درخصوص‌ اين‌ داراييها افشا كند</w:t>
      </w:r>
      <w:r>
        <w:rPr>
          <w:rFonts w:ascii="Times New Roman" w:hAnsi="Times New Roman" w:hint="cs" w:cs="Times New Roman"/>
          <w:rtl w:val="true"/>
        </w:rPr>
        <w:t> </w:t>
      </w:r>
      <w:r>
        <w:rPr>
          <w:rFonts w:cs="B Traffic"/>
          <w:rtl w:val="true"/>
        </w:rPr>
        <w:t>:</w:t>
      </w:r>
    </w:p>
    <w:p>
      <w:pPr>
        <w:pStyle w:val="1TrafficAlef"/>
        <w:bidi w:val="1"/>
        <w:spacing w:before="0" w:after="40"/>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شرحي‌ از داراييهاي‌ زيستي‌ غير</w:t>
      </w:r>
      <w:r>
        <w:rPr>
          <w:rFonts w:ascii="Times New Roman" w:hAnsi="Times New Roman" w:hint="cs" w:cs="Times New Roman"/>
          <w:rtl w:val="true"/>
        </w:rPr>
        <w:t> </w:t>
      </w:r>
      <w:r>
        <w:rPr>
          <w:rFonts w:cs="B Traffic"/>
          <w:rtl w:val="true"/>
        </w:rPr>
        <w:t>مولد</w:t>
      </w:r>
      <w:r>
        <w:rPr>
          <w:rFonts w:ascii="Times New Roman" w:hAnsi="Times New Roman" w:hint="cs" w:cs="Times New Roman"/>
          <w:rtl w:val="true"/>
        </w:rPr>
        <w:t> </w:t>
      </w:r>
      <w:r>
        <w:rPr>
          <w:rFonts w:cs="B Traffic"/>
          <w:rtl w:val="true"/>
        </w:rPr>
        <w:t>،</w:t>
      </w:r>
    </w:p>
    <w:p>
      <w:pPr>
        <w:pStyle w:val="1TrafficAlef"/>
        <w:bidi w:val="1"/>
        <w:spacing w:before="0" w:after="40"/>
        <w:ind w:end="0"/>
        <w:jc w:val="both"/>
        <w:rPr>
          <w:rFonts w:cs="B Traffic"/>
        </w:rPr>
      </w:pPr>
      <w:r>
        <w:rPr>
          <w:rFonts w:cs="B Traffic"/>
          <w:rtl w:val="true"/>
        </w:rPr>
        <w:t>ب‌</w:t>
      </w:r>
      <w:r>
        <w:rPr>
          <w:rFonts w:cs="B Traffic"/>
          <w:rtl w:val="true"/>
        </w:rPr>
        <w:tab/>
        <w:t>.</w:t>
        <w:tab/>
      </w:r>
      <w:r>
        <w:rPr>
          <w:rFonts w:cs="B Traffic"/>
          <w:rtl w:val="true"/>
        </w:rPr>
        <w:t>تشريح‌ اين‌ كه‌ چرا ارزش‌ منصفانه‌ به‌</w:t>
      </w:r>
      <w:r>
        <w:rPr>
          <w:rFonts w:ascii="Times New Roman" w:hAnsi="Times New Roman" w:hint="cs" w:cs="Times New Roman"/>
          <w:rtl w:val="true"/>
        </w:rPr>
        <w:t> </w:t>
      </w:r>
      <w:r>
        <w:rPr>
          <w:rFonts w:cs="B Traffic"/>
          <w:rtl w:val="true"/>
        </w:rPr>
        <w:t>گونه‌اي‌ اتكا</w:t>
      </w:r>
      <w:r>
        <w:rPr>
          <w:rFonts w:ascii="Times New Roman" w:hAnsi="Times New Roman" w:hint="cs" w:cs="Times New Roman"/>
          <w:rtl w:val="true"/>
        </w:rPr>
        <w:t> </w:t>
      </w:r>
      <w:r>
        <w:rPr>
          <w:rFonts w:cs="B Traffic"/>
          <w:rtl w:val="true"/>
        </w:rPr>
        <w:t>پذير قابل‌ اندازه‌گيري‌ شده‌ است‌</w:t>
      </w:r>
      <w:r>
        <w:rPr>
          <w:rFonts w:ascii="Times New Roman" w:hAnsi="Times New Roman" w:hint="cs" w:cs="Times New Roman"/>
          <w:rtl w:val="true"/>
        </w:rPr>
        <w:t> </w:t>
      </w:r>
      <w:r>
        <w:rPr>
          <w:rFonts w:cs="B Traffic"/>
          <w:rtl w:val="true"/>
        </w:rPr>
        <w:t>، و</w:t>
      </w:r>
    </w:p>
    <w:p>
      <w:pPr>
        <w:pStyle w:val="1TrafficAlef"/>
        <w:bidi w:val="1"/>
        <w:spacing w:before="0" w:after="40"/>
        <w:ind w:end="0"/>
        <w:jc w:val="both"/>
        <w:rPr>
          <w:rFonts w:cs="B Traffic"/>
        </w:rPr>
      </w:pPr>
      <w:r>
        <w:rPr>
          <w:rFonts w:cs="B Traffic"/>
          <w:rtl w:val="true"/>
        </w:rPr>
        <w:t>ج‌</w:t>
      </w:r>
      <w:r>
        <w:rPr>
          <w:rFonts w:cs="B Traffic"/>
          <w:rtl w:val="true"/>
        </w:rPr>
        <w:tab/>
        <w:t>.</w:t>
        <w:tab/>
      </w:r>
      <w:r>
        <w:rPr>
          <w:rFonts w:cs="B Traffic"/>
          <w:rtl w:val="true"/>
        </w:rPr>
        <w:t>آثار تغيير مبناي‌ اندازه‌گيري‌</w:t>
      </w:r>
      <w:r>
        <w:rPr>
          <w:rFonts w:cs="B Traffic"/>
          <w:rtl w:val="true"/>
        </w:rPr>
        <w:t>.</w:t>
      </w:r>
    </w:p>
    <w:p>
      <w:pPr>
        <w:pStyle w:val="Heading1"/>
        <w:bidi w:val="1"/>
        <w:spacing w:before="240" w:after="40"/>
        <w:ind w:hanging="0" w:start="0" w:end="0"/>
        <w:jc w:val="start"/>
        <w:rPr>
          <w:rFonts w:cs="B Zar"/>
        </w:rPr>
      </w:pPr>
      <w:r>
        <w:rPr>
          <w:rFonts w:cs="B Zar"/>
          <w:rtl w:val="true"/>
        </w:rPr>
        <w:t>تاريخ‌ اجرا</w:t>
      </w:r>
    </w:p>
    <w:p>
      <w:pPr>
        <w:pStyle w:val="1Traffic"/>
        <w:bidi w:val="1"/>
        <w:ind w:end="0"/>
        <w:jc w:val="both"/>
        <w:rPr>
          <w:rFonts w:cs="B Traffic"/>
        </w:rPr>
      </w:pPr>
      <w:r>
        <w:rPr>
          <w:rFonts w:cs="B Traffic"/>
        </w:rPr>
        <w:t>42</w:t>
      </w:r>
      <w:r>
        <w:rPr>
          <w:rFonts w:cs="B Traffic"/>
          <w:rtl w:val="true"/>
        </w:rPr>
        <w:t xml:space="preserve"> .</w:t>
        <w:tab/>
      </w:r>
      <w:r>
        <w:rPr>
          <w:rFonts w:cs="B Traffic"/>
          <w:rtl w:val="true"/>
        </w:rPr>
        <w:t>ال</w:t>
      </w:r>
      <w:r>
        <w:rPr>
          <w:rFonts w:hint="cs" w:cs="B Traffic"/>
          <w:rtl w:val="true"/>
        </w:rPr>
        <w:t>ـ</w:t>
      </w:r>
      <w:r>
        <w:rPr>
          <w:rFonts w:cs="B Traffic"/>
          <w:rtl w:val="true"/>
        </w:rPr>
        <w:t>زام</w:t>
      </w:r>
      <w:r>
        <w:rPr>
          <w:rFonts w:hint="cs" w:cs="B Traffic"/>
          <w:rtl w:val="true"/>
        </w:rPr>
        <w:t>ـ</w:t>
      </w:r>
      <w:r>
        <w:rPr>
          <w:rFonts w:cs="B Traffic"/>
          <w:rtl w:val="true"/>
        </w:rPr>
        <w:t>ات‌ اي</w:t>
      </w:r>
      <w:r>
        <w:rPr>
          <w:rFonts w:hint="cs" w:cs="B Traffic"/>
          <w:rtl w:val="true"/>
        </w:rPr>
        <w:t>ـ</w:t>
      </w:r>
      <w:r>
        <w:rPr>
          <w:rFonts w:cs="B Traffic"/>
          <w:rtl w:val="true"/>
        </w:rPr>
        <w:t>ن‌ است</w:t>
      </w:r>
      <w:r>
        <w:rPr>
          <w:rFonts w:hint="cs" w:cs="B Traffic"/>
          <w:rtl w:val="true"/>
        </w:rPr>
        <w:t>ـ</w:t>
      </w:r>
      <w:r>
        <w:rPr>
          <w:rFonts w:cs="B Traffic"/>
          <w:rtl w:val="true"/>
        </w:rPr>
        <w:t>ان</w:t>
      </w:r>
      <w:r>
        <w:rPr>
          <w:rFonts w:hint="cs" w:cs="B Traffic"/>
          <w:rtl w:val="true"/>
        </w:rPr>
        <w:t>ـ</w:t>
      </w:r>
      <w:r>
        <w:rPr>
          <w:rFonts w:cs="B Traffic"/>
          <w:rtl w:val="true"/>
        </w:rPr>
        <w:t>دارد حساب</w:t>
      </w:r>
      <w:r>
        <w:rPr>
          <w:rFonts w:hint="cs" w:cs="B Traffic"/>
          <w:rtl w:val="true"/>
        </w:rPr>
        <w:t>ـ</w:t>
      </w:r>
      <w:r>
        <w:rPr>
          <w:rFonts w:cs="B Traffic"/>
          <w:rtl w:val="true"/>
        </w:rPr>
        <w:t>داري‌ در</w:t>
      </w:r>
      <w:r>
        <w:rPr>
          <w:rFonts w:ascii="Times New Roman" w:hAnsi="Times New Roman" w:hint="cs" w:cs="Times New Roman"/>
          <w:rtl w:val="true"/>
        </w:rPr>
        <w:t> </w:t>
      </w:r>
      <w:r>
        <w:rPr>
          <w:rFonts w:cs="B Traffic"/>
          <w:rtl w:val="true"/>
        </w:rPr>
        <w:t>مورد كلي</w:t>
      </w:r>
      <w:r>
        <w:rPr>
          <w:rFonts w:hint="cs" w:cs="B Traffic"/>
          <w:rtl w:val="true"/>
        </w:rPr>
        <w:t>ـ</w:t>
      </w:r>
      <w:r>
        <w:rPr>
          <w:rFonts w:cs="B Traffic"/>
          <w:rtl w:val="true"/>
        </w:rPr>
        <w:t>ه‌ ص</w:t>
      </w:r>
      <w:r>
        <w:rPr>
          <w:rFonts w:hint="cs" w:cs="B Traffic"/>
          <w:rtl w:val="true"/>
        </w:rPr>
        <w:t>ـ</w:t>
      </w:r>
      <w:r>
        <w:rPr>
          <w:rFonts w:cs="B Traffic"/>
          <w:rtl w:val="true"/>
        </w:rPr>
        <w:t>ورته</w:t>
      </w:r>
      <w:r>
        <w:rPr>
          <w:rFonts w:hint="cs" w:cs="B Traffic"/>
          <w:rtl w:val="true"/>
        </w:rPr>
        <w:t>ـ</w:t>
      </w:r>
      <w:r>
        <w:rPr>
          <w:rFonts w:cs="B Traffic"/>
          <w:rtl w:val="true"/>
        </w:rPr>
        <w:t>اي‌ مالي‌ ك</w:t>
      </w:r>
      <w:r>
        <w:rPr>
          <w:rFonts w:hint="cs" w:cs="B Traffic"/>
          <w:rtl w:val="true"/>
        </w:rPr>
        <w:t>ـ</w:t>
      </w:r>
      <w:r>
        <w:rPr>
          <w:rFonts w:cs="B Traffic"/>
          <w:rtl w:val="true"/>
        </w:rPr>
        <w:t>ه‌ دوره‌ مال</w:t>
      </w:r>
      <w:r>
        <w:rPr>
          <w:rFonts w:hint="cs" w:cs="B Traffic"/>
          <w:rtl w:val="true"/>
        </w:rPr>
        <w:t>ـ</w:t>
      </w:r>
      <w:r>
        <w:rPr>
          <w:rFonts w:cs="B Traffic"/>
          <w:rtl w:val="true"/>
        </w:rPr>
        <w:t>ي‌ آن‌ منتهي‌ ب</w:t>
      </w:r>
      <w:r>
        <w:rPr>
          <w:rFonts w:hint="cs" w:cs="B Traffic"/>
          <w:rtl w:val="true"/>
        </w:rPr>
        <w:t>ــه</w:t>
      </w:r>
      <w:r>
        <w:rPr>
          <w:rFonts w:cs="B Traffic"/>
          <w:rtl w:val="true"/>
        </w:rPr>
        <w:t xml:space="preserve">‌ </w:t>
      </w:r>
      <w:r>
        <w:rPr>
          <w:rFonts w:cs="B Traffic"/>
        </w:rPr>
        <w:t>30</w:t>
      </w:r>
      <w:r>
        <w:rPr>
          <w:rFonts w:cs="Times New Roman" w:hint="cs" w:ascii="Times New Roman" w:hAnsi="Times New Roman"/>
          <w:rtl w:val="true"/>
        </w:rPr>
        <w:t xml:space="preserve"> </w:t>
      </w:r>
      <w:r>
        <w:rPr>
          <w:rFonts w:cs="B Traffic"/>
          <w:rtl w:val="true"/>
        </w:rPr>
        <w:t xml:space="preserve">اسفند </w:t>
      </w:r>
      <w:r>
        <w:rPr>
          <w:rFonts w:cs="B Traffic"/>
        </w:rPr>
        <w:t>1383</w:t>
      </w:r>
      <w:r>
        <w:rPr>
          <w:rFonts w:cs="B Traffic" w:hint="cs"/>
          <w:rtl w:val="true"/>
        </w:rPr>
        <w:t xml:space="preserve"> </w:t>
      </w:r>
      <w:r>
        <w:rPr>
          <w:rFonts w:cs="B Traffic"/>
          <w:rtl w:val="true"/>
        </w:rPr>
        <w:t>يا پس</w:t>
      </w:r>
      <w:r>
        <w:rPr>
          <w:rFonts w:ascii="Times New Roman" w:hAnsi="Times New Roman" w:hint="cs" w:cs="Times New Roman"/>
          <w:rtl w:val="true"/>
        </w:rPr>
        <w:t> </w:t>
      </w:r>
      <w:r>
        <w:rPr>
          <w:rFonts w:cs="B Traffic"/>
          <w:rtl w:val="true"/>
        </w:rPr>
        <w:t>از آن‌ مي‌باشد، لازم‌الاجراست‌</w:t>
      </w:r>
      <w:r>
        <w:rPr>
          <w:rFonts w:cs="B Traffic"/>
          <w:rtl w:val="true"/>
        </w:rPr>
        <w:t xml:space="preserve">. </w:t>
      </w:r>
    </w:p>
    <w:p>
      <w:pPr>
        <w:pStyle w:val="Heading1"/>
        <w:bidi w:val="1"/>
        <w:ind w:hanging="0" w:start="0" w:end="0"/>
        <w:jc w:val="start"/>
        <w:rPr>
          <w:rFonts w:cs="B Zar"/>
        </w:rPr>
      </w:pPr>
      <w:r>
        <w:rPr>
          <w:rFonts w:cs="B Zar"/>
          <w:rtl w:val="true"/>
        </w:rPr>
        <w:t>مطابقت‌ با استانداردهاي‌ بين‌المللي‌ حسابداري‌</w:t>
      </w:r>
    </w:p>
    <w:p>
      <w:pPr>
        <w:pStyle w:val="1LotusBeFeSatr1"/>
        <w:ind w:end="0"/>
        <w:jc w:val="start"/>
        <w:rPr>
          <w:rFonts w:cs="B Lotus"/>
        </w:rPr>
      </w:pPr>
      <w:r>
        <w:rPr>
          <w:rFonts w:cs="B Lotus"/>
        </w:rPr>
        <w:t>43</w:t>
      </w:r>
      <w:r>
        <w:rPr>
          <w:rFonts w:cs="B Lotus"/>
          <w:rtl w:val="true"/>
        </w:rPr>
        <w:t xml:space="preserve"> .</w:t>
        <w:tab/>
      </w:r>
      <w:r>
        <w:rPr>
          <w:rFonts w:cs="B Lotus"/>
          <w:rtl w:val="true"/>
        </w:rPr>
        <w:t>به</w:t>
      </w:r>
      <w:r>
        <w:rPr>
          <w:rFonts w:ascii="Times New Roman" w:hAnsi="Times New Roman" w:hint="cs" w:cs="Times New Roman"/>
          <w:rtl w:val="true"/>
        </w:rPr>
        <w:t> </w:t>
      </w:r>
      <w:r>
        <w:rPr>
          <w:rFonts w:cs="B Lotus"/>
          <w:rtl w:val="true"/>
        </w:rPr>
        <w:t>استثناي‌ موارد زير، با اجراي‌ الزامات‌ اين‌ استاندارد، مفاد استاندارد بين‌المللي‌ حسابداري‌ شماره‌</w:t>
      </w:r>
      <w:r>
        <w:rPr>
          <w:rFonts w:ascii="Times New Roman" w:hAnsi="Times New Roman" w:hint="cs" w:cs="Times New Roman"/>
          <w:rtl w:val="true"/>
        </w:rPr>
        <w:t> </w:t>
      </w:r>
      <w:r>
        <w:rPr>
          <w:rFonts w:cs="B Lotus"/>
        </w:rPr>
        <w:t>41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كشاورزي‌ </w:t>
      </w:r>
      <w:r>
        <w:rPr>
          <w:rFonts w:cs="B Lotus"/>
          <w:rtl w:val="true"/>
        </w:rPr>
        <w:t>نيز رعايت‌ مي‌شود</w:t>
      </w:r>
      <w:r>
        <w:rPr>
          <w:rFonts w:ascii="Times New Roman" w:hAnsi="Times New Roman" w:hint="cs" w:cs="Times New Roman"/>
          <w:rtl w:val="true"/>
        </w:rPr>
        <w:t> </w:t>
      </w:r>
      <w:r>
        <w:rPr>
          <w:rFonts w:cs="B Lotus"/>
          <w:rtl w:val="true"/>
        </w:rPr>
        <w:t>:</w:t>
      </w:r>
    </w:p>
    <w:p>
      <w:pPr>
        <w:pStyle w:val="1LotusAlef"/>
        <w:bidi w:val="1"/>
        <w:spacing w:before="0" w:after="120"/>
        <w:ind w:end="0"/>
        <w:jc w:val="both"/>
        <w:rPr>
          <w:rFonts w:cs="B Lotus"/>
        </w:rPr>
      </w:pPr>
      <w:r>
        <w:rPr>
          <w:rFonts w:cs="B Lotus"/>
          <w:rtl w:val="true"/>
        </w:rPr>
        <w:t>الف</w:t>
      </w:r>
      <w:r>
        <w:rPr>
          <w:rFonts w:hint="cs" w:cs="B Lotus"/>
          <w:sz w:val="12"/>
          <w:szCs w:val="14"/>
          <w:rtl w:val="true"/>
        </w:rPr>
        <w:t xml:space="preserve"> </w:t>
      </w:r>
      <w:r>
        <w:rPr>
          <w:rFonts w:cs="B Lotus"/>
          <w:rtl w:val="true"/>
        </w:rPr>
        <w:t>.</w:t>
        <w:tab/>
      </w:r>
      <w:r>
        <w:rPr>
          <w:rFonts w:cs="B Lotus"/>
          <w:spacing w:val="-4"/>
          <w:rtl w:val="true"/>
        </w:rPr>
        <w:t xml:space="preserve">براساس‌ استاندارد بين‌المللي‌ حسابداري‌ شماره‌ </w:t>
      </w:r>
      <w:r>
        <w:rPr>
          <w:rFonts w:cs="B Lotus"/>
          <w:spacing w:val="-4"/>
        </w:rPr>
        <w:t>41</w:t>
      </w:r>
      <w:r>
        <w:rPr>
          <w:rFonts w:cs="B Lotus"/>
          <w:spacing w:val="-4"/>
          <w:rtl w:val="true"/>
        </w:rPr>
        <w:t xml:space="preserve"> </w:t>
      </w:r>
      <w:r>
        <w:rPr>
          <w:rFonts w:cs="B Lotus"/>
          <w:spacing w:val="-4"/>
          <w:rtl w:val="true"/>
        </w:rPr>
        <w:t xml:space="preserve">باعنوان‌ </w:t>
      </w:r>
      <w:r>
        <w:rPr>
          <w:rStyle w:val="Mianband2"/>
          <w:rFonts w:cs="B Traffic"/>
          <w:bCs w:val="false"/>
          <w:spacing w:val="-4"/>
          <w:rtl w:val="true"/>
        </w:rPr>
        <w:t xml:space="preserve">كشاورزي‌ </w:t>
      </w:r>
      <w:r>
        <w:rPr>
          <w:rFonts w:cs="B Lotus"/>
          <w:spacing w:val="-4"/>
          <w:rtl w:val="true"/>
        </w:rPr>
        <w:t>، كليه‌ داراييهاي‌</w:t>
      </w:r>
      <w:r>
        <w:rPr>
          <w:rFonts w:cs="B Lotus"/>
          <w:rtl w:val="true"/>
        </w:rPr>
        <w:t xml:space="preserve"> زيستي‌ بايد به‌ارزش‌ منصفانه‌ پس</w:t>
      </w:r>
      <w:r>
        <w:rPr>
          <w:rFonts w:ascii="Times New Roman" w:hAnsi="Times New Roman" w:hint="cs" w:cs="Times New Roman"/>
          <w:rtl w:val="true"/>
        </w:rPr>
        <w:t> </w:t>
      </w:r>
      <w:r>
        <w:rPr>
          <w:rFonts w:cs="B Lotus"/>
          <w:rtl w:val="true"/>
        </w:rPr>
        <w:t>از كسر مخارج‌ براوردي‌ زمان‌ فروش‌ اندازه‌گيري‌ شود، مگر اينكه‌ تعيين‌ ارزش‌ منصفانه‌ به‌گون</w:t>
      </w:r>
      <w:r>
        <w:rPr>
          <w:rFonts w:hint="cs" w:cs="B Lotus"/>
          <w:rtl w:val="true"/>
        </w:rPr>
        <w:t>ـ</w:t>
      </w:r>
      <w:r>
        <w:rPr>
          <w:rFonts w:cs="B Lotus"/>
          <w:rtl w:val="true"/>
        </w:rPr>
        <w:t>ه‌اي‌ اتكاپذير ميسر نباش</w:t>
      </w:r>
      <w:r>
        <w:rPr>
          <w:rFonts w:hint="cs" w:cs="B Lotus"/>
          <w:rtl w:val="true"/>
        </w:rPr>
        <w:t>ـ</w:t>
      </w:r>
      <w:r>
        <w:rPr>
          <w:rFonts w:cs="B Lotus"/>
          <w:rtl w:val="true"/>
        </w:rPr>
        <w:t>د</w:t>
      </w:r>
      <w:r>
        <w:rPr>
          <w:rFonts w:cs="B Lotus"/>
          <w:rtl w:val="true"/>
        </w:rPr>
        <w:t xml:space="preserve">. </w:t>
      </w:r>
      <w:r>
        <w:rPr>
          <w:rFonts w:cs="B Lotus"/>
          <w:rtl w:val="true"/>
        </w:rPr>
        <w:t>اما براساس‌ اين‌ استاندارد، باتوجه‌ به‌ شرايط‌ محيطي‌ كشور و نبود بازار فعال‌ براي‌ داراييهاي‌ زيستي‌ مولد، اين‌ داراييها به‌ بهاي‌ تمام‌ شده‌ طبق‌ استاندارد حسابداري‌ شماره‌</w:t>
      </w:r>
      <w:r>
        <w:rPr>
          <w:rFonts w:ascii="Times New Roman" w:hAnsi="Times New Roman" w:hint="cs" w:cs="Times New Roman"/>
          <w:sz w:val="20"/>
          <w:szCs w:val="22"/>
          <w:rtl w:val="true"/>
        </w:rPr>
        <w:t> </w:t>
      </w:r>
      <w:r>
        <w:rPr>
          <w:rFonts w:cs="B Lotus"/>
        </w:rPr>
        <w:t>11</w:t>
      </w:r>
      <w:r>
        <w:rPr>
          <w:rFonts w:cs="B Lotus"/>
          <w:rtl w:val="true"/>
        </w:rPr>
        <w:t xml:space="preserve"> </w:t>
      </w:r>
      <w:r>
        <w:rPr>
          <w:rFonts w:cs="B Lotus"/>
          <w:rtl w:val="true"/>
        </w:rPr>
        <w:t xml:space="preserve">باعنوان‌ </w:t>
      </w:r>
      <w:r>
        <w:rPr>
          <w:rStyle w:val="Mianband2"/>
          <w:rFonts w:cs="B Traffic"/>
          <w:bCs w:val="false"/>
          <w:rtl w:val="true"/>
        </w:rPr>
        <w:t xml:space="preserve">داراييهاي‌ ثابت‌ مشهود </w:t>
      </w:r>
      <w:r>
        <w:rPr>
          <w:rFonts w:cs="B Lotus"/>
          <w:rtl w:val="true"/>
        </w:rPr>
        <w:t>اندازه‌گيري‌ مي‌شود</w:t>
      </w:r>
      <w:r>
        <w:rPr>
          <w:rFonts w:cs="B Lotus"/>
          <w:rtl w:val="true"/>
        </w:rPr>
        <w:t>.</w:t>
      </w:r>
    </w:p>
    <w:p>
      <w:pPr>
        <w:pStyle w:val="1LotusAlef"/>
        <w:bidi w:val="1"/>
        <w:spacing w:lineRule="exact" w:line="440"/>
        <w:ind w:end="0"/>
        <w:jc w:val="both"/>
        <w:rPr>
          <w:rFonts w:cs="B Lotus" w:hint="cs"/>
        </w:rPr>
      </w:pPr>
      <w:r>
        <w:rPr>
          <w:rFonts w:cs="B Lotus"/>
          <w:rtl w:val="true"/>
        </w:rPr>
        <w:t>ب‌</w:t>
      </w:r>
      <w:r>
        <w:rPr>
          <w:rFonts w:cs="B Lotus"/>
          <w:rtl w:val="true"/>
        </w:rPr>
        <w:tab/>
        <w:t>.</w:t>
        <w:tab/>
      </w:r>
      <w:r>
        <w:rPr>
          <w:rFonts w:cs="B Lotus"/>
          <w:rtl w:val="true"/>
        </w:rPr>
        <w:t xml:space="preserve">طبق‌ استاندارد بين‌المللي‌ حسابداري‌ شماره‌ </w:t>
      </w:r>
      <w:r>
        <w:rPr>
          <w:rFonts w:cs="B Lotus"/>
        </w:rPr>
        <w:t>41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كشاورزي‌</w:t>
      </w:r>
      <w:r>
        <w:rPr>
          <w:rFonts w:cs="B Lotus"/>
          <w:rtl w:val="true"/>
        </w:rPr>
        <w:t>، كمك‌</w:t>
      </w:r>
      <w:r>
        <w:rPr>
          <w:rFonts w:ascii="Times New Roman" w:hAnsi="Times New Roman" w:hint="cs" w:cs="Times New Roman"/>
          <w:rtl w:val="true"/>
        </w:rPr>
        <w:t> </w:t>
      </w:r>
      <w:r>
        <w:rPr>
          <w:rFonts w:cs="B Lotus"/>
          <w:rtl w:val="true"/>
        </w:rPr>
        <w:t>بلاعوض‌ دولتي‌ مربوط‌ به‌ داراييهاي‌ زيستي‌ مولد كه‌ به‌ ارزش‌ منصفانه‌ پس</w:t>
      </w:r>
      <w:r>
        <w:rPr>
          <w:rFonts w:ascii="Times New Roman" w:hAnsi="Times New Roman" w:hint="cs" w:cs="Times New Roman"/>
          <w:rtl w:val="true"/>
        </w:rPr>
        <w:t> </w:t>
      </w:r>
      <w:r>
        <w:rPr>
          <w:rFonts w:cs="B Lotus"/>
          <w:rtl w:val="true"/>
        </w:rPr>
        <w:t>از كسر مخارج‌ براوردي‌ زمان‌ فروش‌ شناسايي‌ مي‌شود درصورتي‌ كه‌ آن‌ كمك‌ مشروط‌ نباشد در</w:t>
      </w:r>
      <w:r>
        <w:rPr>
          <w:rFonts w:ascii="Times New Roman" w:hAnsi="Times New Roman" w:hint="cs" w:cs="Times New Roman"/>
          <w:rtl w:val="true"/>
        </w:rPr>
        <w:t> </w:t>
      </w:r>
      <w:r>
        <w:rPr>
          <w:rFonts w:cs="B Lotus"/>
          <w:rtl w:val="true"/>
        </w:rPr>
        <w:t>زمان‌ قابليت‌ وصول‌ و در</w:t>
      </w:r>
      <w:r>
        <w:rPr>
          <w:rFonts w:ascii="Times New Roman" w:hAnsi="Times New Roman" w:hint="cs" w:cs="Times New Roman"/>
          <w:rtl w:val="true"/>
        </w:rPr>
        <w:t> </w:t>
      </w:r>
      <w:r>
        <w:rPr>
          <w:rFonts w:cs="B Lotus"/>
          <w:rtl w:val="true"/>
        </w:rPr>
        <w:t>صورتي‌ كه‌ مشروط‌ باشد در زمان‌ احراز شرايط‌ مقرر به‌</w:t>
      </w:r>
      <w:r>
        <w:rPr>
          <w:rFonts w:ascii="Times New Roman" w:hAnsi="Times New Roman" w:hint="cs" w:cs="Times New Roman"/>
          <w:rtl w:val="true"/>
        </w:rPr>
        <w:t> </w:t>
      </w:r>
      <w:r>
        <w:rPr>
          <w:rFonts w:cs="B Lotus"/>
          <w:rtl w:val="true"/>
        </w:rPr>
        <w:t>عنوان‌ درآمد شناسايي‌ مي‌شود</w:t>
      </w:r>
      <w:r>
        <w:rPr>
          <w:rFonts w:cs="B Lotus"/>
          <w:rtl w:val="true"/>
        </w:rPr>
        <w:t xml:space="preserve">. </w:t>
      </w:r>
      <w:r>
        <w:rPr>
          <w:rFonts w:cs="B Lotus"/>
          <w:rtl w:val="true"/>
        </w:rPr>
        <w:t>اما براساس‌ اين‌ استاندارد، تمام‌ كمكهاي‌ بلاعوض‌ دولت‌ در</w:t>
      </w:r>
      <w:r>
        <w:rPr>
          <w:rFonts w:ascii="Times New Roman" w:hAnsi="Times New Roman" w:hint="cs" w:cs="Times New Roman"/>
          <w:rtl w:val="true"/>
        </w:rPr>
        <w:t> </w:t>
      </w:r>
      <w:r>
        <w:rPr>
          <w:rFonts w:cs="B Lotus"/>
          <w:rtl w:val="true"/>
        </w:rPr>
        <w:t>رابطه‌ با داراييهاي‌ زيستي‌ مولد طبق‌ استاندارد حسابداري‌ شماره‌</w:t>
      </w:r>
      <w:r>
        <w:rPr>
          <w:rFonts w:ascii="Times New Roman" w:hAnsi="Times New Roman" w:hint="cs" w:cs="Times New Roman"/>
          <w:rtl w:val="true"/>
        </w:rPr>
        <w:t> </w:t>
      </w:r>
      <w:r>
        <w:rPr>
          <w:rFonts w:cs="B Lotus"/>
        </w:rPr>
        <w:t>10</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كمكهاي‌ بلاعوض‌ دولت‌ </w:t>
      </w:r>
      <w:r>
        <w:rPr>
          <w:rFonts w:cs="B Lotus"/>
          <w:rtl w:val="true"/>
        </w:rPr>
        <w:t>شناسايي‌ مي‌شود</w:t>
      </w:r>
      <w:r>
        <w:rPr>
          <w:rFonts w:cs="B Lotus"/>
          <w:rtl w:val="true"/>
        </w:rPr>
        <w:t>.</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Normal"/>
        <w:spacing w:before="0" w:after="60"/>
        <w:ind w:end="0"/>
        <w:jc w:val="center"/>
        <w:rPr>
          <w:rFonts w:cs="B Titr"/>
          <w:sz w:val="34"/>
          <w:szCs w:val="32"/>
        </w:rPr>
      </w:pPr>
      <w:r>
        <w:rPr>
          <w:rFonts w:cs="B Titr"/>
          <w:sz w:val="34"/>
          <w:szCs w:val="32"/>
          <w:rtl w:val="true"/>
        </w:rPr>
        <w:t xml:space="preserve">پيوست‌ شماره‌ </w:t>
      </w:r>
      <w:r>
        <w:rPr>
          <w:rFonts w:cs="B Titr"/>
          <w:sz w:val="34"/>
          <w:szCs w:val="32"/>
        </w:rPr>
        <w:t>1</w:t>
      </w:r>
    </w:p>
    <w:p>
      <w:pPr>
        <w:pStyle w:val="TitrePageOne"/>
        <w:spacing w:before="0" w:after="60"/>
        <w:ind w:end="0"/>
        <w:jc w:val="center"/>
        <w:rPr>
          <w:rFonts w:cs="B Titr"/>
          <w:sz w:val="30"/>
        </w:rPr>
      </w:pPr>
      <w:r>
        <w:rPr>
          <w:rFonts w:cs="B Titr"/>
          <w:sz w:val="30"/>
          <w:rtl w:val="true"/>
        </w:rPr>
        <w:t>نمونه‌ صورتهاي‌ مالي‌</w:t>
      </w:r>
    </w:p>
    <w:p>
      <w:pPr>
        <w:pStyle w:val="Normal"/>
        <w:ind w:end="0"/>
        <w:jc w:val="both"/>
        <w:rPr>
          <w:rFonts w:cs="B Lotus" w:hint="cs"/>
        </w:rPr>
      </w:pPr>
      <w:r>
        <w:rPr>
          <w:rFonts w:cs="B Lotus" w:hint="cs"/>
          <w:sz w:val="30"/>
          <w:rtl w:val="true"/>
        </w:rPr>
      </w:r>
    </w:p>
    <w:p>
      <w:pPr>
        <w:pStyle w:val="Normal"/>
        <w:ind w:end="0"/>
        <w:jc w:val="both"/>
        <w:rPr>
          <w:rFonts w:cs="B Lotus" w:hint="cs"/>
        </w:rPr>
      </w:pPr>
      <w:r>
        <w:rPr>
          <w:rFonts w:cs="B Lotus" w:hint="cs"/>
          <w:rtl w:val="true"/>
        </w:rPr>
      </w:r>
    </w:p>
    <w:p>
      <w:pPr>
        <w:pStyle w:val="Matn"/>
        <w:ind w:end="0"/>
        <w:jc w:val="both"/>
        <w:rPr>
          <w:rFonts w:cs="B Lotus"/>
        </w:rPr>
      </w:pPr>
      <w:r>
        <w:rPr>
          <w:rFonts w:cs="B Lotus"/>
          <w:rtl w:val="true"/>
        </w:rPr>
        <w:t>اين‌ پيوست‌ به‌منظور آشنايي‌ با نحوه‌ اجراي‌ بعضي‌ از الزامات‌ استاندارد حسابداري‌ شماره‌</w:t>
      </w:r>
      <w:r>
        <w:rPr>
          <w:rFonts w:ascii="Times New Roman" w:hAnsi="Times New Roman" w:hint="cs" w:cs="Times New Roman"/>
          <w:rtl w:val="true"/>
        </w:rPr>
        <w:t> </w:t>
      </w:r>
      <w:r>
        <w:rPr>
          <w:rFonts w:cs="B Lotus"/>
        </w:rPr>
        <w:t>26</w:t>
      </w:r>
      <w:r>
        <w:rPr>
          <w:rFonts w:cs="B Lotus"/>
          <w:rtl w:val="true"/>
        </w:rPr>
        <w:t xml:space="preserve"> </w:t>
      </w:r>
      <w:r>
        <w:rPr>
          <w:rFonts w:cs="B Lotus"/>
          <w:rtl w:val="true"/>
        </w:rPr>
        <w:t>تهيه‌ شده‌ است‌ و بخشي‌ از استاندارد محسوب‌ نمي‌شود</w:t>
      </w:r>
      <w:r>
        <w:rPr>
          <w:rFonts w:cs="B Lotus"/>
          <w:rtl w:val="true"/>
        </w:rPr>
        <w:t>.</w:t>
      </w:r>
    </w:p>
    <w:p>
      <w:pPr>
        <w:pStyle w:val="Matn"/>
        <w:ind w:end="0"/>
        <w:jc w:val="both"/>
        <w:rPr>
          <w:rFonts w:cs="B Lotus"/>
        </w:rPr>
        <w:sectPr>
          <w:headerReference w:type="even" r:id="rId16"/>
          <w:headerReference w:type="default" r:id="rId17"/>
          <w:footerReference w:type="even" r:id="rId18"/>
          <w:footerReference w:type="default" r:id="rId19"/>
          <w:type w:val="oddPage"/>
          <w:pgSz w:w="11906" w:h="16838"/>
          <w:pgMar w:left="1701" w:right="1701" w:gutter="0" w:header="1418" w:top="2835" w:footer="1134" w:bottom="1985"/>
          <w:pgNumType w:fmt="decimal"/>
          <w:formProt w:val="false"/>
          <w:textDirection w:val="lrTb"/>
          <w:bidi/>
          <w:rtlGutter/>
          <w:docGrid w:type="default" w:linePitch="360" w:charSpace="0"/>
        </w:sectPr>
      </w:pPr>
      <w:r>
        <w:rPr>
          <w:rFonts w:cs="B Lotus" w:hint="cs"/>
          <w:rtl w:val="true"/>
        </w:rPr>
        <w:tab/>
      </w:r>
      <w:r>
        <w:rPr>
          <w:rFonts w:cs="B Lotus"/>
          <w:rtl w:val="true"/>
        </w:rPr>
        <w:t>در اين‌ پيوست‌ خلاصه‌ اهم‌ رويه‌هاي‌ حسابداري‌ مربوط‌ به‌ داراييهاي‌ زيستي‌ و توليدات‌ كشاورزي‌ و همچنين‌ نحوه‌ ارائه‌ داراييهاي‌ زيستي‌ مولد و غيرمولد و توليدات‌ كشاورزي‌ در ترازنامه‌ همراه‌ با افشاي‌ اطلاعات‌ مرتبط‌ در يادداشتهاي‌ توضيحي‌ مشخص‌ شده‌ است‌</w:t>
      </w:r>
      <w:r>
        <w:rPr>
          <w:rFonts w:cs="B Lotus"/>
          <w:rtl w:val="true"/>
        </w:rPr>
        <w:t xml:space="preserve">. </w:t>
      </w:r>
      <w:r>
        <w:rPr>
          <w:rFonts w:cs="B Lotus"/>
          <w:rtl w:val="true"/>
        </w:rPr>
        <w:t>افزون‌</w:t>
      </w:r>
      <w:r>
        <w:rPr>
          <w:rFonts w:ascii="Times New Roman" w:hAnsi="Times New Roman" w:hint="cs" w:cs="Times New Roman"/>
          <w:rtl w:val="true"/>
        </w:rPr>
        <w:t> </w:t>
      </w:r>
      <w:r>
        <w:rPr>
          <w:rFonts w:cs="B Lotus"/>
          <w:rtl w:val="true"/>
        </w:rPr>
        <w:t>براين‌ نحوه‌ ارائه‌ تغييرات‌ ارزش‌ منصفانه‌ در صورت‌ سود و زيان‌ و نحوه‌ افشاي‌ هزينه‌هاي‌ توليد در يادداشتهاي‌ توضيحي‌ مشخص‌ شده‌ است‌</w:t>
      </w:r>
      <w:r>
        <w:rPr>
          <w:rFonts w:cs="B Lotus"/>
          <w:rtl w:val="true"/>
        </w:rPr>
        <w:t xml:space="preserve">. </w:t>
      </w:r>
      <w:r>
        <w:rPr>
          <w:rFonts w:cs="B Lotus"/>
          <w:rtl w:val="true"/>
        </w:rPr>
        <w:t>نمونه‌هاي‌ مربوط‌ به‌ صورت‌ جريان‌ وجوه‌ نقد و صورت‌ سود و زيان‌ جامع‌ در استانداردهاي‌ مربوط‌ مشخص‌ شده‌ است‌ و به‌دليل‌ نبود تفاوت‌ خاص‌، اين‌ نمونه‌ها در اينجا ارائه‌ نشده‌ است‌</w:t>
      </w:r>
      <w:r>
        <w:rPr>
          <w:rFonts w:cs="B Lotus"/>
          <w:rtl w:val="true"/>
        </w:rPr>
        <w:t xml:space="preserve">. </w:t>
      </w:r>
      <w:r>
        <w:rPr>
          <w:rFonts w:cs="B Lotus"/>
          <w:rtl w:val="true"/>
        </w:rPr>
        <w:t>اين‌ نمونه‌ دربرگيرنده‌ بخشي‌ از صورتهاي‌ مالي‌ است‌ و نبايد به‌</w:t>
      </w:r>
      <w:r>
        <w:rPr>
          <w:rFonts w:ascii="Times New Roman" w:hAnsi="Times New Roman" w:hint="cs" w:cs="Times New Roman"/>
          <w:rtl w:val="true"/>
        </w:rPr>
        <w:t> </w:t>
      </w:r>
      <w:r>
        <w:rPr>
          <w:rFonts w:cs="B Lotus"/>
          <w:rtl w:val="true"/>
        </w:rPr>
        <w:t>عنوان‌ يك‌</w:t>
      </w:r>
      <w:r>
        <w:rPr>
          <w:rFonts w:ascii="Times New Roman" w:hAnsi="Times New Roman" w:hint="cs" w:cs="Times New Roman"/>
          <w:rtl w:val="true"/>
        </w:rPr>
        <w:t> </w:t>
      </w:r>
      <w:r>
        <w:rPr>
          <w:rFonts w:cs="B Lotus"/>
          <w:rtl w:val="true"/>
        </w:rPr>
        <w:t>مجموعه‌ كامل‌ و جامع‌ درنظر گرفته‌ شود</w:t>
      </w:r>
      <w:r>
        <w:rPr>
          <w:rFonts w:cs="B Lotus"/>
          <w:rtl w:val="true"/>
        </w:rPr>
        <w:t>.</w:t>
      </w:r>
    </w:p>
    <w:p>
      <w:pPr>
        <w:pStyle w:val="Normal"/>
        <w:spacing w:lineRule="exact" w:line="300"/>
        <w:ind w:end="0"/>
        <w:jc w:val="center"/>
        <w:rPr>
          <w:rFonts w:cs="B Zar" w:hint="cs"/>
          <w:szCs w:val="24"/>
        </w:rPr>
      </w:pPr>
      <w:r>
        <w:rPr>
          <w:rFonts w:cs="B Zar" w:hint="eastAsia"/>
          <w:sz w:val="28"/>
          <w:szCs w:val="26"/>
          <w:rtl w:val="true"/>
        </w:rPr>
        <w:t>‌</w:t>
      </w:r>
      <w:r>
        <w:rPr>
          <w:rFonts w:hint="eastAsia" w:cs="B Zar"/>
          <w:sz w:val="20"/>
          <w:szCs w:val="22"/>
          <w:rtl w:val="true"/>
        </w:rPr>
        <w:t>پيوست‌</w:t>
      </w:r>
      <w:r>
        <w:rPr>
          <w:rFonts w:cs="B Zar"/>
          <w:sz w:val="20"/>
          <w:szCs w:val="22"/>
          <w:rtl w:val="true"/>
        </w:rPr>
        <w:t xml:space="preserve"> </w:t>
      </w:r>
      <w:r>
        <w:rPr>
          <w:rFonts w:hint="eastAsia" w:cs="B Zar"/>
          <w:sz w:val="20"/>
          <w:szCs w:val="22"/>
          <w:rtl w:val="true"/>
        </w:rPr>
        <w:t>شماره‌</w:t>
      </w:r>
      <w:r>
        <w:rPr>
          <w:rFonts w:cs="B Zar"/>
          <w:sz w:val="20"/>
          <w:szCs w:val="22"/>
          <w:rtl w:val="true"/>
        </w:rPr>
        <w:t xml:space="preserve"> </w:t>
      </w:r>
      <w:r>
        <w:rPr>
          <w:rFonts w:cs="B Zar"/>
          <w:sz w:val="20"/>
          <w:szCs w:val="22"/>
        </w:rPr>
        <w:t>1</w:t>
      </w:r>
      <w:r>
        <w:rPr>
          <w:rFonts w:cs="B Zar"/>
          <w:sz w:val="20"/>
          <w:szCs w:val="22"/>
          <w:rtl w:val="true"/>
        </w:rPr>
        <w:t xml:space="preserve"> (</w:t>
      </w:r>
      <w:r>
        <w:rPr>
          <w:rFonts w:hint="eastAsia" w:cs="B Zar"/>
          <w:sz w:val="20"/>
          <w:szCs w:val="22"/>
          <w:rtl w:val="true"/>
        </w:rPr>
        <w:t>ادامه‌</w:t>
      </w:r>
      <w:r>
        <w:rPr>
          <w:rFonts w:cs="B Zar"/>
          <w:sz w:val="20"/>
          <w:szCs w:val="22"/>
          <w:rtl w:val="true"/>
        </w:rPr>
        <w:t>)</w:t>
      </w:r>
    </w:p>
    <w:p>
      <w:pPr>
        <w:pStyle w:val="Normal"/>
        <w:spacing w:lineRule="exact" w:line="300"/>
        <w:ind w:end="0"/>
        <w:jc w:val="center"/>
        <w:rPr>
          <w:rFonts w:cs="B Zar"/>
          <w:sz w:val="20"/>
          <w:szCs w:val="22"/>
        </w:rPr>
      </w:pPr>
      <w:r>
        <w:rPr>
          <w:rFonts w:cs="B Zar"/>
          <w:sz w:val="20"/>
          <w:szCs w:val="22"/>
          <w:rtl w:val="true"/>
        </w:rPr>
        <w:t>شركت‌ نمونه‌</w:t>
      </w:r>
    </w:p>
    <w:p>
      <w:pPr>
        <w:pStyle w:val="Normal"/>
        <w:spacing w:lineRule="exact" w:line="300"/>
        <w:ind w:end="0"/>
        <w:jc w:val="center"/>
        <w:rPr>
          <w:rFonts w:cs="B Zar"/>
          <w:sz w:val="20"/>
          <w:szCs w:val="22"/>
        </w:rPr>
      </w:pPr>
      <w:r>
        <w:rPr>
          <w:rFonts w:cs="B Zar"/>
          <w:sz w:val="20"/>
          <w:szCs w:val="22"/>
          <w:rtl w:val="true"/>
        </w:rPr>
        <w:t>ترازنامه‌</w:t>
      </w:r>
    </w:p>
    <w:p>
      <w:pPr>
        <w:pStyle w:val="Normal"/>
        <w:spacing w:lineRule="exact" w:line="300"/>
        <w:ind w:end="0"/>
        <w:jc w:val="center"/>
        <w:rPr>
          <w:rFonts w:cs="B Zar"/>
          <w:sz w:val="20"/>
          <w:szCs w:val="22"/>
        </w:rPr>
      </w:pPr>
      <w:r>
        <w:rPr>
          <w:rFonts w:cs="B Zar"/>
          <w:sz w:val="20"/>
          <w:szCs w:val="22"/>
          <w:rtl w:val="true"/>
        </w:rPr>
        <w:t xml:space="preserve">در تاريخ‌ </w:t>
      </w:r>
      <w:r>
        <w:rPr>
          <w:rFonts w:cs="B Zar"/>
          <w:sz w:val="20"/>
          <w:szCs w:val="22"/>
        </w:rPr>
        <w:t>29</w:t>
      </w:r>
      <w:r>
        <w:rPr>
          <w:rFonts w:cs="B Zar"/>
          <w:sz w:val="20"/>
          <w:szCs w:val="22"/>
          <w:rtl w:val="true"/>
        </w:rPr>
        <w:t xml:space="preserve"> </w:t>
      </w:r>
      <w:r>
        <w:rPr>
          <w:rFonts w:cs="B Zar"/>
          <w:sz w:val="20"/>
          <w:szCs w:val="22"/>
          <w:rtl w:val="true"/>
        </w:rPr>
        <w:t xml:space="preserve">اسفندماه‌ </w:t>
      </w:r>
      <w:r>
        <w:rPr>
          <w:rFonts w:cs="B Zar"/>
          <w:sz w:val="20"/>
          <w:szCs w:val="22"/>
        </w:rPr>
        <w:t>2</w:t>
      </w:r>
      <w:r>
        <w:rPr>
          <w:rFonts w:cs="B Zar"/>
          <w:sz w:val="20"/>
          <w:szCs w:val="22"/>
          <w:rtl w:val="true"/>
        </w:rPr>
        <w:t>×</w:t>
      </w:r>
      <w:r>
        <w:rPr>
          <w:rFonts w:cs="B Zar"/>
          <w:sz w:val="20"/>
          <w:szCs w:val="22"/>
        </w:rPr>
        <w:t>13</w:t>
      </w:r>
    </w:p>
    <w:p>
      <w:pPr>
        <w:pStyle w:val="Faseleh8"/>
        <w:bidi w:val="1"/>
        <w:ind w:end="0"/>
        <w:jc w:val="start"/>
        <w:rPr>
          <w:rFonts w:cs="B Lotus"/>
          <w:sz w:val="20"/>
        </w:rPr>
      </w:pPr>
      <w:r>
        <w:rPr>
          <w:rFonts w:cs="B Lotus"/>
          <w:sz w:val="20"/>
          <w:szCs w:val="22"/>
          <w:rtl w:val="true"/>
        </w:rPr>
      </w:r>
    </w:p>
    <w:tbl>
      <w:tblPr>
        <w:bidiVisual w:val="true"/>
        <w:tblW w:w="14806" w:type="dxa"/>
        <w:jc w:val="center"/>
        <w:tblInd w:w="0" w:type="dxa"/>
        <w:tblLayout w:type="fixed"/>
        <w:tblCellMar>
          <w:top w:w="0" w:type="dxa"/>
          <w:start w:w="141" w:type="dxa"/>
          <w:bottom w:w="0" w:type="dxa"/>
          <w:end w:w="141" w:type="dxa"/>
        </w:tblCellMar>
      </w:tblPr>
      <w:tblGrid>
        <w:gridCol w:w="3360"/>
        <w:gridCol w:w="960"/>
        <w:gridCol w:w="1418"/>
        <w:gridCol w:w="1616"/>
        <w:gridCol w:w="3691"/>
        <w:gridCol w:w="980"/>
        <w:gridCol w:w="1341"/>
        <w:gridCol w:w="1440"/>
      </w:tblGrid>
      <w:tr>
        <w:trPr>
          <w:trHeight w:val="292" w:hRule="atLeast"/>
        </w:trPr>
        <w:tc>
          <w:tcPr>
            <w:tcW w:w="3360" w:type="dxa"/>
            <w:tcBorders/>
          </w:tcPr>
          <w:p>
            <w:pPr>
              <w:pStyle w:val="Normal"/>
              <w:pBdr>
                <w:bottom w:val="single" w:sz="8" w:space="1" w:color="000000"/>
              </w:pBdr>
              <w:spacing w:lineRule="exact" w:line="300"/>
              <w:ind w:end="0"/>
              <w:jc w:val="center"/>
              <w:rPr>
                <w:rFonts w:cs="B Zar"/>
                <w:szCs w:val="22"/>
              </w:rPr>
            </w:pPr>
            <w:r>
              <w:rPr>
                <w:rFonts w:cs="B Zar"/>
                <w:szCs w:val="22"/>
                <w:rtl w:val="true"/>
              </w:rPr>
              <w:t>داراييها</w:t>
            </w:r>
          </w:p>
        </w:tc>
        <w:tc>
          <w:tcPr>
            <w:tcW w:w="960" w:type="dxa"/>
            <w:tcBorders/>
          </w:tcPr>
          <w:p>
            <w:pPr>
              <w:pStyle w:val="Normal"/>
              <w:pBdr>
                <w:bottom w:val="single" w:sz="8" w:space="1" w:color="000000"/>
              </w:pBdr>
              <w:spacing w:lineRule="exact" w:line="300"/>
              <w:ind w:end="0"/>
              <w:jc w:val="center"/>
              <w:rPr>
                <w:rFonts w:cs="B Zar"/>
                <w:szCs w:val="20"/>
              </w:rPr>
            </w:pPr>
            <w:r>
              <w:rPr>
                <w:rFonts w:hint="cs" w:cs="B Zar"/>
                <w:szCs w:val="20"/>
                <w:rtl w:val="true"/>
              </w:rPr>
              <w:t>یادداشت</w:t>
            </w:r>
          </w:p>
        </w:tc>
        <w:tc>
          <w:tcPr>
            <w:tcW w:w="1418" w:type="dxa"/>
            <w:tcBorders/>
          </w:tcPr>
          <w:p>
            <w:pPr>
              <w:pStyle w:val="Normal"/>
              <w:pBdr>
                <w:bottom w:val="single" w:sz="8" w:space="1" w:color="000000"/>
              </w:pBdr>
              <w:spacing w:lineRule="exact" w:line="300"/>
              <w:ind w:end="113"/>
              <w:jc w:val="center"/>
              <w:rPr>
                <w:rFonts w:cs="B Zar"/>
                <w:szCs w:val="22"/>
              </w:rPr>
            </w:pPr>
            <w:r>
              <w:rPr>
                <w:rFonts w:cs="B Zar"/>
                <w:szCs w:val="22"/>
              </w:rPr>
              <w:t>29/12/2</w:t>
            </w:r>
            <w:r>
              <w:rPr>
                <w:rFonts w:cs="B Zar"/>
                <w:szCs w:val="22"/>
                <w:rtl w:val="true"/>
              </w:rPr>
              <w:t>×</w:t>
            </w:r>
            <w:r>
              <w:rPr>
                <w:rFonts w:cs="B Zar"/>
                <w:szCs w:val="22"/>
              </w:rPr>
              <w:t>13</w:t>
            </w:r>
            <w:r>
              <w:rPr>
                <w:rFonts w:cs="B Zar"/>
                <w:szCs w:val="22"/>
                <w:rtl w:val="true"/>
              </w:rPr>
              <w:t>‌</w:t>
            </w:r>
          </w:p>
        </w:tc>
        <w:tc>
          <w:tcPr>
            <w:tcW w:w="1616" w:type="dxa"/>
            <w:tcBorders/>
          </w:tcPr>
          <w:p>
            <w:pPr>
              <w:pStyle w:val="Normal"/>
              <w:pBdr>
                <w:bottom w:val="single" w:sz="8" w:space="1" w:color="000000"/>
              </w:pBdr>
              <w:spacing w:lineRule="exact" w:line="300"/>
              <w:ind w:end="340"/>
              <w:jc w:val="center"/>
              <w:rPr>
                <w:rFonts w:cs="B Zar"/>
                <w:szCs w:val="22"/>
              </w:rPr>
            </w:pPr>
            <w:r>
              <w:rPr>
                <w:rFonts w:cs="B Zar"/>
                <w:szCs w:val="22"/>
              </w:rPr>
              <w:t>29/12/1</w:t>
            </w:r>
            <w:r>
              <w:rPr>
                <w:rFonts w:cs="B Zar"/>
                <w:szCs w:val="22"/>
                <w:rtl w:val="true"/>
              </w:rPr>
              <w:t>×</w:t>
            </w:r>
            <w:r>
              <w:rPr>
                <w:rFonts w:cs="B Zar"/>
                <w:szCs w:val="22"/>
              </w:rPr>
              <w:t>13</w:t>
            </w:r>
          </w:p>
        </w:tc>
        <w:tc>
          <w:tcPr>
            <w:tcW w:w="3691" w:type="dxa"/>
            <w:tcBorders/>
          </w:tcPr>
          <w:p>
            <w:pPr>
              <w:pStyle w:val="Normal"/>
              <w:pBdr>
                <w:bottom w:val="single" w:sz="8" w:space="1" w:color="000000"/>
              </w:pBdr>
              <w:spacing w:lineRule="exact" w:line="300"/>
              <w:ind w:end="0"/>
              <w:jc w:val="center"/>
              <w:rPr>
                <w:rFonts w:cs="B Zar"/>
                <w:szCs w:val="22"/>
              </w:rPr>
            </w:pPr>
            <w:r>
              <w:rPr>
                <w:rFonts w:cs="B Zar"/>
                <w:szCs w:val="22"/>
                <w:rtl w:val="true"/>
              </w:rPr>
              <w:t>بدهيها و حقوق صاحبان‌ سهام</w:t>
            </w:r>
          </w:p>
        </w:tc>
        <w:tc>
          <w:tcPr>
            <w:tcW w:w="980" w:type="dxa"/>
            <w:tcBorders/>
          </w:tcPr>
          <w:p>
            <w:pPr>
              <w:pStyle w:val="Normal"/>
              <w:pBdr>
                <w:bottom w:val="single" w:sz="8" w:space="1" w:color="000000"/>
              </w:pBdr>
              <w:spacing w:lineRule="exact" w:line="300"/>
              <w:ind w:end="0"/>
              <w:jc w:val="center"/>
              <w:rPr>
                <w:rFonts w:cs="B Zar"/>
                <w:szCs w:val="20"/>
              </w:rPr>
            </w:pPr>
            <w:r>
              <w:rPr>
                <w:rFonts w:hint="cs" w:cs="B Zar"/>
                <w:szCs w:val="20"/>
                <w:rtl w:val="true"/>
              </w:rPr>
              <w:t>یادداشت</w:t>
            </w:r>
          </w:p>
        </w:tc>
        <w:tc>
          <w:tcPr>
            <w:tcW w:w="1341" w:type="dxa"/>
            <w:tcBorders/>
          </w:tcPr>
          <w:p>
            <w:pPr>
              <w:pStyle w:val="Normal"/>
              <w:pBdr>
                <w:bottom w:val="single" w:sz="8" w:space="1" w:color="000000"/>
              </w:pBdr>
              <w:spacing w:lineRule="exact" w:line="300"/>
              <w:ind w:end="0"/>
              <w:jc w:val="center"/>
              <w:rPr>
                <w:rFonts w:cs="B Zar"/>
                <w:szCs w:val="22"/>
              </w:rPr>
            </w:pPr>
            <w:r>
              <w:rPr>
                <w:rFonts w:cs="B Zar"/>
                <w:szCs w:val="22"/>
              </w:rPr>
              <w:t>29/12/2</w:t>
            </w:r>
            <w:r>
              <w:rPr>
                <w:rFonts w:cs="B Zar"/>
                <w:szCs w:val="22"/>
                <w:rtl w:val="true"/>
              </w:rPr>
              <w:t>×</w:t>
            </w:r>
            <w:r>
              <w:rPr>
                <w:rFonts w:cs="B Zar"/>
                <w:szCs w:val="22"/>
              </w:rPr>
              <w:t>13</w:t>
            </w:r>
          </w:p>
        </w:tc>
        <w:tc>
          <w:tcPr>
            <w:tcW w:w="1440" w:type="dxa"/>
            <w:tcBorders/>
          </w:tcPr>
          <w:p>
            <w:pPr>
              <w:pStyle w:val="Normal"/>
              <w:pBdr>
                <w:bottom w:val="single" w:sz="8" w:space="1" w:color="000000"/>
              </w:pBdr>
              <w:spacing w:lineRule="exact" w:line="300"/>
              <w:ind w:end="0"/>
              <w:jc w:val="center"/>
              <w:rPr>
                <w:rFonts w:cs="B Zar"/>
                <w:szCs w:val="22"/>
              </w:rPr>
            </w:pPr>
            <w:r>
              <w:rPr>
                <w:rFonts w:cs="B Zar"/>
                <w:szCs w:val="22"/>
              </w:rPr>
              <w:t>29/12/1</w:t>
            </w:r>
            <w:r>
              <w:rPr>
                <w:rFonts w:cs="B Zar"/>
                <w:szCs w:val="22"/>
                <w:rtl w:val="true"/>
              </w:rPr>
              <w:t>×</w:t>
            </w:r>
            <w:r>
              <w:rPr>
                <w:rFonts w:cs="B Zar"/>
                <w:szCs w:val="22"/>
              </w:rPr>
              <w:t>13</w:t>
            </w:r>
          </w:p>
        </w:tc>
      </w:tr>
      <w:tr>
        <w:trPr/>
        <w:tc>
          <w:tcPr>
            <w:tcW w:w="3360" w:type="dxa"/>
            <w:tcBorders/>
          </w:tcPr>
          <w:p>
            <w:pPr>
              <w:pStyle w:val="Normal"/>
              <w:snapToGrid w:val="false"/>
              <w:spacing w:lineRule="exact" w:line="300"/>
              <w:ind w:end="0"/>
              <w:jc w:val="center"/>
              <w:rPr>
                <w:rFonts w:cs="B Zar"/>
                <w:szCs w:val="20"/>
              </w:rPr>
            </w:pPr>
            <w:r>
              <w:rPr>
                <w:rFonts w:cs="B Zar"/>
                <w:szCs w:val="20"/>
                <w:rtl w:val="true"/>
              </w:rPr>
            </w:r>
          </w:p>
        </w:tc>
        <w:tc>
          <w:tcPr>
            <w:tcW w:w="960" w:type="dxa"/>
            <w:tcBorders/>
          </w:tcPr>
          <w:p>
            <w:pPr>
              <w:pStyle w:val="Normal"/>
              <w:snapToGrid w:val="false"/>
              <w:spacing w:lineRule="exact" w:line="300"/>
              <w:ind w:end="0"/>
              <w:jc w:val="center"/>
              <w:rPr>
                <w:rFonts w:cs="B Zar" w:hint="cs"/>
                <w:szCs w:val="20"/>
              </w:rPr>
            </w:pPr>
            <w:r>
              <w:rPr>
                <w:rFonts w:cs="B Zar" w:hint="cs"/>
                <w:szCs w:val="20"/>
                <w:rtl w:val="true"/>
              </w:rPr>
            </w:r>
          </w:p>
        </w:tc>
        <w:tc>
          <w:tcPr>
            <w:tcW w:w="1418" w:type="dxa"/>
            <w:tcBorders/>
          </w:tcPr>
          <w:p>
            <w:pPr>
              <w:pStyle w:val="Normal"/>
              <w:spacing w:lineRule="exact" w:line="300"/>
              <w:ind w:end="113"/>
              <w:jc w:val="center"/>
              <w:rPr>
                <w:rFonts w:cs="B Zar" w:hint="cs"/>
                <w:szCs w:val="20"/>
              </w:rPr>
            </w:pPr>
            <w:r>
              <w:rPr>
                <w:rFonts w:hint="cs" w:cs="B Zar"/>
                <w:szCs w:val="20"/>
                <w:rtl w:val="true"/>
              </w:rPr>
              <w:t>میلیون ریال</w:t>
            </w:r>
          </w:p>
        </w:tc>
        <w:tc>
          <w:tcPr>
            <w:tcW w:w="1616" w:type="dxa"/>
            <w:tcBorders/>
          </w:tcPr>
          <w:p>
            <w:pPr>
              <w:pStyle w:val="Normal"/>
              <w:spacing w:lineRule="exact" w:line="300"/>
              <w:ind w:end="340"/>
              <w:jc w:val="center"/>
              <w:rPr>
                <w:rFonts w:cs="B Zar" w:hint="cs"/>
                <w:szCs w:val="20"/>
              </w:rPr>
            </w:pPr>
            <w:r>
              <w:rPr>
                <w:rFonts w:hint="cs" w:cs="B Zar"/>
                <w:szCs w:val="20"/>
                <w:rtl w:val="true"/>
              </w:rPr>
              <w:t>میلیون ریال</w:t>
            </w:r>
          </w:p>
        </w:tc>
        <w:tc>
          <w:tcPr>
            <w:tcW w:w="3691" w:type="dxa"/>
            <w:tcBorders/>
          </w:tcPr>
          <w:p>
            <w:pPr>
              <w:pStyle w:val="Normal"/>
              <w:snapToGrid w:val="false"/>
              <w:spacing w:lineRule="exact" w:line="300"/>
              <w:ind w:end="0"/>
              <w:jc w:val="center"/>
              <w:rPr>
                <w:rFonts w:cs="B Zar"/>
                <w:szCs w:val="20"/>
              </w:rPr>
            </w:pPr>
            <w:r>
              <w:rPr>
                <w:rFonts w:cs="B Zar" w:hint="cs"/>
                <w:szCs w:val="20"/>
                <w:rtl w:val="true"/>
              </w:rPr>
            </w:r>
          </w:p>
        </w:tc>
        <w:tc>
          <w:tcPr>
            <w:tcW w:w="980" w:type="dxa"/>
            <w:tcBorders/>
          </w:tcPr>
          <w:p>
            <w:pPr>
              <w:pStyle w:val="Normal"/>
              <w:snapToGrid w:val="false"/>
              <w:spacing w:lineRule="exact" w:line="300"/>
              <w:ind w:end="0"/>
              <w:jc w:val="center"/>
              <w:rPr>
                <w:rFonts w:cs="B Zar" w:hint="cs"/>
                <w:szCs w:val="20"/>
              </w:rPr>
            </w:pPr>
            <w:r>
              <w:rPr>
                <w:rFonts w:cs="B Zar" w:hint="cs"/>
                <w:szCs w:val="20"/>
                <w:rtl w:val="true"/>
              </w:rPr>
            </w:r>
          </w:p>
        </w:tc>
        <w:tc>
          <w:tcPr>
            <w:tcW w:w="1341" w:type="dxa"/>
            <w:tcBorders/>
          </w:tcPr>
          <w:p>
            <w:pPr>
              <w:pStyle w:val="Normal"/>
              <w:spacing w:lineRule="exact" w:line="300"/>
              <w:ind w:end="0"/>
              <w:jc w:val="center"/>
              <w:rPr>
                <w:rFonts w:cs="B Zar"/>
                <w:szCs w:val="20"/>
              </w:rPr>
            </w:pPr>
            <w:r>
              <w:rPr>
                <w:rFonts w:hint="cs" w:cs="B Zar"/>
                <w:szCs w:val="20"/>
                <w:rtl w:val="true"/>
              </w:rPr>
              <w:t>میلیون ریال</w:t>
            </w:r>
          </w:p>
        </w:tc>
        <w:tc>
          <w:tcPr>
            <w:tcW w:w="1440" w:type="dxa"/>
            <w:tcBorders/>
          </w:tcPr>
          <w:p>
            <w:pPr>
              <w:pStyle w:val="Normal"/>
              <w:spacing w:lineRule="exact" w:line="300"/>
              <w:ind w:end="0"/>
              <w:jc w:val="center"/>
              <w:rPr>
                <w:rFonts w:cs="B Zar"/>
                <w:szCs w:val="20"/>
              </w:rPr>
            </w:pPr>
            <w:r>
              <w:rPr>
                <w:rFonts w:hint="cs" w:cs="B Zar"/>
                <w:szCs w:val="20"/>
                <w:rtl w:val="true"/>
              </w:rPr>
              <w:t>میلیون ریال</w:t>
            </w:r>
          </w:p>
        </w:tc>
      </w:tr>
      <w:tr>
        <w:trPr/>
        <w:tc>
          <w:tcPr>
            <w:tcW w:w="3360" w:type="dxa"/>
            <w:tcBorders/>
          </w:tcPr>
          <w:p>
            <w:pPr>
              <w:pStyle w:val="Normal"/>
              <w:spacing w:lineRule="exact" w:line="300"/>
              <w:ind w:end="0"/>
              <w:jc w:val="both"/>
              <w:rPr>
                <w:rFonts w:cs="B Zar"/>
                <w:szCs w:val="20"/>
              </w:rPr>
            </w:pPr>
            <w:r>
              <w:rPr>
                <w:rFonts w:cs="B Zar"/>
                <w:szCs w:val="20"/>
                <w:rtl w:val="true"/>
              </w:rPr>
              <w:t xml:space="preserve"> </w:t>
            </w:r>
            <w:r>
              <w:rPr>
                <w:rFonts w:cs="B Zar"/>
                <w:szCs w:val="20"/>
                <w:rtl w:val="true"/>
              </w:rPr>
              <w:t xml:space="preserve">داراييهاي‌ جاري‌ </w:t>
            </w:r>
            <w:r>
              <w:rPr>
                <w:rFonts w:cs="B Zar"/>
                <w:szCs w:val="20"/>
                <w:rtl w:val="true"/>
              </w:rPr>
              <w:t>:</w:t>
            </w:r>
          </w:p>
        </w:tc>
        <w:tc>
          <w:tcPr>
            <w:tcW w:w="960" w:type="dxa"/>
            <w:tcBorders/>
          </w:tcPr>
          <w:p>
            <w:pPr>
              <w:pStyle w:val="Normal"/>
              <w:snapToGrid w:val="false"/>
              <w:spacing w:lineRule="exact" w:line="300"/>
              <w:ind w:end="0"/>
              <w:jc w:val="both"/>
              <w:rPr>
                <w:rFonts w:cs="B Zar"/>
                <w:szCs w:val="20"/>
              </w:rPr>
            </w:pPr>
            <w:r>
              <w:rPr>
                <w:rFonts w:cs="B Zar"/>
                <w:szCs w:val="20"/>
                <w:rtl w:val="true"/>
              </w:rPr>
            </w:r>
          </w:p>
        </w:tc>
        <w:tc>
          <w:tcPr>
            <w:tcW w:w="1418" w:type="dxa"/>
            <w:tcBorders/>
          </w:tcPr>
          <w:p>
            <w:pPr>
              <w:pStyle w:val="Normal"/>
              <w:snapToGrid w:val="false"/>
              <w:spacing w:lineRule="exact" w:line="300"/>
              <w:ind w:end="113"/>
              <w:jc w:val="both"/>
              <w:rPr>
                <w:rFonts w:cs="B Zar"/>
                <w:szCs w:val="20"/>
              </w:rPr>
            </w:pPr>
            <w:r>
              <w:rPr>
                <w:rFonts w:cs="B Zar"/>
                <w:szCs w:val="20"/>
                <w:rtl w:val="true"/>
              </w:rPr>
            </w:r>
          </w:p>
        </w:tc>
        <w:tc>
          <w:tcPr>
            <w:tcW w:w="1616" w:type="dxa"/>
            <w:tcBorders/>
          </w:tcPr>
          <w:p>
            <w:pPr>
              <w:pStyle w:val="CommentText"/>
              <w:snapToGrid w:val="false"/>
              <w:spacing w:lineRule="exact" w:line="300"/>
              <w:ind w:end="340"/>
              <w:jc w:val="start"/>
              <w:rPr>
                <w:rFonts w:cs="B Zar"/>
                <w:sz w:val="22"/>
              </w:rPr>
            </w:pPr>
            <w:r>
              <w:rPr>
                <w:rFonts w:cs="B Zar"/>
                <w:sz w:val="22"/>
                <w:szCs w:val="20"/>
                <w:rtl w:val="true"/>
              </w:rPr>
            </w:r>
          </w:p>
        </w:tc>
        <w:tc>
          <w:tcPr>
            <w:tcW w:w="3691" w:type="dxa"/>
            <w:tcBorders/>
          </w:tcPr>
          <w:p>
            <w:pPr>
              <w:pStyle w:val="Normal"/>
              <w:spacing w:lineRule="exact" w:line="300"/>
              <w:ind w:end="0"/>
              <w:jc w:val="both"/>
              <w:rPr>
                <w:rFonts w:cs="B Zar"/>
                <w:szCs w:val="20"/>
              </w:rPr>
            </w:pPr>
            <w:r>
              <w:rPr>
                <w:rFonts w:cs="B Zar"/>
                <w:szCs w:val="20"/>
                <w:rtl w:val="true"/>
              </w:rPr>
              <w:t xml:space="preserve">بدهيهاي‌ جاري‌ </w:t>
            </w:r>
            <w:r>
              <w:rPr>
                <w:rFonts w:cs="B Zar"/>
                <w:szCs w:val="20"/>
                <w:rtl w:val="true"/>
              </w:rPr>
              <w:t>:</w:t>
            </w:r>
          </w:p>
        </w:tc>
        <w:tc>
          <w:tcPr>
            <w:tcW w:w="980" w:type="dxa"/>
            <w:tcBorders/>
          </w:tcPr>
          <w:p>
            <w:pPr>
              <w:pStyle w:val="Normal"/>
              <w:snapToGrid w:val="false"/>
              <w:spacing w:lineRule="exact" w:line="300"/>
              <w:ind w:end="0"/>
              <w:jc w:val="both"/>
              <w:rPr>
                <w:rFonts w:cs="B Zar"/>
                <w:szCs w:val="20"/>
              </w:rPr>
            </w:pPr>
            <w:r>
              <w:rPr>
                <w:rFonts w:cs="B Zar"/>
                <w:szCs w:val="20"/>
                <w:rtl w:val="true"/>
              </w:rPr>
            </w:r>
          </w:p>
        </w:tc>
        <w:tc>
          <w:tcPr>
            <w:tcW w:w="1341" w:type="dxa"/>
            <w:tcBorders/>
          </w:tcPr>
          <w:p>
            <w:pPr>
              <w:pStyle w:val="Normal"/>
              <w:snapToGrid w:val="false"/>
              <w:spacing w:lineRule="exact" w:line="300"/>
              <w:ind w:end="0"/>
              <w:jc w:val="both"/>
              <w:rPr>
                <w:rFonts w:cs="B Zar"/>
                <w:szCs w:val="20"/>
              </w:rPr>
            </w:pPr>
            <w:r>
              <w:rPr>
                <w:rFonts w:cs="B Zar"/>
                <w:szCs w:val="20"/>
                <w:rtl w:val="true"/>
              </w:rPr>
            </w:r>
          </w:p>
        </w:tc>
        <w:tc>
          <w:tcPr>
            <w:tcW w:w="1440" w:type="dxa"/>
            <w:tcBorders/>
          </w:tcPr>
          <w:p>
            <w:pPr>
              <w:pStyle w:val="Normal"/>
              <w:snapToGrid w:val="false"/>
              <w:spacing w:lineRule="exact" w:line="300"/>
              <w:ind w:end="0"/>
              <w:jc w:val="both"/>
              <w:rPr>
                <w:rFonts w:cs="B Zar"/>
                <w:szCs w:val="20"/>
              </w:rPr>
            </w:pPr>
            <w:r>
              <w:rPr>
                <w:rFonts w:cs="B Zar"/>
                <w:szCs w:val="20"/>
                <w:rtl w:val="true"/>
              </w:rPr>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موجودي‌ نقد</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100</w:t>
            </w:r>
          </w:p>
        </w:tc>
        <w:tc>
          <w:tcPr>
            <w:tcW w:w="1616" w:type="dxa"/>
            <w:tcBorders/>
          </w:tcPr>
          <w:p>
            <w:pPr>
              <w:pStyle w:val="Normal"/>
              <w:spacing w:lineRule="exact" w:line="300"/>
              <w:ind w:start="397" w:end="340"/>
              <w:jc w:val="both"/>
              <w:rPr>
                <w:rFonts w:cs="B Lotus"/>
                <w:szCs w:val="24"/>
              </w:rPr>
            </w:pPr>
            <w:r>
              <w:rPr>
                <w:rFonts w:cs="B Lotus"/>
                <w:szCs w:val="24"/>
              </w:rPr>
              <w:t>80</w:t>
            </w:r>
          </w:p>
        </w:tc>
        <w:tc>
          <w:tcPr>
            <w:tcW w:w="3691" w:type="dxa"/>
            <w:tcBorders/>
          </w:tcPr>
          <w:p>
            <w:pPr>
              <w:pStyle w:val="Normal"/>
              <w:spacing w:lineRule="exact" w:line="300"/>
              <w:ind w:end="0"/>
              <w:jc w:val="both"/>
              <w:rPr>
                <w:rFonts w:cs="B Lotus"/>
                <w:szCs w:val="24"/>
              </w:rPr>
            </w:pPr>
            <w:r>
              <w:rPr>
                <w:rFonts w:cs="B Lotus"/>
                <w:szCs w:val="24"/>
                <w:rtl w:val="true"/>
              </w:rPr>
              <w:t>حسابها و اسناد پرداختني‌ تجاري‌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155</w:t>
            </w:r>
          </w:p>
        </w:tc>
        <w:tc>
          <w:tcPr>
            <w:tcW w:w="1440" w:type="dxa"/>
            <w:tcBorders/>
          </w:tcPr>
          <w:p>
            <w:pPr>
              <w:pStyle w:val="Normal"/>
              <w:spacing w:lineRule="exact" w:line="300"/>
              <w:ind w:start="397" w:end="113"/>
              <w:jc w:val="both"/>
              <w:rPr>
                <w:rFonts w:cs="B Lotus"/>
                <w:szCs w:val="24"/>
              </w:rPr>
            </w:pPr>
            <w:r>
              <w:rPr>
                <w:rFonts w:cs="B Lotus"/>
                <w:szCs w:val="24"/>
              </w:rPr>
              <w:t>180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حسابها و اسناد دريافتني‌ تجاري‌</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150</w:t>
            </w:r>
          </w:p>
        </w:tc>
        <w:tc>
          <w:tcPr>
            <w:tcW w:w="1616" w:type="dxa"/>
            <w:tcBorders/>
          </w:tcPr>
          <w:p>
            <w:pPr>
              <w:pStyle w:val="Normal"/>
              <w:spacing w:lineRule="exact" w:line="300"/>
              <w:ind w:start="397" w:end="340"/>
              <w:jc w:val="both"/>
              <w:rPr>
                <w:rFonts w:cs="B Lotus"/>
                <w:szCs w:val="24"/>
              </w:rPr>
            </w:pPr>
            <w:r>
              <w:rPr>
                <w:rFonts w:cs="B Lotus"/>
                <w:szCs w:val="24"/>
              </w:rPr>
              <w:t>65</w:t>
            </w:r>
          </w:p>
        </w:tc>
        <w:tc>
          <w:tcPr>
            <w:tcW w:w="3691" w:type="dxa"/>
            <w:tcBorders/>
          </w:tcPr>
          <w:p>
            <w:pPr>
              <w:pStyle w:val="Normal"/>
              <w:spacing w:lineRule="exact" w:line="300"/>
              <w:ind w:end="0"/>
              <w:jc w:val="both"/>
              <w:rPr>
                <w:rFonts w:cs="B Lotus"/>
                <w:szCs w:val="24"/>
              </w:rPr>
            </w:pPr>
            <w:r>
              <w:rPr>
                <w:rFonts w:cs="B Lotus"/>
                <w:szCs w:val="24"/>
                <w:rtl w:val="true"/>
              </w:rPr>
              <w:t>ساير حسابها و اسناد پرداختني‌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110</w:t>
            </w:r>
          </w:p>
        </w:tc>
        <w:tc>
          <w:tcPr>
            <w:tcW w:w="1440" w:type="dxa"/>
            <w:tcBorders/>
          </w:tcPr>
          <w:p>
            <w:pPr>
              <w:pStyle w:val="Normal"/>
              <w:spacing w:lineRule="exact" w:line="300"/>
              <w:ind w:start="397" w:end="113"/>
              <w:jc w:val="both"/>
              <w:rPr>
                <w:rFonts w:cs="B Lotus"/>
                <w:szCs w:val="24"/>
              </w:rPr>
            </w:pPr>
            <w:r>
              <w:rPr>
                <w:rFonts w:cs="B Lotus"/>
                <w:szCs w:val="24"/>
              </w:rPr>
              <w:t>140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ساير حسابها و اسناد دريافتني‌</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85</w:t>
            </w:r>
          </w:p>
        </w:tc>
        <w:tc>
          <w:tcPr>
            <w:tcW w:w="1616" w:type="dxa"/>
            <w:tcBorders/>
          </w:tcPr>
          <w:p>
            <w:pPr>
              <w:pStyle w:val="Normal"/>
              <w:spacing w:lineRule="exact" w:line="300"/>
              <w:ind w:start="397" w:end="340"/>
              <w:jc w:val="both"/>
              <w:rPr>
                <w:rFonts w:cs="B Lotus"/>
                <w:szCs w:val="24"/>
              </w:rPr>
            </w:pPr>
            <w:r>
              <w:rPr>
                <w:rFonts w:cs="B Lotus"/>
                <w:szCs w:val="24"/>
              </w:rPr>
              <w:t>75</w:t>
            </w:r>
          </w:p>
        </w:tc>
        <w:tc>
          <w:tcPr>
            <w:tcW w:w="3691" w:type="dxa"/>
            <w:tcBorders/>
          </w:tcPr>
          <w:p>
            <w:pPr>
              <w:pStyle w:val="Normal"/>
              <w:spacing w:lineRule="exact" w:line="300"/>
              <w:ind w:end="0"/>
              <w:jc w:val="both"/>
              <w:rPr>
                <w:rFonts w:cs="B Lotus"/>
                <w:szCs w:val="24"/>
              </w:rPr>
            </w:pPr>
            <w:r>
              <w:rPr>
                <w:rFonts w:cs="B Lotus"/>
                <w:szCs w:val="24"/>
                <w:rtl w:val="true"/>
              </w:rPr>
              <w:t>پيش‌ دريافتها</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40</w:t>
            </w:r>
          </w:p>
        </w:tc>
        <w:tc>
          <w:tcPr>
            <w:tcW w:w="1440" w:type="dxa"/>
            <w:tcBorders/>
          </w:tcPr>
          <w:p>
            <w:pPr>
              <w:pStyle w:val="Normal"/>
              <w:spacing w:lineRule="exact" w:line="300"/>
              <w:ind w:start="397" w:end="113"/>
              <w:jc w:val="both"/>
              <w:rPr>
                <w:rFonts w:cs="B Lotus"/>
                <w:szCs w:val="24"/>
              </w:rPr>
            </w:pPr>
            <w:r>
              <w:rPr>
                <w:rFonts w:cs="B Lotus"/>
                <w:szCs w:val="24"/>
              </w:rPr>
              <w:t>25</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داراييهاي‌ زيستي‌ غير</w:t>
            </w:r>
            <w:r>
              <w:rPr>
                <w:rFonts w:ascii="Times New Roman" w:hAnsi="Times New Roman" w:hint="cs" w:cs="Times New Roman"/>
                <w:szCs w:val="24"/>
                <w:rtl w:val="true"/>
              </w:rPr>
              <w:t> </w:t>
            </w:r>
            <w:r>
              <w:rPr>
                <w:rFonts w:cs="B Lotus"/>
                <w:szCs w:val="24"/>
                <w:rtl w:val="true"/>
              </w:rPr>
              <w:t>مولد</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300</w:t>
            </w:r>
          </w:p>
        </w:tc>
        <w:tc>
          <w:tcPr>
            <w:tcW w:w="1616" w:type="dxa"/>
            <w:tcBorders/>
          </w:tcPr>
          <w:p>
            <w:pPr>
              <w:pStyle w:val="Normal"/>
              <w:spacing w:lineRule="exact" w:line="300"/>
              <w:ind w:start="397" w:end="340"/>
              <w:jc w:val="both"/>
              <w:rPr>
                <w:rFonts w:cs="B Lotus"/>
                <w:szCs w:val="24"/>
              </w:rPr>
            </w:pPr>
            <w:r>
              <w:rPr>
                <w:rFonts w:cs="B Lotus"/>
                <w:szCs w:val="24"/>
              </w:rPr>
              <w:t>330</w:t>
            </w:r>
          </w:p>
        </w:tc>
        <w:tc>
          <w:tcPr>
            <w:tcW w:w="3691" w:type="dxa"/>
            <w:tcBorders/>
          </w:tcPr>
          <w:p>
            <w:pPr>
              <w:pStyle w:val="Normal"/>
              <w:spacing w:lineRule="exact" w:line="300"/>
              <w:ind w:end="0"/>
              <w:jc w:val="both"/>
              <w:rPr>
                <w:rFonts w:cs="B Lotus"/>
                <w:szCs w:val="24"/>
              </w:rPr>
            </w:pPr>
            <w:r>
              <w:rPr>
                <w:rFonts w:cs="B Lotus"/>
                <w:szCs w:val="24"/>
                <w:rtl w:val="true"/>
              </w:rPr>
              <w:t>سود سهام‌ پرداختني‌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250</w:t>
            </w:r>
          </w:p>
        </w:tc>
        <w:tc>
          <w:tcPr>
            <w:tcW w:w="1440" w:type="dxa"/>
            <w:tcBorders/>
          </w:tcPr>
          <w:p>
            <w:pPr>
              <w:pStyle w:val="Normal"/>
              <w:spacing w:lineRule="exact" w:line="300"/>
              <w:ind w:start="397" w:end="113"/>
              <w:jc w:val="both"/>
              <w:rPr>
                <w:rFonts w:cs="B Lotus"/>
                <w:szCs w:val="24"/>
              </w:rPr>
            </w:pPr>
            <w:r>
              <w:rPr>
                <w:rFonts w:cs="B Lotus"/>
                <w:szCs w:val="24"/>
              </w:rPr>
              <w:t>235</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موجودي‌ مواد و كالا</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145</w:t>
            </w:r>
          </w:p>
        </w:tc>
        <w:tc>
          <w:tcPr>
            <w:tcW w:w="1616" w:type="dxa"/>
            <w:tcBorders/>
          </w:tcPr>
          <w:p>
            <w:pPr>
              <w:pStyle w:val="Normal"/>
              <w:spacing w:lineRule="exact" w:line="300"/>
              <w:ind w:start="397" w:end="340"/>
              <w:jc w:val="both"/>
              <w:rPr>
                <w:rFonts w:cs="B Lotus"/>
                <w:szCs w:val="24"/>
              </w:rPr>
            </w:pPr>
            <w:r>
              <w:rPr>
                <w:rFonts w:cs="B Lotus"/>
                <w:szCs w:val="24"/>
              </w:rPr>
              <w:t>180</w:t>
            </w:r>
          </w:p>
        </w:tc>
        <w:tc>
          <w:tcPr>
            <w:tcW w:w="3691" w:type="dxa"/>
            <w:tcBorders/>
          </w:tcPr>
          <w:p>
            <w:pPr>
              <w:pStyle w:val="Normal"/>
              <w:spacing w:lineRule="exact" w:line="300"/>
              <w:ind w:end="0"/>
              <w:jc w:val="both"/>
              <w:rPr>
                <w:rFonts w:cs="B Lotus"/>
                <w:szCs w:val="24"/>
              </w:rPr>
            </w:pPr>
            <w:r>
              <w:rPr>
                <w:rFonts w:cs="B Lotus"/>
                <w:szCs w:val="24"/>
                <w:rtl w:val="true"/>
              </w:rPr>
              <w:t xml:space="preserve">تسهيلات‌ مالي‌ دريافتي‌ </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80</w:t>
            </w:r>
          </w:p>
        </w:tc>
        <w:tc>
          <w:tcPr>
            <w:tcW w:w="1440" w:type="dxa"/>
            <w:tcBorders/>
          </w:tcPr>
          <w:p>
            <w:pPr>
              <w:pStyle w:val="Normal"/>
              <w:spacing w:lineRule="exact" w:line="300"/>
              <w:ind w:start="397" w:end="113"/>
              <w:jc w:val="both"/>
              <w:rPr>
                <w:rFonts w:cs="B Lotus"/>
                <w:szCs w:val="24"/>
              </w:rPr>
            </w:pPr>
            <w:r>
              <w:rPr>
                <w:rFonts w:cs="B Lotus"/>
                <w:szCs w:val="24"/>
              </w:rPr>
              <w:t>100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سفارشات‌ و پيش‌</w:t>
            </w:r>
            <w:r>
              <w:rPr>
                <w:rFonts w:ascii="Times New Roman" w:hAnsi="Times New Roman" w:hint="cs" w:cs="Times New Roman"/>
                <w:szCs w:val="24"/>
                <w:rtl w:val="true"/>
              </w:rPr>
              <w:t> </w:t>
            </w:r>
            <w:r>
              <w:rPr>
                <w:rFonts w:cs="B Lotus"/>
                <w:szCs w:val="24"/>
                <w:rtl w:val="true"/>
              </w:rPr>
              <w:t>پرداختها</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45</w:t>
            </w:r>
          </w:p>
        </w:tc>
        <w:tc>
          <w:tcPr>
            <w:tcW w:w="1616" w:type="dxa"/>
            <w:tcBorders/>
          </w:tcPr>
          <w:p>
            <w:pPr>
              <w:pStyle w:val="Normal"/>
              <w:spacing w:lineRule="exact" w:line="300"/>
              <w:ind w:start="397" w:end="340"/>
              <w:jc w:val="both"/>
              <w:rPr>
                <w:rFonts w:cs="B Lotus"/>
                <w:szCs w:val="24"/>
              </w:rPr>
            </w:pPr>
            <w:r>
              <w:rPr>
                <w:rFonts w:cs="B Lotus"/>
                <w:szCs w:val="24"/>
              </w:rPr>
              <w:t>40</w:t>
            </w:r>
          </w:p>
        </w:tc>
        <w:tc>
          <w:tcPr>
            <w:tcW w:w="3691" w:type="dxa"/>
            <w:tcBorders/>
          </w:tcPr>
          <w:p>
            <w:pPr>
              <w:pStyle w:val="Normal"/>
              <w:snapToGrid w:val="false"/>
              <w:spacing w:lineRule="exact" w:line="300"/>
              <w:ind w:end="0"/>
              <w:jc w:val="both"/>
              <w:rPr>
                <w:rFonts w:cs="B Lotus"/>
                <w:szCs w:val="24"/>
              </w:rPr>
            </w:pPr>
            <w:r>
              <w:rPr>
                <w:rFonts w:cs="B Lotus"/>
                <w:szCs w:val="24"/>
                <w:rtl w:val="true"/>
              </w:rPr>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napToGrid w:val="false"/>
              <w:spacing w:lineRule="exact" w:line="300"/>
              <w:ind w:start="340" w:end="113"/>
              <w:jc w:val="both"/>
              <w:rPr>
                <w:rFonts w:cs="B Lotus"/>
                <w:szCs w:val="24"/>
              </w:rPr>
            </w:pPr>
            <w:r>
              <w:rPr>
                <w:rFonts w:cs="B Lotus"/>
                <w:szCs w:val="24"/>
                <w:rtl w:val="true"/>
              </w:rPr>
            </w:r>
          </w:p>
        </w:tc>
        <w:tc>
          <w:tcPr>
            <w:tcW w:w="1440" w:type="dxa"/>
            <w:tcBorders/>
          </w:tcPr>
          <w:p>
            <w:pPr>
              <w:pStyle w:val="Normal"/>
              <w:snapToGrid w:val="false"/>
              <w:spacing w:lineRule="exact" w:line="300"/>
              <w:ind w:start="397" w:end="113"/>
              <w:jc w:val="both"/>
              <w:rPr>
                <w:rFonts w:cs="B Lotus"/>
                <w:szCs w:val="24"/>
              </w:rPr>
            </w:pPr>
            <w:r>
              <w:rPr>
                <w:rFonts w:cs="B Lotus"/>
                <w:szCs w:val="24"/>
                <w:rtl w:val="true"/>
              </w:rPr>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جمع‌ داراييهاي‌ جاري‌</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pBdr>
                <w:top w:val="single" w:sz="8" w:space="1" w:color="000000"/>
                <w:bottom w:val="single" w:sz="8" w:space="1" w:color="000000"/>
              </w:pBdr>
              <w:tabs>
                <w:tab w:val="clear" w:pos="709"/>
                <w:tab w:val="left" w:pos="227" w:leader="none"/>
              </w:tabs>
              <w:spacing w:lineRule="exact" w:line="300"/>
              <w:ind w:start="57" w:end="227"/>
              <w:jc w:val="both"/>
              <w:rPr>
                <w:rFonts w:cs="B Lotus" w:hint="cs"/>
                <w:szCs w:val="24"/>
              </w:rPr>
            </w:pPr>
            <w:r>
              <w:rPr>
                <w:rFonts w:cs="B Lotus" w:hint="cs"/>
                <w:szCs w:val="24"/>
                <w:rtl w:val="true"/>
              </w:rPr>
              <w:tab/>
            </w:r>
            <w:r>
              <w:rPr>
                <w:rFonts w:cs="B Lotus"/>
                <w:szCs w:val="24"/>
              </w:rPr>
              <w:t>825</w:t>
            </w:r>
          </w:p>
        </w:tc>
        <w:tc>
          <w:tcPr>
            <w:tcW w:w="1616" w:type="dxa"/>
            <w:tcBorders/>
          </w:tcPr>
          <w:p>
            <w:pPr>
              <w:pStyle w:val="Normal"/>
              <w:pBdr>
                <w:top w:val="single" w:sz="8" w:space="1" w:color="000000"/>
                <w:bottom w:val="single" w:sz="8" w:space="1" w:color="000000"/>
              </w:pBdr>
              <w:tabs>
                <w:tab w:val="clear" w:pos="709"/>
                <w:tab w:val="left" w:pos="340" w:leader="none"/>
              </w:tabs>
              <w:spacing w:lineRule="exact" w:line="300"/>
              <w:ind w:start="113" w:end="340"/>
              <w:jc w:val="both"/>
              <w:rPr>
                <w:rFonts w:cs="B Lotus"/>
                <w:szCs w:val="24"/>
              </w:rPr>
            </w:pPr>
            <w:r>
              <w:rPr>
                <w:rFonts w:cs="B Lotus" w:hint="cs"/>
                <w:szCs w:val="24"/>
                <w:rtl w:val="true"/>
              </w:rPr>
              <w:tab/>
            </w:r>
            <w:r>
              <w:rPr>
                <w:rFonts w:cs="B Lotus"/>
                <w:szCs w:val="24"/>
              </w:rPr>
              <w:t>770</w:t>
            </w:r>
          </w:p>
        </w:tc>
        <w:tc>
          <w:tcPr>
            <w:tcW w:w="3691" w:type="dxa"/>
            <w:tcBorders/>
          </w:tcPr>
          <w:p>
            <w:pPr>
              <w:pStyle w:val="Normal"/>
              <w:spacing w:lineRule="exact" w:line="300"/>
              <w:ind w:end="0"/>
              <w:jc w:val="both"/>
              <w:rPr>
                <w:rFonts w:cs="B Lotus"/>
                <w:szCs w:val="24"/>
              </w:rPr>
            </w:pPr>
            <w:r>
              <w:rPr>
                <w:rFonts w:cs="B Lotus"/>
                <w:szCs w:val="24"/>
                <w:rtl w:val="true"/>
              </w:rPr>
              <w:t>جمع‌ بدهيهاي‌ جاري‌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pBdr>
                <w:top w:val="single" w:sz="8" w:space="1" w:color="000000"/>
                <w:bottom w:val="single" w:sz="8" w:space="1" w:color="000000"/>
              </w:pBdr>
              <w:tabs>
                <w:tab w:val="clear" w:pos="709"/>
                <w:tab w:val="left" w:pos="340" w:leader="none"/>
              </w:tabs>
              <w:spacing w:lineRule="exact" w:line="300"/>
              <w:ind w:start="113" w:end="113"/>
              <w:jc w:val="both"/>
              <w:rPr>
                <w:rFonts w:cs="B Lotus" w:hint="cs"/>
                <w:szCs w:val="24"/>
              </w:rPr>
            </w:pPr>
            <w:r>
              <w:rPr>
                <w:rFonts w:cs="B Lotus" w:hint="cs"/>
                <w:szCs w:val="24"/>
                <w:rtl w:val="true"/>
              </w:rPr>
              <w:tab/>
            </w:r>
            <w:r>
              <w:rPr>
                <w:rFonts w:cs="B Lotus"/>
                <w:szCs w:val="24"/>
              </w:rPr>
              <w:t>635</w:t>
            </w:r>
            <w:r>
              <w:rPr>
                <w:rFonts w:cs="B Lotus" w:hint="cs"/>
                <w:szCs w:val="24"/>
                <w:rtl w:val="true"/>
              </w:rPr>
              <w:tab/>
            </w:r>
          </w:p>
        </w:tc>
        <w:tc>
          <w:tcPr>
            <w:tcW w:w="1440" w:type="dxa"/>
            <w:tcBorders/>
          </w:tcPr>
          <w:p>
            <w:pPr>
              <w:pStyle w:val="Normal"/>
              <w:pBdr>
                <w:top w:val="single" w:sz="8" w:space="1" w:color="000000"/>
                <w:bottom w:val="single" w:sz="8" w:space="1" w:color="000000"/>
              </w:pBdr>
              <w:tabs>
                <w:tab w:val="clear" w:pos="709"/>
                <w:tab w:val="left" w:pos="397" w:leader="none"/>
              </w:tabs>
              <w:spacing w:lineRule="exact" w:line="300"/>
              <w:ind w:start="113" w:end="113"/>
              <w:jc w:val="both"/>
              <w:rPr>
                <w:rFonts w:cs="B Lotus"/>
                <w:szCs w:val="24"/>
              </w:rPr>
            </w:pPr>
            <w:r>
              <w:rPr>
                <w:rFonts w:cs="B Lotus" w:hint="cs"/>
                <w:szCs w:val="24"/>
                <w:rtl w:val="true"/>
              </w:rPr>
              <w:tab/>
            </w:r>
            <w:r>
              <w:rPr>
                <w:rFonts w:cs="B Lotus"/>
                <w:szCs w:val="24"/>
              </w:rPr>
              <w:t>680</w:t>
            </w:r>
          </w:p>
        </w:tc>
      </w:tr>
      <w:tr>
        <w:trPr/>
        <w:tc>
          <w:tcPr>
            <w:tcW w:w="3360" w:type="dxa"/>
            <w:tcBorders/>
          </w:tcPr>
          <w:p>
            <w:pPr>
              <w:pStyle w:val="Normal"/>
              <w:spacing w:lineRule="exact" w:line="300"/>
              <w:ind w:end="0"/>
              <w:jc w:val="both"/>
              <w:rPr>
                <w:rFonts w:cs="B Zar"/>
                <w:szCs w:val="20"/>
              </w:rPr>
            </w:pPr>
            <w:r>
              <w:rPr>
                <w:rFonts w:cs="B Zar"/>
                <w:szCs w:val="20"/>
                <w:rtl w:val="true"/>
              </w:rPr>
              <w:t xml:space="preserve"> </w:t>
            </w:r>
            <w:r>
              <w:rPr>
                <w:rFonts w:cs="B Zar"/>
                <w:szCs w:val="20"/>
                <w:rtl w:val="true"/>
              </w:rPr>
              <w:t>داراييهاي‌ غير</w:t>
            </w:r>
            <w:r>
              <w:rPr>
                <w:rFonts w:ascii="Times New Roman" w:hAnsi="Times New Roman" w:hint="cs" w:cs="Times New Roman"/>
                <w:szCs w:val="20"/>
                <w:rtl w:val="true"/>
              </w:rPr>
              <w:t> </w:t>
            </w:r>
            <w:r>
              <w:rPr>
                <w:rFonts w:cs="B Zar"/>
                <w:szCs w:val="20"/>
                <w:rtl w:val="true"/>
              </w:rPr>
              <w:t xml:space="preserve">جاري‌ </w:t>
            </w:r>
            <w:r>
              <w:rPr>
                <w:rFonts w:cs="B Zar"/>
                <w:szCs w:val="20"/>
                <w:rtl w:val="true"/>
              </w:rPr>
              <w:t>:</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Zar"/>
                <w:szCs w:val="20"/>
              </w:rPr>
            </w:pPr>
            <w:r>
              <w:rPr>
                <w:rFonts w:cs="B Zar"/>
                <w:szCs w:val="20"/>
                <w:rtl w:val="true"/>
              </w:rPr>
              <w:t xml:space="preserve">بدهيهاي‌ غيرجاري‌ </w:t>
            </w:r>
            <w:r>
              <w:rPr>
                <w:rFonts w:cs="B Zar"/>
                <w:szCs w:val="20"/>
                <w:rtl w:val="true"/>
              </w:rPr>
              <w:t>:</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napToGrid w:val="false"/>
              <w:spacing w:lineRule="exact" w:line="300"/>
              <w:ind w:start="340" w:end="113"/>
              <w:jc w:val="both"/>
              <w:rPr>
                <w:rFonts w:cs="B Lotus"/>
                <w:szCs w:val="24"/>
              </w:rPr>
            </w:pPr>
            <w:r>
              <w:rPr>
                <w:rFonts w:cs="B Lotus"/>
                <w:szCs w:val="24"/>
                <w:rtl w:val="true"/>
              </w:rPr>
            </w:r>
          </w:p>
        </w:tc>
        <w:tc>
          <w:tcPr>
            <w:tcW w:w="1440" w:type="dxa"/>
            <w:tcBorders/>
          </w:tcPr>
          <w:p>
            <w:pPr>
              <w:pStyle w:val="Normal"/>
              <w:snapToGrid w:val="false"/>
              <w:spacing w:lineRule="exact" w:line="300"/>
              <w:ind w:start="397" w:end="113"/>
              <w:jc w:val="both"/>
              <w:rPr>
                <w:rFonts w:cs="B Lotus"/>
                <w:szCs w:val="24"/>
              </w:rPr>
            </w:pPr>
            <w:r>
              <w:rPr>
                <w:rFonts w:cs="B Lotus"/>
                <w:szCs w:val="24"/>
                <w:rtl w:val="true"/>
              </w:rPr>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داراييهاي‌ زيستي‌ مولد</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900</w:t>
            </w:r>
          </w:p>
        </w:tc>
        <w:tc>
          <w:tcPr>
            <w:tcW w:w="1616" w:type="dxa"/>
            <w:tcBorders/>
          </w:tcPr>
          <w:p>
            <w:pPr>
              <w:pStyle w:val="Normal"/>
              <w:spacing w:lineRule="exact" w:line="300"/>
              <w:ind w:start="397" w:end="340"/>
              <w:jc w:val="both"/>
              <w:rPr>
                <w:rFonts w:cs="B Lotus"/>
                <w:szCs w:val="24"/>
              </w:rPr>
            </w:pPr>
            <w:r>
              <w:rPr>
                <w:rFonts w:cs="B Lotus"/>
                <w:szCs w:val="24"/>
              </w:rPr>
              <w:t>800</w:t>
            </w:r>
          </w:p>
        </w:tc>
        <w:tc>
          <w:tcPr>
            <w:tcW w:w="3691" w:type="dxa"/>
            <w:tcBorders/>
          </w:tcPr>
          <w:p>
            <w:pPr>
              <w:pStyle w:val="Normal"/>
              <w:spacing w:lineRule="exact" w:line="300"/>
              <w:ind w:end="0"/>
              <w:jc w:val="both"/>
              <w:rPr>
                <w:rFonts w:cs="B Lotus"/>
                <w:szCs w:val="24"/>
              </w:rPr>
            </w:pPr>
            <w:r>
              <w:rPr>
                <w:rFonts w:cs="B Lotus"/>
                <w:szCs w:val="24"/>
                <w:rtl w:val="true"/>
              </w:rPr>
              <w:t>حسابها و اسناد پرداختني‌ بلندمدت‌</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90</w:t>
            </w:r>
          </w:p>
        </w:tc>
        <w:tc>
          <w:tcPr>
            <w:tcW w:w="1440" w:type="dxa"/>
            <w:tcBorders/>
          </w:tcPr>
          <w:p>
            <w:pPr>
              <w:pStyle w:val="Normal"/>
              <w:spacing w:lineRule="exact" w:line="300"/>
              <w:ind w:start="397" w:end="113"/>
              <w:jc w:val="both"/>
              <w:rPr>
                <w:rFonts w:cs="B Lotus"/>
                <w:szCs w:val="24"/>
              </w:rPr>
            </w:pPr>
            <w:r>
              <w:rPr>
                <w:rFonts w:cs="B Lotus"/>
                <w:szCs w:val="24"/>
              </w:rPr>
              <w:t>80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ساير داراييهاي‌ ثابت‌ مشهود</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810</w:t>
            </w:r>
          </w:p>
        </w:tc>
        <w:tc>
          <w:tcPr>
            <w:tcW w:w="1616" w:type="dxa"/>
            <w:tcBorders/>
          </w:tcPr>
          <w:p>
            <w:pPr>
              <w:pStyle w:val="Normal"/>
              <w:spacing w:lineRule="exact" w:line="300"/>
              <w:ind w:start="397" w:end="340"/>
              <w:jc w:val="both"/>
              <w:rPr>
                <w:rFonts w:cs="B Lotus"/>
                <w:szCs w:val="24"/>
              </w:rPr>
            </w:pPr>
            <w:r>
              <w:rPr>
                <w:rFonts w:cs="B Lotus"/>
                <w:szCs w:val="24"/>
              </w:rPr>
              <w:t>950</w:t>
            </w:r>
          </w:p>
        </w:tc>
        <w:tc>
          <w:tcPr>
            <w:tcW w:w="3691" w:type="dxa"/>
            <w:tcBorders/>
          </w:tcPr>
          <w:p>
            <w:pPr>
              <w:pStyle w:val="Normal"/>
              <w:spacing w:lineRule="exact" w:line="300"/>
              <w:ind w:end="0"/>
              <w:jc w:val="both"/>
              <w:rPr>
                <w:rFonts w:cs="B Lotus"/>
                <w:szCs w:val="24"/>
              </w:rPr>
            </w:pPr>
            <w:r>
              <w:rPr>
                <w:rFonts w:cs="B Lotus"/>
                <w:szCs w:val="24"/>
                <w:rtl w:val="true"/>
              </w:rPr>
              <w:t>تسهيلات‌ مالي‌ دريافتي‌ بلندمدت‌</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pBdr>
                <w:bottom w:val="single" w:sz="8" w:space="1" w:color="000000"/>
              </w:pBdr>
              <w:tabs>
                <w:tab w:val="clear" w:pos="709"/>
                <w:tab w:val="left" w:pos="340" w:leader="none"/>
              </w:tabs>
              <w:spacing w:lineRule="exact" w:line="300"/>
              <w:ind w:start="113" w:end="113"/>
              <w:jc w:val="both"/>
              <w:rPr>
                <w:rFonts w:cs="B Lotus"/>
                <w:szCs w:val="24"/>
              </w:rPr>
            </w:pPr>
            <w:r>
              <w:rPr>
                <w:rFonts w:cs="B Lotus" w:hint="cs"/>
                <w:szCs w:val="24"/>
                <w:rtl w:val="true"/>
              </w:rPr>
              <w:tab/>
            </w:r>
            <w:r>
              <w:rPr>
                <w:rFonts w:cs="B Lotus"/>
                <w:szCs w:val="24"/>
              </w:rPr>
              <w:t>230</w:t>
            </w:r>
          </w:p>
        </w:tc>
        <w:tc>
          <w:tcPr>
            <w:tcW w:w="1440" w:type="dxa"/>
            <w:tcBorders/>
          </w:tcPr>
          <w:p>
            <w:pPr>
              <w:pStyle w:val="Normal"/>
              <w:pBdr>
                <w:bottom w:val="single" w:sz="8" w:space="1" w:color="000000"/>
              </w:pBdr>
              <w:tabs>
                <w:tab w:val="clear" w:pos="709"/>
                <w:tab w:val="left" w:pos="397" w:leader="none"/>
              </w:tabs>
              <w:spacing w:lineRule="exact" w:line="300"/>
              <w:ind w:start="113" w:end="113"/>
              <w:jc w:val="both"/>
              <w:rPr>
                <w:rFonts w:cs="B Lotus"/>
                <w:szCs w:val="24"/>
              </w:rPr>
            </w:pPr>
            <w:r>
              <w:rPr>
                <w:rFonts w:cs="B Lotus" w:hint="cs"/>
                <w:szCs w:val="24"/>
                <w:rtl w:val="true"/>
              </w:rPr>
              <w:tab/>
            </w:r>
            <w:r>
              <w:rPr>
                <w:rFonts w:cs="B Lotus"/>
                <w:szCs w:val="24"/>
              </w:rPr>
              <w:t>140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ساير داراييها</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pacing w:lineRule="exact" w:line="300"/>
              <w:ind w:start="57" w:end="227"/>
              <w:jc w:val="both"/>
              <w:rPr>
                <w:rFonts w:cs="B Lotus"/>
                <w:szCs w:val="24"/>
              </w:rPr>
            </w:pPr>
            <w:r>
              <w:rPr>
                <w:rFonts w:cs="B Lotus"/>
                <w:szCs w:val="24"/>
                <w:rtl w:val="true"/>
              </w:rPr>
              <w:tab/>
            </w:r>
            <w:r>
              <w:rPr>
                <w:rFonts w:cs="B Lotus"/>
                <w:szCs w:val="24"/>
              </w:rPr>
              <w:t>45</w:t>
            </w:r>
          </w:p>
        </w:tc>
        <w:tc>
          <w:tcPr>
            <w:tcW w:w="1616" w:type="dxa"/>
            <w:tcBorders/>
          </w:tcPr>
          <w:p>
            <w:pPr>
              <w:pStyle w:val="Normal"/>
              <w:spacing w:lineRule="exact" w:line="300"/>
              <w:ind w:start="397" w:end="340"/>
              <w:jc w:val="both"/>
              <w:rPr>
                <w:rFonts w:cs="B Lotus"/>
                <w:szCs w:val="24"/>
              </w:rPr>
            </w:pPr>
            <w:r>
              <w:rPr>
                <w:rFonts w:cs="B Lotus"/>
                <w:szCs w:val="24"/>
              </w:rPr>
              <w:t>30</w:t>
            </w:r>
          </w:p>
        </w:tc>
        <w:tc>
          <w:tcPr>
            <w:tcW w:w="3691" w:type="dxa"/>
            <w:tcBorders/>
          </w:tcPr>
          <w:p>
            <w:pPr>
              <w:pStyle w:val="Normal"/>
              <w:snapToGrid w:val="false"/>
              <w:spacing w:lineRule="exact" w:line="300"/>
              <w:ind w:end="0"/>
              <w:jc w:val="both"/>
              <w:rPr>
                <w:rFonts w:cs="B Lotus"/>
                <w:szCs w:val="24"/>
              </w:rPr>
            </w:pPr>
            <w:r>
              <w:rPr>
                <w:rFonts w:cs="B Lotus"/>
                <w:szCs w:val="24"/>
                <w:rtl w:val="true"/>
              </w:rPr>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320</w:t>
            </w:r>
          </w:p>
        </w:tc>
        <w:tc>
          <w:tcPr>
            <w:tcW w:w="1440" w:type="dxa"/>
            <w:tcBorders/>
          </w:tcPr>
          <w:p>
            <w:pPr>
              <w:pStyle w:val="Normal"/>
              <w:spacing w:lineRule="exact" w:line="300"/>
              <w:ind w:start="397" w:end="113"/>
              <w:jc w:val="both"/>
              <w:rPr>
                <w:rFonts w:cs="B Lotus"/>
                <w:szCs w:val="24"/>
              </w:rPr>
            </w:pPr>
            <w:r>
              <w:rPr>
                <w:rFonts w:cs="B Lotus"/>
                <w:szCs w:val="24"/>
              </w:rPr>
              <w:t>220</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zCs w:val="24"/>
              </w:rPr>
            </w:pPr>
            <w:r>
              <w:rPr>
                <w:rFonts w:cs="B Lotus"/>
                <w:szCs w:val="24"/>
                <w:rtl w:val="true"/>
              </w:rPr>
              <w:t>ذخيره‌ مزاياي‌ پايان‌ خدمت‌ كاركنان‌</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235</w:t>
            </w:r>
          </w:p>
        </w:tc>
        <w:tc>
          <w:tcPr>
            <w:tcW w:w="1440" w:type="dxa"/>
            <w:tcBorders/>
          </w:tcPr>
          <w:p>
            <w:pPr>
              <w:pStyle w:val="Normal"/>
              <w:spacing w:lineRule="exact" w:line="300"/>
              <w:ind w:start="397" w:end="113"/>
              <w:jc w:val="both"/>
              <w:rPr>
                <w:rFonts w:cs="B Lotus"/>
                <w:szCs w:val="24"/>
              </w:rPr>
            </w:pPr>
            <w:r>
              <w:rPr>
                <w:rFonts w:cs="B Lotus"/>
                <w:szCs w:val="24"/>
              </w:rPr>
              <w:t>200</w:t>
            </w:r>
          </w:p>
        </w:tc>
      </w:tr>
      <w:tr>
        <w:trPr/>
        <w:tc>
          <w:tcPr>
            <w:tcW w:w="3360" w:type="dxa"/>
            <w:tcBorders/>
          </w:tcPr>
          <w:p>
            <w:pPr>
              <w:pStyle w:val="Normal"/>
              <w:spacing w:lineRule="exact" w:line="300"/>
              <w:ind w:end="0"/>
              <w:jc w:val="both"/>
              <w:rPr>
                <w:rFonts w:cs="B Lotus"/>
                <w:szCs w:val="24"/>
              </w:rPr>
            </w:pPr>
            <w:r>
              <w:rPr>
                <w:rFonts w:cs="B Lotus"/>
                <w:szCs w:val="24"/>
                <w:rtl w:val="true"/>
              </w:rPr>
              <w:t xml:space="preserve"> </w:t>
            </w:r>
            <w:r>
              <w:rPr>
                <w:rFonts w:cs="B Lotus"/>
                <w:szCs w:val="24"/>
                <w:rtl w:val="true"/>
              </w:rPr>
              <w:t>جمع‌ داراييهاي‌ غيرجاري‌</w:t>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pBdr>
                <w:top w:val="single" w:sz="8" w:space="1" w:color="000000"/>
                <w:bottom w:val="single" w:sz="8" w:space="1" w:color="000000"/>
              </w:pBdr>
              <w:tabs>
                <w:tab w:val="clear" w:pos="709"/>
                <w:tab w:val="left" w:pos="227" w:leader="none"/>
              </w:tabs>
              <w:spacing w:lineRule="exact" w:line="300"/>
              <w:ind w:start="57" w:end="227"/>
              <w:jc w:val="both"/>
              <w:rPr>
                <w:rFonts w:cs="B Lotus"/>
                <w:szCs w:val="24"/>
              </w:rPr>
            </w:pPr>
            <w:r>
              <w:rPr>
                <w:rFonts w:cs="B Lotus" w:hint="cs"/>
                <w:szCs w:val="24"/>
                <w:rtl w:val="true"/>
              </w:rPr>
              <w:tab/>
            </w:r>
            <w:r>
              <w:rPr>
                <w:rFonts w:cs="B Lotus"/>
                <w:szCs w:val="24"/>
              </w:rPr>
              <w:t>755</w:t>
            </w:r>
            <w:r>
              <w:rPr>
                <w:rFonts w:cs="B Lotus"/>
                <w:szCs w:val="24"/>
                <w:rtl w:val="true"/>
              </w:rPr>
              <w:t>ر</w:t>
            </w:r>
            <w:r>
              <w:rPr>
                <w:rFonts w:cs="B Lotus"/>
                <w:szCs w:val="24"/>
              </w:rPr>
              <w:t>1</w:t>
            </w:r>
          </w:p>
        </w:tc>
        <w:tc>
          <w:tcPr>
            <w:tcW w:w="1616" w:type="dxa"/>
            <w:tcBorders/>
          </w:tcPr>
          <w:p>
            <w:pPr>
              <w:pStyle w:val="Normal"/>
              <w:pBdr>
                <w:top w:val="single" w:sz="8" w:space="1" w:color="000000"/>
                <w:bottom w:val="single" w:sz="8" w:space="1" w:color="000000"/>
              </w:pBdr>
              <w:tabs>
                <w:tab w:val="clear" w:pos="709"/>
                <w:tab w:val="left" w:pos="340" w:leader="none"/>
              </w:tabs>
              <w:spacing w:lineRule="exact" w:line="300"/>
              <w:ind w:start="113" w:end="340"/>
              <w:jc w:val="both"/>
              <w:rPr>
                <w:rFonts w:cs="B Lotus"/>
                <w:szCs w:val="24"/>
              </w:rPr>
            </w:pPr>
            <w:r>
              <w:rPr>
                <w:rFonts w:cs="B Lotus" w:hint="cs"/>
                <w:szCs w:val="24"/>
                <w:rtl w:val="true"/>
              </w:rPr>
              <w:tab/>
            </w:r>
            <w:r>
              <w:rPr>
                <w:rFonts w:cs="B Lotus"/>
                <w:szCs w:val="24"/>
              </w:rPr>
              <w:t>780</w:t>
            </w:r>
            <w:r>
              <w:rPr>
                <w:rFonts w:cs="B Lotus"/>
                <w:szCs w:val="24"/>
                <w:rtl w:val="true"/>
              </w:rPr>
              <w:t>ر</w:t>
            </w:r>
            <w:r>
              <w:rPr>
                <w:rFonts w:cs="B Lotus"/>
                <w:szCs w:val="24"/>
              </w:rPr>
              <w:t>1</w:t>
            </w:r>
          </w:p>
        </w:tc>
        <w:tc>
          <w:tcPr>
            <w:tcW w:w="3691" w:type="dxa"/>
            <w:tcBorders/>
          </w:tcPr>
          <w:p>
            <w:pPr>
              <w:pStyle w:val="Normal"/>
              <w:spacing w:lineRule="exact" w:line="300"/>
              <w:ind w:end="0"/>
              <w:jc w:val="both"/>
              <w:rPr>
                <w:rFonts w:cs="B Lotus"/>
                <w:szCs w:val="24"/>
              </w:rPr>
            </w:pPr>
            <w:r>
              <w:rPr>
                <w:rFonts w:cs="B Lotus"/>
                <w:szCs w:val="24"/>
                <w:rtl w:val="true"/>
              </w:rPr>
              <w:t>جمع‌ بدهيهاي‌ غيرجاري‌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pBdr>
                <w:top w:val="single" w:sz="8" w:space="1" w:color="000000"/>
                <w:bottom w:val="single" w:sz="8" w:space="1" w:color="000000"/>
              </w:pBdr>
              <w:tabs>
                <w:tab w:val="clear" w:pos="709"/>
                <w:tab w:val="left" w:pos="340" w:leader="none"/>
              </w:tabs>
              <w:spacing w:lineRule="exact" w:line="300"/>
              <w:ind w:start="113" w:end="113"/>
              <w:jc w:val="both"/>
              <w:rPr>
                <w:rFonts w:cs="B Lotus"/>
                <w:szCs w:val="24"/>
              </w:rPr>
            </w:pPr>
            <w:r>
              <w:rPr>
                <w:rFonts w:cs="B Lotus" w:hint="cs"/>
                <w:szCs w:val="24"/>
                <w:rtl w:val="true"/>
              </w:rPr>
              <w:tab/>
            </w:r>
            <w:r>
              <w:rPr>
                <w:rFonts w:cs="B Lotus"/>
                <w:szCs w:val="24"/>
              </w:rPr>
              <w:t>555</w:t>
            </w:r>
          </w:p>
        </w:tc>
        <w:tc>
          <w:tcPr>
            <w:tcW w:w="1440" w:type="dxa"/>
            <w:tcBorders/>
          </w:tcPr>
          <w:p>
            <w:pPr>
              <w:pStyle w:val="Normal"/>
              <w:pBdr>
                <w:top w:val="single" w:sz="8" w:space="1" w:color="000000"/>
                <w:bottom w:val="single" w:sz="8" w:space="1" w:color="000000"/>
              </w:pBdr>
              <w:tabs>
                <w:tab w:val="clear" w:pos="709"/>
                <w:tab w:val="left" w:pos="397" w:leader="none"/>
              </w:tabs>
              <w:spacing w:lineRule="exact" w:line="300"/>
              <w:ind w:start="113" w:end="113"/>
              <w:jc w:val="both"/>
              <w:rPr>
                <w:rFonts w:cs="B Lotus"/>
                <w:szCs w:val="24"/>
              </w:rPr>
            </w:pPr>
            <w:r>
              <w:rPr>
                <w:rFonts w:cs="B Lotus" w:hint="cs"/>
                <w:szCs w:val="24"/>
                <w:rtl w:val="true"/>
              </w:rPr>
              <w:tab/>
            </w:r>
            <w:r>
              <w:rPr>
                <w:rFonts w:cs="B Lotus"/>
                <w:szCs w:val="24"/>
              </w:rPr>
              <w:t>420</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Zar"/>
                <w:szCs w:val="20"/>
              </w:rPr>
            </w:pPr>
            <w:r>
              <w:rPr>
                <w:rFonts w:cs="B Zar"/>
                <w:szCs w:val="20"/>
                <w:rtl w:val="true"/>
              </w:rPr>
              <w:t xml:space="preserve">حقوق صاحبان‌ سهام‌ </w:t>
            </w:r>
            <w:r>
              <w:rPr>
                <w:rFonts w:cs="B Zar"/>
                <w:szCs w:val="20"/>
                <w:rtl w:val="true"/>
              </w:rPr>
              <w:t>:</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napToGrid w:val="false"/>
              <w:spacing w:lineRule="exact" w:line="300"/>
              <w:ind w:start="340" w:end="113"/>
              <w:jc w:val="both"/>
              <w:rPr>
                <w:rFonts w:cs="B Lotus"/>
                <w:szCs w:val="24"/>
              </w:rPr>
            </w:pPr>
            <w:r>
              <w:rPr>
                <w:rFonts w:cs="B Lotus"/>
                <w:szCs w:val="24"/>
                <w:rtl w:val="true"/>
              </w:rPr>
            </w:r>
          </w:p>
        </w:tc>
        <w:tc>
          <w:tcPr>
            <w:tcW w:w="1440" w:type="dxa"/>
            <w:tcBorders/>
          </w:tcPr>
          <w:p>
            <w:pPr>
              <w:pStyle w:val="Normal"/>
              <w:snapToGrid w:val="false"/>
              <w:spacing w:lineRule="exact" w:line="300"/>
              <w:ind w:start="397" w:end="113"/>
              <w:jc w:val="both"/>
              <w:rPr>
                <w:rFonts w:cs="B Lotus"/>
                <w:szCs w:val="24"/>
              </w:rPr>
            </w:pPr>
            <w:r>
              <w:rPr>
                <w:rFonts w:cs="B Lotus"/>
                <w:szCs w:val="24"/>
                <w:rtl w:val="true"/>
              </w:rPr>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pacing w:val="-10"/>
                <w:szCs w:val="24"/>
              </w:rPr>
            </w:pPr>
            <w:r>
              <w:rPr>
                <w:rFonts w:cs="B Lotus"/>
                <w:spacing w:val="-10"/>
                <w:szCs w:val="24"/>
                <w:rtl w:val="true"/>
              </w:rPr>
              <w:t xml:space="preserve">سرمايه‌ </w:t>
            </w:r>
            <w:r>
              <w:rPr>
                <w:rFonts w:cs="B Lotus"/>
                <w:spacing w:val="-10"/>
                <w:szCs w:val="24"/>
                <w:rtl w:val="true"/>
              </w:rPr>
              <w:t>(</w:t>
            </w:r>
            <w:r>
              <w:rPr>
                <w:rFonts w:cs="B Lotus" w:hint="cs"/>
                <w:spacing w:val="-10"/>
                <w:szCs w:val="24"/>
                <w:rtl w:val="true"/>
              </w:rPr>
              <w:t>××</w:t>
            </w:r>
            <w:r>
              <w:rPr>
                <w:rFonts w:cs="Times New Roman" w:hint="cs" w:ascii="Times New Roman" w:hAnsi="Times New Roman"/>
                <w:spacing w:val="-10"/>
                <w:szCs w:val="24"/>
                <w:rtl w:val="true"/>
              </w:rPr>
              <w:t xml:space="preserve"> </w:t>
            </w:r>
            <w:r>
              <w:rPr>
                <w:rFonts w:cs="B Lotus"/>
                <w:spacing w:val="-10"/>
                <w:szCs w:val="24"/>
                <w:rtl w:val="true"/>
              </w:rPr>
              <w:t xml:space="preserve">سهم‌ </w:t>
            </w:r>
            <w:r>
              <w:rPr>
                <w:rFonts w:cs="B Lotus" w:hint="cs"/>
                <w:spacing w:val="-10"/>
                <w:szCs w:val="24"/>
                <w:rtl w:val="true"/>
              </w:rPr>
              <w:t>×××</w:t>
            </w:r>
            <w:r>
              <w:rPr>
                <w:rFonts w:cs="Times New Roman" w:hint="cs" w:ascii="Times New Roman" w:hAnsi="Times New Roman"/>
                <w:spacing w:val="-10"/>
                <w:szCs w:val="24"/>
                <w:rtl w:val="true"/>
              </w:rPr>
              <w:t xml:space="preserve"> </w:t>
            </w:r>
            <w:r>
              <w:rPr>
                <w:rFonts w:cs="B Lotus"/>
                <w:spacing w:val="-10"/>
                <w:szCs w:val="24"/>
                <w:rtl w:val="true"/>
              </w:rPr>
              <w:t>ريالي‌ تمام‌ پرداخت‌شده‌</w:t>
            </w:r>
            <w:r>
              <w:rPr>
                <w:rFonts w:cs="B Lotus"/>
                <w:spacing w:val="-10"/>
                <w:szCs w:val="24"/>
                <w:rtl w:val="true"/>
              </w:rPr>
              <w:t>)</w:t>
            </w:r>
          </w:p>
        </w:tc>
        <w:tc>
          <w:tcPr>
            <w:tcW w:w="980" w:type="dxa"/>
            <w:tcBorders/>
          </w:tcPr>
          <w:p>
            <w:pPr>
              <w:pStyle w:val="Normal"/>
              <w:snapToGrid w:val="false"/>
              <w:spacing w:lineRule="exact" w:line="300"/>
              <w:ind w:end="0"/>
              <w:jc w:val="both"/>
              <w:rPr>
                <w:rFonts w:cs="B Lotus"/>
                <w:szCs w:val="24"/>
              </w:rPr>
            </w:pPr>
            <w:r>
              <w:rPr>
                <w:rFonts w:cs="B Lotus"/>
                <w:spacing w:val="-10"/>
                <w:szCs w:val="24"/>
                <w:rtl w:val="true"/>
              </w:rPr>
            </w:r>
          </w:p>
        </w:tc>
        <w:tc>
          <w:tcPr>
            <w:tcW w:w="1341" w:type="dxa"/>
            <w:tcBorders/>
          </w:tcPr>
          <w:p>
            <w:pPr>
              <w:pStyle w:val="Normal"/>
              <w:tabs>
                <w:tab w:val="clear" w:pos="709"/>
                <w:tab w:val="left" w:pos="340" w:leader="none"/>
              </w:tabs>
              <w:spacing w:lineRule="exact" w:line="300"/>
              <w:ind w:start="113" w:end="113"/>
              <w:jc w:val="both"/>
              <w:rPr>
                <w:rFonts w:cs="B Lotus"/>
                <w:szCs w:val="24"/>
              </w:rPr>
            </w:pPr>
            <w:r>
              <w:rPr>
                <w:rFonts w:cs="B Lotus" w:hint="cs"/>
                <w:szCs w:val="24"/>
                <w:rtl w:val="true"/>
              </w:rPr>
              <w:tab/>
            </w:r>
            <w:r>
              <w:rPr>
                <w:rFonts w:cs="B Lotus"/>
                <w:szCs w:val="24"/>
              </w:rPr>
              <w:t>200</w:t>
            </w:r>
            <w:r>
              <w:rPr>
                <w:rFonts w:cs="B Lotus"/>
                <w:szCs w:val="24"/>
                <w:rtl w:val="true"/>
              </w:rPr>
              <w:t>ر</w:t>
            </w:r>
            <w:r>
              <w:rPr>
                <w:rFonts w:cs="B Lotus"/>
                <w:szCs w:val="24"/>
              </w:rPr>
              <w:t>1</w:t>
            </w:r>
          </w:p>
        </w:tc>
        <w:tc>
          <w:tcPr>
            <w:tcW w:w="1440" w:type="dxa"/>
            <w:tcBorders/>
          </w:tcPr>
          <w:p>
            <w:pPr>
              <w:pStyle w:val="Normal"/>
              <w:tabs>
                <w:tab w:val="clear" w:pos="709"/>
                <w:tab w:val="left" w:pos="397" w:leader="none"/>
              </w:tabs>
              <w:spacing w:lineRule="exact" w:line="300"/>
              <w:ind w:start="113" w:end="113"/>
              <w:jc w:val="both"/>
              <w:rPr>
                <w:rFonts w:cs="B Lotus"/>
                <w:szCs w:val="24"/>
              </w:rPr>
            </w:pPr>
            <w:r>
              <w:rPr>
                <w:rFonts w:cs="B Lotus" w:hint="cs"/>
                <w:szCs w:val="24"/>
                <w:rtl w:val="true"/>
              </w:rPr>
              <w:tab/>
            </w:r>
            <w:r>
              <w:rPr>
                <w:rFonts w:cs="B Lotus"/>
                <w:szCs w:val="24"/>
              </w:rPr>
              <w:t>200</w:t>
            </w:r>
            <w:r>
              <w:rPr>
                <w:rFonts w:cs="B Lotus"/>
                <w:szCs w:val="24"/>
                <w:rtl w:val="true"/>
              </w:rPr>
              <w:t>ر</w:t>
            </w:r>
            <w:r>
              <w:rPr>
                <w:rFonts w:cs="B Lotus"/>
                <w:szCs w:val="24"/>
              </w:rPr>
              <w:t>1</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zCs w:val="24"/>
              </w:rPr>
            </w:pPr>
            <w:r>
              <w:rPr>
                <w:rFonts w:cs="B Lotus"/>
                <w:szCs w:val="24"/>
                <w:rtl w:val="true"/>
              </w:rPr>
              <w:t>اندوخته‌ قانوني‌</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80</w:t>
            </w:r>
          </w:p>
        </w:tc>
        <w:tc>
          <w:tcPr>
            <w:tcW w:w="1440" w:type="dxa"/>
            <w:tcBorders/>
          </w:tcPr>
          <w:p>
            <w:pPr>
              <w:pStyle w:val="Normal"/>
              <w:spacing w:lineRule="exact" w:line="300"/>
              <w:ind w:start="397" w:end="113"/>
              <w:jc w:val="both"/>
              <w:rPr>
                <w:rFonts w:cs="B Lotus"/>
                <w:szCs w:val="24"/>
              </w:rPr>
            </w:pPr>
            <w:r>
              <w:rPr>
                <w:rFonts w:cs="B Lotus"/>
                <w:szCs w:val="24"/>
              </w:rPr>
              <w:t>70</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zCs w:val="24"/>
              </w:rPr>
            </w:pPr>
            <w:r>
              <w:rPr>
                <w:rFonts w:cs="B Lotus"/>
                <w:szCs w:val="24"/>
                <w:rtl w:val="true"/>
              </w:rPr>
              <w:t>ساير اندوخته‌ها</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30</w:t>
            </w:r>
          </w:p>
        </w:tc>
        <w:tc>
          <w:tcPr>
            <w:tcW w:w="1440" w:type="dxa"/>
            <w:tcBorders/>
          </w:tcPr>
          <w:p>
            <w:pPr>
              <w:pStyle w:val="Normal"/>
              <w:spacing w:lineRule="exact" w:line="300"/>
              <w:ind w:start="397" w:end="113"/>
              <w:jc w:val="both"/>
              <w:rPr>
                <w:rFonts w:cs="B Lotus"/>
                <w:szCs w:val="24"/>
              </w:rPr>
            </w:pPr>
            <w:r>
              <w:rPr>
                <w:rFonts w:cs="B Lotus"/>
                <w:szCs w:val="24"/>
              </w:rPr>
              <w:t>30</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zCs w:val="24"/>
              </w:rPr>
            </w:pPr>
            <w:r>
              <w:rPr>
                <w:rFonts w:cs="B Lotus"/>
                <w:szCs w:val="24"/>
                <w:rtl w:val="true"/>
              </w:rPr>
              <w:t xml:space="preserve">سود </w:t>
            </w:r>
            <w:r>
              <w:rPr>
                <w:rFonts w:cs="B Lotus"/>
                <w:szCs w:val="24"/>
                <w:rtl w:val="true"/>
              </w:rPr>
              <w:t>(</w:t>
            </w:r>
            <w:r>
              <w:rPr>
                <w:rFonts w:cs="B Lotus"/>
                <w:szCs w:val="24"/>
                <w:rtl w:val="true"/>
              </w:rPr>
              <w:t>زيان‌</w:t>
            </w:r>
            <w:r>
              <w:rPr>
                <w:rFonts w:cs="B Lotus"/>
                <w:szCs w:val="24"/>
                <w:rtl w:val="true"/>
              </w:rPr>
              <w:t xml:space="preserve">) </w:t>
            </w:r>
            <w:r>
              <w:rPr>
                <w:rFonts w:cs="B Lotus"/>
                <w:szCs w:val="24"/>
                <w:rtl w:val="true"/>
              </w:rPr>
              <w:t>انباشته‌</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pBdr>
                <w:bottom w:val="single" w:sz="8" w:space="1" w:color="000000"/>
              </w:pBdr>
              <w:tabs>
                <w:tab w:val="clear" w:pos="709"/>
                <w:tab w:val="left" w:pos="340" w:leader="none"/>
              </w:tabs>
              <w:spacing w:lineRule="exact" w:line="300"/>
              <w:ind w:start="113" w:end="113"/>
              <w:jc w:val="both"/>
              <w:rPr>
                <w:rFonts w:cs="B Lotus"/>
                <w:szCs w:val="24"/>
              </w:rPr>
            </w:pPr>
            <w:r>
              <w:rPr>
                <w:rFonts w:cs="B Lotus"/>
                <w:szCs w:val="24"/>
                <w:rtl w:val="true"/>
              </w:rPr>
              <w:tab/>
            </w:r>
            <w:r>
              <w:rPr>
                <w:rFonts w:cs="B Lotus"/>
                <w:szCs w:val="24"/>
              </w:rPr>
              <w:t>80</w:t>
            </w:r>
          </w:p>
        </w:tc>
        <w:tc>
          <w:tcPr>
            <w:tcW w:w="1440" w:type="dxa"/>
            <w:tcBorders/>
          </w:tcPr>
          <w:p>
            <w:pPr>
              <w:pStyle w:val="Normal"/>
              <w:pBdr>
                <w:bottom w:val="single" w:sz="8" w:space="1" w:color="000000"/>
              </w:pBdr>
              <w:tabs>
                <w:tab w:val="clear" w:pos="709"/>
                <w:tab w:val="left" w:pos="397" w:leader="none"/>
              </w:tabs>
              <w:spacing w:lineRule="exact" w:line="300"/>
              <w:ind w:start="113" w:end="113"/>
              <w:jc w:val="both"/>
              <w:rPr>
                <w:rFonts w:cs="B Lotus"/>
                <w:szCs w:val="24"/>
              </w:rPr>
            </w:pPr>
            <w:r>
              <w:rPr>
                <w:rFonts w:cs="B Lotus"/>
                <w:szCs w:val="24"/>
                <w:rtl w:val="true"/>
              </w:rPr>
              <w:tab/>
            </w:r>
            <w:r>
              <w:rPr>
                <w:rFonts w:cs="B Lotus"/>
                <w:szCs w:val="24"/>
              </w:rPr>
              <w:t>150</w:t>
            </w:r>
          </w:p>
        </w:tc>
      </w:tr>
      <w:tr>
        <w:trPr/>
        <w:tc>
          <w:tcPr>
            <w:tcW w:w="3360" w:type="dxa"/>
            <w:tcBorders/>
          </w:tcPr>
          <w:p>
            <w:pPr>
              <w:pStyle w:val="Normal"/>
              <w:snapToGrid w:val="false"/>
              <w:spacing w:lineRule="exact" w:line="300"/>
              <w:ind w:end="0"/>
              <w:jc w:val="both"/>
              <w:rPr>
                <w:rFonts w:cs="B Lotus"/>
                <w:szCs w:val="24"/>
              </w:rPr>
            </w:pPr>
            <w:r>
              <w:rPr>
                <w:rFonts w:cs="B Lotus"/>
                <w:szCs w:val="24"/>
                <w:rtl w:val="true"/>
              </w:rPr>
            </w:r>
          </w:p>
        </w:tc>
        <w:tc>
          <w:tcPr>
            <w:tcW w:w="960" w:type="dxa"/>
            <w:tcBorders/>
          </w:tcPr>
          <w:p>
            <w:pPr>
              <w:pStyle w:val="Normal"/>
              <w:snapToGrid w:val="false"/>
              <w:spacing w:lineRule="exact" w:line="300"/>
              <w:ind w:end="0"/>
              <w:jc w:val="both"/>
              <w:rPr>
                <w:rFonts w:cs="B Lotus"/>
                <w:szCs w:val="24"/>
              </w:rPr>
            </w:pPr>
            <w:r>
              <w:rPr>
                <w:rFonts w:cs="B Lotus"/>
                <w:szCs w:val="24"/>
                <w:rtl w:val="true"/>
              </w:rPr>
            </w:r>
          </w:p>
        </w:tc>
        <w:tc>
          <w:tcPr>
            <w:tcW w:w="1418" w:type="dxa"/>
            <w:tcBorders/>
          </w:tcPr>
          <w:p>
            <w:pPr>
              <w:pStyle w:val="Normal"/>
              <w:tabs>
                <w:tab w:val="clear" w:pos="709"/>
                <w:tab w:val="left" w:pos="227" w:leader="none"/>
              </w:tabs>
              <w:snapToGrid w:val="false"/>
              <w:spacing w:lineRule="exact" w:line="300"/>
              <w:ind w:start="57" w:end="227"/>
              <w:jc w:val="both"/>
              <w:rPr>
                <w:rFonts w:cs="B Lotus"/>
                <w:szCs w:val="24"/>
              </w:rPr>
            </w:pPr>
            <w:r>
              <w:rPr>
                <w:rFonts w:cs="B Lotus"/>
                <w:szCs w:val="24"/>
                <w:rtl w:val="true"/>
              </w:rPr>
            </w:r>
          </w:p>
        </w:tc>
        <w:tc>
          <w:tcPr>
            <w:tcW w:w="1616" w:type="dxa"/>
            <w:tcBorders/>
          </w:tcPr>
          <w:p>
            <w:pPr>
              <w:pStyle w:val="Normal"/>
              <w:snapToGrid w:val="false"/>
              <w:spacing w:lineRule="exact" w:line="300"/>
              <w:ind w:start="397" w:end="340"/>
              <w:jc w:val="both"/>
              <w:rPr>
                <w:rFonts w:cs="B Lotus"/>
                <w:szCs w:val="24"/>
              </w:rPr>
            </w:pPr>
            <w:r>
              <w:rPr>
                <w:rFonts w:cs="B Lotus"/>
                <w:szCs w:val="24"/>
                <w:rtl w:val="true"/>
              </w:rPr>
            </w:r>
          </w:p>
        </w:tc>
        <w:tc>
          <w:tcPr>
            <w:tcW w:w="3691" w:type="dxa"/>
            <w:tcBorders/>
          </w:tcPr>
          <w:p>
            <w:pPr>
              <w:pStyle w:val="Normal"/>
              <w:spacing w:lineRule="exact" w:line="300"/>
              <w:ind w:end="0"/>
              <w:jc w:val="both"/>
              <w:rPr>
                <w:rFonts w:cs="B Lotus"/>
                <w:szCs w:val="24"/>
              </w:rPr>
            </w:pPr>
            <w:r>
              <w:rPr>
                <w:rFonts w:cs="B Lotus"/>
                <w:szCs w:val="24"/>
                <w:rtl w:val="true"/>
              </w:rPr>
              <w:t>جمع‌ حقوق صاحبان‌ سهام‌</w:t>
            </w:r>
          </w:p>
        </w:tc>
        <w:tc>
          <w:tcPr>
            <w:tcW w:w="980" w:type="dxa"/>
            <w:tcBorders/>
          </w:tcPr>
          <w:p>
            <w:pPr>
              <w:pStyle w:val="Normal"/>
              <w:snapToGrid w:val="false"/>
              <w:spacing w:lineRule="exact" w:line="300"/>
              <w:ind w:end="0"/>
              <w:jc w:val="both"/>
              <w:rPr>
                <w:rFonts w:cs="B Lotus"/>
                <w:szCs w:val="24"/>
              </w:rPr>
            </w:pPr>
            <w:r>
              <w:rPr>
                <w:rFonts w:cs="B Lotus"/>
                <w:szCs w:val="24"/>
                <w:rtl w:val="true"/>
              </w:rPr>
            </w:r>
          </w:p>
        </w:tc>
        <w:tc>
          <w:tcPr>
            <w:tcW w:w="1341" w:type="dxa"/>
            <w:tcBorders/>
          </w:tcPr>
          <w:p>
            <w:pPr>
              <w:pStyle w:val="Normal"/>
              <w:spacing w:lineRule="exact" w:line="300"/>
              <w:ind w:start="340" w:end="113"/>
              <w:jc w:val="both"/>
              <w:rPr>
                <w:rFonts w:cs="B Lotus"/>
                <w:szCs w:val="24"/>
              </w:rPr>
            </w:pPr>
            <w:r>
              <w:rPr>
                <w:rFonts w:cs="B Lotus"/>
                <w:szCs w:val="24"/>
              </w:rPr>
              <w:t>390</w:t>
            </w:r>
            <w:r>
              <w:rPr>
                <w:rFonts w:cs="B Lotus"/>
                <w:szCs w:val="24"/>
                <w:rtl w:val="true"/>
              </w:rPr>
              <w:t>ر</w:t>
            </w:r>
            <w:r>
              <w:rPr>
                <w:rFonts w:cs="B Lotus"/>
                <w:szCs w:val="24"/>
              </w:rPr>
              <w:t>1</w:t>
            </w:r>
          </w:p>
        </w:tc>
        <w:tc>
          <w:tcPr>
            <w:tcW w:w="1440" w:type="dxa"/>
            <w:tcBorders/>
          </w:tcPr>
          <w:p>
            <w:pPr>
              <w:pStyle w:val="Normal"/>
              <w:spacing w:lineRule="exact" w:line="300"/>
              <w:ind w:start="397" w:end="113"/>
              <w:jc w:val="both"/>
              <w:rPr>
                <w:rFonts w:cs="B Lotus"/>
                <w:szCs w:val="24"/>
              </w:rPr>
            </w:pPr>
            <w:r>
              <w:rPr>
                <w:rFonts w:cs="B Lotus"/>
                <w:szCs w:val="24"/>
              </w:rPr>
              <w:t>450</w:t>
            </w:r>
            <w:r>
              <w:rPr>
                <w:rFonts w:cs="B Lotus"/>
                <w:szCs w:val="24"/>
                <w:rtl w:val="true"/>
              </w:rPr>
              <w:t>ر</w:t>
            </w:r>
            <w:r>
              <w:rPr>
                <w:rFonts w:cs="B Lotus"/>
                <w:szCs w:val="24"/>
              </w:rPr>
              <w:t>1</w:t>
            </w:r>
          </w:p>
        </w:tc>
      </w:tr>
      <w:tr>
        <w:trPr/>
        <w:tc>
          <w:tcPr>
            <w:tcW w:w="3360" w:type="dxa"/>
            <w:tcBorders/>
          </w:tcPr>
          <w:p>
            <w:pPr>
              <w:pStyle w:val="Normal"/>
              <w:spacing w:lineRule="exact" w:line="300"/>
              <w:ind w:start="284" w:end="284"/>
              <w:jc w:val="both"/>
              <w:rPr>
                <w:rFonts w:cs="B Lotus"/>
                <w:szCs w:val="24"/>
              </w:rPr>
            </w:pPr>
            <w:r>
              <w:rPr>
                <w:rFonts w:cs="B Lotus"/>
                <w:szCs w:val="24"/>
                <w:rtl w:val="true"/>
              </w:rPr>
              <w:t xml:space="preserve"> </w:t>
            </w:r>
            <w:r>
              <w:rPr>
                <w:rFonts w:cs="B Lotus"/>
                <w:szCs w:val="24"/>
                <w:rtl w:val="true"/>
              </w:rPr>
              <w:t>جمع‌ داراييها</w:t>
            </w:r>
          </w:p>
        </w:tc>
        <w:tc>
          <w:tcPr>
            <w:tcW w:w="960" w:type="dxa"/>
            <w:tcBorders/>
          </w:tcPr>
          <w:p>
            <w:pPr>
              <w:pStyle w:val="Normal"/>
              <w:snapToGrid w:val="false"/>
              <w:spacing w:lineRule="exact" w:line="300"/>
              <w:ind w:start="284" w:end="284"/>
              <w:jc w:val="both"/>
              <w:rPr>
                <w:rFonts w:cs="B Lotus"/>
                <w:szCs w:val="24"/>
              </w:rPr>
            </w:pPr>
            <w:r>
              <w:rPr>
                <w:rFonts w:cs="B Lotus"/>
                <w:szCs w:val="24"/>
                <w:rtl w:val="true"/>
              </w:rPr>
            </w:r>
          </w:p>
        </w:tc>
        <w:tc>
          <w:tcPr>
            <w:tcW w:w="1418" w:type="dxa"/>
            <w:tcBorders/>
          </w:tcPr>
          <w:p>
            <w:pPr>
              <w:pStyle w:val="Normal"/>
              <w:pBdr>
                <w:top w:val="single" w:sz="8" w:space="1" w:color="000000"/>
                <w:bottom w:val="double" w:sz="6" w:space="1" w:color="000000"/>
              </w:pBdr>
              <w:tabs>
                <w:tab w:val="clear" w:pos="709"/>
                <w:tab w:val="left" w:pos="227" w:leader="none"/>
              </w:tabs>
              <w:spacing w:lineRule="exact" w:line="300"/>
              <w:ind w:start="57" w:end="227"/>
              <w:jc w:val="both"/>
              <w:rPr>
                <w:rFonts w:cs="B Lotus" w:hint="cs"/>
                <w:szCs w:val="24"/>
              </w:rPr>
            </w:pPr>
            <w:r>
              <w:rPr>
                <w:rFonts w:cs="B Lotus" w:hint="cs"/>
                <w:szCs w:val="24"/>
                <w:rtl w:val="true"/>
              </w:rPr>
              <w:tab/>
            </w:r>
            <w:r>
              <w:rPr>
                <w:rFonts w:cs="B Lotus"/>
                <w:szCs w:val="24"/>
              </w:rPr>
              <w:t>580</w:t>
            </w:r>
            <w:r>
              <w:rPr>
                <w:rFonts w:cs="B Lotus"/>
                <w:szCs w:val="24"/>
                <w:rtl w:val="true"/>
              </w:rPr>
              <w:t>ر</w:t>
            </w:r>
            <w:r>
              <w:rPr>
                <w:rFonts w:cs="B Lotus"/>
                <w:szCs w:val="24"/>
              </w:rPr>
              <w:t>2</w:t>
            </w:r>
          </w:p>
        </w:tc>
        <w:tc>
          <w:tcPr>
            <w:tcW w:w="1616" w:type="dxa"/>
            <w:tcBorders/>
          </w:tcPr>
          <w:p>
            <w:pPr>
              <w:pStyle w:val="Normal"/>
              <w:pBdr>
                <w:top w:val="single" w:sz="8" w:space="1" w:color="000000"/>
                <w:bottom w:val="double" w:sz="6" w:space="1" w:color="000000"/>
              </w:pBdr>
              <w:tabs>
                <w:tab w:val="clear" w:pos="709"/>
                <w:tab w:val="left" w:pos="340" w:leader="none"/>
              </w:tabs>
              <w:spacing w:lineRule="exact" w:line="300"/>
              <w:ind w:start="113" w:end="340"/>
              <w:jc w:val="both"/>
              <w:rPr>
                <w:rFonts w:cs="B Lotus"/>
                <w:szCs w:val="24"/>
              </w:rPr>
            </w:pPr>
            <w:r>
              <w:rPr>
                <w:rFonts w:cs="B Lotus" w:hint="cs"/>
                <w:szCs w:val="24"/>
                <w:rtl w:val="true"/>
              </w:rPr>
              <w:tab/>
            </w:r>
            <w:r>
              <w:rPr>
                <w:rFonts w:cs="B Lotus"/>
                <w:szCs w:val="24"/>
              </w:rPr>
              <w:t>550</w:t>
            </w:r>
            <w:r>
              <w:rPr>
                <w:rFonts w:cs="B Lotus"/>
                <w:szCs w:val="24"/>
                <w:rtl w:val="true"/>
              </w:rPr>
              <w:t>ر</w:t>
            </w:r>
            <w:r>
              <w:rPr>
                <w:rFonts w:cs="B Lotus"/>
                <w:szCs w:val="24"/>
              </w:rPr>
              <w:t>2</w:t>
            </w:r>
          </w:p>
        </w:tc>
        <w:tc>
          <w:tcPr>
            <w:tcW w:w="3691" w:type="dxa"/>
            <w:tcBorders/>
          </w:tcPr>
          <w:p>
            <w:pPr>
              <w:pStyle w:val="Normal"/>
              <w:spacing w:lineRule="exact" w:line="300"/>
              <w:ind w:end="0"/>
              <w:jc w:val="both"/>
              <w:rPr>
                <w:rFonts w:cs="B Lotus"/>
                <w:szCs w:val="24"/>
              </w:rPr>
            </w:pPr>
            <w:r>
              <w:rPr>
                <w:rFonts w:cs="B Lotus"/>
                <w:szCs w:val="24"/>
                <w:rtl w:val="true"/>
              </w:rPr>
              <w:t>جمع‌ بدهيها و حقوق صاحبان‌ سهام‌</w:t>
            </w:r>
          </w:p>
        </w:tc>
        <w:tc>
          <w:tcPr>
            <w:tcW w:w="980" w:type="dxa"/>
            <w:tcBorders/>
          </w:tcPr>
          <w:p>
            <w:pPr>
              <w:pStyle w:val="Normal"/>
              <w:snapToGrid w:val="false"/>
              <w:spacing w:lineRule="exact" w:line="300"/>
              <w:ind w:start="284" w:end="284"/>
              <w:jc w:val="both"/>
              <w:rPr>
                <w:rFonts w:cs="B Lotus"/>
                <w:szCs w:val="24"/>
              </w:rPr>
            </w:pPr>
            <w:r>
              <w:rPr>
                <w:rFonts w:cs="B Lotus"/>
                <w:szCs w:val="24"/>
                <w:rtl w:val="true"/>
              </w:rPr>
            </w:r>
          </w:p>
        </w:tc>
        <w:tc>
          <w:tcPr>
            <w:tcW w:w="1341" w:type="dxa"/>
            <w:tcBorders/>
          </w:tcPr>
          <w:p>
            <w:pPr>
              <w:pStyle w:val="Normal"/>
              <w:pBdr>
                <w:top w:val="single" w:sz="8" w:space="1" w:color="000000"/>
                <w:bottom w:val="double" w:sz="6" w:space="1" w:color="000000"/>
              </w:pBdr>
              <w:tabs>
                <w:tab w:val="clear" w:pos="709"/>
                <w:tab w:val="left" w:pos="340" w:leader="none"/>
              </w:tabs>
              <w:spacing w:lineRule="exact" w:line="300"/>
              <w:ind w:start="113" w:end="113"/>
              <w:jc w:val="both"/>
              <w:rPr>
                <w:rFonts w:cs="B Lotus"/>
                <w:szCs w:val="24"/>
              </w:rPr>
            </w:pPr>
            <w:r>
              <w:rPr>
                <w:rFonts w:cs="B Lotus" w:hint="cs"/>
                <w:szCs w:val="24"/>
                <w:rtl w:val="true"/>
              </w:rPr>
              <w:tab/>
            </w:r>
            <w:r>
              <w:rPr>
                <w:rFonts w:cs="B Lotus"/>
                <w:szCs w:val="24"/>
              </w:rPr>
              <w:t>580</w:t>
            </w:r>
            <w:r>
              <w:rPr>
                <w:rFonts w:cs="B Lotus"/>
                <w:szCs w:val="24"/>
                <w:rtl w:val="true"/>
              </w:rPr>
              <w:t>ر</w:t>
            </w:r>
            <w:r>
              <w:rPr>
                <w:rFonts w:cs="B Lotus"/>
                <w:szCs w:val="24"/>
              </w:rPr>
              <w:t>2</w:t>
            </w:r>
          </w:p>
        </w:tc>
        <w:tc>
          <w:tcPr>
            <w:tcW w:w="1440" w:type="dxa"/>
            <w:tcBorders/>
          </w:tcPr>
          <w:p>
            <w:pPr>
              <w:pStyle w:val="Normal"/>
              <w:pBdr>
                <w:top w:val="single" w:sz="8" w:space="1" w:color="000000"/>
                <w:bottom w:val="double" w:sz="6" w:space="1" w:color="000000"/>
              </w:pBdr>
              <w:tabs>
                <w:tab w:val="clear" w:pos="709"/>
                <w:tab w:val="left" w:pos="397" w:leader="none"/>
              </w:tabs>
              <w:spacing w:lineRule="exact" w:line="300"/>
              <w:ind w:start="113" w:end="113"/>
              <w:jc w:val="both"/>
              <w:rPr>
                <w:rFonts w:cs="B Lotus"/>
                <w:szCs w:val="24"/>
              </w:rPr>
            </w:pPr>
            <w:r>
              <w:rPr>
                <w:rFonts w:cs="B Lotus" w:hint="cs"/>
                <w:szCs w:val="24"/>
                <w:rtl w:val="true"/>
              </w:rPr>
              <w:tab/>
            </w:r>
            <w:r>
              <w:rPr>
                <w:rFonts w:cs="B Lotus"/>
                <w:szCs w:val="24"/>
              </w:rPr>
              <w:t>550</w:t>
            </w:r>
            <w:r>
              <w:rPr>
                <w:rFonts w:cs="B Lotus"/>
                <w:szCs w:val="24"/>
                <w:rtl w:val="true"/>
              </w:rPr>
              <w:t>ر</w:t>
            </w:r>
            <w:r>
              <w:rPr>
                <w:rFonts w:cs="B Lotus"/>
                <w:szCs w:val="24"/>
              </w:rPr>
              <w:t>2</w:t>
            </w:r>
          </w:p>
        </w:tc>
      </w:tr>
    </w:tbl>
    <w:p>
      <w:pPr>
        <w:pStyle w:val="TitrePageOne"/>
        <w:spacing w:before="40" w:after="0"/>
        <w:ind w:end="0"/>
        <w:jc w:val="center"/>
        <w:rPr>
          <w:rFonts w:cs="B Lotus"/>
          <w:sz w:val="30"/>
        </w:rPr>
        <w:sectPr>
          <w:headerReference w:type="even" r:id="rId20"/>
          <w:headerReference w:type="default" r:id="rId21"/>
          <w:headerReference w:type="first" r:id="rId22"/>
          <w:footerReference w:type="even" r:id="rId23"/>
          <w:footerReference w:type="default" r:id="rId24"/>
          <w:footerReference w:type="first" r:id="rId25"/>
          <w:type w:val="nextPage"/>
          <w:pgSz w:orient="landscape" w:w="16838" w:h="11906"/>
          <w:pgMar w:left="567" w:right="567" w:gutter="0" w:header="510" w:top="794" w:footer="567" w:bottom="623"/>
          <w:pgNumType w:fmt="decimal"/>
          <w:formProt w:val="false"/>
          <w:textDirection w:val="lrTb"/>
          <w:bidi/>
          <w:rtlGutter/>
          <w:docGrid w:type="default" w:linePitch="360" w:charSpace="0"/>
        </w:sectPr>
      </w:pPr>
      <w:r>
        <w:rPr>
          <w:rFonts w:cs="B Lotus"/>
          <w:sz w:val="30"/>
          <w:rtl w:val="true"/>
        </w:rPr>
        <w:t xml:space="preserve">يادداشتهاي‌ توضيحي‌ </w:t>
      </w:r>
      <w:r>
        <w:rPr>
          <w:rFonts w:cs="B Lotus"/>
          <w:sz w:val="30"/>
          <w:rtl w:val="true"/>
        </w:rPr>
        <w:t xml:space="preserve">... </w:t>
      </w:r>
      <w:r>
        <w:rPr>
          <w:rFonts w:cs="B Lotus"/>
          <w:sz w:val="30"/>
          <w:rtl w:val="true"/>
        </w:rPr>
        <w:t xml:space="preserve">تا </w:t>
      </w:r>
      <w:r>
        <w:rPr>
          <w:rFonts w:cs="B Lotus"/>
          <w:sz w:val="30"/>
          <w:rtl w:val="true"/>
        </w:rPr>
        <w:t xml:space="preserve">... </w:t>
      </w:r>
      <w:r>
        <w:rPr>
          <w:rFonts w:cs="B Lotus"/>
          <w:sz w:val="30"/>
          <w:rtl w:val="true"/>
        </w:rPr>
        <w:t xml:space="preserve">مندرج‌ در صفحات‌ </w:t>
      </w:r>
      <w:r>
        <w:rPr>
          <w:rFonts w:cs="B Lotus"/>
          <w:sz w:val="30"/>
          <w:rtl w:val="true"/>
        </w:rPr>
        <w:t xml:space="preserve">... </w:t>
      </w:r>
      <w:r>
        <w:rPr>
          <w:rFonts w:cs="B Lotus"/>
          <w:sz w:val="30"/>
          <w:rtl w:val="true"/>
        </w:rPr>
        <w:t xml:space="preserve">تا </w:t>
      </w:r>
      <w:r>
        <w:rPr>
          <w:rFonts w:cs="B Lotus"/>
          <w:sz w:val="30"/>
          <w:rtl w:val="true"/>
        </w:rPr>
        <w:t xml:space="preserve">... </w:t>
      </w:r>
      <w:r>
        <w:rPr>
          <w:rFonts w:cs="B Lotus"/>
          <w:sz w:val="30"/>
          <w:rtl w:val="true"/>
        </w:rPr>
        <w:t>، جزء لاينفك‌ صورتهاي‌ مالي‌ است‌</w:t>
      </w:r>
      <w:r>
        <w:rPr>
          <w:rFonts w:cs="B Lotus"/>
          <w:sz w:val="30"/>
          <w:rtl w:val="true"/>
        </w:rPr>
        <w:t>.</w:t>
      </w:r>
    </w:p>
    <w:p>
      <w:pPr>
        <w:pStyle w:val="Normal"/>
        <w:ind w:end="0"/>
        <w:jc w:val="center"/>
        <w:rPr>
          <w:rFonts w:cs="B Zar" w:hint="cs"/>
          <w:szCs w:val="24"/>
        </w:rPr>
      </w:pPr>
      <w:r>
        <w:rPr>
          <w:rFonts w:hint="eastAsia" w:cs="B Zar"/>
          <w:szCs w:val="24"/>
          <w:rtl w:val="true"/>
        </w:rPr>
        <w:t>پيوست‌</w:t>
      </w:r>
      <w:r>
        <w:rPr>
          <w:rFonts w:cs="B Zar"/>
          <w:szCs w:val="24"/>
          <w:rtl w:val="true"/>
        </w:rPr>
        <w:t xml:space="preserve"> </w:t>
      </w:r>
      <w:r>
        <w:rPr>
          <w:rFonts w:hint="eastAsia" w:cs="B Zar"/>
          <w:szCs w:val="24"/>
          <w:rtl w:val="true"/>
        </w:rPr>
        <w:t>شماره‌</w:t>
      </w:r>
      <w:r>
        <w:rPr>
          <w:rFonts w:cs="B Zar"/>
          <w:szCs w:val="24"/>
          <w:rtl w:val="true"/>
        </w:rPr>
        <w:t xml:space="preserve"> </w:t>
      </w:r>
      <w:r>
        <w:rPr>
          <w:rFonts w:cs="B Zar"/>
          <w:szCs w:val="24"/>
        </w:rPr>
        <w:t>1</w:t>
      </w:r>
      <w:r>
        <w:rPr>
          <w:rFonts w:cs="B Zar"/>
          <w:szCs w:val="24"/>
          <w:rtl w:val="true"/>
        </w:rPr>
        <w:t xml:space="preserve"> (</w:t>
      </w:r>
      <w:r>
        <w:rPr>
          <w:rFonts w:hint="eastAsia" w:cs="B Zar"/>
          <w:szCs w:val="24"/>
          <w:rtl w:val="true"/>
        </w:rPr>
        <w:t>ادامه‌</w:t>
      </w:r>
      <w:r>
        <w:rPr>
          <w:rFonts w:cs="B Zar"/>
          <w:szCs w:val="24"/>
          <w:rtl w:val="true"/>
        </w:rPr>
        <w:t>)</w:t>
      </w:r>
    </w:p>
    <w:p>
      <w:pPr>
        <w:pStyle w:val="Normal"/>
        <w:ind w:end="0"/>
        <w:jc w:val="center"/>
        <w:rPr>
          <w:rFonts w:cs="B Zar"/>
          <w:sz w:val="20"/>
          <w:szCs w:val="22"/>
        </w:rPr>
      </w:pPr>
      <w:r>
        <w:rPr>
          <w:rFonts w:cs="B Zar"/>
          <w:sz w:val="20"/>
          <w:szCs w:val="22"/>
          <w:rtl w:val="true"/>
        </w:rPr>
        <w:t xml:space="preserve"> </w:t>
      </w:r>
      <w:r>
        <w:rPr>
          <w:rFonts w:cs="B Zar"/>
          <w:sz w:val="20"/>
          <w:szCs w:val="22"/>
          <w:rtl w:val="true"/>
        </w:rPr>
        <w:t>شركت‌ نمونه‌</w:t>
      </w:r>
    </w:p>
    <w:p>
      <w:pPr>
        <w:pStyle w:val="Normal"/>
        <w:ind w:end="0"/>
        <w:jc w:val="center"/>
        <w:rPr>
          <w:rFonts w:cs="B Zar"/>
          <w:sz w:val="20"/>
          <w:szCs w:val="22"/>
        </w:rPr>
      </w:pPr>
      <w:r>
        <w:rPr>
          <w:rFonts w:cs="B Zar"/>
          <w:sz w:val="20"/>
          <w:szCs w:val="22"/>
          <w:rtl w:val="true"/>
        </w:rPr>
        <w:t xml:space="preserve"> </w:t>
      </w:r>
      <w:r>
        <w:rPr>
          <w:rFonts w:cs="B Zar"/>
          <w:sz w:val="20"/>
          <w:szCs w:val="22"/>
          <w:rtl w:val="true"/>
        </w:rPr>
        <w:t>صورت‌ سود و</w:t>
      </w:r>
      <w:r>
        <w:rPr>
          <w:rFonts w:hint="cs" w:cs="B Zar"/>
          <w:sz w:val="20"/>
          <w:szCs w:val="22"/>
          <w:rtl w:val="true"/>
        </w:rPr>
        <w:t xml:space="preserve"> </w:t>
      </w:r>
      <w:r>
        <w:rPr>
          <w:rFonts w:cs="B Zar"/>
          <w:sz w:val="20"/>
          <w:szCs w:val="22"/>
          <w:rtl w:val="true"/>
        </w:rPr>
        <w:t>زيان‌</w:t>
      </w:r>
    </w:p>
    <w:p>
      <w:pPr>
        <w:pStyle w:val="Normal"/>
        <w:ind w:end="0"/>
        <w:jc w:val="center"/>
        <w:rPr>
          <w:rFonts w:cs="B Zar"/>
          <w:sz w:val="20"/>
          <w:szCs w:val="22"/>
        </w:rPr>
      </w:pPr>
      <w:r>
        <w:rPr>
          <w:rFonts w:cs="B Zar"/>
          <w:sz w:val="20"/>
          <w:szCs w:val="22"/>
          <w:rtl w:val="true"/>
        </w:rPr>
        <w:t xml:space="preserve"> </w:t>
      </w:r>
      <w:r>
        <w:rPr>
          <w:rFonts w:cs="B Zar"/>
          <w:sz w:val="20"/>
          <w:szCs w:val="22"/>
          <w:rtl w:val="true"/>
        </w:rPr>
        <w:t xml:space="preserve">براي‌ سال‌ مالي‌ منتهي‌ به‌ </w:t>
      </w:r>
      <w:r>
        <w:rPr>
          <w:rFonts w:cs="B Zar"/>
          <w:sz w:val="20"/>
          <w:szCs w:val="22"/>
        </w:rPr>
        <w:t>29</w:t>
      </w:r>
      <w:r>
        <w:rPr>
          <w:rFonts w:cs="B Zar"/>
          <w:sz w:val="20"/>
          <w:szCs w:val="22"/>
          <w:rtl w:val="true"/>
        </w:rPr>
        <w:t xml:space="preserve"> </w:t>
      </w:r>
      <w:r>
        <w:rPr>
          <w:rFonts w:cs="B Zar"/>
          <w:sz w:val="20"/>
          <w:szCs w:val="22"/>
          <w:rtl w:val="true"/>
        </w:rPr>
        <w:t xml:space="preserve">اسفندماه‌ </w:t>
      </w:r>
      <w:r>
        <w:rPr>
          <w:rFonts w:cs="B Zar"/>
          <w:sz w:val="20"/>
          <w:szCs w:val="22"/>
        </w:rPr>
        <w:t>2</w:t>
      </w:r>
      <w:r>
        <w:rPr>
          <w:rFonts w:cs="B Zar"/>
          <w:sz w:val="20"/>
          <w:szCs w:val="22"/>
          <w:rtl w:val="true"/>
        </w:rPr>
        <w:t>×</w:t>
      </w:r>
      <w:r>
        <w:rPr>
          <w:rFonts w:cs="B Zar"/>
          <w:sz w:val="20"/>
          <w:szCs w:val="22"/>
        </w:rPr>
        <w:t>13</w:t>
      </w:r>
    </w:p>
    <w:p>
      <w:pPr>
        <w:pStyle w:val="Normal"/>
        <w:ind w:end="0"/>
        <w:jc w:val="center"/>
        <w:rPr>
          <w:rFonts w:cs="B Lotus"/>
        </w:rPr>
      </w:pPr>
      <w:r>
        <w:rPr>
          <w:rFonts w:cs="B Lotus"/>
          <w:sz w:val="20"/>
          <w:szCs w:val="22"/>
          <w:rtl w:val="true"/>
        </w:rPr>
      </w:r>
    </w:p>
    <w:tbl>
      <w:tblPr>
        <w:bidiVisual w:val="true"/>
        <w:tblW w:w="9196" w:type="dxa"/>
        <w:jc w:val="center"/>
        <w:tblInd w:w="0" w:type="dxa"/>
        <w:tblLayout w:type="fixed"/>
        <w:tblCellMar>
          <w:top w:w="0" w:type="dxa"/>
          <w:start w:w="108" w:type="dxa"/>
          <w:bottom w:w="0" w:type="dxa"/>
          <w:end w:w="108" w:type="dxa"/>
        </w:tblCellMar>
      </w:tblPr>
      <w:tblGrid>
        <w:gridCol w:w="4570"/>
        <w:gridCol w:w="1089"/>
        <w:gridCol w:w="1089"/>
        <w:gridCol w:w="1425"/>
        <w:gridCol w:w="1023"/>
      </w:tblGrid>
      <w:tr>
        <w:trPr>
          <w:cantSplit/>
        </w:trPr>
        <w:tc>
          <w:tcPr>
            <w:tcW w:w="4570" w:type="dxa"/>
            <w:tcBorders/>
          </w:tcPr>
          <w:p>
            <w:pPr>
              <w:pStyle w:val="Normal"/>
              <w:snapToGrid w:val="false"/>
              <w:spacing w:lineRule="exact" w:line="340"/>
              <w:ind w:end="0"/>
              <w:jc w:val="both"/>
              <w:rPr>
                <w:rFonts w:cs="B Lotus"/>
                <w:szCs w:val="20"/>
              </w:rPr>
            </w:pPr>
            <w:r>
              <w:rPr>
                <w:rFonts w:cs="B Lotus"/>
                <w:szCs w:val="20"/>
                <w:rtl w:val="true"/>
              </w:rPr>
            </w:r>
          </w:p>
        </w:tc>
        <w:tc>
          <w:tcPr>
            <w:tcW w:w="1089" w:type="dxa"/>
            <w:tcBorders/>
            <w:vAlign w:val="bottom"/>
          </w:tcPr>
          <w:p>
            <w:pPr>
              <w:pStyle w:val="Normal"/>
              <w:pBdr>
                <w:bottom w:val="single" w:sz="8" w:space="1" w:color="000000"/>
              </w:pBdr>
              <w:spacing w:lineRule="exact" w:line="340"/>
              <w:ind w:end="0"/>
              <w:jc w:val="center"/>
              <w:rPr>
                <w:rFonts w:cs="B Zar"/>
                <w:szCs w:val="24"/>
              </w:rPr>
            </w:pPr>
            <w:r>
              <w:rPr>
                <w:rFonts w:hint="cs" w:cs="B Zar"/>
                <w:szCs w:val="24"/>
                <w:rtl w:val="true"/>
              </w:rPr>
              <w:t>يادداشت</w:t>
            </w:r>
          </w:p>
        </w:tc>
        <w:tc>
          <w:tcPr>
            <w:tcW w:w="2514" w:type="dxa"/>
            <w:gridSpan w:val="2"/>
            <w:tcBorders/>
            <w:vAlign w:val="center"/>
          </w:tcPr>
          <w:p>
            <w:pPr>
              <w:pStyle w:val="Normal"/>
              <w:pBdr>
                <w:bottom w:val="single" w:sz="8" w:space="1" w:color="000000"/>
              </w:pBdr>
              <w:spacing w:lineRule="exact" w:line="340"/>
              <w:ind w:end="284"/>
              <w:jc w:val="center"/>
              <w:rPr>
                <w:rFonts w:cs="B Zar"/>
                <w:szCs w:val="18"/>
              </w:rPr>
            </w:pPr>
            <w:r>
              <w:rPr>
                <w:rFonts w:cs="B Zar" w:hint="cs"/>
                <w:szCs w:val="24"/>
              </w:rPr>
              <w:t>2</w:t>
            </w:r>
            <w:r>
              <w:rPr>
                <w:rFonts w:cs="B Zar" w:hint="cs"/>
                <w:szCs w:val="24"/>
                <w:rtl w:val="true"/>
              </w:rPr>
              <w:t>×</w:t>
            </w:r>
            <w:r>
              <w:rPr>
                <w:rFonts w:cs="B Zar" w:hint="cs"/>
                <w:szCs w:val="24"/>
              </w:rPr>
              <w:t>13</w:t>
            </w:r>
          </w:p>
        </w:tc>
        <w:tc>
          <w:tcPr>
            <w:tcW w:w="1023" w:type="dxa"/>
            <w:tcBorders/>
            <w:vAlign w:val="center"/>
          </w:tcPr>
          <w:p>
            <w:pPr>
              <w:pStyle w:val="Normal"/>
              <w:pBdr>
                <w:bottom w:val="single" w:sz="8" w:space="1" w:color="000000"/>
              </w:pBdr>
              <w:spacing w:lineRule="exact" w:line="340"/>
              <w:ind w:end="0"/>
              <w:jc w:val="center"/>
              <w:rPr>
                <w:rFonts w:cs="B Zar"/>
                <w:szCs w:val="18"/>
              </w:rPr>
            </w:pPr>
            <w:r>
              <w:rPr>
                <w:rFonts w:cs="B Zar" w:hint="cs"/>
                <w:szCs w:val="24"/>
              </w:rPr>
              <w:t>1</w:t>
            </w:r>
            <w:r>
              <w:rPr>
                <w:rFonts w:cs="B Zar" w:hint="cs"/>
                <w:szCs w:val="24"/>
                <w:rtl w:val="true"/>
              </w:rPr>
              <w:t>×</w:t>
            </w:r>
            <w:r>
              <w:rPr>
                <w:rFonts w:cs="B Zar" w:hint="cs"/>
                <w:szCs w:val="24"/>
              </w:rPr>
              <w:t>13</w:t>
            </w:r>
          </w:p>
        </w:tc>
      </w:tr>
      <w:tr>
        <w:trPr/>
        <w:tc>
          <w:tcPr>
            <w:tcW w:w="4570" w:type="dxa"/>
            <w:tcBorders/>
          </w:tcPr>
          <w:p>
            <w:pPr>
              <w:pStyle w:val="Normal"/>
              <w:snapToGrid w:val="false"/>
              <w:spacing w:lineRule="exact" w:line="340"/>
              <w:ind w:end="0"/>
              <w:jc w:val="both"/>
              <w:rPr>
                <w:rFonts w:cs="B Lotus"/>
                <w:szCs w:val="20"/>
              </w:rPr>
            </w:pPr>
            <w:r>
              <w:rPr>
                <w:rFonts w:cs="B Lotus"/>
                <w:szCs w:val="20"/>
                <w:rtl w:val="true"/>
              </w:rPr>
            </w:r>
          </w:p>
        </w:tc>
        <w:tc>
          <w:tcPr>
            <w:tcW w:w="1089" w:type="dxa"/>
            <w:tcBorders/>
            <w:vAlign w:val="center"/>
          </w:tcPr>
          <w:p>
            <w:pPr>
              <w:pStyle w:val="Normal"/>
              <w:snapToGrid w:val="false"/>
              <w:spacing w:lineRule="exact" w:line="340"/>
              <w:ind w:end="0"/>
              <w:jc w:val="center"/>
              <w:rPr>
                <w:rFonts w:cs="B Zar" w:hint="cs"/>
                <w:szCs w:val="20"/>
              </w:rPr>
            </w:pPr>
            <w:r>
              <w:rPr>
                <w:rFonts w:cs="B Zar" w:hint="cs"/>
                <w:szCs w:val="20"/>
                <w:rtl w:val="true"/>
              </w:rPr>
            </w:r>
          </w:p>
        </w:tc>
        <w:tc>
          <w:tcPr>
            <w:tcW w:w="1089" w:type="dxa"/>
            <w:tcBorders/>
            <w:vAlign w:val="center"/>
          </w:tcPr>
          <w:p>
            <w:pPr>
              <w:pStyle w:val="Normal"/>
              <w:spacing w:lineRule="exact" w:line="340"/>
              <w:ind w:end="0"/>
              <w:jc w:val="center"/>
              <w:rPr>
                <w:rFonts w:cs="B Zar" w:hint="cs"/>
                <w:szCs w:val="18"/>
              </w:rPr>
            </w:pPr>
            <w:r>
              <w:rPr>
                <w:rFonts w:hint="cs" w:cs="B Zar"/>
                <w:szCs w:val="18"/>
                <w:rtl w:val="true"/>
              </w:rPr>
              <w:t>ميليون</w:t>
            </w:r>
            <w:r>
              <w:rPr>
                <w:rFonts w:ascii="Times New Roman" w:hAnsi="Times New Roman" w:hint="cs" w:cs="Times New Roman"/>
                <w:szCs w:val="18"/>
                <w:rtl w:val="true"/>
              </w:rPr>
              <w:t> </w:t>
            </w:r>
            <w:r>
              <w:rPr>
                <w:rFonts w:hint="cs" w:cs="B Zar"/>
                <w:szCs w:val="18"/>
                <w:rtl w:val="true"/>
              </w:rPr>
              <w:t>ريال</w:t>
            </w:r>
          </w:p>
        </w:tc>
        <w:tc>
          <w:tcPr>
            <w:tcW w:w="1425" w:type="dxa"/>
            <w:tcBorders/>
            <w:vAlign w:val="center"/>
          </w:tcPr>
          <w:p>
            <w:pPr>
              <w:pStyle w:val="Normal"/>
              <w:spacing w:lineRule="exact" w:line="340"/>
              <w:ind w:end="284"/>
              <w:jc w:val="center"/>
              <w:rPr>
                <w:rFonts w:cs="B Zar" w:hint="cs"/>
                <w:szCs w:val="18"/>
              </w:rPr>
            </w:pPr>
            <w:r>
              <w:rPr>
                <w:rFonts w:hint="cs" w:cs="B Zar"/>
                <w:szCs w:val="18"/>
                <w:rtl w:val="true"/>
              </w:rPr>
              <w:t>ميليون</w:t>
            </w:r>
            <w:r>
              <w:rPr>
                <w:rFonts w:ascii="Times New Roman" w:hAnsi="Times New Roman" w:hint="cs" w:cs="Times New Roman"/>
                <w:szCs w:val="18"/>
                <w:rtl w:val="true"/>
              </w:rPr>
              <w:t> </w:t>
            </w:r>
            <w:r>
              <w:rPr>
                <w:rFonts w:hint="cs" w:cs="B Zar"/>
                <w:szCs w:val="18"/>
                <w:rtl w:val="true"/>
              </w:rPr>
              <w:t>ريال</w:t>
            </w:r>
          </w:p>
        </w:tc>
        <w:tc>
          <w:tcPr>
            <w:tcW w:w="1023" w:type="dxa"/>
            <w:tcBorders/>
            <w:vAlign w:val="center"/>
          </w:tcPr>
          <w:p>
            <w:pPr>
              <w:pStyle w:val="Normal"/>
              <w:spacing w:lineRule="exact" w:line="340"/>
              <w:ind w:end="0"/>
              <w:jc w:val="center"/>
              <w:rPr>
                <w:rFonts w:cs="B Zar" w:hint="cs"/>
                <w:szCs w:val="18"/>
              </w:rPr>
            </w:pPr>
            <w:r>
              <w:rPr>
                <w:rFonts w:hint="cs" w:cs="B Zar"/>
                <w:szCs w:val="18"/>
                <w:rtl w:val="true"/>
              </w:rPr>
              <w:t>ميليون</w:t>
            </w:r>
            <w:r>
              <w:rPr>
                <w:rFonts w:ascii="Times New Roman" w:hAnsi="Times New Roman" w:hint="cs" w:cs="Times New Roman"/>
                <w:szCs w:val="18"/>
                <w:rtl w:val="true"/>
              </w:rPr>
              <w:t> </w:t>
            </w:r>
            <w:r>
              <w:rPr>
                <w:rFonts w:hint="cs" w:cs="B Zar"/>
                <w:szCs w:val="18"/>
                <w:rtl w:val="true"/>
              </w:rPr>
              <w:t>ريال</w:t>
            </w:r>
          </w:p>
        </w:tc>
      </w:tr>
      <w:tr>
        <w:trPr/>
        <w:tc>
          <w:tcPr>
            <w:tcW w:w="4570" w:type="dxa"/>
            <w:tcBorders/>
          </w:tcPr>
          <w:p>
            <w:pPr>
              <w:pStyle w:val="Normal"/>
              <w:spacing w:lineRule="exact" w:line="340"/>
              <w:ind w:end="0"/>
              <w:jc w:val="both"/>
              <w:rPr>
                <w:rFonts w:cs="B Lotus"/>
                <w:szCs w:val="24"/>
              </w:rPr>
            </w:pPr>
            <w:r>
              <w:rPr>
                <w:rFonts w:cs="B Lotus"/>
                <w:szCs w:val="24"/>
                <w:rtl w:val="true"/>
              </w:rPr>
              <w:t>ارزش‌ منصفانه‌ توليدات‌ كشاورزي‌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57" w:leader="none"/>
                <w:tab w:val="left" w:pos="142" w:leader="none"/>
              </w:tabs>
              <w:snapToGrid w:val="false"/>
              <w:spacing w:lineRule="exact" w:line="340"/>
              <w:ind w:start="85" w:end="0"/>
              <w:jc w:val="start"/>
              <w:rPr>
                <w:rFonts w:cs="B Lotus" w:hint="cs"/>
                <w:szCs w:val="24"/>
              </w:rPr>
            </w:pPr>
            <w:r>
              <w:rPr>
                <w:rFonts w:cs="B Lotus" w:hint="cs"/>
                <w:szCs w:val="24"/>
                <w:rtl w:val="true"/>
              </w:rPr>
            </w:r>
          </w:p>
        </w:tc>
        <w:tc>
          <w:tcPr>
            <w:tcW w:w="1425"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840</w:t>
            </w:r>
            <w:r>
              <w:rPr>
                <w:rFonts w:cs="B Lotus"/>
                <w:szCs w:val="24"/>
                <w:rtl w:val="true"/>
              </w:rPr>
              <w:tab/>
            </w:r>
            <w:r>
              <w:rPr>
                <w:rFonts w:cs="B Lotus" w:hint="cs"/>
                <w:szCs w:val="24"/>
                <w:rtl w:val="true"/>
              </w:rPr>
              <w:tab/>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700</w:t>
            </w:r>
          </w:p>
        </w:tc>
      </w:tr>
      <w:tr>
        <w:trPr/>
        <w:tc>
          <w:tcPr>
            <w:tcW w:w="4570" w:type="dxa"/>
            <w:tcBorders/>
          </w:tcPr>
          <w:p>
            <w:pPr>
              <w:pStyle w:val="Normal"/>
              <w:spacing w:lineRule="exact" w:line="340"/>
              <w:ind w:end="0"/>
              <w:jc w:val="both"/>
              <w:rPr>
                <w:rFonts w:cs="B Lotus"/>
                <w:szCs w:val="24"/>
              </w:rPr>
            </w:pPr>
            <w:r>
              <w:rPr>
                <w:rFonts w:cs="B Lotus"/>
                <w:szCs w:val="24"/>
                <w:rtl w:val="true"/>
              </w:rPr>
              <w:t>خالص‌ افزايش‌ ارزش‌ منصفانه‌ داراييهاي‌ زيستي‌ غيرمولد</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57" w:leader="none"/>
                <w:tab w:val="left" w:pos="142" w:leader="none"/>
              </w:tabs>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pBdr>
                <w:bottom w:val="single" w:sz="8" w:space="1" w:color="000000"/>
              </w:pBdr>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ab/>
            </w:r>
            <w:r>
              <w:rPr>
                <w:rFonts w:cs="B Lotus" w:hint="cs"/>
                <w:szCs w:val="24"/>
              </w:rPr>
              <w:t>260</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200</w:t>
            </w:r>
          </w:p>
        </w:tc>
      </w:tr>
      <w:tr>
        <w:trPr/>
        <w:tc>
          <w:tcPr>
            <w:tcW w:w="4570" w:type="dxa"/>
            <w:tcBorders/>
          </w:tcPr>
          <w:p>
            <w:pPr>
              <w:pStyle w:val="Normal"/>
              <w:snapToGrid w:val="false"/>
              <w:spacing w:lineRule="exact" w:line="340"/>
              <w:ind w:end="0"/>
              <w:jc w:val="both"/>
              <w:rPr>
                <w:rFonts w:cs="B Lotus"/>
                <w:szCs w:val="24"/>
              </w:rPr>
            </w:pPr>
            <w:r>
              <w:rPr>
                <w:rFonts w:cs="B Lotus" w:hint="cs"/>
                <w:szCs w:val="24"/>
                <w:rtl w:val="true"/>
              </w:rPr>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57" w:leader="none"/>
                <w:tab w:val="left" w:pos="142" w:leader="none"/>
              </w:tabs>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100</w:t>
            </w:r>
            <w:r>
              <w:rPr>
                <w:rFonts w:hint="cs" w:cs="B Lotus"/>
                <w:szCs w:val="24"/>
                <w:rtl w:val="true"/>
              </w:rPr>
              <w:t>ر</w:t>
            </w:r>
            <w:r>
              <w:rPr>
                <w:rFonts w:cs="B Lotus" w:hint="cs"/>
                <w:szCs w:val="24"/>
              </w:rPr>
              <w:t>1</w:t>
            </w:r>
          </w:p>
        </w:tc>
        <w:tc>
          <w:tcPr>
            <w:tcW w:w="1023" w:type="dxa"/>
            <w:tcBorders>
              <w:bottom w:val="single" w:sz="8" w:space="0" w:color="000000"/>
            </w:tcBorders>
          </w:tcPr>
          <w:p>
            <w:pPr>
              <w:pStyle w:val="Normal"/>
              <w:pBdr>
                <w:top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hint="cs"/>
                <w:szCs w:val="24"/>
                <w:rtl w:val="true"/>
              </w:rPr>
              <w:tab/>
            </w:r>
            <w:r>
              <w:rPr>
                <w:rFonts w:cs="B Lotus"/>
                <w:szCs w:val="24"/>
                <w:rtl w:val="true"/>
              </w:rPr>
              <w:tab/>
            </w:r>
            <w:r>
              <w:rPr>
                <w:rFonts w:cs="B Lotus" w:hint="cs"/>
                <w:szCs w:val="24"/>
              </w:rPr>
              <w:t>900</w:t>
            </w:r>
          </w:p>
        </w:tc>
      </w:tr>
      <w:tr>
        <w:trPr/>
        <w:tc>
          <w:tcPr>
            <w:tcW w:w="4570" w:type="dxa"/>
            <w:tcBorders/>
          </w:tcPr>
          <w:p>
            <w:pPr>
              <w:pStyle w:val="Normal"/>
              <w:spacing w:lineRule="exact" w:line="340"/>
              <w:ind w:end="0"/>
              <w:jc w:val="both"/>
              <w:rPr>
                <w:rFonts w:cs="B Lotus"/>
                <w:spacing w:val="-8"/>
                <w:szCs w:val="24"/>
              </w:rPr>
            </w:pPr>
            <w:r>
              <w:rPr>
                <w:rFonts w:cs="B Lotus"/>
                <w:spacing w:val="-8"/>
                <w:szCs w:val="24"/>
                <w:rtl w:val="true"/>
              </w:rPr>
              <w:t>خالص‌ فروش‌ توليدات‌ كشاورزي‌ و داراييهاي‌ زيستي‌ غيرمولد</w:t>
            </w:r>
          </w:p>
        </w:tc>
        <w:tc>
          <w:tcPr>
            <w:tcW w:w="1089" w:type="dxa"/>
            <w:tcBorders/>
          </w:tcPr>
          <w:p>
            <w:pPr>
              <w:pStyle w:val="Normal"/>
              <w:snapToGrid w:val="false"/>
              <w:spacing w:lineRule="exact" w:line="340"/>
              <w:ind w:end="0"/>
              <w:jc w:val="start"/>
              <w:rPr>
                <w:rFonts w:cs="B Lotus"/>
                <w:szCs w:val="24"/>
              </w:rPr>
            </w:pPr>
            <w:r>
              <w:rPr>
                <w:rFonts w:cs="B Lotus"/>
                <w:spacing w:val="-8"/>
                <w:szCs w:val="24"/>
                <w:rtl w:val="true"/>
              </w:rPr>
            </w:r>
          </w:p>
        </w:tc>
        <w:tc>
          <w:tcPr>
            <w:tcW w:w="1089"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200</w:t>
            </w:r>
            <w:r>
              <w:rPr>
                <w:rFonts w:cs="B Lotus"/>
                <w:szCs w:val="24"/>
                <w:rtl w:val="true"/>
              </w:rPr>
              <w:tab/>
            </w:r>
            <w:r>
              <w:rPr>
                <w:rFonts w:hint="cs" w:cs="B Lotus"/>
                <w:szCs w:val="24"/>
                <w:rtl w:val="true"/>
              </w:rPr>
              <w:t>ر</w:t>
            </w:r>
            <w:r>
              <w:rPr>
                <w:rFonts w:cs="B Lotus" w:hint="cs"/>
                <w:szCs w:val="24"/>
              </w:rPr>
              <w:t>1</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top w:val="single" w:sz="8" w:space="0" w:color="000000"/>
              <w:start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800</w:t>
            </w:r>
          </w:p>
        </w:tc>
      </w:tr>
      <w:tr>
        <w:trPr/>
        <w:tc>
          <w:tcPr>
            <w:tcW w:w="4570" w:type="dxa"/>
            <w:tcBorders/>
          </w:tcPr>
          <w:p>
            <w:pPr>
              <w:pStyle w:val="Normal"/>
              <w:spacing w:lineRule="exact" w:line="340"/>
              <w:ind w:end="0"/>
              <w:jc w:val="both"/>
              <w:rPr>
                <w:rFonts w:cs="B Lotus"/>
                <w:szCs w:val="24"/>
              </w:rPr>
            </w:pPr>
            <w:r>
              <w:rPr>
                <w:rFonts w:cs="B Lotus"/>
                <w:szCs w:val="24"/>
                <w:rtl w:val="true"/>
              </w:rPr>
              <w:t>بهاي‌ تمام‌ شده‌ انتسابي‌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800</w:t>
            </w:r>
            <w:r>
              <w:rPr>
                <w:rFonts w:cs="B Lotus"/>
                <w:szCs w:val="24"/>
                <w:rtl w:val="true"/>
              </w:rPr>
              <w:t>)</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szCs w:val="24"/>
                <w:rtl w:val="true"/>
              </w:rPr>
            </w:r>
          </w:p>
        </w:tc>
        <w:tc>
          <w:tcPr>
            <w:tcW w:w="1023" w:type="dxa"/>
            <w:tcBorders>
              <w:start w:val="single" w:sz="8" w:space="0" w:color="000000"/>
              <w:bottom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szCs w:val="24"/>
              </w:rPr>
            </w:pPr>
            <w:r>
              <w:rPr>
                <w:rFonts w:cs="B Lotus"/>
                <w:szCs w:val="24"/>
                <w:rtl w:val="true"/>
              </w:rPr>
              <w:tab/>
            </w:r>
            <w:r>
              <w:rPr>
                <w:rFonts w:cs="B Lotus" w:hint="cs"/>
                <w:szCs w:val="24"/>
                <w:rtl w:val="true"/>
              </w:rPr>
              <w:t>(</w:t>
            </w:r>
            <w:r>
              <w:rPr>
                <w:rFonts w:cs="B Lotus"/>
                <w:szCs w:val="24"/>
                <w:rtl w:val="true"/>
              </w:rPr>
              <w:tab/>
            </w:r>
            <w:r>
              <w:rPr>
                <w:rFonts w:cs="B Lotus"/>
                <w:szCs w:val="24"/>
              </w:rPr>
              <w:t>650</w:t>
            </w:r>
            <w:r>
              <w:rPr>
                <w:rFonts w:cs="B Lotus"/>
                <w:szCs w:val="24"/>
                <w:rtl w:val="true"/>
              </w:rPr>
              <w:t>)</w:t>
            </w:r>
          </w:p>
        </w:tc>
      </w:tr>
      <w:tr>
        <w:trPr/>
        <w:tc>
          <w:tcPr>
            <w:tcW w:w="4570" w:type="dxa"/>
            <w:tcBorders/>
          </w:tcPr>
          <w:p>
            <w:pPr>
              <w:pStyle w:val="Normal"/>
              <w:snapToGrid w:val="false"/>
              <w:spacing w:lineRule="exact" w:line="340"/>
              <w:ind w:end="0"/>
              <w:jc w:val="both"/>
              <w:rPr>
                <w:rFonts w:cs="B Lotus"/>
                <w:szCs w:val="24"/>
              </w:rPr>
            </w:pPr>
            <w:r>
              <w:rPr>
                <w:rFonts w:cs="B Lotus"/>
                <w:szCs w:val="24"/>
                <w:rtl w:val="true"/>
              </w:rPr>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pBdr>
                <w:bottom w:val="single" w:sz="8" w:space="1" w:color="000000"/>
              </w:pBdr>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ab/>
            </w:r>
            <w:r>
              <w:rPr>
                <w:rFonts w:cs="B Lotus" w:hint="cs"/>
                <w:szCs w:val="24"/>
              </w:rPr>
              <w:t>400</w:t>
            </w:r>
          </w:p>
        </w:tc>
        <w:tc>
          <w:tcPr>
            <w:tcW w:w="1023" w:type="dxa"/>
            <w:tcBorders>
              <w:top w:val="single" w:sz="8" w:space="0" w:color="000000"/>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hint="cs"/>
                <w:szCs w:val="24"/>
                <w:rtl w:val="true"/>
              </w:rPr>
              <w:tab/>
            </w:r>
            <w:r>
              <w:rPr>
                <w:rFonts w:cs="B Lotus"/>
                <w:szCs w:val="24"/>
                <w:rtl w:val="true"/>
              </w:rPr>
              <w:tab/>
            </w:r>
            <w:r>
              <w:rPr>
                <w:rFonts w:cs="B Lotus" w:hint="cs"/>
                <w:szCs w:val="24"/>
              </w:rPr>
              <w:t>150</w:t>
            </w:r>
          </w:p>
        </w:tc>
      </w:tr>
      <w:tr>
        <w:trPr/>
        <w:tc>
          <w:tcPr>
            <w:tcW w:w="4570" w:type="dxa"/>
            <w:tcBorders/>
          </w:tcPr>
          <w:p>
            <w:pPr>
              <w:pStyle w:val="Normal"/>
              <w:spacing w:lineRule="exact" w:line="340"/>
              <w:ind w:end="0"/>
              <w:jc w:val="both"/>
              <w:rPr>
                <w:rFonts w:cs="B Lotus"/>
                <w:szCs w:val="24"/>
              </w:rPr>
            </w:pPr>
            <w:r>
              <w:rPr>
                <w:rFonts w:cs="B Lotus"/>
                <w:szCs w:val="24"/>
                <w:rtl w:val="true"/>
              </w:rPr>
              <w:t>درآمدهاي‌ عملياتي‌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500</w:t>
            </w:r>
            <w:r>
              <w:rPr>
                <w:rFonts w:hint="cs" w:cs="B Lotus"/>
                <w:szCs w:val="24"/>
                <w:rtl w:val="true"/>
              </w:rPr>
              <w:t>ر</w:t>
            </w:r>
            <w:r>
              <w:rPr>
                <w:rFonts w:cs="B Lotus" w:hint="cs"/>
                <w:szCs w:val="24"/>
              </w:rPr>
              <w:t>1</w:t>
            </w:r>
          </w:p>
        </w:tc>
        <w:tc>
          <w:tcPr>
            <w:tcW w:w="1023" w:type="dxa"/>
            <w:tcBorders>
              <w:bottom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050</w:t>
            </w:r>
            <w:r>
              <w:rPr>
                <w:rFonts w:hint="cs" w:cs="B Lotus"/>
                <w:szCs w:val="24"/>
                <w:rtl w:val="true"/>
              </w:rPr>
              <w:t>ر</w:t>
            </w:r>
            <w:r>
              <w:rPr>
                <w:rFonts w:cs="B Lotus" w:hint="cs"/>
                <w:szCs w:val="24"/>
              </w:rPr>
              <w:t>1</w:t>
            </w:r>
          </w:p>
        </w:tc>
      </w:tr>
      <w:tr>
        <w:trPr/>
        <w:tc>
          <w:tcPr>
            <w:tcW w:w="4570" w:type="dxa"/>
            <w:tcBorders/>
          </w:tcPr>
          <w:p>
            <w:pPr>
              <w:pStyle w:val="Normal"/>
              <w:spacing w:lineRule="exact" w:line="340"/>
              <w:ind w:end="0"/>
              <w:jc w:val="both"/>
              <w:rPr>
                <w:rFonts w:cs="B Lotus"/>
                <w:szCs w:val="24"/>
              </w:rPr>
            </w:pPr>
            <w:r>
              <w:rPr>
                <w:rFonts w:cs="B Lotus"/>
                <w:szCs w:val="24"/>
                <w:rtl w:val="true"/>
              </w:rPr>
              <w:t>هزينه‌هاي‌ توليد</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223</w:t>
            </w:r>
            <w:r>
              <w:rPr>
                <w:rFonts w:hint="cs" w:cs="B Lotus"/>
                <w:szCs w:val="24"/>
                <w:rtl w:val="true"/>
              </w:rPr>
              <w:t>ر</w:t>
            </w:r>
            <w:r>
              <w:rPr>
                <w:rFonts w:cs="B Lotus" w:hint="cs"/>
                <w:szCs w:val="24"/>
              </w:rPr>
              <w:t>1</w:t>
            </w:r>
            <w:r>
              <w:rPr>
                <w:rFonts w:cs="B Lotus" w:hint="cs"/>
                <w:szCs w:val="24"/>
                <w:rtl w:val="true"/>
              </w:rPr>
              <w:t>)</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top w:val="single" w:sz="8" w:space="0" w:color="000000"/>
              <w:start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735</w:t>
            </w:r>
            <w:r>
              <w:rPr>
                <w:rFonts w:cs="B Lotus" w:hint="cs"/>
                <w:szCs w:val="24"/>
                <w:rtl w:val="true"/>
              </w:rPr>
              <w:t>)</w:t>
            </w:r>
          </w:p>
        </w:tc>
      </w:tr>
      <w:tr>
        <w:trPr/>
        <w:tc>
          <w:tcPr>
            <w:tcW w:w="4570" w:type="dxa"/>
            <w:tcBorders/>
          </w:tcPr>
          <w:p>
            <w:pPr>
              <w:pStyle w:val="Normal"/>
              <w:spacing w:lineRule="exact" w:line="340"/>
              <w:ind w:end="0"/>
              <w:jc w:val="both"/>
              <w:rPr>
                <w:rFonts w:cs="B Lotus"/>
                <w:szCs w:val="24"/>
              </w:rPr>
            </w:pPr>
            <w:r>
              <w:rPr>
                <w:rFonts w:cs="B Lotus"/>
                <w:szCs w:val="24"/>
                <w:rtl w:val="true"/>
              </w:rPr>
              <w:t>هزينه‌هاي‌ فروش‌، اداري‌ و عمومي‌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120</w:t>
            </w:r>
            <w:r>
              <w:rPr>
                <w:rFonts w:cs="B Lotus" w:hint="cs"/>
                <w:szCs w:val="24"/>
                <w:rtl w:val="true"/>
              </w:rPr>
              <w:t>)</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start w:val="single" w:sz="8" w:space="0" w:color="000000"/>
              <w:bottom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91</w:t>
            </w:r>
            <w:r>
              <w:rPr>
                <w:rFonts w:cs="B Lotus" w:hint="cs"/>
                <w:szCs w:val="24"/>
                <w:rtl w:val="true"/>
              </w:rPr>
              <w:t>)</w:t>
            </w:r>
          </w:p>
        </w:tc>
      </w:tr>
      <w:tr>
        <w:trPr/>
        <w:tc>
          <w:tcPr>
            <w:tcW w:w="4570" w:type="dxa"/>
            <w:tcBorders/>
          </w:tcPr>
          <w:p>
            <w:pPr>
              <w:pStyle w:val="Normal"/>
              <w:snapToGrid w:val="false"/>
              <w:spacing w:lineRule="exact" w:line="340"/>
              <w:ind w:end="0"/>
              <w:jc w:val="both"/>
              <w:rPr>
                <w:rFonts w:cs="B Lotus"/>
                <w:szCs w:val="24"/>
              </w:rPr>
            </w:pPr>
            <w:r>
              <w:rPr>
                <w:rFonts w:cs="B Lotus" w:hint="cs"/>
                <w:szCs w:val="24"/>
                <w:rtl w:val="true"/>
              </w:rPr>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pBdr>
                <w:bottom w:val="single" w:sz="8" w:space="1" w:color="000000"/>
              </w:pBdr>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343</w:t>
            </w:r>
            <w:r>
              <w:rPr>
                <w:rFonts w:hint="cs" w:cs="B Lotus"/>
                <w:szCs w:val="24"/>
                <w:rtl w:val="true"/>
              </w:rPr>
              <w:t>ر</w:t>
            </w:r>
            <w:r>
              <w:rPr>
                <w:rFonts w:cs="B Lotus" w:hint="cs"/>
                <w:szCs w:val="24"/>
              </w:rPr>
              <w:t>1</w:t>
            </w:r>
            <w:r>
              <w:rPr>
                <w:rFonts w:cs="B Lotus" w:hint="cs"/>
                <w:szCs w:val="24"/>
                <w:rtl w:val="true"/>
              </w:rPr>
              <w:t>)</w:t>
            </w:r>
          </w:p>
        </w:tc>
        <w:tc>
          <w:tcPr>
            <w:tcW w:w="1023" w:type="dxa"/>
            <w:tcBorders>
              <w:top w:val="single" w:sz="8" w:space="0" w:color="000000"/>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826</w:t>
            </w:r>
            <w:r>
              <w:rPr>
                <w:rFonts w:cs="B Lotus" w:hint="cs"/>
                <w:szCs w:val="24"/>
                <w:rtl w:val="true"/>
              </w:rPr>
              <w:t>)</w:t>
            </w:r>
          </w:p>
        </w:tc>
      </w:tr>
      <w:tr>
        <w:trPr/>
        <w:tc>
          <w:tcPr>
            <w:tcW w:w="4570" w:type="dxa"/>
            <w:tcBorders/>
          </w:tcPr>
          <w:p>
            <w:pPr>
              <w:pStyle w:val="Normal"/>
              <w:spacing w:lineRule="exact" w:line="340"/>
              <w:ind w:end="0"/>
              <w:jc w:val="both"/>
              <w:rPr>
                <w:rFonts w:cs="B Lotus"/>
                <w:szCs w:val="24"/>
              </w:rPr>
            </w:pPr>
            <w:r>
              <w:rPr>
                <w:rFonts w:cs="B Lotus"/>
                <w:szCs w:val="24"/>
                <w:rtl w:val="true"/>
              </w:rPr>
              <w:t>سود عملياتي‌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157</w:t>
            </w:r>
          </w:p>
        </w:tc>
        <w:tc>
          <w:tcPr>
            <w:tcW w:w="1023" w:type="dxa"/>
            <w:tcBorders>
              <w:bottom w:val="single" w:sz="8" w:space="0" w:color="000000"/>
            </w:tcBorders>
          </w:tcPr>
          <w:p>
            <w:pPr>
              <w:pStyle w:val="Normal"/>
              <w:tabs>
                <w:tab w:val="clear" w:pos="709"/>
                <w:tab w:val="left" w:pos="113" w:leader="none"/>
                <w:tab w:val="left" w:pos="227" w:leader="none"/>
              </w:tabs>
              <w:spacing w:lineRule="exact" w:line="340"/>
              <w:ind w:end="0"/>
              <w:jc w:val="start"/>
              <w:rPr>
                <w:rFonts w:cs="B Lotus"/>
                <w:szCs w:val="24"/>
              </w:rPr>
            </w:pPr>
            <w:r>
              <w:rPr>
                <w:rFonts w:cs="B Lotus"/>
                <w:szCs w:val="24"/>
                <w:rtl w:val="true"/>
              </w:rPr>
              <w:tab/>
            </w:r>
            <w:r>
              <w:rPr>
                <w:rFonts w:cs="B Lotus" w:hint="cs"/>
                <w:szCs w:val="24"/>
                <w:rtl w:val="true"/>
              </w:rPr>
              <w:tab/>
            </w:r>
            <w:r>
              <w:rPr>
                <w:rFonts w:cs="B Lotus" w:hint="cs"/>
                <w:szCs w:val="24"/>
              </w:rPr>
              <w:t>224</w:t>
            </w:r>
            <w:r>
              <w:rPr>
                <w:rFonts w:cs="B Lotus"/>
                <w:szCs w:val="24"/>
                <w:rtl w:val="true"/>
              </w:rPr>
              <w:tab/>
            </w:r>
          </w:p>
        </w:tc>
      </w:tr>
      <w:tr>
        <w:trPr/>
        <w:tc>
          <w:tcPr>
            <w:tcW w:w="4570" w:type="dxa"/>
            <w:tcBorders/>
          </w:tcPr>
          <w:p>
            <w:pPr>
              <w:pStyle w:val="Normal"/>
              <w:spacing w:lineRule="exact" w:line="340"/>
              <w:ind w:end="0"/>
              <w:jc w:val="both"/>
              <w:rPr>
                <w:rFonts w:cs="B Lotus"/>
                <w:szCs w:val="24"/>
              </w:rPr>
            </w:pPr>
            <w:r>
              <w:rPr>
                <w:rFonts w:cs="B Lotus"/>
                <w:szCs w:val="24"/>
                <w:rtl w:val="true"/>
              </w:rPr>
              <w:t>سود فروش‌ داراييهاي‌ زيستي‌ مولد</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70</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top w:val="single" w:sz="8" w:space="0" w:color="000000"/>
              <w:start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80</w:t>
            </w:r>
          </w:p>
        </w:tc>
      </w:tr>
      <w:tr>
        <w:trPr/>
        <w:tc>
          <w:tcPr>
            <w:tcW w:w="4570" w:type="dxa"/>
            <w:tcBorders/>
          </w:tcPr>
          <w:p>
            <w:pPr>
              <w:pStyle w:val="Normal"/>
              <w:spacing w:lineRule="exact" w:line="340"/>
              <w:ind w:end="0"/>
              <w:jc w:val="both"/>
              <w:rPr>
                <w:rFonts w:cs="B Lotus"/>
                <w:szCs w:val="24"/>
              </w:rPr>
            </w:pPr>
            <w:r>
              <w:rPr>
                <w:rFonts w:cs="B Lotus"/>
                <w:szCs w:val="24"/>
                <w:rtl w:val="true"/>
              </w:rPr>
              <w:t>خالص‌ ساير درآمدها و هزينه‌هاي‌ غيرعملياتي‌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10</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start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15</w:t>
            </w:r>
          </w:p>
        </w:tc>
      </w:tr>
      <w:tr>
        <w:trPr/>
        <w:tc>
          <w:tcPr>
            <w:tcW w:w="4570" w:type="dxa"/>
            <w:tcBorders/>
          </w:tcPr>
          <w:p>
            <w:pPr>
              <w:pStyle w:val="Normal"/>
              <w:spacing w:lineRule="exact" w:line="340"/>
              <w:ind w:end="0"/>
              <w:jc w:val="both"/>
              <w:rPr>
                <w:rFonts w:cs="B Lotus"/>
                <w:szCs w:val="24"/>
              </w:rPr>
            </w:pPr>
            <w:r>
              <w:rPr>
                <w:rFonts w:cs="B Lotus"/>
                <w:szCs w:val="24"/>
                <w:rtl w:val="true"/>
              </w:rPr>
              <w:t xml:space="preserve">هزينه‌هاي‌ مالي‌ </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50</w:t>
            </w:r>
            <w:r>
              <w:rPr>
                <w:rFonts w:cs="B Lotus" w:hint="cs"/>
                <w:szCs w:val="24"/>
                <w:rtl w:val="true"/>
              </w:rPr>
              <w:t>)</w:t>
            </w:r>
          </w:p>
        </w:tc>
        <w:tc>
          <w:tcPr>
            <w:tcW w:w="1425" w:type="dxa"/>
            <w:tcBorders>
              <w:end w:val="single" w:sz="8" w:space="0" w:color="000000"/>
            </w:tcBorders>
          </w:tcPr>
          <w:p>
            <w:pPr>
              <w:pStyle w:val="Normal"/>
              <w:tabs>
                <w:tab w:val="clear" w:pos="709"/>
                <w:tab w:val="left" w:pos="113" w:leader="none"/>
                <w:tab w:val="left" w:pos="215" w:leader="none"/>
              </w:tabs>
              <w:snapToGrid w:val="false"/>
              <w:spacing w:lineRule="exact" w:line="340"/>
              <w:ind w:end="0"/>
              <w:jc w:val="start"/>
              <w:rPr>
                <w:rFonts w:cs="B Lotus"/>
                <w:szCs w:val="24"/>
              </w:rPr>
            </w:pPr>
            <w:r>
              <w:rPr>
                <w:rFonts w:cs="B Lotus" w:hint="cs"/>
                <w:szCs w:val="24"/>
                <w:rtl w:val="true"/>
              </w:rPr>
            </w:r>
          </w:p>
        </w:tc>
        <w:tc>
          <w:tcPr>
            <w:tcW w:w="1023" w:type="dxa"/>
            <w:tcBorders>
              <w:start w:val="single" w:sz="8" w:space="0" w:color="000000"/>
              <w:bottom w:val="single" w:sz="8" w:space="0" w:color="000000"/>
              <w:end w:val="single" w:sz="8" w:space="0" w:color="000000"/>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45</w:t>
            </w:r>
            <w:r>
              <w:rPr>
                <w:rFonts w:cs="B Lotus" w:hint="cs"/>
                <w:szCs w:val="24"/>
                <w:rtl w:val="true"/>
              </w:rPr>
              <w:t>)</w:t>
            </w:r>
          </w:p>
        </w:tc>
      </w:tr>
      <w:tr>
        <w:trPr/>
        <w:tc>
          <w:tcPr>
            <w:tcW w:w="4570" w:type="dxa"/>
            <w:tcBorders/>
          </w:tcPr>
          <w:p>
            <w:pPr>
              <w:pStyle w:val="Normal"/>
              <w:snapToGrid w:val="false"/>
              <w:spacing w:lineRule="exact" w:line="340"/>
              <w:ind w:end="0"/>
              <w:jc w:val="both"/>
              <w:rPr>
                <w:rFonts w:cs="B Lotus"/>
                <w:szCs w:val="24"/>
              </w:rPr>
            </w:pPr>
            <w:r>
              <w:rPr>
                <w:rFonts w:cs="B Lotus" w:hint="cs"/>
                <w:szCs w:val="24"/>
                <w:rtl w:val="true"/>
              </w:rPr>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pBdr>
                <w:bottom w:val="single" w:sz="8" w:space="1" w:color="000000"/>
              </w:pBdr>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ab/>
            </w:r>
            <w:r>
              <w:rPr>
                <w:rFonts w:cs="B Lotus" w:hint="cs"/>
                <w:szCs w:val="24"/>
              </w:rPr>
              <w:t>30</w:t>
            </w:r>
          </w:p>
        </w:tc>
        <w:tc>
          <w:tcPr>
            <w:tcW w:w="1023" w:type="dxa"/>
            <w:tcBorders>
              <w:top w:val="single" w:sz="8" w:space="0" w:color="000000"/>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50</w:t>
            </w:r>
          </w:p>
        </w:tc>
      </w:tr>
      <w:tr>
        <w:trPr/>
        <w:tc>
          <w:tcPr>
            <w:tcW w:w="4570" w:type="dxa"/>
            <w:tcBorders/>
          </w:tcPr>
          <w:p>
            <w:pPr>
              <w:pStyle w:val="Normal"/>
              <w:spacing w:lineRule="exact" w:line="340"/>
              <w:ind w:end="0"/>
              <w:jc w:val="both"/>
              <w:rPr>
                <w:rFonts w:cs="B Lotus"/>
                <w:szCs w:val="24"/>
              </w:rPr>
            </w:pPr>
            <w:r>
              <w:rPr>
                <w:rFonts w:cs="B Lotus"/>
                <w:szCs w:val="24"/>
                <w:rtl w:val="true"/>
              </w:rPr>
              <w:t>سود قبل‌ از ماليات‌</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15"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187</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274</w:t>
            </w:r>
          </w:p>
        </w:tc>
      </w:tr>
      <w:tr>
        <w:trPr/>
        <w:tc>
          <w:tcPr>
            <w:tcW w:w="4570" w:type="dxa"/>
            <w:tcBorders/>
          </w:tcPr>
          <w:p>
            <w:pPr>
              <w:pStyle w:val="Normal"/>
              <w:spacing w:lineRule="exact" w:line="340"/>
              <w:ind w:end="0"/>
              <w:jc w:val="both"/>
              <w:rPr>
                <w:rFonts w:cs="B Lotus"/>
                <w:szCs w:val="24"/>
              </w:rPr>
            </w:pPr>
            <w:r>
              <w:rPr>
                <w:rFonts w:cs="B Lotus"/>
                <w:szCs w:val="24"/>
                <w:rtl w:val="true"/>
              </w:rPr>
              <w:t>ماليات‌</w:t>
            </w:r>
            <w:r>
              <w:rPr>
                <w:rFonts w:cs="B Lotus"/>
                <w:szCs w:val="24"/>
                <w:vertAlign w:val="superscript"/>
                <w:rtl w:val="true"/>
              </w:rPr>
              <w:t>*</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2</w:t>
            </w:r>
            <w:r>
              <w:rPr>
                <w:rFonts w:cs="B Lotus" w:hint="cs"/>
                <w:szCs w:val="24"/>
                <w:rtl w:val="true"/>
              </w:rPr>
              <w:t>)</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1</w:t>
            </w:r>
            <w:r>
              <w:rPr>
                <w:rFonts w:cs="B Lotus" w:hint="cs"/>
                <w:szCs w:val="24"/>
                <w:rtl w:val="true"/>
              </w:rPr>
              <w:t>)</w:t>
            </w:r>
          </w:p>
        </w:tc>
      </w:tr>
      <w:tr>
        <w:trPr/>
        <w:tc>
          <w:tcPr>
            <w:tcW w:w="4570" w:type="dxa"/>
            <w:tcBorders/>
          </w:tcPr>
          <w:p>
            <w:pPr>
              <w:pStyle w:val="Normal"/>
              <w:spacing w:lineRule="exact" w:line="340"/>
              <w:ind w:end="0"/>
              <w:jc w:val="both"/>
              <w:rPr>
                <w:rFonts w:cs="B Lotus"/>
                <w:szCs w:val="24"/>
              </w:rPr>
            </w:pPr>
            <w:r>
              <w:rPr>
                <w:rFonts w:cs="B Lotus"/>
                <w:szCs w:val="24"/>
                <w:rtl w:val="true"/>
              </w:rPr>
              <w:t xml:space="preserve">سود خالص‌ </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c>
          <w:tcPr>
            <w:tcW w:w="1425" w:type="dxa"/>
            <w:tcBorders/>
          </w:tcPr>
          <w:p>
            <w:pPr>
              <w:pStyle w:val="Normal"/>
              <w:pBdr>
                <w:top w:val="single" w:sz="8" w:space="1" w:color="000000"/>
                <w:bottom w:val="double" w:sz="6" w:space="1" w:color="000000"/>
              </w:pBdr>
              <w:tabs>
                <w:tab w:val="clear" w:pos="709"/>
                <w:tab w:val="left" w:pos="113" w:leader="none"/>
                <w:tab w:val="left" w:pos="215" w:leader="none"/>
              </w:tabs>
              <w:spacing w:lineRule="exact" w:line="340"/>
              <w:ind w:end="340"/>
              <w:jc w:val="start"/>
              <w:rPr>
                <w:rFonts w:cs="B Lotus" w:hint="cs"/>
                <w:szCs w:val="24"/>
              </w:rPr>
            </w:pPr>
            <w:r>
              <w:rPr>
                <w:rFonts w:cs="B Lotus"/>
                <w:szCs w:val="24"/>
                <w:rtl w:val="true"/>
              </w:rPr>
              <w:tab/>
            </w:r>
            <w:r>
              <w:rPr>
                <w:rFonts w:cs="B Lotus" w:hint="cs"/>
                <w:szCs w:val="24"/>
                <w:rtl w:val="true"/>
              </w:rPr>
              <w:tab/>
            </w:r>
            <w:r>
              <w:rPr>
                <w:rFonts w:cs="B Lotus" w:hint="cs"/>
                <w:szCs w:val="24"/>
              </w:rPr>
              <w:t>185</w:t>
            </w:r>
            <w:r>
              <w:rPr>
                <w:rFonts w:cs="B Lotus"/>
                <w:szCs w:val="24"/>
                <w:rtl w:val="true"/>
              </w:rPr>
              <w:tab/>
            </w:r>
            <w:r>
              <w:rPr>
                <w:rFonts w:cs="B Lotus" w:hint="cs"/>
                <w:szCs w:val="24"/>
                <w:rtl w:val="true"/>
              </w:rPr>
              <w:tab/>
            </w:r>
          </w:p>
        </w:tc>
        <w:tc>
          <w:tcPr>
            <w:tcW w:w="1023" w:type="dxa"/>
            <w:tcBorders/>
          </w:tcPr>
          <w:p>
            <w:pPr>
              <w:pStyle w:val="Normal"/>
              <w:pBdr>
                <w:top w:val="single" w:sz="8" w:space="1" w:color="000000"/>
                <w:bottom w:val="double" w:sz="6"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273</w:t>
            </w:r>
          </w:p>
        </w:tc>
      </w:tr>
      <w:tr>
        <w:trPr>
          <w:cantSplit/>
        </w:trPr>
        <w:tc>
          <w:tcPr>
            <w:tcW w:w="9196" w:type="dxa"/>
            <w:gridSpan w:val="5"/>
            <w:tcBorders/>
          </w:tcPr>
          <w:p>
            <w:pPr>
              <w:pStyle w:val="Normal"/>
              <w:spacing w:lineRule="exact" w:line="340"/>
              <w:ind w:end="0"/>
              <w:jc w:val="center"/>
              <w:rPr>
                <w:rFonts w:cs="B Zar" w:hint="cs"/>
                <w:szCs w:val="24"/>
              </w:rPr>
            </w:pPr>
            <w:r>
              <w:rPr>
                <w:rFonts w:hint="cs" w:cs="B Zar"/>
                <w:sz w:val="28"/>
                <w:szCs w:val="26"/>
                <w:rtl w:val="true"/>
              </w:rPr>
              <w:t xml:space="preserve">گردش حساب سود </w:t>
            </w:r>
            <w:r>
              <w:rPr>
                <w:rFonts w:cs="B Zar" w:hint="cs"/>
                <w:sz w:val="28"/>
                <w:szCs w:val="26"/>
                <w:rtl w:val="true"/>
              </w:rPr>
              <w:t>(</w:t>
            </w:r>
            <w:r>
              <w:rPr>
                <w:rFonts w:hint="cs" w:cs="B Zar"/>
                <w:sz w:val="28"/>
                <w:szCs w:val="26"/>
                <w:rtl w:val="true"/>
              </w:rPr>
              <w:t>زيان</w:t>
            </w:r>
            <w:r>
              <w:rPr>
                <w:rFonts w:cs="B Zar" w:hint="cs"/>
                <w:sz w:val="28"/>
                <w:szCs w:val="26"/>
                <w:rtl w:val="true"/>
              </w:rPr>
              <w:t xml:space="preserve">) </w:t>
            </w:r>
            <w:r>
              <w:rPr>
                <w:rFonts w:hint="cs" w:cs="B Zar"/>
                <w:sz w:val="28"/>
                <w:szCs w:val="26"/>
                <w:rtl w:val="true"/>
              </w:rPr>
              <w:t>انباشته</w:t>
            </w:r>
          </w:p>
        </w:tc>
      </w:tr>
      <w:tr>
        <w:trPr/>
        <w:tc>
          <w:tcPr>
            <w:tcW w:w="4570" w:type="dxa"/>
            <w:tcBorders/>
          </w:tcPr>
          <w:p>
            <w:pPr>
              <w:pStyle w:val="Normal"/>
              <w:spacing w:lineRule="exact" w:line="340"/>
              <w:ind w:end="0"/>
              <w:jc w:val="both"/>
              <w:rPr>
                <w:rFonts w:cs="B Lotus"/>
                <w:szCs w:val="24"/>
              </w:rPr>
            </w:pPr>
            <w:r>
              <w:rPr>
                <w:rFonts w:cs="B Lotus"/>
                <w:szCs w:val="24"/>
                <w:rtl w:val="true"/>
              </w:rPr>
              <w:t xml:space="preserve">سود خالص‌ </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185</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273</w:t>
            </w:r>
          </w:p>
        </w:tc>
      </w:tr>
      <w:tr>
        <w:trPr/>
        <w:tc>
          <w:tcPr>
            <w:tcW w:w="4570" w:type="dxa"/>
            <w:tcBorders/>
          </w:tcPr>
          <w:p>
            <w:pPr>
              <w:pStyle w:val="Normal"/>
              <w:spacing w:lineRule="exact" w:line="340"/>
              <w:ind w:end="0"/>
              <w:jc w:val="both"/>
              <w:rPr>
                <w:rFonts w:cs="B Lotus"/>
                <w:szCs w:val="24"/>
              </w:rPr>
            </w:pPr>
            <w:r>
              <w:rPr>
                <w:rFonts w:cs="B Lotus"/>
                <w:szCs w:val="24"/>
                <w:rtl w:val="true"/>
              </w:rPr>
              <w:t>سود انباشته‌ ابتداي‌ سال‌</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pBdr>
                <w:bottom w:val="single" w:sz="8" w:space="1" w:color="000000"/>
              </w:pBdr>
              <w:tabs>
                <w:tab w:val="clear" w:pos="709"/>
                <w:tab w:val="left" w:pos="113" w:leader="none"/>
                <w:tab w:val="left" w:pos="227" w:leader="none"/>
              </w:tabs>
              <w:spacing w:lineRule="exact" w:line="340"/>
              <w:ind w:end="340"/>
              <w:jc w:val="start"/>
              <w:rPr>
                <w:rFonts w:cs="B Lotus" w:hint="cs"/>
                <w:szCs w:val="24"/>
              </w:rPr>
            </w:pPr>
            <w:r>
              <w:rPr>
                <w:rFonts w:cs="B Lotus"/>
                <w:szCs w:val="24"/>
                <w:rtl w:val="true"/>
              </w:rPr>
              <w:tab/>
              <w:tab/>
            </w:r>
            <w:r>
              <w:rPr>
                <w:rFonts w:cs="B Lotus" w:hint="cs"/>
                <w:szCs w:val="24"/>
              </w:rPr>
              <w:t>150</w:t>
            </w:r>
            <w:r>
              <w:rPr>
                <w:rFonts w:cs="B Lotus"/>
                <w:szCs w:val="24"/>
                <w:rtl w:val="true"/>
              </w:rPr>
              <w:tab/>
              <w:tab/>
            </w:r>
          </w:p>
        </w:tc>
        <w:tc>
          <w:tcPr>
            <w:tcW w:w="1023" w:type="dxa"/>
            <w:tcBorders/>
          </w:tcPr>
          <w:p>
            <w:pPr>
              <w:pStyle w:val="Normal"/>
              <w:pBdr>
                <w:bottom w:val="single" w:sz="8"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87</w:t>
            </w:r>
          </w:p>
        </w:tc>
      </w:tr>
      <w:tr>
        <w:trPr/>
        <w:tc>
          <w:tcPr>
            <w:tcW w:w="4570" w:type="dxa"/>
            <w:tcBorders/>
          </w:tcPr>
          <w:p>
            <w:pPr>
              <w:pStyle w:val="Normal"/>
              <w:spacing w:lineRule="exact" w:line="340"/>
              <w:ind w:end="0"/>
              <w:jc w:val="both"/>
              <w:rPr>
                <w:rFonts w:cs="B Lotus"/>
                <w:szCs w:val="24"/>
              </w:rPr>
            </w:pPr>
            <w:r>
              <w:rPr>
                <w:rFonts w:cs="B Lotus"/>
                <w:szCs w:val="24"/>
                <w:rtl w:val="true"/>
              </w:rPr>
              <w:t>سود قابل‌ تخصيص‌</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335</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tab/>
            </w:r>
            <w:r>
              <w:rPr>
                <w:rFonts w:cs="B Lotus" w:hint="cs"/>
                <w:szCs w:val="24"/>
              </w:rPr>
              <w:t>360</w:t>
            </w:r>
          </w:p>
        </w:tc>
      </w:tr>
      <w:tr>
        <w:trPr/>
        <w:tc>
          <w:tcPr>
            <w:tcW w:w="4570" w:type="dxa"/>
            <w:tcBorders/>
          </w:tcPr>
          <w:p>
            <w:pPr>
              <w:pStyle w:val="Normal"/>
              <w:spacing w:lineRule="exact" w:line="340"/>
              <w:ind w:end="0"/>
              <w:jc w:val="both"/>
              <w:rPr>
                <w:rFonts w:cs="B Lotus"/>
                <w:szCs w:val="24"/>
              </w:rPr>
            </w:pPr>
            <w:r>
              <w:rPr>
                <w:rFonts w:cs="B Lotus"/>
                <w:szCs w:val="24"/>
                <w:rtl w:val="true"/>
              </w:rPr>
              <w:t xml:space="preserve">كسر مي‌شود </w:t>
            </w:r>
            <w:r>
              <w:rPr>
                <w:rFonts w:cs="B Lotus"/>
                <w:szCs w:val="24"/>
                <w:rtl w:val="true"/>
              </w:rPr>
              <w:t>:</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27" w:leader="none"/>
              </w:tabs>
              <w:snapToGrid w:val="false"/>
              <w:spacing w:lineRule="exact" w:line="340"/>
              <w:ind w:end="284"/>
              <w:jc w:val="start"/>
              <w:rPr>
                <w:rFonts w:cs="B Lotus"/>
                <w:szCs w:val="24"/>
              </w:rPr>
            </w:pPr>
            <w:r>
              <w:rPr>
                <w:rFonts w:cs="B Lotus"/>
                <w:szCs w:val="24"/>
                <w:rtl w:val="true"/>
              </w:rPr>
            </w:r>
          </w:p>
        </w:tc>
        <w:tc>
          <w:tcPr>
            <w:tcW w:w="1023" w:type="dxa"/>
            <w:tcBorders/>
          </w:tcPr>
          <w:p>
            <w:pPr>
              <w:pStyle w:val="Normal"/>
              <w:tabs>
                <w:tab w:val="clear" w:pos="709"/>
                <w:tab w:val="left" w:pos="113" w:leader="none"/>
                <w:tab w:val="left" w:pos="227" w:leader="none"/>
              </w:tabs>
              <w:snapToGrid w:val="false"/>
              <w:spacing w:lineRule="exact" w:line="340"/>
              <w:ind w:end="0"/>
              <w:jc w:val="start"/>
              <w:rPr>
                <w:rFonts w:cs="B Lotus"/>
                <w:szCs w:val="24"/>
              </w:rPr>
            </w:pPr>
            <w:r>
              <w:rPr>
                <w:rFonts w:cs="B Lotus"/>
                <w:szCs w:val="24"/>
                <w:rtl w:val="true"/>
              </w:rPr>
            </w:r>
          </w:p>
        </w:tc>
      </w:tr>
      <w:tr>
        <w:trPr/>
        <w:tc>
          <w:tcPr>
            <w:tcW w:w="4570" w:type="dxa"/>
            <w:tcBorders/>
          </w:tcPr>
          <w:p>
            <w:pPr>
              <w:pStyle w:val="Normal"/>
              <w:spacing w:lineRule="exact" w:line="340"/>
              <w:ind w:start="397" w:end="0"/>
              <w:jc w:val="both"/>
              <w:rPr>
                <w:rFonts w:cs="B Lotus"/>
                <w:szCs w:val="24"/>
              </w:rPr>
            </w:pPr>
            <w:r>
              <w:rPr>
                <w:rFonts w:cs="B Lotus" w:hint="cs"/>
                <w:szCs w:val="24"/>
                <w:rtl w:val="true"/>
              </w:rPr>
              <w:tab/>
            </w:r>
            <w:r>
              <w:rPr>
                <w:rFonts w:cs="B Lotus"/>
                <w:szCs w:val="24"/>
                <w:rtl w:val="true"/>
              </w:rPr>
              <w:t>انتقال‌ به‌ اندوخته‌ قانوني‌</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27" w:leader="none"/>
              </w:tabs>
              <w:spacing w:lineRule="exact" w:line="340"/>
              <w:ind w:end="284"/>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10</w:t>
            </w:r>
            <w:r>
              <w:rPr>
                <w:rFonts w:cs="B Lotus" w:hint="cs"/>
                <w:szCs w:val="24"/>
                <w:rtl w:val="true"/>
              </w:rPr>
              <w:t>)</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10</w:t>
            </w:r>
            <w:r>
              <w:rPr>
                <w:rFonts w:cs="B Lotus" w:hint="cs"/>
                <w:szCs w:val="24"/>
                <w:rtl w:val="true"/>
              </w:rPr>
              <w:t>)</w:t>
            </w:r>
          </w:p>
        </w:tc>
      </w:tr>
      <w:tr>
        <w:trPr/>
        <w:tc>
          <w:tcPr>
            <w:tcW w:w="4570" w:type="dxa"/>
            <w:tcBorders/>
          </w:tcPr>
          <w:p>
            <w:pPr>
              <w:pStyle w:val="Normal"/>
              <w:spacing w:lineRule="exact" w:line="340"/>
              <w:ind w:start="397" w:end="0"/>
              <w:jc w:val="both"/>
              <w:rPr>
                <w:rFonts w:cs="B Lotus" w:hint="cs"/>
                <w:szCs w:val="24"/>
              </w:rPr>
            </w:pPr>
            <w:r>
              <w:rPr>
                <w:rFonts w:cs="B Lotus"/>
                <w:szCs w:val="24"/>
                <w:rtl w:val="true"/>
              </w:rPr>
              <w:t xml:space="preserve">سود سهام‌ </w:t>
            </w:r>
            <w:r>
              <w:rPr>
                <w:rFonts w:hint="eastAsia" w:cs="B Lotus"/>
                <w:szCs w:val="24"/>
                <w:rtl w:val="true"/>
              </w:rPr>
              <w:t>پ</w:t>
            </w:r>
            <w:r>
              <w:rPr>
                <w:rFonts w:hint="cs" w:cs="B Lotus"/>
                <w:szCs w:val="24"/>
                <w:rtl w:val="true"/>
              </w:rPr>
              <w:t>رداختني</w:t>
            </w:r>
          </w:p>
        </w:tc>
        <w:tc>
          <w:tcPr>
            <w:tcW w:w="1089" w:type="dxa"/>
            <w:tcBorders/>
          </w:tcPr>
          <w:p>
            <w:pPr>
              <w:pStyle w:val="Normal"/>
              <w:snapToGrid w:val="false"/>
              <w:spacing w:lineRule="exact" w:line="340"/>
              <w:ind w:end="0"/>
              <w:jc w:val="start"/>
              <w:rPr>
                <w:rFonts w:cs="B Lotus"/>
                <w:szCs w:val="24"/>
              </w:rPr>
            </w:pPr>
            <w:r>
              <w:rPr>
                <w:rFonts w:cs="B Lotus" w:hint="c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tabs>
                <w:tab w:val="clear" w:pos="709"/>
                <w:tab w:val="left" w:pos="113" w:leader="none"/>
                <w:tab w:val="left" w:pos="227" w:leader="none"/>
              </w:tabs>
              <w:spacing w:lineRule="exact" w:line="340"/>
              <w:ind w:end="284"/>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245</w:t>
            </w:r>
            <w:r>
              <w:rPr>
                <w:rFonts w:cs="B Lotus" w:hint="cs"/>
                <w:szCs w:val="24"/>
                <w:rtl w:val="true"/>
              </w:rPr>
              <w:t>)</w:t>
            </w:r>
          </w:p>
        </w:tc>
        <w:tc>
          <w:tcPr>
            <w:tcW w:w="1023" w:type="dxa"/>
            <w:tcBorders/>
          </w:tcPr>
          <w:p>
            <w:pPr>
              <w:pStyle w:val="Normal"/>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w:t>
            </w:r>
            <w:r>
              <w:rPr>
                <w:rFonts w:cs="B Lotus"/>
                <w:szCs w:val="24"/>
                <w:rtl w:val="true"/>
              </w:rPr>
              <w:tab/>
            </w:r>
            <w:r>
              <w:rPr>
                <w:rFonts w:cs="B Lotus" w:hint="cs"/>
                <w:szCs w:val="24"/>
              </w:rPr>
              <w:t>200</w:t>
            </w:r>
            <w:r>
              <w:rPr>
                <w:rFonts w:cs="B Lotus" w:hint="cs"/>
                <w:szCs w:val="24"/>
                <w:rtl w:val="true"/>
              </w:rPr>
              <w:t>)</w:t>
            </w:r>
          </w:p>
        </w:tc>
      </w:tr>
      <w:tr>
        <w:trPr/>
        <w:tc>
          <w:tcPr>
            <w:tcW w:w="4570" w:type="dxa"/>
            <w:tcBorders/>
          </w:tcPr>
          <w:p>
            <w:pPr>
              <w:pStyle w:val="Normal"/>
              <w:spacing w:lineRule="exact" w:line="340"/>
              <w:ind w:end="0"/>
              <w:jc w:val="both"/>
              <w:rPr>
                <w:rFonts w:cs="B Lotus"/>
                <w:szCs w:val="24"/>
              </w:rPr>
            </w:pPr>
            <w:r>
              <w:rPr>
                <w:rFonts w:cs="B Lotus"/>
                <w:szCs w:val="24"/>
                <w:rtl w:val="true"/>
              </w:rPr>
              <w:t>سود انباشته‌ در پايان‌ سال‌</w:t>
            </w:r>
          </w:p>
        </w:tc>
        <w:tc>
          <w:tcPr>
            <w:tcW w:w="1089" w:type="dxa"/>
            <w:tcBorders/>
          </w:tcPr>
          <w:p>
            <w:pPr>
              <w:pStyle w:val="Normal"/>
              <w:snapToGrid w:val="false"/>
              <w:spacing w:lineRule="exact" w:line="340"/>
              <w:ind w:end="0"/>
              <w:jc w:val="start"/>
              <w:rPr>
                <w:rFonts w:cs="B Lotus"/>
                <w:szCs w:val="24"/>
              </w:rPr>
            </w:pPr>
            <w:r>
              <w:rPr>
                <w:rFonts w:cs="B Lotus"/>
                <w:szCs w:val="24"/>
                <w:rtl w:val="true"/>
              </w:rPr>
            </w:r>
          </w:p>
        </w:tc>
        <w:tc>
          <w:tcPr>
            <w:tcW w:w="1089" w:type="dxa"/>
            <w:tcBorders/>
          </w:tcPr>
          <w:p>
            <w:pPr>
              <w:pStyle w:val="Normal"/>
              <w:snapToGrid w:val="false"/>
              <w:spacing w:lineRule="exact" w:line="340"/>
              <w:ind w:start="85" w:end="0"/>
              <w:jc w:val="start"/>
              <w:rPr>
                <w:rFonts w:cs="B Lotus"/>
                <w:szCs w:val="24"/>
              </w:rPr>
            </w:pPr>
            <w:r>
              <w:rPr>
                <w:rFonts w:cs="B Lotus"/>
                <w:szCs w:val="24"/>
                <w:rtl w:val="true"/>
              </w:rPr>
            </w:r>
          </w:p>
        </w:tc>
        <w:tc>
          <w:tcPr>
            <w:tcW w:w="1425" w:type="dxa"/>
            <w:tcBorders/>
          </w:tcPr>
          <w:p>
            <w:pPr>
              <w:pStyle w:val="Normal"/>
              <w:pBdr>
                <w:top w:val="single" w:sz="8" w:space="1" w:color="000000"/>
                <w:bottom w:val="double" w:sz="6" w:space="1" w:color="000000"/>
              </w:pBdr>
              <w:tabs>
                <w:tab w:val="clear" w:pos="709"/>
                <w:tab w:val="left" w:pos="113" w:leader="none"/>
                <w:tab w:val="left" w:pos="227" w:leader="none"/>
              </w:tabs>
              <w:spacing w:lineRule="exact" w:line="340"/>
              <w:ind w:end="340"/>
              <w:jc w:val="start"/>
              <w:rPr>
                <w:rFonts w:cs="B Lotus" w:hint="cs"/>
                <w:szCs w:val="24"/>
              </w:rPr>
            </w:pPr>
            <w:r>
              <w:rPr>
                <w:rFonts w:cs="B Lotus"/>
                <w:szCs w:val="24"/>
                <w:rtl w:val="true"/>
              </w:rPr>
              <w:tab/>
            </w:r>
            <w:r>
              <w:rPr>
                <w:rFonts w:cs="B Lotus" w:hint="cs"/>
                <w:szCs w:val="24"/>
                <w:rtl w:val="true"/>
              </w:rPr>
              <w:tab/>
            </w:r>
            <w:r>
              <w:rPr>
                <w:rFonts w:cs="B Lotus" w:hint="cs"/>
                <w:szCs w:val="24"/>
              </w:rPr>
              <w:t>80</w:t>
            </w:r>
          </w:p>
        </w:tc>
        <w:tc>
          <w:tcPr>
            <w:tcW w:w="1023" w:type="dxa"/>
            <w:tcBorders/>
          </w:tcPr>
          <w:p>
            <w:pPr>
              <w:pStyle w:val="Normal"/>
              <w:pBdr>
                <w:top w:val="single" w:sz="8" w:space="1" w:color="000000"/>
                <w:bottom w:val="double" w:sz="6" w:space="1" w:color="000000"/>
              </w:pBdr>
              <w:tabs>
                <w:tab w:val="clear" w:pos="709"/>
                <w:tab w:val="left" w:pos="113" w:leader="none"/>
                <w:tab w:val="left" w:pos="227" w:leader="none"/>
              </w:tabs>
              <w:spacing w:lineRule="exact" w:line="340"/>
              <w:ind w:end="0"/>
              <w:jc w:val="start"/>
              <w:rPr>
                <w:rFonts w:cs="B Lotus" w:hint="cs"/>
                <w:szCs w:val="24"/>
              </w:rPr>
            </w:pPr>
            <w:r>
              <w:rPr>
                <w:rFonts w:cs="B Lotus"/>
                <w:szCs w:val="24"/>
                <w:rtl w:val="true"/>
              </w:rPr>
              <w:tab/>
            </w:r>
            <w:r>
              <w:rPr>
                <w:rFonts w:cs="B Lotus" w:hint="cs"/>
                <w:szCs w:val="24"/>
                <w:rtl w:val="true"/>
              </w:rPr>
              <w:tab/>
            </w:r>
            <w:r>
              <w:rPr>
                <w:rFonts w:cs="B Lotus" w:hint="cs"/>
                <w:szCs w:val="24"/>
              </w:rPr>
              <w:t>150</w:t>
            </w:r>
          </w:p>
        </w:tc>
      </w:tr>
    </w:tbl>
    <w:p>
      <w:pPr>
        <w:pStyle w:val="Normal"/>
        <w:tabs>
          <w:tab w:val="clear" w:pos="709"/>
          <w:tab w:val="left" w:pos="283" w:leader="none"/>
          <w:tab w:val="left" w:pos="7659" w:leader="none"/>
          <w:tab w:val="left" w:pos="7773" w:leader="none"/>
          <w:tab w:val="center" w:pos="7999" w:leader="none"/>
        </w:tabs>
        <w:ind w:end="0"/>
        <w:jc w:val="start"/>
        <w:rPr>
          <w:rFonts w:cs="B Lotus"/>
          <w:i/>
          <w:color w:val="000000"/>
          <w:sz w:val="24"/>
          <w:szCs w:val="26"/>
        </w:rPr>
      </w:pPr>
      <w:r>
        <w:rPr>
          <w:rFonts w:cs="B Lotus"/>
          <w:i/>
          <w:color w:val="000000"/>
          <w:sz w:val="24"/>
          <w:szCs w:val="26"/>
          <w:rtl w:val="true"/>
        </w:rPr>
        <w:t xml:space="preserve">* </w:t>
      </w:r>
      <w:r>
        <w:rPr>
          <w:rFonts w:cs="B Lotus"/>
          <w:i/>
          <w:color w:val="000000"/>
          <w:sz w:val="24"/>
          <w:szCs w:val="26"/>
          <w:rtl w:val="true"/>
        </w:rPr>
        <w:t>مبلغ‌ ماليات‌، مربوط‌ به‌ درآمد حاصل‌ از فعاليتهاي‌ غيركشاورزي‌ است‌</w:t>
      </w:r>
      <w:r>
        <w:rPr>
          <w:rFonts w:cs="B Lotus"/>
          <w:i/>
          <w:color w:val="000000"/>
          <w:sz w:val="24"/>
          <w:szCs w:val="26"/>
          <w:rtl w:val="true"/>
        </w:rPr>
        <w:t>.</w:t>
      </w:r>
    </w:p>
    <w:p>
      <w:pPr>
        <w:pStyle w:val="Normal"/>
        <w:spacing w:before="40" w:after="0"/>
        <w:ind w:end="0"/>
        <w:jc w:val="center"/>
        <w:rPr>
          <w:rFonts w:cs="B Lotus"/>
          <w:b w:val="false"/>
          <w:bCs w:val="false"/>
          <w:i/>
          <w:color w:val="000000"/>
          <w:sz w:val="24"/>
        </w:r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418" w:right="1418" w:gutter="0" w:header="964" w:top="2041" w:footer="794" w:bottom="850"/>
          <w:pgNumType w:fmt="decimal"/>
          <w:formProt w:val="false"/>
          <w:textDirection w:val="lrTb"/>
          <w:bidi/>
          <w:rtlGutter/>
          <w:docGrid w:type="default" w:linePitch="360" w:charSpace="0"/>
        </w:sectPr>
      </w:pPr>
      <w:r>
        <w:rPr>
          <w:rFonts w:cs="B Lotus"/>
          <w:i/>
          <w:color w:val="000000"/>
          <w:spacing w:val="-8"/>
          <w:sz w:val="30"/>
          <w:rtl w:val="true"/>
        </w:rPr>
        <w:t xml:space="preserve">يادداشتهاي‌ توضيحي‌ </w:t>
      </w:r>
      <w:r>
        <w:rPr>
          <w:rFonts w:cs="B Lotus"/>
          <w:i/>
          <w:color w:val="000000"/>
          <w:spacing w:val="-8"/>
          <w:sz w:val="30"/>
          <w:rtl w:val="true"/>
        </w:rPr>
        <w:t xml:space="preserve">... </w:t>
      </w:r>
      <w:r>
        <w:rPr>
          <w:rFonts w:cs="B Lotus"/>
          <w:i/>
          <w:color w:val="000000"/>
          <w:spacing w:val="-8"/>
          <w:sz w:val="30"/>
          <w:rtl w:val="true"/>
        </w:rPr>
        <w:t xml:space="preserve">تا </w:t>
      </w:r>
      <w:r>
        <w:rPr>
          <w:rFonts w:cs="B Lotus"/>
          <w:i/>
          <w:color w:val="000000"/>
          <w:spacing w:val="-8"/>
          <w:sz w:val="30"/>
          <w:rtl w:val="true"/>
        </w:rPr>
        <w:t xml:space="preserve">... </w:t>
      </w:r>
      <w:r>
        <w:rPr>
          <w:rFonts w:cs="B Lotus"/>
          <w:i/>
          <w:color w:val="000000"/>
          <w:spacing w:val="-8"/>
          <w:sz w:val="30"/>
          <w:rtl w:val="true"/>
        </w:rPr>
        <w:t xml:space="preserve">مندرج‌ در صفحات‌ </w:t>
      </w:r>
      <w:r>
        <w:rPr>
          <w:rFonts w:cs="B Lotus"/>
          <w:i/>
          <w:color w:val="000000"/>
          <w:spacing w:val="-8"/>
          <w:sz w:val="30"/>
          <w:rtl w:val="true"/>
        </w:rPr>
        <w:t xml:space="preserve">... </w:t>
      </w:r>
      <w:r>
        <w:rPr>
          <w:rFonts w:cs="B Lotus"/>
          <w:i/>
          <w:color w:val="000000"/>
          <w:spacing w:val="-8"/>
          <w:sz w:val="30"/>
          <w:rtl w:val="true"/>
        </w:rPr>
        <w:t xml:space="preserve">تا </w:t>
      </w:r>
      <w:r>
        <w:rPr>
          <w:rFonts w:cs="B Lotus"/>
          <w:i/>
          <w:color w:val="000000"/>
          <w:spacing w:val="-8"/>
          <w:sz w:val="30"/>
          <w:rtl w:val="true"/>
        </w:rPr>
        <w:t xml:space="preserve">... </w:t>
      </w:r>
      <w:r>
        <w:rPr>
          <w:rFonts w:cs="B Lotus"/>
          <w:i/>
          <w:color w:val="000000"/>
          <w:spacing w:val="-8"/>
          <w:sz w:val="30"/>
          <w:rtl w:val="true"/>
        </w:rPr>
        <w:t>، جزء لاينفك‌ صورتهاي‌ مالي‌ است‌</w:t>
      </w:r>
      <w:r>
        <w:rPr>
          <w:rFonts w:cs="B Lotus"/>
          <w:i/>
          <w:color w:val="000000"/>
          <w:spacing w:val="-8"/>
          <w:sz w:val="30"/>
          <w:rtl w:val="true"/>
        </w:rPr>
        <w:t>.</w:t>
      </w:r>
    </w:p>
    <w:p>
      <w:pPr>
        <w:pStyle w:val="Normal"/>
        <w:ind w:end="0"/>
        <w:jc w:val="center"/>
        <w:rPr>
          <w:rFonts w:cs="B Zar" w:hint="cs"/>
          <w:szCs w:val="24"/>
        </w:rPr>
      </w:pPr>
      <w:r>
        <w:rPr>
          <w:rFonts w:hint="eastAsia" w:cs="B Zar"/>
          <w:szCs w:val="24"/>
          <w:rtl w:val="true"/>
        </w:rPr>
        <w:t>پيوست‌</w:t>
      </w:r>
      <w:r>
        <w:rPr>
          <w:rFonts w:cs="B Zar"/>
          <w:szCs w:val="24"/>
          <w:rtl w:val="true"/>
        </w:rPr>
        <w:t xml:space="preserve"> </w:t>
      </w:r>
      <w:r>
        <w:rPr>
          <w:rFonts w:hint="eastAsia" w:cs="B Zar"/>
          <w:szCs w:val="24"/>
          <w:rtl w:val="true"/>
        </w:rPr>
        <w:t>شماره‌</w:t>
      </w:r>
      <w:r>
        <w:rPr>
          <w:rFonts w:cs="B Zar"/>
          <w:szCs w:val="24"/>
          <w:rtl w:val="true"/>
        </w:rPr>
        <w:t xml:space="preserve"> </w:t>
      </w:r>
      <w:r>
        <w:rPr>
          <w:rFonts w:cs="B Zar"/>
          <w:szCs w:val="24"/>
        </w:rPr>
        <w:t>1</w:t>
      </w:r>
      <w:r>
        <w:rPr>
          <w:rFonts w:cs="B Zar"/>
          <w:szCs w:val="24"/>
          <w:rtl w:val="true"/>
        </w:rPr>
        <w:t xml:space="preserve"> (</w:t>
      </w:r>
      <w:r>
        <w:rPr>
          <w:rFonts w:hint="eastAsia" w:cs="B Zar"/>
          <w:szCs w:val="24"/>
          <w:rtl w:val="true"/>
        </w:rPr>
        <w:t>ادامه‌</w:t>
      </w:r>
      <w:r>
        <w:rPr>
          <w:rFonts w:cs="B Zar"/>
          <w:szCs w:val="24"/>
          <w:rtl w:val="true"/>
        </w:rPr>
        <w:t>)</w:t>
      </w:r>
    </w:p>
    <w:p>
      <w:pPr>
        <w:pStyle w:val="Normal"/>
        <w:ind w:end="0"/>
        <w:jc w:val="center"/>
        <w:rPr>
          <w:rFonts w:cs="B Zar"/>
          <w:szCs w:val="24"/>
          <w:u w:val="single"/>
        </w:rPr>
      </w:pPr>
      <w:r>
        <w:rPr>
          <w:rFonts w:cs="B Zar"/>
          <w:szCs w:val="24"/>
          <w:u w:val="single"/>
          <w:rtl w:val="true"/>
        </w:rPr>
        <w:t>شركت‌ نمونه‌</w:t>
      </w:r>
    </w:p>
    <w:p>
      <w:pPr>
        <w:pStyle w:val="Normal"/>
        <w:ind w:end="0"/>
        <w:jc w:val="center"/>
        <w:rPr>
          <w:rFonts w:cs="B Zar"/>
          <w:szCs w:val="24"/>
          <w:u w:val="single"/>
        </w:rPr>
      </w:pPr>
      <w:r>
        <w:rPr>
          <w:rFonts w:cs="B Zar"/>
          <w:szCs w:val="24"/>
          <w:u w:val="single"/>
          <w:rtl w:val="true"/>
        </w:rPr>
        <w:t>يادداشتهاي‌ توضيحي‌ صورتهاي‌ مالي‌</w:t>
      </w:r>
    </w:p>
    <w:p>
      <w:pPr>
        <w:pStyle w:val="Normal"/>
        <w:ind w:end="0"/>
        <w:jc w:val="center"/>
        <w:rPr>
          <w:rFonts w:cs="B Zar"/>
          <w:szCs w:val="24"/>
          <w:u w:val="single"/>
        </w:rPr>
      </w:pPr>
      <w:r>
        <w:rPr>
          <w:rFonts w:cs="B Zar"/>
          <w:szCs w:val="24"/>
          <w:u w:val="single"/>
          <w:rtl w:val="true"/>
        </w:rPr>
        <w:t xml:space="preserve">سال‌ مالي‌ منتهي‌ به‌ </w:t>
      </w:r>
      <w:r>
        <w:rPr>
          <w:rFonts w:cs="B Zar"/>
          <w:szCs w:val="24"/>
          <w:u w:val="single"/>
        </w:rPr>
        <w:t>29</w:t>
      </w:r>
      <w:r>
        <w:rPr>
          <w:rFonts w:cs="Times New Roman" w:hint="cs" w:ascii="Times New Roman" w:hAnsi="Times New Roman"/>
          <w:szCs w:val="24"/>
          <w:u w:val="single"/>
          <w:rtl w:val="true"/>
        </w:rPr>
        <w:t xml:space="preserve"> </w:t>
      </w:r>
      <w:r>
        <w:rPr>
          <w:rFonts w:cs="B Zar"/>
          <w:szCs w:val="24"/>
          <w:u w:val="single"/>
          <w:rtl w:val="true"/>
        </w:rPr>
        <w:t xml:space="preserve">اسفندماه‌ </w:t>
      </w:r>
      <w:r>
        <w:rPr>
          <w:rFonts w:cs="B Zar"/>
          <w:szCs w:val="24"/>
          <w:u w:val="single"/>
        </w:rPr>
        <w:t>2</w:t>
      </w:r>
      <w:r>
        <w:rPr>
          <w:rFonts w:cs="B Zar"/>
          <w:szCs w:val="24"/>
          <w:u w:val="single"/>
          <w:rtl w:val="true"/>
        </w:rPr>
        <w:t>×</w:t>
      </w:r>
      <w:r>
        <w:rPr>
          <w:rFonts w:cs="B Zar"/>
          <w:szCs w:val="24"/>
          <w:u w:val="single"/>
        </w:rPr>
        <w:t>13</w:t>
      </w:r>
    </w:p>
    <w:p>
      <w:pPr>
        <w:pStyle w:val="Heading1"/>
        <w:bidi w:val="1"/>
        <w:spacing w:before="300" w:after="20"/>
        <w:ind w:hanging="0" w:start="0" w:end="0"/>
        <w:jc w:val="start"/>
        <w:rPr>
          <w:rFonts w:cs="B Zar"/>
        </w:rPr>
      </w:pPr>
      <w:r>
        <w:rPr>
          <w:rFonts w:cs="B Zar"/>
          <w:rtl w:val="true"/>
        </w:rPr>
        <w:t>يادداشتهاي‌ توضيحي‌ صورتهاي‌ مالي‌</w:t>
      </w:r>
    </w:p>
    <w:p>
      <w:pPr>
        <w:pStyle w:val="Heading2"/>
        <w:bidi w:val="1"/>
        <w:spacing w:before="0" w:after="0"/>
        <w:ind w:hanging="0" w:start="0" w:end="0"/>
        <w:jc w:val="start"/>
        <w:rPr>
          <w:rFonts w:cs="B Zar"/>
        </w:rPr>
      </w:pPr>
      <w:r>
        <w:rPr>
          <w:rFonts w:cs="B Zar"/>
          <w:rtl w:val="true"/>
        </w:rPr>
        <w:t>خلاصه‌ اهم‌ رويه‌هاي‌ حسابداري‌</w:t>
      </w:r>
    </w:p>
    <w:p>
      <w:pPr>
        <w:pStyle w:val="MatneExactly22"/>
        <w:ind w:end="0"/>
        <w:jc w:val="start"/>
        <w:rPr>
          <w:rFonts w:cs="B Lotus" w:hint="cs"/>
        </w:rPr>
      </w:pPr>
      <w:r>
        <w:rPr>
          <w:rStyle w:val="Mianband2"/>
          <w:rFonts w:cs="B Traffic"/>
          <w:bCs w:val="false"/>
          <w:rtl w:val="true"/>
        </w:rPr>
        <w:t>يادداشت‌</w:t>
      </w:r>
      <w:r>
        <w:rPr>
          <w:rFonts w:ascii="Times New Roman" w:hAnsi="Times New Roman" w:hint="cs" w:cs="Times New Roman"/>
          <w:rtl w:val="true"/>
        </w:rPr>
        <w:t> </w:t>
      </w:r>
      <w:r>
        <w:rPr>
          <w:rFonts w:cs="B Traffic"/>
          <w:rtl w:val="true"/>
        </w:rPr>
        <w:t xml:space="preserve">... </w:t>
      </w:r>
      <w:r>
        <w:rPr>
          <w:rFonts w:cs="B Traffic"/>
          <w:rtl w:val="true"/>
        </w:rPr>
        <w:t>ـ</w:t>
      </w:r>
      <w:r>
        <w:rPr>
          <w:rFonts w:cs="B Lotus"/>
          <w:rtl w:val="true"/>
        </w:rPr>
        <w:t xml:space="preserve"> داراييهاي‌ زيستي‌ غيرمولد </w:t>
      </w:r>
      <w:r>
        <w:rPr>
          <w:rFonts w:cs="B Lotus"/>
          <w:rtl w:val="true"/>
        </w:rPr>
        <w:t>(</w:t>
      </w:r>
      <w:r>
        <w:rPr>
          <w:rFonts w:cs="B Lotus"/>
          <w:rtl w:val="true"/>
        </w:rPr>
        <w:t>گوساله‌ گوشتي‌</w:t>
      </w:r>
      <w:r>
        <w:rPr>
          <w:rFonts w:cs="B Lotus"/>
          <w:rtl w:val="true"/>
        </w:rPr>
        <w:t xml:space="preserve">) </w:t>
      </w:r>
      <w:r>
        <w:rPr>
          <w:rFonts w:cs="B Lotus"/>
          <w:rtl w:val="true"/>
        </w:rPr>
        <w:t>باتوجه‌ به‌ گروه‌ سني‌، نژاد و كيفيت‌ به‌</w:t>
      </w:r>
      <w:r>
        <w:rPr>
          <w:rFonts w:ascii="Times New Roman" w:hAnsi="Times New Roman" w:hint="cs" w:cs="Times New Roman"/>
          <w:rtl w:val="true"/>
        </w:rPr>
        <w:t> </w:t>
      </w:r>
      <w:r>
        <w:rPr>
          <w:rFonts w:cs="B Lotus"/>
          <w:rtl w:val="true"/>
        </w:rPr>
        <w:t>ارزش‌ منصفانه‌ پس</w:t>
      </w:r>
      <w:r>
        <w:rPr>
          <w:rFonts w:ascii="Times New Roman" w:hAnsi="Times New Roman" w:hint="cs" w:cs="Times New Roman"/>
          <w:rtl w:val="true"/>
        </w:rPr>
        <w:t> </w:t>
      </w:r>
      <w:r>
        <w:rPr>
          <w:rFonts w:cs="B Lotus"/>
          <w:rtl w:val="true"/>
        </w:rPr>
        <w:t>از كسر مخارج‌ براوردي‌ زمان‌ فروش‌ شناسايي‌ مي‌شود</w:t>
      </w:r>
      <w:r>
        <w:rPr>
          <w:rFonts w:cs="B Lotus"/>
          <w:rtl w:val="true"/>
        </w:rPr>
        <w:t xml:space="preserve">. </w:t>
      </w:r>
      <w:r>
        <w:rPr>
          <w:rFonts w:cs="B Lotus"/>
          <w:rtl w:val="true"/>
        </w:rPr>
        <w:t>مخارج‌ براوردي‌ زمان‌ فروش‌ شامل‌ كارمزد فروش‌، ماليات‌ و عوارض‌ مربوط‌ مي‌باشد</w:t>
      </w:r>
      <w:r>
        <w:rPr>
          <w:rFonts w:cs="B Lotus"/>
          <w:rtl w:val="true"/>
        </w:rPr>
        <w:t xml:space="preserve">. </w:t>
      </w:r>
      <w:r>
        <w:rPr>
          <w:rFonts w:cs="B Lotus"/>
          <w:rtl w:val="true"/>
        </w:rPr>
        <w:t>افزايش‌ و كاهش‌ ناشي</w:t>
      </w:r>
      <w:r>
        <w:rPr>
          <w:rFonts w:ascii="Times New Roman" w:hAnsi="Times New Roman" w:hint="cs" w:cs="Times New Roman"/>
          <w:rtl w:val="true"/>
        </w:rPr>
        <w:t> </w:t>
      </w:r>
      <w:r>
        <w:rPr>
          <w:rFonts w:cs="B Lotus"/>
          <w:rtl w:val="true"/>
        </w:rPr>
        <w:t>از شناسايي‌ داراييهاي‌ زيستي‌ غير</w:t>
      </w:r>
      <w:r>
        <w:rPr>
          <w:rFonts w:ascii="Times New Roman" w:hAnsi="Times New Roman" w:hint="cs" w:cs="Times New Roman"/>
          <w:rtl w:val="true"/>
        </w:rPr>
        <w:t> </w:t>
      </w:r>
      <w:r>
        <w:rPr>
          <w:rFonts w:cs="B Lotus"/>
          <w:rtl w:val="true"/>
        </w:rPr>
        <w:t>مولد به‌ارزش‌ منصفانه‌ پس</w:t>
      </w:r>
      <w:r>
        <w:rPr>
          <w:rFonts w:ascii="Times New Roman" w:hAnsi="Times New Roman" w:hint="cs" w:cs="Times New Roman"/>
          <w:rtl w:val="true"/>
        </w:rPr>
        <w:t> </w:t>
      </w:r>
      <w:r>
        <w:rPr>
          <w:rFonts w:cs="B Lotus"/>
          <w:rtl w:val="true"/>
        </w:rPr>
        <w:t>از كسر مخارج‌ براوردي‌ زمان‌ فروش‌ در سود و زيان‌ دوره‌ وقوع‌ منظور مي‌شود</w:t>
      </w:r>
      <w:r>
        <w:rPr>
          <w:rFonts w:cs="B Lotus"/>
          <w:rtl w:val="true"/>
        </w:rPr>
        <w:t>.</w:t>
      </w:r>
    </w:p>
    <w:p>
      <w:pPr>
        <w:pStyle w:val="Faseleh8"/>
        <w:bidi w:val="1"/>
        <w:ind w:end="0"/>
        <w:jc w:val="start"/>
        <w:rPr>
          <w:rFonts w:cs="B Lotus" w:hint="cs"/>
          <w:sz w:val="10"/>
          <w:szCs w:val="12"/>
        </w:rPr>
      </w:pPr>
      <w:r>
        <w:rPr>
          <w:rFonts w:cs="B Lotus" w:hint="cs"/>
          <w:sz w:val="10"/>
          <w:szCs w:val="12"/>
          <w:rtl w:val="true"/>
        </w:rPr>
      </w:r>
    </w:p>
    <w:p>
      <w:pPr>
        <w:pStyle w:val="MatneExactly22"/>
        <w:ind w:end="0"/>
        <w:jc w:val="start"/>
        <w:rPr>
          <w:rFonts w:cs="B Lotus" w:hint="cs"/>
        </w:rPr>
      </w:pPr>
      <w:r>
        <w:rPr>
          <w:rStyle w:val="Mianband2"/>
          <w:rFonts w:cs="B Traffic"/>
          <w:bCs w:val="false"/>
          <w:rtl w:val="true"/>
        </w:rPr>
        <w:t xml:space="preserve">يادداشت‌ </w:t>
      </w:r>
      <w:r>
        <w:rPr>
          <w:rFonts w:cs="B Traffic"/>
          <w:rtl w:val="true"/>
        </w:rPr>
        <w:t xml:space="preserve">.... </w:t>
      </w:r>
      <w:r>
        <w:rPr>
          <w:rFonts w:cs="B Traffic"/>
          <w:rtl w:val="true"/>
        </w:rPr>
        <w:t>ـ</w:t>
      </w:r>
      <w:r>
        <w:rPr>
          <w:rFonts w:cs="B Lotus"/>
          <w:rtl w:val="true"/>
        </w:rPr>
        <w:t xml:space="preserve"> توليدات‌ كشاورزي‌ استحصال‌ شده‌ از داراييهاي‌ زيستي‌ </w:t>
      </w:r>
      <w:r>
        <w:rPr>
          <w:rFonts w:cs="B Lotus"/>
          <w:rtl w:val="true"/>
        </w:rPr>
        <w:t>(</w:t>
      </w:r>
      <w:r>
        <w:rPr>
          <w:rFonts w:cs="B Lotus"/>
          <w:rtl w:val="true"/>
        </w:rPr>
        <w:t>گوشت‌، ميوه‌ و شير</w:t>
      </w:r>
      <w:r>
        <w:rPr>
          <w:rFonts w:cs="B Lotus"/>
          <w:rtl w:val="true"/>
        </w:rPr>
        <w:t xml:space="preserve">) </w:t>
      </w:r>
      <w:r>
        <w:rPr>
          <w:rFonts w:cs="B Lotus"/>
          <w:rtl w:val="true"/>
        </w:rPr>
        <w:t>در زمان‌ برداشت‌ به‌ارزش‌ منصفانه‌ پس</w:t>
      </w:r>
      <w:r>
        <w:rPr>
          <w:rFonts w:ascii="Times New Roman" w:hAnsi="Times New Roman" w:hint="cs" w:cs="Times New Roman"/>
          <w:rtl w:val="true"/>
        </w:rPr>
        <w:t> </w:t>
      </w:r>
      <w:r>
        <w:rPr>
          <w:rFonts w:cs="B Lotus"/>
          <w:rtl w:val="true"/>
        </w:rPr>
        <w:t>از كسر مخارج‌ براوردي‌ زمان‌ فروش‌ شناسايي‌ مي‌شود</w:t>
      </w:r>
      <w:r>
        <w:rPr>
          <w:rFonts w:cs="B Lotus"/>
          <w:rtl w:val="true"/>
        </w:rPr>
        <w:t xml:space="preserve">. </w:t>
      </w:r>
      <w:r>
        <w:rPr>
          <w:rFonts w:cs="B Lotus"/>
          <w:rtl w:val="true"/>
        </w:rPr>
        <w:t>افزايش‌ يا كاهش‌ ناشي</w:t>
      </w:r>
      <w:r>
        <w:rPr>
          <w:rFonts w:ascii="Times New Roman" w:hAnsi="Times New Roman" w:hint="cs" w:cs="Times New Roman"/>
          <w:rtl w:val="true"/>
        </w:rPr>
        <w:t> </w:t>
      </w:r>
      <w:r>
        <w:rPr>
          <w:rFonts w:cs="B Lotus"/>
          <w:rtl w:val="true"/>
        </w:rPr>
        <w:t>از شناخت‌ اوليه‌ توليدات‌ كشاورزي‌ در سود و زيان‌ دوره‌ وقوع‌ منظور مي‌شود</w:t>
      </w:r>
      <w:r>
        <w:rPr>
          <w:rFonts w:cs="B Lotus"/>
          <w:rtl w:val="true"/>
        </w:rPr>
        <w:t xml:space="preserve">. </w:t>
      </w:r>
      <w:r>
        <w:rPr>
          <w:rFonts w:cs="B Lotus"/>
          <w:rtl w:val="true"/>
        </w:rPr>
        <w:t>ارزش‌ منصفانه‌ تعيين‌ شده‌ در زمان‌ برداشت‌ به‌</w:t>
      </w:r>
      <w:r>
        <w:rPr>
          <w:rFonts w:ascii="Times New Roman" w:hAnsi="Times New Roman" w:hint="cs" w:cs="Times New Roman"/>
          <w:rtl w:val="true"/>
        </w:rPr>
        <w:t> </w:t>
      </w:r>
      <w:r>
        <w:rPr>
          <w:rFonts w:cs="B Lotus"/>
          <w:rtl w:val="true"/>
        </w:rPr>
        <w:t>عنوان‌ بهاي‌ تمام‌ شده‌ توليدات‌ كشاورزي‌ محسوب‌ و تا زمان‌ فروش‌، برمبناي‌ بهاي‌ تمام‌ شده‌ گزارش‌ مي‌شود</w:t>
      </w:r>
      <w:r>
        <w:rPr>
          <w:rFonts w:cs="B Lotus"/>
          <w:rtl w:val="true"/>
        </w:rPr>
        <w:t>.</w:t>
      </w:r>
    </w:p>
    <w:p>
      <w:pPr>
        <w:pStyle w:val="Faseleh8"/>
        <w:bidi w:val="1"/>
        <w:ind w:end="0"/>
        <w:jc w:val="start"/>
        <w:rPr>
          <w:rFonts w:cs="B Lotus" w:hint="cs"/>
          <w:sz w:val="10"/>
          <w:szCs w:val="12"/>
        </w:rPr>
      </w:pPr>
      <w:r>
        <w:rPr>
          <w:rFonts w:cs="B Lotus" w:hint="cs"/>
          <w:sz w:val="10"/>
          <w:szCs w:val="12"/>
          <w:rtl w:val="true"/>
        </w:rPr>
      </w:r>
    </w:p>
    <w:p>
      <w:pPr>
        <w:pStyle w:val="MatneExactly22"/>
        <w:ind w:end="0"/>
        <w:jc w:val="start"/>
        <w:rPr>
          <w:rFonts w:cs="B Lotus" w:hint="cs"/>
        </w:rPr>
      </w:pPr>
      <w:r>
        <w:rPr>
          <w:rStyle w:val="Mianband2"/>
          <w:rFonts w:cs="B Traffic"/>
          <w:bCs w:val="false"/>
          <w:rtl w:val="true"/>
        </w:rPr>
        <w:t xml:space="preserve">يادداشت‌ </w:t>
      </w:r>
      <w:r>
        <w:rPr>
          <w:rFonts w:cs="B Traffic"/>
          <w:rtl w:val="true"/>
        </w:rPr>
        <w:t xml:space="preserve">.... </w:t>
      </w:r>
      <w:r>
        <w:rPr>
          <w:rFonts w:cs="B Traffic"/>
          <w:rtl w:val="true"/>
        </w:rPr>
        <w:t xml:space="preserve">ـ </w:t>
      </w:r>
      <w:r>
        <w:rPr>
          <w:rFonts w:cs="B Lotus"/>
          <w:rtl w:val="true"/>
        </w:rPr>
        <w:t xml:space="preserve">داراييهاي‌ زيستي‌ مولد </w:t>
      </w:r>
      <w:r>
        <w:rPr>
          <w:rFonts w:cs="B Lotus"/>
          <w:rtl w:val="true"/>
        </w:rPr>
        <w:t>(</w:t>
      </w:r>
      <w:r>
        <w:rPr>
          <w:rFonts w:cs="B Lotus"/>
          <w:rtl w:val="true"/>
        </w:rPr>
        <w:t>گله‌</w:t>
      </w:r>
      <w:r>
        <w:rPr>
          <w:rFonts w:ascii="Times New Roman" w:hAnsi="Times New Roman" w:hint="cs" w:cs="Times New Roman"/>
          <w:rtl w:val="true"/>
        </w:rPr>
        <w:t> </w:t>
      </w:r>
      <w:r>
        <w:rPr>
          <w:rFonts w:cs="B Lotus"/>
          <w:rtl w:val="true"/>
        </w:rPr>
        <w:t>شيري‌ و درختان‌ ميوه‌</w:t>
      </w:r>
      <w:r>
        <w:rPr>
          <w:rFonts w:cs="B Lotus"/>
          <w:rtl w:val="true"/>
        </w:rPr>
        <w:t xml:space="preserve">) </w:t>
      </w:r>
      <w:r>
        <w:rPr>
          <w:rFonts w:cs="B Lotus"/>
          <w:rtl w:val="true"/>
        </w:rPr>
        <w:t>برمبناي‌ بهاي‌ تمام‌ شده‌ شناسايي‌ مي‌شود</w:t>
      </w:r>
      <w:r>
        <w:rPr>
          <w:rFonts w:cs="B Lotus"/>
          <w:rtl w:val="true"/>
        </w:rPr>
        <w:t xml:space="preserve">. </w:t>
      </w:r>
      <w:r>
        <w:rPr>
          <w:rFonts w:cs="B Lotus"/>
          <w:rtl w:val="true"/>
        </w:rPr>
        <w:t>مخارج‌ توليد در</w:t>
      </w:r>
      <w:r>
        <w:rPr>
          <w:rFonts w:ascii="Times New Roman" w:hAnsi="Times New Roman" w:hint="cs" w:cs="Times New Roman"/>
          <w:rtl w:val="true"/>
        </w:rPr>
        <w:t> </w:t>
      </w:r>
      <w:r>
        <w:rPr>
          <w:rFonts w:cs="B Lotus"/>
          <w:rtl w:val="true"/>
        </w:rPr>
        <w:t>رابطه‌ با داراييهاي‌ زيستي‌ مولد تا زمان‌ آماده‌سازي‌ اين‌ داراييها براي‌ آغاز بهره‌برداري‌ به‌ بهاي‌ تمام‌ شده‌ منظور مي‌شود</w:t>
      </w:r>
      <w:r>
        <w:rPr>
          <w:rFonts w:cs="B Lotus"/>
          <w:rtl w:val="true"/>
        </w:rPr>
        <w:t xml:space="preserve">. </w:t>
      </w:r>
      <w:r>
        <w:rPr>
          <w:rFonts w:cs="B Lotus"/>
          <w:rtl w:val="true"/>
        </w:rPr>
        <w:t>اين‌گونه‌ مخارج‌ پس</w:t>
      </w:r>
      <w:r>
        <w:rPr>
          <w:rFonts w:ascii="Times New Roman" w:hAnsi="Times New Roman" w:hint="cs" w:cs="Times New Roman"/>
          <w:rtl w:val="true"/>
        </w:rPr>
        <w:t> </w:t>
      </w:r>
      <w:r>
        <w:rPr>
          <w:rFonts w:cs="B Lotus"/>
          <w:rtl w:val="true"/>
        </w:rPr>
        <w:t>از بهره‌برداري‌، تنها در</w:t>
      </w:r>
      <w:r>
        <w:rPr>
          <w:rFonts w:ascii="Times New Roman" w:hAnsi="Times New Roman" w:hint="cs" w:cs="Times New Roman"/>
          <w:rtl w:val="true"/>
        </w:rPr>
        <w:t> </w:t>
      </w:r>
      <w:r>
        <w:rPr>
          <w:rFonts w:cs="B Lotus"/>
          <w:rtl w:val="true"/>
        </w:rPr>
        <w:t>صورتي‌ به‌ بهاي‌ تمام‌ شده‌ اضافه‌ مي‌شود كه‌ موجب‌ افزايش‌ عمر مفيد دارايي‌ يا بهبود اساسي‌ در كيفيت‌ بازدهي‌ آنها شود</w:t>
      </w:r>
      <w:r>
        <w:rPr>
          <w:rFonts w:cs="B Lotus"/>
          <w:rtl w:val="true"/>
        </w:rPr>
        <w:t xml:space="preserve">. </w:t>
      </w:r>
      <w:r>
        <w:rPr>
          <w:rFonts w:cs="B Lotus"/>
          <w:rtl w:val="true"/>
        </w:rPr>
        <w:t>ساير مخارج‌ توليد در دوره‌ وقوع‌ به‌ سود و زيان‌ منظور مي‌شود</w:t>
      </w:r>
      <w:r>
        <w:rPr>
          <w:rFonts w:cs="B Lotus"/>
          <w:rtl w:val="true"/>
        </w:rPr>
        <w:t>.</w:t>
      </w:r>
    </w:p>
    <w:p>
      <w:pPr>
        <w:pStyle w:val="Faseleh4"/>
        <w:bidi w:val="1"/>
        <w:ind w:end="0"/>
        <w:jc w:val="start"/>
        <w:rPr>
          <w:rFonts w:cs="B Lotus" w:hint="cs"/>
        </w:rPr>
      </w:pPr>
      <w:r>
        <w:rPr>
          <w:rFonts w:cs="B Lotus" w:hint="cs"/>
          <w:rtl w:val="true"/>
        </w:rPr>
      </w:r>
    </w:p>
    <w:p>
      <w:pPr>
        <w:pStyle w:val="MatneExactly22"/>
        <w:ind w:end="0"/>
        <w:jc w:val="start"/>
        <w:rPr>
          <w:rFonts w:cs="B Lotus"/>
        </w:rPr>
      </w:pPr>
      <w:r>
        <w:rPr>
          <w:rStyle w:val="Mianband2"/>
          <w:rFonts w:cs="B Traffic"/>
          <w:bCs w:val="false"/>
          <w:rtl w:val="true"/>
        </w:rPr>
        <w:t xml:space="preserve">يادداشت‌ </w:t>
      </w:r>
      <w:r>
        <w:rPr>
          <w:rFonts w:cs="B Traffic"/>
          <w:rtl w:val="true"/>
        </w:rPr>
        <w:t xml:space="preserve">.... </w:t>
      </w:r>
      <w:r>
        <w:rPr>
          <w:rFonts w:cs="B Traffic"/>
          <w:rtl w:val="true"/>
        </w:rPr>
        <w:t xml:space="preserve">ـ </w:t>
      </w:r>
      <w:r>
        <w:rPr>
          <w:rFonts w:cs="B Lotus"/>
          <w:rtl w:val="true"/>
        </w:rPr>
        <w:t>داراييهاي‌ زيستي‌ مولد با توجه‌ به‌ عمر مفيد براوردي‌ داراييها و ارزش‌ اسقاط‌ براساس‌ نرخها و روشهاي‌ زير مستهلك‌ مي‌شود</w:t>
      </w:r>
      <w:r>
        <w:rPr>
          <w:rFonts w:ascii="Times New Roman" w:hAnsi="Times New Roman" w:hint="cs" w:cs="Times New Roman"/>
          <w:rtl w:val="true"/>
        </w:rPr>
        <w:t> </w:t>
      </w:r>
      <w:r>
        <w:rPr>
          <w:rFonts w:cs="B Lotus"/>
          <w:rtl w:val="true"/>
        </w:rPr>
        <w:t>:</w:t>
      </w:r>
    </w:p>
    <w:p>
      <w:pPr>
        <w:pStyle w:val="Faseleh8"/>
        <w:bidi w:val="1"/>
        <w:ind w:end="0"/>
        <w:jc w:val="start"/>
        <w:rPr>
          <w:rFonts w:cs="B Lotus"/>
        </w:rPr>
      </w:pPr>
      <w:r>
        <w:rPr>
          <w:rFonts w:cs="B Lotus"/>
          <w:rtl w:val="true"/>
        </w:rPr>
      </w:r>
    </w:p>
    <w:tbl>
      <w:tblPr>
        <w:bidiVisual w:val="true"/>
        <w:tblW w:w="5545" w:type="dxa"/>
        <w:jc w:val="center"/>
        <w:tblInd w:w="0" w:type="dxa"/>
        <w:tblLayout w:type="fixed"/>
        <w:tblCellMar>
          <w:top w:w="0" w:type="dxa"/>
          <w:start w:w="141" w:type="dxa"/>
          <w:bottom w:w="0" w:type="dxa"/>
          <w:end w:w="141" w:type="dxa"/>
        </w:tblCellMar>
      </w:tblPr>
      <w:tblGrid>
        <w:gridCol w:w="1536"/>
        <w:gridCol w:w="2308"/>
        <w:gridCol w:w="1701"/>
      </w:tblGrid>
      <w:tr>
        <w:trPr/>
        <w:tc>
          <w:tcPr>
            <w:tcW w:w="1536" w:type="dxa"/>
            <w:tcBorders/>
          </w:tcPr>
          <w:p>
            <w:pPr>
              <w:pStyle w:val="Normal"/>
              <w:pBdr>
                <w:bottom w:val="single" w:sz="8" w:space="1" w:color="000000"/>
              </w:pBdr>
              <w:ind w:end="0"/>
              <w:jc w:val="center"/>
              <w:rPr>
                <w:rFonts w:cs="B Zar"/>
                <w:szCs w:val="22"/>
              </w:rPr>
            </w:pPr>
            <w:r>
              <w:rPr>
                <w:rFonts w:cs="B Zar"/>
                <w:szCs w:val="22"/>
                <w:rtl w:val="true"/>
              </w:rPr>
              <w:t>دارايي‌</w:t>
            </w:r>
          </w:p>
        </w:tc>
        <w:tc>
          <w:tcPr>
            <w:tcW w:w="2308" w:type="dxa"/>
            <w:tcBorders/>
          </w:tcPr>
          <w:p>
            <w:pPr>
              <w:pStyle w:val="Normal"/>
              <w:pBdr>
                <w:bottom w:val="single" w:sz="8" w:space="1" w:color="000000"/>
              </w:pBdr>
              <w:ind w:start="170" w:end="170"/>
              <w:jc w:val="center"/>
              <w:rPr>
                <w:rFonts w:cs="B Zar"/>
                <w:szCs w:val="22"/>
              </w:rPr>
            </w:pPr>
            <w:r>
              <w:rPr>
                <w:rFonts w:cs="B Zar"/>
                <w:szCs w:val="22"/>
                <w:rtl w:val="true"/>
              </w:rPr>
              <w:t>دوره‌</w:t>
            </w:r>
            <w:r>
              <w:rPr>
                <w:rFonts w:ascii="Times New Roman" w:hAnsi="Times New Roman" w:hint="cs" w:cs="Times New Roman"/>
                <w:szCs w:val="22"/>
                <w:rtl w:val="true"/>
              </w:rPr>
              <w:t> </w:t>
            </w:r>
            <w:r>
              <w:rPr>
                <w:rFonts w:cs="B Zar"/>
                <w:szCs w:val="22"/>
                <w:rtl w:val="true"/>
              </w:rPr>
              <w:t>/</w:t>
            </w:r>
            <w:r>
              <w:rPr>
                <w:rFonts w:cs="B Zar" w:hint="cs"/>
                <w:szCs w:val="22"/>
                <w:rtl w:val="true"/>
              </w:rPr>
              <w:t xml:space="preserve"> </w:t>
            </w:r>
            <w:r>
              <w:rPr>
                <w:rFonts w:cs="B Zar"/>
                <w:szCs w:val="22"/>
                <w:rtl w:val="true"/>
              </w:rPr>
              <w:t>نرخ‌ استهلاك‌</w:t>
            </w:r>
          </w:p>
        </w:tc>
        <w:tc>
          <w:tcPr>
            <w:tcW w:w="1701" w:type="dxa"/>
            <w:tcBorders/>
          </w:tcPr>
          <w:p>
            <w:pPr>
              <w:pStyle w:val="Normal"/>
              <w:pBdr>
                <w:bottom w:val="single" w:sz="8" w:space="1" w:color="000000"/>
              </w:pBdr>
              <w:ind w:start="170" w:end="170"/>
              <w:jc w:val="center"/>
              <w:rPr>
                <w:rFonts w:cs="B Zar"/>
                <w:szCs w:val="22"/>
              </w:rPr>
            </w:pPr>
            <w:r>
              <w:rPr>
                <w:rFonts w:cs="B Zar"/>
                <w:szCs w:val="22"/>
                <w:rtl w:val="true"/>
              </w:rPr>
              <w:t>روش‌</w:t>
            </w:r>
          </w:p>
        </w:tc>
      </w:tr>
      <w:tr>
        <w:trPr>
          <w:trHeight w:val="1122" w:hRule="atLeast"/>
        </w:trPr>
        <w:tc>
          <w:tcPr>
            <w:tcW w:w="1536" w:type="dxa"/>
            <w:tcBorders/>
          </w:tcPr>
          <w:p>
            <w:pPr>
              <w:pStyle w:val="Normal"/>
              <w:spacing w:lineRule="exact" w:line="400"/>
              <w:ind w:end="0"/>
              <w:jc w:val="start"/>
              <w:rPr>
                <w:rFonts w:cs="B Lotus"/>
              </w:rPr>
            </w:pPr>
            <w:r>
              <w:rPr>
                <w:rFonts w:cs="B Lotus"/>
                <w:rtl w:val="true"/>
              </w:rPr>
              <w:t>گله‌ شيري‌</w:t>
            </w:r>
          </w:p>
          <w:p>
            <w:pPr>
              <w:pStyle w:val="Normal"/>
              <w:spacing w:lineRule="exact" w:line="400"/>
              <w:ind w:end="0"/>
              <w:jc w:val="start"/>
              <w:rPr>
                <w:rFonts w:cs="B Lotus"/>
              </w:rPr>
            </w:pPr>
            <w:r>
              <w:rPr>
                <w:rFonts w:cs="B Lotus"/>
                <w:rtl w:val="true"/>
              </w:rPr>
              <w:t>درخت‌ سيب‌</w:t>
            </w:r>
          </w:p>
          <w:p>
            <w:pPr>
              <w:pStyle w:val="Normal"/>
              <w:spacing w:lineRule="exact" w:line="400"/>
              <w:ind w:end="0"/>
              <w:jc w:val="start"/>
              <w:rPr>
                <w:rFonts w:cs="B Lotus"/>
              </w:rPr>
            </w:pPr>
            <w:r>
              <w:rPr>
                <w:rFonts w:cs="B Lotus"/>
                <w:rtl w:val="true"/>
              </w:rPr>
              <w:t>درخت‌ پسته‌</w:t>
            </w:r>
          </w:p>
        </w:tc>
        <w:tc>
          <w:tcPr>
            <w:tcW w:w="2308" w:type="dxa"/>
            <w:tcBorders/>
          </w:tcPr>
          <w:p>
            <w:pPr>
              <w:pStyle w:val="Normal"/>
              <w:spacing w:lineRule="exact" w:line="400"/>
              <w:ind w:end="0"/>
              <w:jc w:val="center"/>
              <w:rPr>
                <w:rFonts w:cs="B Lotus"/>
                <w:szCs w:val="20"/>
              </w:rPr>
            </w:pPr>
            <w:r>
              <w:rPr>
                <w:rFonts w:cs="B Lotus" w:hint="cs"/>
                <w:rtl w:val="true"/>
              </w:rPr>
              <w:t>××</w:t>
            </w:r>
            <w:r>
              <w:rPr>
                <w:rFonts w:cs="Times New Roman" w:hint="cs" w:ascii="Times New Roman" w:hAnsi="Times New Roman"/>
                <w:rtl w:val="true"/>
              </w:rPr>
              <w:t> </w:t>
            </w:r>
            <w:r>
              <w:rPr>
                <w:rFonts w:cs="B Lotus"/>
                <w:szCs w:val="20"/>
                <w:rtl w:val="true"/>
              </w:rPr>
              <w:t>%</w:t>
            </w:r>
          </w:p>
          <w:p>
            <w:pPr>
              <w:pStyle w:val="Normal"/>
              <w:spacing w:lineRule="exact" w:line="400"/>
              <w:ind w:end="0"/>
              <w:jc w:val="center"/>
              <w:rPr>
                <w:rFonts w:cs="B Lotus"/>
              </w:rPr>
            </w:pPr>
            <w:r>
              <w:rPr>
                <w:rFonts w:cs="B Lotus" w:hint="cs"/>
                <w:rtl w:val="true"/>
              </w:rPr>
              <w:t>××</w:t>
            </w:r>
            <w:r>
              <w:rPr>
                <w:rFonts w:cs="B Lotus" w:hint="cs"/>
                <w:szCs w:val="20"/>
                <w:rtl w:val="true"/>
              </w:rPr>
              <w:t xml:space="preserve"> </w:t>
            </w:r>
            <w:r>
              <w:rPr>
                <w:rFonts w:cs="B Lotus"/>
                <w:rtl w:val="true"/>
              </w:rPr>
              <w:t>سال‌</w:t>
            </w:r>
          </w:p>
          <w:p>
            <w:pPr>
              <w:pStyle w:val="Normal"/>
              <w:spacing w:lineRule="exact" w:line="400"/>
              <w:ind w:end="0"/>
              <w:jc w:val="center"/>
              <w:rPr>
                <w:rFonts w:cs="B Lotus"/>
              </w:rPr>
            </w:pPr>
            <w:r>
              <w:rPr>
                <w:rFonts w:cs="B Lotus" w:hint="cs"/>
                <w:rtl w:val="true"/>
              </w:rPr>
              <w:t>××</w:t>
            </w:r>
            <w:r>
              <w:rPr>
                <w:rFonts w:cs="B Lotus" w:hint="cs"/>
                <w:szCs w:val="20"/>
                <w:rtl w:val="true"/>
              </w:rPr>
              <w:t xml:space="preserve"> </w:t>
            </w:r>
            <w:r>
              <w:rPr>
                <w:rFonts w:cs="B Lotus"/>
                <w:rtl w:val="true"/>
              </w:rPr>
              <w:t>سال‌‌</w:t>
            </w:r>
          </w:p>
        </w:tc>
        <w:tc>
          <w:tcPr>
            <w:tcW w:w="1701" w:type="dxa"/>
            <w:tcBorders/>
          </w:tcPr>
          <w:p>
            <w:pPr>
              <w:pStyle w:val="Normal"/>
              <w:spacing w:lineRule="exact" w:line="400"/>
              <w:ind w:end="0"/>
              <w:jc w:val="center"/>
              <w:rPr>
                <w:rFonts w:cs="B Lotus"/>
              </w:rPr>
            </w:pPr>
            <w:r>
              <w:rPr>
                <w:rFonts w:cs="B Lotus"/>
                <w:rtl w:val="true"/>
              </w:rPr>
              <w:t>نزولي‌</w:t>
            </w:r>
          </w:p>
          <w:p>
            <w:pPr>
              <w:pStyle w:val="Normal"/>
              <w:spacing w:lineRule="exact" w:line="400"/>
              <w:ind w:end="0"/>
              <w:jc w:val="center"/>
              <w:rPr>
                <w:rFonts w:cs="B Lotus"/>
              </w:rPr>
            </w:pPr>
            <w:r>
              <w:rPr>
                <w:rFonts w:cs="B Lotus"/>
                <w:rtl w:val="true"/>
              </w:rPr>
              <w:t>خط‌ مستقيم‌</w:t>
            </w:r>
          </w:p>
          <w:p>
            <w:pPr>
              <w:pStyle w:val="Normal"/>
              <w:spacing w:lineRule="exact" w:line="400"/>
              <w:ind w:end="0"/>
              <w:jc w:val="center"/>
              <w:rPr>
                <w:rFonts w:cs="B Lotus"/>
              </w:rPr>
            </w:pPr>
            <w:r>
              <w:rPr>
                <w:rFonts w:cs="B Lotus"/>
                <w:rtl w:val="true"/>
              </w:rPr>
              <w:t>خط‌ مستقيم‌</w:t>
            </w:r>
          </w:p>
        </w:tc>
      </w:tr>
    </w:tbl>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701" w:right="1701" w:gutter="0" w:header="1134" w:top="2098" w:footer="1134" w:bottom="1701"/>
          <w:pgNumType w:fmt="decimal"/>
          <w:formProt w:val="false"/>
          <w:textDirection w:val="lrTb"/>
          <w:bidi/>
          <w:rtlGutter/>
          <w:docGrid w:type="default" w:linePitch="360" w:charSpace="0"/>
        </w:sectPr>
      </w:pPr>
    </w:p>
    <w:p>
      <w:pPr>
        <w:pStyle w:val="Normal"/>
        <w:spacing w:before="80" w:after="0"/>
        <w:ind w:end="0"/>
        <w:jc w:val="center"/>
        <w:rPr>
          <w:rFonts w:cs="B Zar" w:hint="cs"/>
          <w:szCs w:val="24"/>
        </w:rPr>
      </w:pPr>
      <w:r>
        <w:rPr>
          <w:rFonts w:hint="eastAsia" w:cs="B Zar"/>
          <w:szCs w:val="24"/>
          <w:rtl w:val="true"/>
        </w:rPr>
        <w:t>پيوست‌</w:t>
      </w:r>
      <w:r>
        <w:rPr>
          <w:rFonts w:cs="B Zar"/>
          <w:szCs w:val="24"/>
          <w:rtl w:val="true"/>
        </w:rPr>
        <w:t xml:space="preserve"> </w:t>
      </w:r>
      <w:r>
        <w:rPr>
          <w:rFonts w:hint="eastAsia" w:cs="B Zar"/>
          <w:szCs w:val="24"/>
          <w:rtl w:val="true"/>
        </w:rPr>
        <w:t>شماره‌</w:t>
      </w:r>
      <w:r>
        <w:rPr>
          <w:rFonts w:cs="B Zar"/>
          <w:szCs w:val="24"/>
          <w:rtl w:val="true"/>
        </w:rPr>
        <w:t xml:space="preserve"> </w:t>
      </w:r>
      <w:r>
        <w:rPr>
          <w:rFonts w:cs="B Zar"/>
          <w:szCs w:val="24"/>
        </w:rPr>
        <w:t>1</w:t>
      </w:r>
      <w:r>
        <w:rPr>
          <w:rFonts w:cs="B Zar"/>
          <w:szCs w:val="24"/>
          <w:rtl w:val="true"/>
        </w:rPr>
        <w:t xml:space="preserve"> (</w:t>
      </w:r>
      <w:r>
        <w:rPr>
          <w:rFonts w:hint="eastAsia" w:cs="B Zar"/>
          <w:szCs w:val="24"/>
          <w:rtl w:val="true"/>
        </w:rPr>
        <w:t>ادامه‌</w:t>
      </w:r>
      <w:r>
        <w:rPr>
          <w:rFonts w:cs="B Zar"/>
          <w:szCs w:val="24"/>
          <w:rtl w:val="true"/>
        </w:rPr>
        <w:t>)</w:t>
      </w:r>
    </w:p>
    <w:p>
      <w:pPr>
        <w:pStyle w:val="Normal"/>
        <w:spacing w:before="40" w:after="60"/>
        <w:ind w:end="0"/>
        <w:jc w:val="center"/>
        <w:rPr>
          <w:rFonts w:cs="B Zar" w:hint="cs"/>
          <w:szCs w:val="24"/>
          <w:u w:val="single"/>
        </w:rPr>
      </w:pPr>
      <w:r>
        <w:rPr>
          <w:rFonts w:hint="eastAsia" w:cs="B Zar"/>
          <w:szCs w:val="24"/>
          <w:u w:val="single"/>
          <w:rtl w:val="true"/>
        </w:rPr>
        <w:t>شركت‌</w:t>
      </w:r>
      <w:r>
        <w:rPr>
          <w:rFonts w:cs="B Zar"/>
          <w:szCs w:val="24"/>
          <w:u w:val="single"/>
          <w:rtl w:val="true"/>
        </w:rPr>
        <w:t xml:space="preserve"> </w:t>
      </w:r>
      <w:r>
        <w:rPr>
          <w:rFonts w:hint="eastAsia" w:cs="B Zar"/>
          <w:szCs w:val="24"/>
          <w:u w:val="single"/>
          <w:rtl w:val="true"/>
        </w:rPr>
        <w:t>نمونه‌</w:t>
      </w:r>
    </w:p>
    <w:p>
      <w:pPr>
        <w:pStyle w:val="Normal"/>
        <w:spacing w:before="0" w:after="60"/>
        <w:ind w:end="0"/>
        <w:jc w:val="center"/>
        <w:rPr>
          <w:rFonts w:cs="B Zar"/>
          <w:szCs w:val="24"/>
          <w:u w:val="single"/>
        </w:rPr>
      </w:pPr>
      <w:r>
        <w:rPr>
          <w:rFonts w:hint="eastAsia" w:cs="B Zar"/>
          <w:szCs w:val="24"/>
          <w:u w:val="single"/>
          <w:rtl w:val="true"/>
        </w:rPr>
        <w:t>يادداشتهاي‌</w:t>
      </w:r>
      <w:r>
        <w:rPr>
          <w:rFonts w:cs="B Zar"/>
          <w:szCs w:val="24"/>
          <w:u w:val="single"/>
          <w:rtl w:val="true"/>
        </w:rPr>
        <w:t xml:space="preserve"> </w:t>
      </w:r>
      <w:r>
        <w:rPr>
          <w:rFonts w:hint="eastAsia" w:cs="B Zar"/>
          <w:szCs w:val="24"/>
          <w:u w:val="single"/>
          <w:rtl w:val="true"/>
        </w:rPr>
        <w:t>توضيحي‌</w:t>
      </w:r>
      <w:r>
        <w:rPr>
          <w:rFonts w:cs="B Zar"/>
          <w:szCs w:val="24"/>
          <w:u w:val="single"/>
          <w:rtl w:val="true"/>
        </w:rPr>
        <w:t xml:space="preserve"> </w:t>
      </w:r>
      <w:r>
        <w:rPr>
          <w:rFonts w:hint="eastAsia" w:cs="B Zar"/>
          <w:szCs w:val="24"/>
          <w:u w:val="single"/>
          <w:rtl w:val="true"/>
        </w:rPr>
        <w:t>صورتهاي‌</w:t>
      </w:r>
      <w:r>
        <w:rPr>
          <w:rFonts w:cs="B Zar"/>
          <w:szCs w:val="24"/>
          <w:u w:val="single"/>
          <w:rtl w:val="true"/>
        </w:rPr>
        <w:t xml:space="preserve"> </w:t>
      </w:r>
      <w:r>
        <w:rPr>
          <w:rFonts w:hint="eastAsia" w:cs="B Zar"/>
          <w:szCs w:val="24"/>
          <w:u w:val="single"/>
          <w:rtl w:val="true"/>
        </w:rPr>
        <w:t>مالي‌</w:t>
      </w:r>
    </w:p>
    <w:p>
      <w:pPr>
        <w:pStyle w:val="Normal"/>
        <w:spacing w:before="0" w:after="60"/>
        <w:ind w:end="0"/>
        <w:jc w:val="center"/>
        <w:rPr>
          <w:rFonts w:cs="B Zar"/>
          <w:szCs w:val="24"/>
          <w:u w:val="single"/>
        </w:rPr>
      </w:pPr>
      <w:r>
        <w:rPr>
          <w:rFonts w:hint="eastAsia" w:cs="B Zar"/>
          <w:szCs w:val="24"/>
          <w:u w:val="single"/>
          <w:rtl w:val="true"/>
        </w:rPr>
        <w:t>سال‌</w:t>
      </w:r>
      <w:r>
        <w:rPr>
          <w:rFonts w:cs="B Zar"/>
          <w:szCs w:val="24"/>
          <w:u w:val="single"/>
          <w:rtl w:val="true"/>
        </w:rPr>
        <w:t xml:space="preserve"> </w:t>
      </w:r>
      <w:r>
        <w:rPr>
          <w:rFonts w:hint="eastAsia" w:cs="B Zar"/>
          <w:szCs w:val="24"/>
          <w:u w:val="single"/>
          <w:rtl w:val="true"/>
        </w:rPr>
        <w:t>مالي‌</w:t>
      </w:r>
      <w:r>
        <w:rPr>
          <w:rFonts w:cs="B Zar"/>
          <w:szCs w:val="24"/>
          <w:u w:val="single"/>
          <w:rtl w:val="true"/>
        </w:rPr>
        <w:t xml:space="preserve"> </w:t>
      </w:r>
      <w:r>
        <w:rPr>
          <w:rFonts w:hint="eastAsia" w:cs="B Zar"/>
          <w:szCs w:val="24"/>
          <w:u w:val="single"/>
          <w:rtl w:val="true"/>
        </w:rPr>
        <w:t>منتهي‌</w:t>
      </w:r>
      <w:r>
        <w:rPr>
          <w:rFonts w:cs="B Zar"/>
          <w:szCs w:val="24"/>
          <w:u w:val="single"/>
          <w:rtl w:val="true"/>
        </w:rPr>
        <w:t xml:space="preserve"> </w:t>
      </w:r>
      <w:r>
        <w:rPr>
          <w:rFonts w:hint="eastAsia" w:cs="B Zar"/>
          <w:szCs w:val="24"/>
          <w:u w:val="single"/>
          <w:rtl w:val="true"/>
        </w:rPr>
        <w:t>به‌</w:t>
      </w:r>
      <w:r>
        <w:rPr>
          <w:rFonts w:cs="B Zar"/>
          <w:szCs w:val="24"/>
          <w:u w:val="single"/>
          <w:rtl w:val="true"/>
        </w:rPr>
        <w:t xml:space="preserve"> </w:t>
      </w:r>
      <w:r>
        <w:rPr>
          <w:rFonts w:cs="B Zar"/>
          <w:szCs w:val="24"/>
          <w:u w:val="single"/>
        </w:rPr>
        <w:t>29</w:t>
      </w:r>
      <w:r>
        <w:rPr>
          <w:rFonts w:cs="Times New Roman" w:hint="cs" w:ascii="Times New Roman" w:hAnsi="Times New Roman"/>
          <w:szCs w:val="24"/>
          <w:u w:val="single"/>
          <w:rtl w:val="true"/>
        </w:rPr>
        <w:t xml:space="preserve"> </w:t>
      </w:r>
      <w:r>
        <w:rPr>
          <w:rFonts w:hint="eastAsia" w:cs="B Zar"/>
          <w:szCs w:val="24"/>
          <w:u w:val="single"/>
          <w:rtl w:val="true"/>
        </w:rPr>
        <w:t>اسفندماه‌</w:t>
      </w:r>
      <w:r>
        <w:rPr>
          <w:rFonts w:cs="B Zar"/>
          <w:szCs w:val="24"/>
          <w:u w:val="single"/>
          <w:rtl w:val="true"/>
        </w:rPr>
        <w:t xml:space="preserve"> </w:t>
      </w:r>
      <w:r>
        <w:rPr>
          <w:rFonts w:cs="B Zar"/>
          <w:szCs w:val="24"/>
          <w:u w:val="single"/>
        </w:rPr>
        <w:t>2</w:t>
      </w:r>
      <w:r>
        <w:rPr>
          <w:rFonts w:cs="B Zar" w:hint="cs"/>
          <w:szCs w:val="24"/>
          <w:u w:val="single"/>
          <w:rtl w:val="true"/>
        </w:rPr>
        <w:t>×</w:t>
      </w:r>
      <w:r>
        <w:rPr>
          <w:rFonts w:cs="B Zar"/>
          <w:szCs w:val="24"/>
          <w:u w:val="single"/>
        </w:rPr>
        <w:t>13</w:t>
      </w:r>
    </w:p>
    <w:p>
      <w:pPr>
        <w:pStyle w:val="Matn"/>
        <w:ind w:end="0"/>
        <w:jc w:val="both"/>
        <w:rPr>
          <w:rFonts w:cs="B Lotus"/>
        </w:rPr>
      </w:pPr>
      <w:r>
        <w:rPr>
          <w:rStyle w:val="Mianband2"/>
          <w:rFonts w:cs="B Lotus"/>
          <w:bCs w:val="false"/>
          <w:rtl w:val="true"/>
        </w:rPr>
        <w:t xml:space="preserve">يادداشت‌ </w:t>
      </w:r>
      <w:r>
        <w:rPr>
          <w:rFonts w:cs="B Lotus"/>
          <w:rtl w:val="true"/>
        </w:rPr>
        <w:t xml:space="preserve">.... </w:t>
      </w:r>
      <w:r>
        <w:rPr>
          <w:rFonts w:cs="B Lotus"/>
          <w:rtl w:val="true"/>
        </w:rPr>
        <w:t>ـ داراييهاي‌ زيستي‌ غيرمولد</w:t>
      </w:r>
      <w:r>
        <w:rPr>
          <w:rFonts w:ascii="Times New Roman" w:hAnsi="Times New Roman" w:hint="cs" w:cs="B Lotus"/>
          <w:rtl w:val="true"/>
        </w:rPr>
        <w:t> </w:t>
      </w:r>
      <w:r>
        <w:rPr>
          <w:rtl w:val="true"/>
        </w:rPr>
        <w:t>:</w:t>
      </w:r>
    </w:p>
    <w:tbl>
      <w:tblPr>
        <w:bidiVisual w:val="true"/>
        <w:tblW w:w="8046" w:type="dxa"/>
        <w:jc w:val="start"/>
        <w:tblInd w:w="-1" w:type="dxa"/>
        <w:tblLayout w:type="fixed"/>
        <w:tblCellMar>
          <w:top w:w="0" w:type="dxa"/>
          <w:start w:w="108" w:type="dxa"/>
          <w:bottom w:w="0" w:type="dxa"/>
          <w:end w:w="108" w:type="dxa"/>
        </w:tblCellMar>
      </w:tblPr>
      <w:tblGrid>
        <w:gridCol w:w="5298"/>
        <w:gridCol w:w="1440"/>
        <w:gridCol w:w="1308"/>
      </w:tblGrid>
      <w:tr>
        <w:trPr>
          <w:trHeight w:val="404" w:hRule="atLeast"/>
          <w:cantSplit/>
        </w:trPr>
        <w:tc>
          <w:tcPr>
            <w:tcW w:w="5298" w:type="dxa"/>
            <w:tcBorders/>
          </w:tcPr>
          <w:p>
            <w:pPr>
              <w:pStyle w:val="Normal"/>
              <w:snapToGrid w:val="false"/>
              <w:ind w:end="0"/>
              <w:jc w:val="both"/>
              <w:rPr>
                <w:rFonts w:cs="B Lotus"/>
              </w:rPr>
            </w:pPr>
            <w:r>
              <w:rPr>
                <w:rFonts w:cs="B Lotus"/>
                <w:rtl w:val="true"/>
              </w:rPr>
            </w:r>
          </w:p>
        </w:tc>
        <w:tc>
          <w:tcPr>
            <w:tcW w:w="2748" w:type="dxa"/>
            <w:gridSpan w:val="2"/>
            <w:tcBorders/>
          </w:tcPr>
          <w:p>
            <w:pPr>
              <w:pStyle w:val="Normal"/>
              <w:pBdr>
                <w:bottom w:val="single" w:sz="8" w:space="1" w:color="000000"/>
              </w:pBdr>
              <w:ind w:end="0"/>
              <w:jc w:val="center"/>
              <w:rPr>
                <w:rFonts w:cs="B Zar"/>
                <w:szCs w:val="24"/>
              </w:rPr>
            </w:pPr>
            <w:r>
              <w:rPr>
                <w:rFonts w:cs="B Zar"/>
                <w:szCs w:val="24"/>
                <w:rtl w:val="true"/>
              </w:rPr>
              <w:t>گوساله‌ گوشتي‌</w:t>
            </w:r>
          </w:p>
        </w:tc>
      </w:tr>
      <w:tr>
        <w:trPr/>
        <w:tc>
          <w:tcPr>
            <w:tcW w:w="5298" w:type="dxa"/>
            <w:tcBorders/>
          </w:tcPr>
          <w:p>
            <w:pPr>
              <w:pStyle w:val="Normal"/>
              <w:snapToGrid w:val="false"/>
              <w:spacing w:lineRule="exact" w:line="340"/>
              <w:ind w:end="0"/>
              <w:jc w:val="both"/>
              <w:rPr>
                <w:rFonts w:cs="B Lotus" w:hint="cs"/>
              </w:rPr>
            </w:pPr>
            <w:r>
              <w:rPr>
                <w:rFonts w:cs="B Lotus" w:hint="cs"/>
                <w:szCs w:val="24"/>
                <w:rtl w:val="true"/>
              </w:rPr>
            </w:r>
          </w:p>
        </w:tc>
        <w:tc>
          <w:tcPr>
            <w:tcW w:w="1440" w:type="dxa"/>
            <w:tcBorders/>
          </w:tcPr>
          <w:p>
            <w:pPr>
              <w:pStyle w:val="Normal"/>
              <w:pBdr>
                <w:bottom w:val="single" w:sz="8" w:space="1" w:color="000000"/>
              </w:pBdr>
              <w:spacing w:lineRule="exact" w:line="340"/>
              <w:ind w:end="284"/>
              <w:jc w:val="center"/>
              <w:rPr>
                <w:rFonts w:cs="B Zar"/>
                <w:szCs w:val="22"/>
              </w:rPr>
            </w:pPr>
            <w:r>
              <w:rPr>
                <w:rFonts w:cs="B Zar"/>
                <w:szCs w:val="22"/>
                <w:rtl w:val="true"/>
              </w:rPr>
              <w:t>مقدار</w:t>
            </w:r>
          </w:p>
        </w:tc>
        <w:tc>
          <w:tcPr>
            <w:tcW w:w="1308" w:type="dxa"/>
            <w:tcBorders/>
          </w:tcPr>
          <w:p>
            <w:pPr>
              <w:pStyle w:val="Normal"/>
              <w:pBdr>
                <w:bottom w:val="single" w:sz="8" w:space="1" w:color="000000"/>
              </w:pBdr>
              <w:spacing w:lineRule="exact" w:line="340"/>
              <w:ind w:end="0"/>
              <w:jc w:val="center"/>
              <w:rPr>
                <w:rFonts w:cs="B Zar"/>
                <w:szCs w:val="22"/>
              </w:rPr>
            </w:pPr>
            <w:r>
              <w:rPr>
                <w:rFonts w:cs="B Zar"/>
                <w:szCs w:val="22"/>
                <w:rtl w:val="true"/>
              </w:rPr>
              <w:t>مبلغ‌</w:t>
            </w:r>
          </w:p>
        </w:tc>
      </w:tr>
      <w:tr>
        <w:trPr/>
        <w:tc>
          <w:tcPr>
            <w:tcW w:w="5298" w:type="dxa"/>
            <w:tcBorders/>
          </w:tcPr>
          <w:p>
            <w:pPr>
              <w:pStyle w:val="Normal"/>
              <w:snapToGrid w:val="false"/>
              <w:ind w:end="0"/>
              <w:jc w:val="both"/>
              <w:rPr>
                <w:rFonts w:cs="B Lotus" w:hint="cs"/>
                <w:sz w:val="20"/>
              </w:rPr>
            </w:pPr>
            <w:r>
              <w:rPr>
                <w:rFonts w:cs="B Lotus" w:hint="cs"/>
                <w:sz w:val="20"/>
                <w:szCs w:val="22"/>
                <w:rtl w:val="true"/>
              </w:rPr>
            </w:r>
          </w:p>
        </w:tc>
        <w:tc>
          <w:tcPr>
            <w:tcW w:w="1440" w:type="dxa"/>
            <w:tcBorders/>
          </w:tcPr>
          <w:p>
            <w:pPr>
              <w:pStyle w:val="Normal"/>
              <w:ind w:end="284"/>
              <w:jc w:val="center"/>
              <w:rPr>
                <w:rFonts w:cs="B Zar"/>
                <w:sz w:val="20"/>
                <w:szCs w:val="20"/>
              </w:rPr>
            </w:pPr>
            <w:r>
              <w:rPr>
                <w:rFonts w:cs="B Zar"/>
                <w:sz w:val="20"/>
                <w:szCs w:val="20"/>
                <w:rtl w:val="true"/>
              </w:rPr>
              <w:t>تن‌</w:t>
            </w:r>
          </w:p>
        </w:tc>
        <w:tc>
          <w:tcPr>
            <w:tcW w:w="1308" w:type="dxa"/>
            <w:tcBorders/>
          </w:tcPr>
          <w:p>
            <w:pPr>
              <w:pStyle w:val="Normal"/>
              <w:ind w:end="0"/>
              <w:jc w:val="center"/>
              <w:rPr>
                <w:rFonts w:cs="B Zar" w:hint="cs"/>
                <w:sz w:val="20"/>
                <w:szCs w:val="20"/>
              </w:rPr>
            </w:pPr>
            <w:r>
              <w:rPr>
                <w:rFonts w:cs="B Zar"/>
                <w:sz w:val="20"/>
                <w:szCs w:val="20"/>
                <w:rtl w:val="true"/>
              </w:rPr>
              <w:t>ميليون‌</w:t>
            </w:r>
            <w:r>
              <w:rPr>
                <w:rFonts w:ascii="Times New Roman" w:hAnsi="Times New Roman" w:hint="cs" w:cs="Times New Roman"/>
                <w:sz w:val="20"/>
                <w:szCs w:val="20"/>
                <w:rtl w:val="true"/>
              </w:rPr>
              <w:t> </w:t>
            </w:r>
            <w:r>
              <w:rPr>
                <w:rFonts w:cs="B Zar"/>
                <w:sz w:val="20"/>
                <w:szCs w:val="20"/>
                <w:rtl w:val="true"/>
              </w:rPr>
              <w:t>ريا</w:t>
            </w:r>
            <w:r>
              <w:rPr>
                <w:rFonts w:hint="cs" w:cs="B Zar"/>
                <w:sz w:val="20"/>
                <w:szCs w:val="20"/>
                <w:rtl w:val="true"/>
              </w:rPr>
              <w:t>ل</w:t>
            </w:r>
          </w:p>
        </w:tc>
      </w:tr>
      <w:tr>
        <w:trPr/>
        <w:tc>
          <w:tcPr>
            <w:tcW w:w="5298" w:type="dxa"/>
            <w:tcBorders/>
          </w:tcPr>
          <w:p>
            <w:pPr>
              <w:pStyle w:val="Normal"/>
              <w:ind w:end="0"/>
              <w:jc w:val="both"/>
              <w:rPr>
                <w:rFonts w:cs="B Lotus"/>
              </w:rPr>
            </w:pPr>
            <w:r>
              <w:rPr>
                <w:rFonts w:cs="B Lotus"/>
                <w:rtl w:val="true"/>
              </w:rPr>
              <w:t xml:space="preserve">در </w:t>
            </w:r>
            <w:r>
              <w:rPr>
                <w:rFonts w:cs="B Lotus"/>
                <w:spacing w:val="-14"/>
              </w:rPr>
              <w:t>29</w:t>
            </w:r>
            <w:r>
              <w:rPr>
                <w:rFonts w:cs="Times New Roman" w:hint="cs" w:ascii="Times New Roman" w:hAnsi="Times New Roman"/>
                <w:spacing w:val="-14"/>
                <w:rtl w:val="true"/>
              </w:rPr>
              <w:t> </w:t>
            </w:r>
            <w:r>
              <w:rPr>
                <w:rFonts w:cs="B Lotus"/>
                <w:spacing w:val="-14"/>
                <w:rtl w:val="true"/>
              </w:rPr>
              <w:t>/</w:t>
            </w:r>
            <w:r>
              <w:rPr>
                <w:rFonts w:cs="Times New Roman" w:hint="cs" w:ascii="Times New Roman" w:hAnsi="Times New Roman"/>
                <w:spacing w:val="-14"/>
                <w:rtl w:val="true"/>
              </w:rPr>
              <w:t> </w:t>
            </w:r>
            <w:r>
              <w:rPr>
                <w:rFonts w:cs="B Lotus"/>
                <w:spacing w:val="-14"/>
              </w:rPr>
              <w:t>12</w:t>
            </w:r>
            <w:r>
              <w:rPr>
                <w:rFonts w:cs="Times New Roman" w:hint="cs" w:ascii="Times New Roman" w:hAnsi="Times New Roman"/>
                <w:spacing w:val="-14"/>
                <w:rtl w:val="true"/>
              </w:rPr>
              <w:t> </w:t>
            </w:r>
            <w:r>
              <w:rPr>
                <w:rFonts w:cs="B Lotus"/>
                <w:spacing w:val="-14"/>
                <w:rtl w:val="true"/>
              </w:rPr>
              <w:t>/</w:t>
            </w:r>
            <w:r>
              <w:rPr>
                <w:rFonts w:cs="Times New Roman" w:hint="cs" w:ascii="Times New Roman" w:hAnsi="Times New Roman"/>
                <w:spacing w:val="-14"/>
                <w:rtl w:val="true"/>
              </w:rPr>
              <w:t> </w:t>
            </w:r>
            <w:r>
              <w:rPr>
                <w:rFonts w:cs="B Lotus"/>
                <w:spacing w:val="-14"/>
              </w:rPr>
              <w:t>1</w:t>
            </w:r>
            <w:r>
              <w:rPr>
                <w:rFonts w:cs="Times New Roman" w:hint="cs" w:ascii="Times New Roman" w:hAnsi="Times New Roman"/>
                <w:spacing w:val="-14"/>
                <w:rtl w:val="true"/>
              </w:rPr>
              <w:t> </w:t>
            </w:r>
            <w:r>
              <w:rPr>
                <w:rFonts w:cs="B Lotus" w:hint="cs"/>
                <w:spacing w:val="-14"/>
                <w:rtl w:val="true"/>
              </w:rPr>
              <w:t>×</w:t>
            </w:r>
            <w:r>
              <w:rPr>
                <w:rFonts w:cs="Times New Roman" w:hint="cs" w:ascii="Times New Roman" w:hAnsi="Times New Roman"/>
                <w:spacing w:val="-14"/>
                <w:rtl w:val="true"/>
              </w:rPr>
              <w:t> </w:t>
            </w:r>
            <w:r>
              <w:rPr>
                <w:rFonts w:cs="B Lotus"/>
                <w:spacing w:val="-14"/>
              </w:rPr>
              <w:t>13</w:t>
            </w:r>
          </w:p>
        </w:tc>
        <w:tc>
          <w:tcPr>
            <w:tcW w:w="1440" w:type="dxa"/>
            <w:tcBorders/>
          </w:tcPr>
          <w:p>
            <w:pPr>
              <w:pStyle w:val="TitrePageOne"/>
              <w:pBdr>
                <w:bottom w:val="double" w:sz="4" w:space="1" w:color="000000"/>
              </w:pBdr>
              <w:tabs>
                <w:tab w:val="clear" w:pos="709"/>
                <w:tab w:val="left" w:pos="255" w:leader="none"/>
              </w:tabs>
              <w:ind w:end="284"/>
              <w:jc w:val="center"/>
              <w:rPr>
                <w:rFonts w:cs="B Lotus"/>
                <w:sz w:val="22"/>
              </w:rPr>
            </w:pPr>
            <w:r>
              <w:rPr>
                <w:rFonts w:cs="B Lotus"/>
                <w:sz w:val="22"/>
              </w:rPr>
              <w:t>29</w:t>
            </w:r>
          </w:p>
        </w:tc>
        <w:tc>
          <w:tcPr>
            <w:tcW w:w="1308" w:type="dxa"/>
            <w:tcBorders/>
          </w:tcPr>
          <w:p>
            <w:pPr>
              <w:pStyle w:val="Normal"/>
              <w:ind w:start="255" w:end="0"/>
              <w:jc w:val="both"/>
              <w:rPr>
                <w:rFonts w:cs="B Lotus"/>
              </w:rPr>
            </w:pPr>
            <w:r>
              <w:rPr>
                <w:rFonts w:cs="B Lotus"/>
              </w:rPr>
              <w:t>‌</w:t>
            </w:r>
            <w:r>
              <w:rPr>
                <w:rFonts w:cs="B Lotus"/>
              </w:rPr>
              <w:t>330</w:t>
            </w:r>
          </w:p>
        </w:tc>
      </w:tr>
      <w:tr>
        <w:trPr/>
        <w:tc>
          <w:tcPr>
            <w:tcW w:w="5298" w:type="dxa"/>
            <w:tcBorders/>
          </w:tcPr>
          <w:p>
            <w:pPr>
              <w:pStyle w:val="Normal"/>
              <w:ind w:end="0"/>
              <w:jc w:val="both"/>
              <w:rPr>
                <w:rFonts w:cs="B Lotus"/>
              </w:rPr>
            </w:pPr>
            <w:r>
              <w:rPr>
                <w:rFonts w:cs="B Lotus"/>
                <w:rtl w:val="true"/>
              </w:rPr>
              <w:t>خالص‌ تغييرات‌ در ارزش‌ منصفانه‌</w:t>
            </w:r>
          </w:p>
        </w:tc>
        <w:tc>
          <w:tcPr>
            <w:tcW w:w="1440" w:type="dxa"/>
            <w:tcBorders/>
          </w:tcPr>
          <w:p>
            <w:pPr>
              <w:pStyle w:val="Normal"/>
              <w:snapToGrid w:val="false"/>
              <w:ind w:start="170" w:end="284"/>
              <w:jc w:val="both"/>
              <w:rPr>
                <w:rFonts w:cs="B Lotus"/>
              </w:rPr>
            </w:pPr>
            <w:r>
              <w:rPr>
                <w:rFonts w:cs="B Lotus"/>
                <w:rtl w:val="true"/>
              </w:rPr>
            </w:r>
          </w:p>
        </w:tc>
        <w:tc>
          <w:tcPr>
            <w:tcW w:w="1308" w:type="dxa"/>
            <w:tcBorders/>
          </w:tcPr>
          <w:p>
            <w:pPr>
              <w:pStyle w:val="Normal"/>
              <w:ind w:start="255" w:end="0"/>
              <w:jc w:val="both"/>
              <w:rPr>
                <w:rFonts w:cs="B Lotus"/>
              </w:rPr>
            </w:pPr>
            <w:r>
              <w:rPr>
                <w:rFonts w:cs="B Lotus"/>
              </w:rPr>
              <w:t>100</w:t>
            </w:r>
          </w:p>
        </w:tc>
      </w:tr>
      <w:tr>
        <w:trPr/>
        <w:tc>
          <w:tcPr>
            <w:tcW w:w="5298" w:type="dxa"/>
            <w:tcBorders/>
          </w:tcPr>
          <w:p>
            <w:pPr>
              <w:pStyle w:val="Normal"/>
              <w:ind w:end="0"/>
              <w:jc w:val="both"/>
              <w:rPr>
                <w:rFonts w:cs="B Lotus"/>
              </w:rPr>
            </w:pPr>
            <w:r>
              <w:rPr>
                <w:rFonts w:cs="B Lotus"/>
                <w:rtl w:val="true"/>
              </w:rPr>
              <w:t>خريد</w:t>
            </w:r>
          </w:p>
        </w:tc>
        <w:tc>
          <w:tcPr>
            <w:tcW w:w="1440" w:type="dxa"/>
            <w:tcBorders/>
          </w:tcPr>
          <w:p>
            <w:pPr>
              <w:pStyle w:val="Normal"/>
              <w:snapToGrid w:val="false"/>
              <w:ind w:start="170" w:end="284"/>
              <w:jc w:val="both"/>
              <w:rPr>
                <w:rFonts w:cs="B Lotus"/>
              </w:rPr>
            </w:pPr>
            <w:r>
              <w:rPr>
                <w:rFonts w:cs="B Lotus"/>
                <w:rtl w:val="true"/>
              </w:rPr>
            </w:r>
          </w:p>
        </w:tc>
        <w:tc>
          <w:tcPr>
            <w:tcW w:w="1308" w:type="dxa"/>
            <w:tcBorders/>
          </w:tcPr>
          <w:p>
            <w:pPr>
              <w:pStyle w:val="Normal"/>
              <w:ind w:start="255" w:end="0"/>
              <w:jc w:val="both"/>
              <w:rPr>
                <w:rFonts w:cs="B Lotus"/>
              </w:rPr>
            </w:pPr>
            <w:r>
              <w:rPr>
                <w:rFonts w:cs="B Lotus"/>
              </w:rPr>
              <w:t>29</w:t>
            </w:r>
          </w:p>
        </w:tc>
      </w:tr>
      <w:tr>
        <w:trPr/>
        <w:tc>
          <w:tcPr>
            <w:tcW w:w="5298" w:type="dxa"/>
            <w:tcBorders/>
          </w:tcPr>
          <w:p>
            <w:pPr>
              <w:pStyle w:val="Normal"/>
              <w:ind w:end="0"/>
              <w:jc w:val="both"/>
              <w:rPr>
                <w:rFonts w:cs="B Lotus"/>
              </w:rPr>
            </w:pPr>
            <w:r>
              <w:rPr>
                <w:rFonts w:cs="B Lotus"/>
                <w:rtl w:val="true"/>
              </w:rPr>
              <w:t>فروش‌</w:t>
            </w:r>
          </w:p>
        </w:tc>
        <w:tc>
          <w:tcPr>
            <w:tcW w:w="1440" w:type="dxa"/>
            <w:tcBorders/>
          </w:tcPr>
          <w:p>
            <w:pPr>
              <w:pStyle w:val="Normal"/>
              <w:snapToGrid w:val="false"/>
              <w:ind w:start="170" w:end="284"/>
              <w:jc w:val="both"/>
              <w:rPr>
                <w:rFonts w:cs="B Lotus"/>
              </w:rPr>
            </w:pPr>
            <w:r>
              <w:rPr>
                <w:rFonts w:cs="B Lotus"/>
                <w:rtl w:val="true"/>
              </w:rPr>
            </w:r>
          </w:p>
        </w:tc>
        <w:tc>
          <w:tcPr>
            <w:tcW w:w="1308" w:type="dxa"/>
            <w:tcBorders/>
          </w:tcPr>
          <w:p>
            <w:pPr>
              <w:pStyle w:val="Normal"/>
              <w:ind w:start="170" w:end="0"/>
              <w:jc w:val="both"/>
              <w:rPr>
                <w:rFonts w:cs="B Lotus"/>
              </w:rPr>
            </w:pPr>
            <w:r>
              <w:rPr>
                <w:rFonts w:cs="B Lotus"/>
                <w:rtl w:val="true"/>
              </w:rPr>
              <w:t>(</w:t>
            </w:r>
            <w:r>
              <w:rPr>
                <w:rFonts w:cs="B Lotus"/>
              </w:rPr>
              <w:t>99</w:t>
            </w:r>
            <w:r>
              <w:rPr>
                <w:rFonts w:cs="B Lotus"/>
                <w:rtl w:val="true"/>
              </w:rPr>
              <w:t>)</w:t>
            </w:r>
          </w:p>
        </w:tc>
      </w:tr>
      <w:tr>
        <w:trPr/>
        <w:tc>
          <w:tcPr>
            <w:tcW w:w="5298" w:type="dxa"/>
            <w:tcBorders/>
          </w:tcPr>
          <w:p>
            <w:pPr>
              <w:pStyle w:val="Normal"/>
              <w:ind w:end="0"/>
              <w:jc w:val="both"/>
              <w:rPr>
                <w:rFonts w:cs="B Lotus"/>
              </w:rPr>
            </w:pPr>
            <w:r>
              <w:rPr>
                <w:rFonts w:cs="B Lotus"/>
                <w:rtl w:val="true"/>
              </w:rPr>
              <w:t>برداشت‌</w:t>
            </w:r>
          </w:p>
        </w:tc>
        <w:tc>
          <w:tcPr>
            <w:tcW w:w="1440" w:type="dxa"/>
            <w:tcBorders/>
          </w:tcPr>
          <w:p>
            <w:pPr>
              <w:pStyle w:val="Normal"/>
              <w:snapToGrid w:val="false"/>
              <w:ind w:start="170" w:end="284"/>
              <w:jc w:val="both"/>
              <w:rPr>
                <w:rFonts w:cs="B Lotus"/>
              </w:rPr>
            </w:pPr>
            <w:r>
              <w:rPr>
                <w:rFonts w:cs="B Lotus"/>
                <w:rtl w:val="true"/>
              </w:rPr>
            </w:r>
          </w:p>
        </w:tc>
        <w:tc>
          <w:tcPr>
            <w:tcW w:w="1308" w:type="dxa"/>
            <w:tcBorders/>
          </w:tcPr>
          <w:p>
            <w:pPr>
              <w:pStyle w:val="Normal"/>
              <w:ind w:start="170" w:end="0"/>
              <w:jc w:val="both"/>
              <w:rPr>
                <w:rFonts w:cs="B Lotus"/>
              </w:rPr>
            </w:pPr>
            <w:r>
              <w:rPr>
                <w:rFonts w:cs="B Lotus"/>
                <w:rtl w:val="true"/>
              </w:rPr>
              <w:t>(</w:t>
            </w:r>
            <w:r>
              <w:rPr>
                <w:rFonts w:cs="B Lotus"/>
              </w:rPr>
              <w:t>50</w:t>
            </w:r>
            <w:r>
              <w:rPr>
                <w:rFonts w:cs="B Lotus"/>
                <w:rtl w:val="true"/>
              </w:rPr>
              <w:t>)</w:t>
            </w:r>
          </w:p>
        </w:tc>
      </w:tr>
      <w:tr>
        <w:trPr/>
        <w:tc>
          <w:tcPr>
            <w:tcW w:w="5298" w:type="dxa"/>
            <w:tcBorders/>
          </w:tcPr>
          <w:p>
            <w:pPr>
              <w:pStyle w:val="Normal"/>
              <w:ind w:end="0"/>
              <w:jc w:val="both"/>
              <w:rPr>
                <w:rFonts w:cs="B Lotus"/>
              </w:rPr>
            </w:pPr>
            <w:r>
              <w:rPr>
                <w:rFonts w:cs="B Lotus"/>
                <w:rtl w:val="true"/>
              </w:rPr>
              <w:t>ساير تغييرات‌</w:t>
            </w:r>
          </w:p>
        </w:tc>
        <w:tc>
          <w:tcPr>
            <w:tcW w:w="1440" w:type="dxa"/>
            <w:tcBorders/>
          </w:tcPr>
          <w:p>
            <w:pPr>
              <w:pStyle w:val="Normal"/>
              <w:snapToGrid w:val="false"/>
              <w:ind w:start="170" w:end="284"/>
              <w:jc w:val="both"/>
              <w:rPr>
                <w:rFonts w:cs="B Lotus"/>
              </w:rPr>
            </w:pPr>
            <w:r>
              <w:rPr>
                <w:rFonts w:cs="B Lotus"/>
                <w:rtl w:val="true"/>
              </w:rPr>
            </w:r>
          </w:p>
        </w:tc>
        <w:tc>
          <w:tcPr>
            <w:tcW w:w="1308" w:type="dxa"/>
            <w:tcBorders/>
          </w:tcPr>
          <w:p>
            <w:pPr>
              <w:pStyle w:val="Normal"/>
              <w:ind w:start="170" w:end="0"/>
              <w:jc w:val="both"/>
              <w:rPr>
                <w:rFonts w:cs="B Lotus"/>
              </w:rPr>
            </w:pPr>
            <w:r>
              <w:rPr>
                <w:rFonts w:cs="B Lotus"/>
                <w:rtl w:val="true"/>
              </w:rPr>
              <w:t>(</w:t>
            </w:r>
            <w:r>
              <w:rPr>
                <w:rFonts w:cs="B Lotus"/>
              </w:rPr>
              <w:t>10</w:t>
            </w:r>
            <w:r>
              <w:rPr>
                <w:rFonts w:cs="B Lotus"/>
                <w:rtl w:val="true"/>
              </w:rPr>
              <w:t>)</w:t>
            </w:r>
          </w:p>
        </w:tc>
      </w:tr>
      <w:tr>
        <w:trPr/>
        <w:tc>
          <w:tcPr>
            <w:tcW w:w="5298" w:type="dxa"/>
            <w:tcBorders/>
            <w:vAlign w:val="bottom"/>
          </w:tcPr>
          <w:p>
            <w:pPr>
              <w:pStyle w:val="Normal"/>
              <w:spacing w:lineRule="exact" w:line="400"/>
              <w:ind w:end="0"/>
              <w:jc w:val="both"/>
              <w:rPr>
                <w:rFonts w:cs="B Lotus"/>
              </w:rPr>
            </w:pPr>
            <w:r>
              <w:rPr>
                <w:rFonts w:cs="B Lotus"/>
                <w:rtl w:val="true"/>
              </w:rPr>
              <w:t xml:space="preserve">در </w:t>
            </w:r>
            <w:r>
              <w:rPr>
                <w:rFonts w:cs="B Lotus"/>
                <w:spacing w:val="-12"/>
              </w:rPr>
              <w:t>29</w:t>
            </w:r>
            <w:r>
              <w:rPr>
                <w:rFonts w:cs="Times New Roman" w:hint="cs" w:ascii="Times New Roman" w:hAnsi="Times New Roman"/>
                <w:spacing w:val="-12"/>
                <w:rtl w:val="true"/>
              </w:rPr>
              <w:t> </w:t>
            </w:r>
            <w:r>
              <w:rPr>
                <w:rFonts w:cs="B Lotus"/>
                <w:spacing w:val="-12"/>
                <w:rtl w:val="true"/>
              </w:rPr>
              <w:t>/</w:t>
            </w:r>
            <w:r>
              <w:rPr>
                <w:rFonts w:cs="Times New Roman" w:hint="cs" w:ascii="Times New Roman" w:hAnsi="Times New Roman"/>
                <w:spacing w:val="-12"/>
                <w:rtl w:val="true"/>
              </w:rPr>
              <w:t> </w:t>
            </w:r>
            <w:r>
              <w:rPr>
                <w:rFonts w:cs="B Lotus"/>
                <w:spacing w:val="-12"/>
              </w:rPr>
              <w:t>12</w:t>
            </w:r>
            <w:r>
              <w:rPr>
                <w:rFonts w:cs="Times New Roman" w:hint="cs" w:ascii="Times New Roman" w:hAnsi="Times New Roman"/>
                <w:spacing w:val="-12"/>
                <w:rtl w:val="true"/>
              </w:rPr>
              <w:t> </w:t>
            </w:r>
            <w:r>
              <w:rPr>
                <w:rFonts w:cs="B Lotus"/>
                <w:spacing w:val="-12"/>
                <w:rtl w:val="true"/>
              </w:rPr>
              <w:t>/</w:t>
            </w:r>
            <w:r>
              <w:rPr>
                <w:rFonts w:cs="Times New Roman" w:hint="cs" w:ascii="Times New Roman" w:hAnsi="Times New Roman"/>
                <w:spacing w:val="-12"/>
                <w:rtl w:val="true"/>
              </w:rPr>
              <w:t> </w:t>
            </w:r>
            <w:r>
              <w:rPr>
                <w:rFonts w:cs="B Lotus"/>
                <w:spacing w:val="-12"/>
              </w:rPr>
              <w:t>2</w:t>
            </w:r>
            <w:r>
              <w:rPr>
                <w:rFonts w:cs="Times New Roman" w:hint="cs" w:ascii="Times New Roman" w:hAnsi="Times New Roman"/>
                <w:spacing w:val="-12"/>
                <w:rtl w:val="true"/>
              </w:rPr>
              <w:t> </w:t>
            </w:r>
            <w:r>
              <w:rPr>
                <w:rFonts w:cs="B Lotus" w:hint="cs"/>
                <w:spacing w:val="-12"/>
                <w:rtl w:val="true"/>
              </w:rPr>
              <w:t>×</w:t>
            </w:r>
            <w:r>
              <w:rPr>
                <w:rFonts w:cs="Times New Roman" w:hint="cs" w:ascii="Times New Roman" w:hAnsi="Times New Roman"/>
                <w:spacing w:val="-12"/>
                <w:rtl w:val="true"/>
              </w:rPr>
              <w:t> </w:t>
            </w:r>
            <w:r>
              <w:rPr>
                <w:rFonts w:cs="B Lotus"/>
                <w:spacing w:val="-12"/>
              </w:rPr>
              <w:t>13</w:t>
            </w:r>
          </w:p>
        </w:tc>
        <w:tc>
          <w:tcPr>
            <w:tcW w:w="1440" w:type="dxa"/>
            <w:tcBorders/>
            <w:vAlign w:val="bottom"/>
          </w:tcPr>
          <w:p>
            <w:pPr>
              <w:pStyle w:val="Normal"/>
              <w:pBdr>
                <w:top w:val="single" w:sz="8" w:space="1" w:color="000000"/>
                <w:bottom w:val="double" w:sz="6" w:space="1" w:color="000000"/>
              </w:pBdr>
              <w:spacing w:lineRule="exact" w:line="400"/>
              <w:ind w:end="340"/>
              <w:jc w:val="both"/>
              <w:rPr>
                <w:rFonts w:cs="B Lotus"/>
              </w:rPr>
            </w:pPr>
            <w:r>
              <w:rPr>
                <w:rFonts w:cs="B Lotus" w:hint="cs"/>
                <w:rtl w:val="true"/>
              </w:rPr>
              <w:t xml:space="preserve"> </w:t>
            </w:r>
            <w:r>
              <w:rPr>
                <w:rFonts w:cs="B Lotus"/>
              </w:rPr>
              <w:t>5/19</w:t>
            </w:r>
          </w:p>
        </w:tc>
        <w:tc>
          <w:tcPr>
            <w:tcW w:w="1308" w:type="dxa"/>
            <w:tcBorders/>
            <w:vAlign w:val="bottom"/>
          </w:tcPr>
          <w:p>
            <w:pPr>
              <w:pStyle w:val="Normal"/>
              <w:pBdr>
                <w:top w:val="single" w:sz="8" w:space="1" w:color="000000"/>
                <w:bottom w:val="double" w:sz="6" w:space="1" w:color="000000"/>
              </w:pBdr>
              <w:tabs>
                <w:tab w:val="clear" w:pos="709"/>
                <w:tab w:val="left" w:pos="227" w:leader="none"/>
              </w:tabs>
              <w:spacing w:lineRule="exact" w:line="400"/>
              <w:ind w:start="57" w:end="170"/>
              <w:jc w:val="both"/>
              <w:rPr>
                <w:rFonts w:cs="B Lotus"/>
              </w:rPr>
            </w:pPr>
            <w:r>
              <w:rPr>
                <w:rFonts w:cs="B Lotus" w:hint="cs"/>
                <w:rtl w:val="true"/>
              </w:rPr>
              <w:tab/>
            </w:r>
            <w:r>
              <w:rPr>
                <w:rFonts w:cs="B Lotus"/>
              </w:rPr>
              <w:t>300</w:t>
            </w:r>
          </w:p>
        </w:tc>
      </w:tr>
    </w:tbl>
    <w:p>
      <w:pPr>
        <w:pStyle w:val="Normal"/>
        <w:ind w:end="0"/>
        <w:jc w:val="both"/>
        <w:rPr>
          <w:rFonts w:cs="B Lotus"/>
          <w:sz w:val="14"/>
          <w:szCs w:val="16"/>
        </w:rPr>
      </w:pPr>
      <w:r>
        <w:rPr>
          <w:rFonts w:cs="B Lotus"/>
          <w:sz w:val="14"/>
          <w:szCs w:val="16"/>
          <w:rtl w:val="true"/>
        </w:rPr>
      </w:r>
    </w:p>
    <w:p>
      <w:pPr>
        <w:pStyle w:val="Matn"/>
        <w:ind w:end="0"/>
        <w:jc w:val="both"/>
        <w:rPr>
          <w:rFonts w:cs="B Lotus"/>
        </w:rPr>
      </w:pPr>
      <w:r>
        <w:rPr>
          <w:rFonts w:cs="B Lotus"/>
          <w:rtl w:val="true"/>
        </w:rPr>
        <w:t>ارزش‌ منصفانه‌ گوساله‌ گوشتي‌ براساس‌ مفروضات‌ اصلي‌ زير تعيين‌ شده‌ است‌</w:t>
      </w:r>
      <w:r>
        <w:rPr>
          <w:rFonts w:ascii="Times New Roman" w:hAnsi="Times New Roman" w:hint="cs" w:cs="Times New Roman"/>
          <w:rtl w:val="true"/>
        </w:rPr>
        <w:t> </w:t>
      </w:r>
      <w:r>
        <w:rPr>
          <w:rFonts w:cs="B Lotus"/>
          <w:rtl w:val="true"/>
        </w:rPr>
        <w:t>:</w:t>
      </w:r>
    </w:p>
    <w:p>
      <w:pPr>
        <w:pStyle w:val="Matn-Alef-Lot"/>
        <w:spacing w:lineRule="exact" w:line="400"/>
        <w:ind w:end="0"/>
        <w:jc w:val="start"/>
        <w:rPr>
          <w:rFonts w:cs="B Lotus"/>
        </w:rPr>
      </w:pPr>
      <w:r>
        <w:rPr>
          <w:rFonts w:cs="B Lotus"/>
          <w:rtl w:val="true"/>
        </w:rPr>
        <w:t>الف‌</w:t>
      </w:r>
      <w:r>
        <w:rPr>
          <w:rFonts w:ascii="Times New Roman" w:hAnsi="Times New Roman" w:hint="cs" w:cs="Times New Roman"/>
          <w:szCs w:val="18"/>
          <w:rtl w:val="true"/>
        </w:rPr>
        <w:t> </w:t>
      </w:r>
      <w:r>
        <w:rPr>
          <w:rFonts w:cs="B Lotus"/>
          <w:rtl w:val="true"/>
        </w:rPr>
        <w:t>.</w:t>
        <w:tab/>
      </w:r>
      <w:r>
        <w:rPr>
          <w:rFonts w:cs="B Lotus"/>
          <w:rtl w:val="true"/>
        </w:rPr>
        <w:t>تغييرات‌ عمده‌اي‌ در</w:t>
      </w:r>
      <w:r>
        <w:rPr>
          <w:rFonts w:ascii="Times New Roman" w:hAnsi="Times New Roman" w:hint="cs" w:cs="Times New Roman"/>
          <w:rtl w:val="true"/>
        </w:rPr>
        <w:t> </w:t>
      </w:r>
      <w:r>
        <w:rPr>
          <w:rFonts w:cs="B Lotus"/>
          <w:rtl w:val="true"/>
        </w:rPr>
        <w:t>شرايط‌ بازار در سال‌ آينده‌ انتظار نمي‌رود</w:t>
      </w:r>
      <w:r>
        <w:rPr>
          <w:rFonts w:cs="B Lotus"/>
          <w:rtl w:val="true"/>
        </w:rPr>
        <w:t>.</w:t>
      </w:r>
    </w:p>
    <w:p>
      <w:pPr>
        <w:pStyle w:val="Matn-Alef-Lot"/>
        <w:spacing w:lineRule="exact" w:line="400"/>
        <w:ind w:end="0"/>
        <w:jc w:val="start"/>
        <w:rPr>
          <w:rFonts w:cs="B Lotus"/>
        </w:rPr>
      </w:pPr>
      <w:r>
        <w:rPr>
          <w:rFonts w:cs="B Lotus"/>
          <w:rtl w:val="true"/>
        </w:rPr>
        <w:t>ب‌</w:t>
      </w:r>
      <w:r>
        <w:rPr>
          <w:rFonts w:hint="cs" w:cs="B Lotus"/>
          <w:rtl w:val="true"/>
        </w:rPr>
        <w:t xml:space="preserve"> </w:t>
      </w:r>
      <w:r>
        <w:rPr>
          <w:rFonts w:cs="B Lotus"/>
          <w:rtl w:val="true"/>
        </w:rPr>
        <w:t>.</w:t>
        <w:tab/>
      </w:r>
      <w:r>
        <w:rPr>
          <w:rFonts w:cs="B Lotus"/>
          <w:rtl w:val="true"/>
        </w:rPr>
        <w:t>تمام‌ گوساله‌هاي‌ گوشتي‌ به‌طور زنده‌ و در بازار</w:t>
      </w:r>
      <w:r>
        <w:rPr>
          <w:rFonts w:ascii="Times New Roman" w:hAnsi="Times New Roman" w:hint="cs" w:cs="Times New Roman"/>
          <w:rtl w:val="true"/>
        </w:rPr>
        <w:t xml:space="preserve"> </w:t>
      </w:r>
      <w:r>
        <w:rPr>
          <w:rFonts w:cs="B Lotus"/>
          <w:rtl w:val="true"/>
        </w:rPr>
        <w:t xml:space="preserve">... </w:t>
      </w:r>
      <w:r>
        <w:rPr>
          <w:rFonts w:cs="B Lotus"/>
          <w:rtl w:val="true"/>
        </w:rPr>
        <w:t>به‌فروش‌ خواهد رسيد</w:t>
      </w:r>
      <w:r>
        <w:rPr>
          <w:rFonts w:cs="B Lotus"/>
          <w:rtl w:val="true"/>
        </w:rPr>
        <w:t>.</w:t>
      </w:r>
    </w:p>
    <w:p>
      <w:pPr>
        <w:pStyle w:val="Matn-Alef-Lot"/>
        <w:spacing w:lineRule="exact" w:line="400"/>
        <w:ind w:end="0"/>
        <w:jc w:val="start"/>
        <w:rPr>
          <w:rFonts w:cs="B Lotus"/>
        </w:rPr>
      </w:pPr>
      <w:r>
        <w:rPr>
          <w:rFonts w:cs="B Lotus"/>
          <w:rtl w:val="true"/>
        </w:rPr>
        <w:t xml:space="preserve">ج‌ </w:t>
      </w:r>
      <w:r>
        <w:rPr>
          <w:rFonts w:cs="B Lotus"/>
          <w:rtl w:val="true"/>
        </w:rPr>
        <w:t>.</w:t>
        <w:tab/>
      </w:r>
      <w:r>
        <w:rPr>
          <w:rFonts w:cs="B Lotus"/>
          <w:rtl w:val="true"/>
        </w:rPr>
        <w:t xml:space="preserve">براي‌ تعيين‌ ارزش‌ منصفانه‌ از ميانگين‌ قيمت‌ فروش‌ در </w:t>
      </w:r>
      <w:r>
        <w:rPr>
          <w:rFonts w:cs="B Lotus"/>
        </w:rPr>
        <w:t>10</w:t>
      </w:r>
      <w:r>
        <w:rPr>
          <w:rFonts w:cs="B Lotus"/>
          <w:rtl w:val="true"/>
        </w:rPr>
        <w:t xml:space="preserve"> </w:t>
      </w:r>
      <w:r>
        <w:rPr>
          <w:rFonts w:cs="B Lotus"/>
          <w:rtl w:val="true"/>
        </w:rPr>
        <w:t>روز آخر سال‌ مالي‌ استفاده‌ شده‌ است‌</w:t>
      </w:r>
      <w:r>
        <w:rPr>
          <w:rFonts w:cs="B Lotus"/>
          <w:rtl w:val="true"/>
        </w:rPr>
        <w:t>.</w:t>
      </w:r>
    </w:p>
    <w:p>
      <w:pPr>
        <w:pStyle w:val="Normal"/>
        <w:ind w:end="0"/>
        <w:jc w:val="both"/>
        <w:rPr>
          <w:rFonts w:cs="B Lotus"/>
          <w:sz w:val="14"/>
          <w:szCs w:val="16"/>
        </w:rPr>
      </w:pPr>
      <w:r>
        <w:rPr>
          <w:rFonts w:cs="B Lotus"/>
          <w:sz w:val="14"/>
          <w:szCs w:val="16"/>
          <w:rtl w:val="true"/>
        </w:rPr>
      </w:r>
    </w:p>
    <w:p>
      <w:pPr>
        <w:pStyle w:val="Matn"/>
        <w:ind w:end="0"/>
        <w:jc w:val="both"/>
        <w:rPr>
          <w:rFonts w:cs="B Lotus" w:hint="cs"/>
        </w:rPr>
      </w:pPr>
      <w:r>
        <w:rPr>
          <w:rStyle w:val="Mianband2"/>
          <w:rFonts w:hint="cs" w:cs="B Lotus"/>
          <w:bCs w:val="false"/>
          <w:rtl w:val="true"/>
        </w:rPr>
        <w:t xml:space="preserve">يادداشت‌ </w:t>
      </w:r>
      <w:r>
        <w:rPr>
          <w:rFonts w:cs="B Lotus" w:hint="cs"/>
          <w:rtl w:val="true"/>
        </w:rPr>
        <w:t xml:space="preserve">.... </w:t>
      </w:r>
      <w:r>
        <w:rPr>
          <w:rFonts w:hint="cs" w:cs="B Lotus"/>
          <w:rtl w:val="true"/>
        </w:rPr>
        <w:t>ـ موجوديهاي‌ مواد و كالا</w:t>
      </w:r>
      <w:r>
        <w:rPr>
          <w:rtl w:val="true"/>
        </w:rPr>
        <w:t xml:space="preserve"> </w:t>
      </w:r>
      <w:r>
        <w:rPr>
          <w:rtl w:val="true"/>
        </w:rPr>
        <w:t>:</w:t>
      </w:r>
    </w:p>
    <w:tbl>
      <w:tblPr>
        <w:bidiVisual w:val="true"/>
        <w:tblW w:w="7385" w:type="dxa"/>
        <w:jc w:val="center"/>
        <w:tblInd w:w="0" w:type="dxa"/>
        <w:tblLayout w:type="fixed"/>
        <w:tblCellMar>
          <w:top w:w="0" w:type="dxa"/>
          <w:start w:w="141" w:type="dxa"/>
          <w:bottom w:w="0" w:type="dxa"/>
          <w:end w:w="141" w:type="dxa"/>
        </w:tblCellMar>
      </w:tblPr>
      <w:tblGrid>
        <w:gridCol w:w="1852"/>
        <w:gridCol w:w="1414"/>
        <w:gridCol w:w="1719"/>
        <w:gridCol w:w="1160"/>
        <w:gridCol w:w="1240"/>
      </w:tblGrid>
      <w:tr>
        <w:trPr/>
        <w:tc>
          <w:tcPr>
            <w:tcW w:w="1852" w:type="dxa"/>
            <w:tcBorders/>
          </w:tcPr>
          <w:p>
            <w:pPr>
              <w:pStyle w:val="Normal"/>
              <w:snapToGrid w:val="false"/>
              <w:spacing w:lineRule="exact" w:line="380"/>
              <w:ind w:end="0"/>
              <w:jc w:val="center"/>
              <w:rPr>
                <w:rFonts w:cs="B Zar"/>
                <w:sz w:val="26"/>
                <w:szCs w:val="24"/>
              </w:rPr>
            </w:pPr>
            <w:r>
              <w:rPr>
                <w:rFonts w:cs="B Zar"/>
                <w:sz w:val="26"/>
                <w:szCs w:val="24"/>
                <w:rtl w:val="true"/>
              </w:rPr>
            </w:r>
          </w:p>
        </w:tc>
        <w:tc>
          <w:tcPr>
            <w:tcW w:w="4293" w:type="dxa"/>
            <w:gridSpan w:val="3"/>
            <w:tcBorders/>
          </w:tcPr>
          <w:p>
            <w:pPr>
              <w:pStyle w:val="Normal"/>
              <w:pBdr>
                <w:bottom w:val="single" w:sz="8" w:space="1" w:color="000000"/>
              </w:pBdr>
              <w:spacing w:lineRule="exact" w:line="380"/>
              <w:ind w:end="0"/>
              <w:jc w:val="center"/>
              <w:rPr>
                <w:rFonts w:cs="B Zar"/>
                <w:sz w:val="26"/>
                <w:szCs w:val="24"/>
              </w:rPr>
            </w:pPr>
            <w:r>
              <w:rPr>
                <w:rFonts w:cs="B Zar"/>
                <w:sz w:val="26"/>
                <w:szCs w:val="24"/>
              </w:rPr>
              <w:t>2</w:t>
            </w:r>
            <w:r>
              <w:rPr>
                <w:rFonts w:cs="B Zar"/>
                <w:sz w:val="26"/>
                <w:szCs w:val="24"/>
                <w:rtl w:val="true"/>
              </w:rPr>
              <w:t xml:space="preserve"> </w:t>
            </w:r>
            <w:r>
              <w:rPr>
                <w:rFonts w:cs="B Zar" w:hint="cs"/>
                <w:sz w:val="26"/>
                <w:szCs w:val="24"/>
                <w:rtl w:val="true"/>
              </w:rPr>
              <w:t>×</w:t>
            </w:r>
            <w:r>
              <w:rPr>
                <w:rFonts w:cs="B Zar"/>
                <w:sz w:val="26"/>
                <w:szCs w:val="24"/>
                <w:rtl w:val="true"/>
              </w:rPr>
              <w:t xml:space="preserve"> </w:t>
            </w:r>
            <w:r>
              <w:rPr>
                <w:rFonts w:cs="B Zar"/>
                <w:sz w:val="26"/>
                <w:szCs w:val="24"/>
              </w:rPr>
              <w:t>13</w:t>
            </w:r>
          </w:p>
        </w:tc>
        <w:tc>
          <w:tcPr>
            <w:tcW w:w="1240" w:type="dxa"/>
            <w:tcBorders/>
          </w:tcPr>
          <w:p>
            <w:pPr>
              <w:pStyle w:val="Normal"/>
              <w:pBdr>
                <w:bottom w:val="single" w:sz="8" w:space="1" w:color="000000"/>
              </w:pBdr>
              <w:spacing w:lineRule="exact" w:line="380"/>
              <w:ind w:end="0"/>
              <w:jc w:val="center"/>
              <w:rPr>
                <w:rFonts w:cs="B Zar"/>
                <w:sz w:val="26"/>
                <w:szCs w:val="24"/>
              </w:rPr>
            </w:pPr>
            <w:r>
              <w:rPr>
                <w:rFonts w:cs="B Zar"/>
                <w:sz w:val="26"/>
                <w:szCs w:val="24"/>
              </w:rPr>
              <w:t>1</w:t>
            </w:r>
            <w:r>
              <w:rPr>
                <w:rFonts w:cs="B Zar"/>
                <w:sz w:val="26"/>
                <w:szCs w:val="24"/>
                <w:rtl w:val="true"/>
              </w:rPr>
              <w:t xml:space="preserve"> </w:t>
            </w:r>
            <w:r>
              <w:rPr>
                <w:rFonts w:cs="B Zar" w:hint="cs"/>
                <w:sz w:val="26"/>
                <w:szCs w:val="24"/>
                <w:rtl w:val="true"/>
              </w:rPr>
              <w:t>×</w:t>
            </w:r>
            <w:r>
              <w:rPr>
                <w:rFonts w:cs="B Zar"/>
                <w:sz w:val="26"/>
                <w:szCs w:val="24"/>
                <w:rtl w:val="true"/>
              </w:rPr>
              <w:t xml:space="preserve"> </w:t>
            </w:r>
            <w:r>
              <w:rPr>
                <w:rFonts w:cs="B Zar"/>
                <w:sz w:val="26"/>
                <w:szCs w:val="24"/>
              </w:rPr>
              <w:t>13</w:t>
            </w:r>
          </w:p>
        </w:tc>
      </w:tr>
      <w:tr>
        <w:trPr/>
        <w:tc>
          <w:tcPr>
            <w:tcW w:w="1852" w:type="dxa"/>
            <w:tcBorders/>
          </w:tcPr>
          <w:p>
            <w:pPr>
              <w:pStyle w:val="Normal"/>
              <w:snapToGrid w:val="false"/>
              <w:ind w:end="0"/>
              <w:jc w:val="center"/>
              <w:rPr>
                <w:rFonts w:cs="B Zar"/>
                <w:szCs w:val="20"/>
              </w:rPr>
            </w:pPr>
            <w:r>
              <w:rPr>
                <w:rFonts w:cs="B Zar"/>
                <w:sz w:val="26"/>
                <w:szCs w:val="20"/>
                <w:rtl w:val="true"/>
              </w:rPr>
            </w:r>
          </w:p>
        </w:tc>
        <w:tc>
          <w:tcPr>
            <w:tcW w:w="1414" w:type="dxa"/>
            <w:tcBorders/>
          </w:tcPr>
          <w:p>
            <w:pPr>
              <w:pStyle w:val="Normal"/>
              <w:pBdr>
                <w:bottom w:val="single" w:sz="8" w:space="1" w:color="000000"/>
              </w:pBdr>
              <w:ind w:end="0"/>
              <w:jc w:val="center"/>
              <w:rPr>
                <w:rFonts w:cs="B Zar"/>
                <w:szCs w:val="20"/>
              </w:rPr>
            </w:pPr>
            <w:r>
              <w:rPr>
                <w:rFonts w:cs="B Zar"/>
                <w:szCs w:val="20"/>
                <w:rtl w:val="true"/>
              </w:rPr>
              <w:t>بهاي‌ تمام‌ شده‌</w:t>
            </w:r>
          </w:p>
        </w:tc>
        <w:tc>
          <w:tcPr>
            <w:tcW w:w="1719" w:type="dxa"/>
            <w:tcBorders/>
          </w:tcPr>
          <w:p>
            <w:pPr>
              <w:pStyle w:val="Normal"/>
              <w:pBdr>
                <w:bottom w:val="single" w:sz="8" w:space="1" w:color="000000"/>
              </w:pBdr>
              <w:ind w:end="0"/>
              <w:jc w:val="center"/>
              <w:rPr>
                <w:rFonts w:cs="B Zar"/>
                <w:szCs w:val="20"/>
              </w:rPr>
            </w:pPr>
            <w:r>
              <w:rPr>
                <w:rFonts w:cs="B Zar"/>
                <w:szCs w:val="20"/>
                <w:rtl w:val="true"/>
              </w:rPr>
              <w:t>ذخيره‌ كاهش‌ ارزش‌</w:t>
            </w:r>
          </w:p>
        </w:tc>
        <w:tc>
          <w:tcPr>
            <w:tcW w:w="1160" w:type="dxa"/>
            <w:tcBorders/>
          </w:tcPr>
          <w:p>
            <w:pPr>
              <w:pStyle w:val="Normal"/>
              <w:pBdr>
                <w:bottom w:val="single" w:sz="8" w:space="1" w:color="000000"/>
              </w:pBdr>
              <w:ind w:end="0"/>
              <w:jc w:val="center"/>
              <w:rPr>
                <w:rFonts w:cs="B Zar"/>
                <w:szCs w:val="20"/>
              </w:rPr>
            </w:pPr>
            <w:r>
              <w:rPr>
                <w:rFonts w:cs="B Zar"/>
                <w:szCs w:val="20"/>
                <w:rtl w:val="true"/>
              </w:rPr>
              <w:t>خالص‌</w:t>
            </w:r>
          </w:p>
        </w:tc>
        <w:tc>
          <w:tcPr>
            <w:tcW w:w="1240" w:type="dxa"/>
            <w:tcBorders/>
          </w:tcPr>
          <w:p>
            <w:pPr>
              <w:pStyle w:val="Normal"/>
              <w:pBdr>
                <w:bottom w:val="single" w:sz="8" w:space="1" w:color="000000"/>
              </w:pBdr>
              <w:ind w:end="0"/>
              <w:jc w:val="center"/>
              <w:rPr>
                <w:rFonts w:cs="B Zar"/>
                <w:szCs w:val="20"/>
              </w:rPr>
            </w:pPr>
            <w:r>
              <w:rPr>
                <w:rFonts w:cs="B Zar"/>
                <w:szCs w:val="20"/>
                <w:rtl w:val="true"/>
              </w:rPr>
              <w:t>خالص‌</w:t>
            </w:r>
          </w:p>
        </w:tc>
      </w:tr>
      <w:tr>
        <w:trPr/>
        <w:tc>
          <w:tcPr>
            <w:tcW w:w="1852" w:type="dxa"/>
            <w:tcBorders/>
          </w:tcPr>
          <w:p>
            <w:pPr>
              <w:pStyle w:val="Normal"/>
              <w:snapToGrid w:val="false"/>
              <w:ind w:end="0"/>
              <w:jc w:val="center"/>
              <w:rPr>
                <w:rFonts w:cs="B Zar"/>
                <w:szCs w:val="18"/>
              </w:rPr>
            </w:pPr>
            <w:r>
              <w:rPr>
                <w:rFonts w:cs="B Zar"/>
                <w:szCs w:val="18"/>
                <w:rtl w:val="true"/>
              </w:rPr>
            </w:r>
          </w:p>
        </w:tc>
        <w:tc>
          <w:tcPr>
            <w:tcW w:w="1414" w:type="dxa"/>
            <w:tcBorders/>
          </w:tcPr>
          <w:p>
            <w:pPr>
              <w:pStyle w:val="Normal"/>
              <w:ind w:end="0"/>
              <w:jc w:val="center"/>
              <w:rPr>
                <w:rFonts w:cs="B Zar"/>
                <w:szCs w:val="18"/>
              </w:rPr>
            </w:pPr>
            <w:r>
              <w:rPr>
                <w:rFonts w:cs="B Zar"/>
                <w:szCs w:val="18"/>
                <w:rtl w:val="true"/>
              </w:rPr>
              <w:t>ميليون‌ ريال‌</w:t>
            </w:r>
          </w:p>
        </w:tc>
        <w:tc>
          <w:tcPr>
            <w:tcW w:w="1719" w:type="dxa"/>
            <w:tcBorders/>
          </w:tcPr>
          <w:p>
            <w:pPr>
              <w:pStyle w:val="Normal"/>
              <w:ind w:end="0"/>
              <w:jc w:val="center"/>
              <w:rPr>
                <w:rFonts w:cs="B Zar"/>
                <w:szCs w:val="18"/>
              </w:rPr>
            </w:pPr>
            <w:r>
              <w:rPr>
                <w:rFonts w:cs="B Zar"/>
                <w:szCs w:val="18"/>
                <w:rtl w:val="true"/>
              </w:rPr>
              <w:t>ميليون‌ ريال‌</w:t>
            </w:r>
          </w:p>
        </w:tc>
        <w:tc>
          <w:tcPr>
            <w:tcW w:w="1160" w:type="dxa"/>
            <w:tcBorders/>
          </w:tcPr>
          <w:p>
            <w:pPr>
              <w:pStyle w:val="Normal"/>
              <w:ind w:end="0"/>
              <w:jc w:val="center"/>
              <w:rPr>
                <w:rFonts w:cs="B Zar"/>
                <w:szCs w:val="18"/>
              </w:rPr>
            </w:pPr>
            <w:r>
              <w:rPr>
                <w:rFonts w:cs="B Zar"/>
                <w:szCs w:val="18"/>
                <w:rtl w:val="true"/>
              </w:rPr>
              <w:t>ميليون‌ ريال‌</w:t>
            </w:r>
          </w:p>
        </w:tc>
        <w:tc>
          <w:tcPr>
            <w:tcW w:w="1240" w:type="dxa"/>
            <w:tcBorders/>
          </w:tcPr>
          <w:p>
            <w:pPr>
              <w:pStyle w:val="Normal"/>
              <w:ind w:end="0"/>
              <w:jc w:val="center"/>
              <w:rPr>
                <w:rFonts w:cs="B Zar"/>
                <w:szCs w:val="18"/>
              </w:rPr>
            </w:pPr>
            <w:r>
              <w:rPr>
                <w:rFonts w:cs="B Zar"/>
                <w:szCs w:val="18"/>
                <w:rtl w:val="true"/>
              </w:rPr>
              <w:t>ميليون‌ ريال‌</w:t>
            </w:r>
          </w:p>
        </w:tc>
      </w:tr>
      <w:tr>
        <w:trPr/>
        <w:tc>
          <w:tcPr>
            <w:tcW w:w="1852" w:type="dxa"/>
            <w:tcBorders/>
          </w:tcPr>
          <w:p>
            <w:pPr>
              <w:pStyle w:val="Matn"/>
              <w:spacing w:lineRule="exact" w:line="420"/>
              <w:ind w:end="0"/>
              <w:jc w:val="both"/>
              <w:rPr>
                <w:rFonts w:cs="B Lotus"/>
              </w:rPr>
            </w:pPr>
            <w:r>
              <w:rPr>
                <w:rFonts w:cs="B Lotus"/>
                <w:rtl w:val="true"/>
              </w:rPr>
              <w:t>ميوه‌</w:t>
            </w:r>
          </w:p>
          <w:p>
            <w:pPr>
              <w:pStyle w:val="Matn"/>
              <w:spacing w:lineRule="exact" w:line="420"/>
              <w:ind w:end="0"/>
              <w:jc w:val="both"/>
              <w:rPr>
                <w:rFonts w:cs="B Lotus"/>
              </w:rPr>
            </w:pPr>
            <w:r>
              <w:rPr>
                <w:rFonts w:cs="B Lotus"/>
                <w:rtl w:val="true"/>
              </w:rPr>
              <w:t>يونجه‌</w:t>
            </w:r>
          </w:p>
          <w:p>
            <w:pPr>
              <w:pStyle w:val="Matn"/>
              <w:spacing w:lineRule="exact" w:line="420"/>
              <w:ind w:end="0"/>
              <w:jc w:val="both"/>
              <w:rPr>
                <w:rFonts w:cs="B Lotus"/>
              </w:rPr>
            </w:pPr>
            <w:r>
              <w:rPr>
                <w:rFonts w:cs="B Lotus"/>
                <w:rtl w:val="true"/>
              </w:rPr>
              <w:t>جو</w:t>
            </w:r>
          </w:p>
        </w:tc>
        <w:tc>
          <w:tcPr>
            <w:tcW w:w="1414" w:type="dxa"/>
            <w:tcBorders/>
          </w:tcPr>
          <w:p>
            <w:pPr>
              <w:pStyle w:val="Matn"/>
              <w:tabs>
                <w:tab w:val="clear" w:pos="709"/>
                <w:tab w:val="left" w:pos="340" w:leader="none"/>
                <w:tab w:val="left" w:pos="432" w:leader="none"/>
              </w:tabs>
              <w:spacing w:lineRule="exact" w:line="420"/>
              <w:ind w:start="255" w:end="0"/>
              <w:jc w:val="both"/>
              <w:rPr>
                <w:rFonts w:cs="B Lotus"/>
              </w:rPr>
            </w:pPr>
            <w:r>
              <w:rPr>
                <w:rFonts w:cs="B Lotus" w:hint="cs"/>
                <w:rtl w:val="true"/>
              </w:rPr>
              <w:tab/>
            </w:r>
            <w:r>
              <w:rPr>
                <w:rFonts w:cs="B Lotus"/>
                <w:rtl w:val="true"/>
              </w:rPr>
              <w:tab/>
            </w:r>
            <w:r>
              <w:rPr>
                <w:rFonts w:cs="B Lotus" w:hint="cs"/>
                <w:rtl w:val="true"/>
              </w:rPr>
              <w:tab/>
            </w:r>
            <w:r>
              <w:rPr>
                <w:rFonts w:cs="B Lotus"/>
              </w:rPr>
              <w:t>40</w:t>
            </w:r>
          </w:p>
          <w:p>
            <w:pPr>
              <w:pStyle w:val="Matn"/>
              <w:tabs>
                <w:tab w:val="clear" w:pos="709"/>
                <w:tab w:val="left" w:pos="340" w:leader="none"/>
                <w:tab w:val="left" w:pos="432" w:leader="none"/>
              </w:tabs>
              <w:spacing w:lineRule="exact" w:line="420"/>
              <w:ind w:start="255" w:end="0"/>
              <w:jc w:val="both"/>
              <w:rPr>
                <w:rFonts w:cs="B Lotus"/>
              </w:rPr>
            </w:pPr>
            <w:r>
              <w:rPr>
                <w:rFonts w:cs="B Lotus" w:hint="cs"/>
                <w:rtl w:val="true"/>
              </w:rPr>
              <w:tab/>
            </w:r>
            <w:r>
              <w:rPr>
                <w:rFonts w:cs="B Lotus"/>
              </w:rPr>
              <w:t>60</w:t>
            </w:r>
          </w:p>
          <w:p>
            <w:pPr>
              <w:pStyle w:val="Matn"/>
              <w:tabs>
                <w:tab w:val="clear" w:pos="709"/>
                <w:tab w:val="left" w:pos="340" w:leader="none"/>
                <w:tab w:val="left" w:pos="432" w:leader="none"/>
              </w:tabs>
              <w:spacing w:lineRule="exact" w:line="420"/>
              <w:ind w:start="255" w:end="0"/>
              <w:jc w:val="both"/>
              <w:rPr>
                <w:rFonts w:cs="B Lotus"/>
              </w:rPr>
            </w:pPr>
            <w:r>
              <w:rPr>
                <w:rFonts w:cs="B Lotus" w:hint="cs"/>
                <w:rtl w:val="true"/>
              </w:rPr>
              <w:tab/>
            </w:r>
            <w:r>
              <w:rPr>
                <w:rFonts w:cs="B Lotus"/>
              </w:rPr>
              <w:t>59</w:t>
            </w:r>
          </w:p>
        </w:tc>
        <w:tc>
          <w:tcPr>
            <w:tcW w:w="1719" w:type="dxa"/>
            <w:tcBorders/>
          </w:tcPr>
          <w:p>
            <w:pPr>
              <w:pStyle w:val="Matn"/>
              <w:tabs>
                <w:tab w:val="clear" w:pos="709"/>
                <w:tab w:val="left" w:pos="458" w:leader="none"/>
              </w:tabs>
              <w:spacing w:lineRule="exact" w:line="420"/>
              <w:ind w:start="312" w:end="284"/>
              <w:jc w:val="center"/>
              <w:rPr>
                <w:rFonts w:cs="B Lotus"/>
              </w:rPr>
            </w:pPr>
            <w:r>
              <w:rPr>
                <w:rFonts w:cs="B Lotus"/>
                <w:rtl w:val="true"/>
              </w:rPr>
              <w:t>(</w:t>
            </w:r>
            <w:r>
              <w:rPr>
                <w:rFonts w:cs="B Lotus"/>
              </w:rPr>
              <w:t>14</w:t>
            </w:r>
            <w:r>
              <w:rPr>
                <w:rFonts w:cs="B Lotus"/>
                <w:rtl w:val="true"/>
              </w:rPr>
              <w:t>)</w:t>
            </w:r>
          </w:p>
          <w:p>
            <w:pPr>
              <w:pStyle w:val="Matn"/>
              <w:tabs>
                <w:tab w:val="clear" w:pos="709"/>
                <w:tab w:val="left" w:pos="458" w:leader="none"/>
              </w:tabs>
              <w:spacing w:lineRule="exact" w:line="420"/>
              <w:ind w:start="312" w:end="284"/>
              <w:jc w:val="center"/>
              <w:rPr>
                <w:rFonts w:cs="B Lotus"/>
              </w:rPr>
            </w:pPr>
            <w:r>
              <w:rPr>
                <w:rFonts w:cs="B Lotus"/>
                <w:rtl w:val="true"/>
              </w:rPr>
              <w:t>ـ</w:t>
            </w:r>
          </w:p>
          <w:p>
            <w:pPr>
              <w:pStyle w:val="Matn"/>
              <w:tabs>
                <w:tab w:val="clear" w:pos="709"/>
                <w:tab w:val="left" w:pos="458" w:leader="none"/>
              </w:tabs>
              <w:spacing w:lineRule="exact" w:line="420"/>
              <w:ind w:start="312" w:end="284"/>
              <w:jc w:val="center"/>
              <w:rPr>
                <w:rFonts w:cs="B Lotus"/>
              </w:rPr>
            </w:pPr>
            <w:r>
              <w:rPr>
                <w:rFonts w:cs="B Lotus"/>
                <w:rtl w:val="true"/>
              </w:rPr>
              <w:t>ـ</w:t>
            </w:r>
          </w:p>
        </w:tc>
        <w:tc>
          <w:tcPr>
            <w:tcW w:w="1160" w:type="dxa"/>
            <w:tcBorders/>
          </w:tcPr>
          <w:p>
            <w:pPr>
              <w:pStyle w:val="Matn"/>
              <w:spacing w:lineRule="exact" w:line="420"/>
              <w:ind w:end="0"/>
              <w:jc w:val="center"/>
              <w:rPr>
                <w:rFonts w:cs="B Lotus"/>
              </w:rPr>
            </w:pPr>
            <w:r>
              <w:rPr>
                <w:rFonts w:cs="B Lotus"/>
              </w:rPr>
              <w:t>26</w:t>
            </w:r>
          </w:p>
          <w:p>
            <w:pPr>
              <w:pStyle w:val="Matn"/>
              <w:spacing w:lineRule="exact" w:line="420"/>
              <w:ind w:end="0"/>
              <w:jc w:val="center"/>
              <w:rPr>
                <w:rFonts w:cs="B Lotus"/>
              </w:rPr>
            </w:pPr>
            <w:r>
              <w:rPr>
                <w:rFonts w:cs="B Lotus"/>
              </w:rPr>
              <w:t>60</w:t>
            </w:r>
          </w:p>
          <w:p>
            <w:pPr>
              <w:pStyle w:val="Matn"/>
              <w:spacing w:lineRule="exact" w:line="420"/>
              <w:ind w:end="0"/>
              <w:jc w:val="center"/>
              <w:rPr>
                <w:rFonts w:cs="B Lotus"/>
              </w:rPr>
            </w:pPr>
            <w:r>
              <w:rPr>
                <w:rFonts w:cs="B Lotus"/>
              </w:rPr>
              <w:t>59</w:t>
            </w:r>
          </w:p>
        </w:tc>
        <w:tc>
          <w:tcPr>
            <w:tcW w:w="1240" w:type="dxa"/>
            <w:tcBorders/>
          </w:tcPr>
          <w:p>
            <w:pPr>
              <w:pStyle w:val="Matn"/>
              <w:tabs>
                <w:tab w:val="clear" w:pos="709"/>
                <w:tab w:val="left" w:pos="284" w:leader="none"/>
              </w:tabs>
              <w:spacing w:lineRule="exact" w:line="420"/>
              <w:ind w:end="0"/>
              <w:jc w:val="start"/>
              <w:rPr>
                <w:rFonts w:cs="B Lotus"/>
              </w:rPr>
            </w:pPr>
            <w:r>
              <w:rPr>
                <w:rFonts w:cs="B Lotus" w:hint="cs"/>
                <w:rtl w:val="true"/>
              </w:rPr>
              <w:tab/>
            </w:r>
            <w:r>
              <w:rPr>
                <w:rFonts w:cs="B Lotus"/>
              </w:rPr>
              <w:t>45</w:t>
            </w:r>
          </w:p>
          <w:p>
            <w:pPr>
              <w:pStyle w:val="Matn"/>
              <w:tabs>
                <w:tab w:val="clear" w:pos="709"/>
                <w:tab w:val="left" w:pos="284" w:leader="none"/>
              </w:tabs>
              <w:spacing w:lineRule="exact" w:line="420"/>
              <w:ind w:end="0"/>
              <w:jc w:val="start"/>
              <w:rPr>
                <w:rFonts w:cs="B Lotus"/>
              </w:rPr>
            </w:pPr>
            <w:r>
              <w:rPr>
                <w:rFonts w:cs="B Lotus" w:hint="cs"/>
                <w:rtl w:val="true"/>
              </w:rPr>
              <w:tab/>
            </w:r>
            <w:r>
              <w:rPr>
                <w:rFonts w:cs="B Lotus"/>
              </w:rPr>
              <w:t>80</w:t>
            </w:r>
          </w:p>
          <w:p>
            <w:pPr>
              <w:pStyle w:val="Matn"/>
              <w:tabs>
                <w:tab w:val="clear" w:pos="709"/>
                <w:tab w:val="left" w:pos="284" w:leader="none"/>
              </w:tabs>
              <w:spacing w:lineRule="exact" w:line="420"/>
              <w:ind w:end="0"/>
              <w:jc w:val="start"/>
              <w:rPr>
                <w:rFonts w:cs="B Lotus"/>
              </w:rPr>
            </w:pPr>
            <w:r>
              <w:rPr>
                <w:rFonts w:cs="B Lotus" w:hint="cs"/>
                <w:rtl w:val="true"/>
              </w:rPr>
              <w:tab/>
            </w:r>
            <w:r>
              <w:rPr>
                <w:rFonts w:cs="B Lotus"/>
              </w:rPr>
              <w:t>55</w:t>
            </w:r>
          </w:p>
        </w:tc>
      </w:tr>
      <w:tr>
        <w:trPr/>
        <w:tc>
          <w:tcPr>
            <w:tcW w:w="1852" w:type="dxa"/>
            <w:tcBorders/>
          </w:tcPr>
          <w:p>
            <w:pPr>
              <w:pStyle w:val="Matn"/>
              <w:tabs>
                <w:tab w:val="clear" w:pos="709"/>
                <w:tab w:val="left" w:pos="432" w:leader="none"/>
              </w:tabs>
              <w:spacing w:lineRule="exact" w:line="300"/>
              <w:ind w:end="0"/>
              <w:jc w:val="both"/>
              <w:rPr>
                <w:rFonts w:cs="B Lotus"/>
              </w:rPr>
            </w:pPr>
            <w:r>
              <w:rPr>
                <w:rFonts w:cs="B Lotus"/>
                <w:rtl w:val="true"/>
              </w:rPr>
              <w:t>جمع‌</w:t>
            </w:r>
          </w:p>
        </w:tc>
        <w:tc>
          <w:tcPr>
            <w:tcW w:w="1414" w:type="dxa"/>
            <w:tcBorders/>
          </w:tcPr>
          <w:p>
            <w:pPr>
              <w:pStyle w:val="Matn"/>
              <w:pBdr>
                <w:top w:val="single" w:sz="8" w:space="1" w:color="000000"/>
                <w:bottom w:val="double" w:sz="6" w:space="1" w:color="000000"/>
              </w:pBdr>
              <w:tabs>
                <w:tab w:val="clear" w:pos="709"/>
                <w:tab w:val="left" w:pos="340" w:leader="none"/>
                <w:tab w:val="left" w:pos="432" w:leader="none"/>
              </w:tabs>
              <w:spacing w:lineRule="exact" w:line="300"/>
              <w:ind w:start="113" w:end="113"/>
              <w:jc w:val="both"/>
              <w:rPr>
                <w:rFonts w:cs="B Lotus" w:hint="cs"/>
              </w:rPr>
            </w:pPr>
            <w:r>
              <w:rPr>
                <w:rFonts w:cs="B Lotus"/>
                <w:rtl w:val="true"/>
              </w:rPr>
              <w:tab/>
            </w:r>
            <w:r>
              <w:rPr>
                <w:rFonts w:cs="B Lotus"/>
              </w:rPr>
              <w:t>159</w:t>
            </w:r>
            <w:r>
              <w:rPr>
                <w:rFonts w:cs="B Lotus" w:hint="cs"/>
                <w:rtl w:val="true"/>
              </w:rPr>
              <w:tab/>
            </w:r>
          </w:p>
        </w:tc>
        <w:tc>
          <w:tcPr>
            <w:tcW w:w="1719" w:type="dxa"/>
            <w:tcBorders/>
          </w:tcPr>
          <w:p>
            <w:pPr>
              <w:pStyle w:val="Matn"/>
              <w:pBdr>
                <w:top w:val="single" w:sz="8" w:space="1" w:color="000000"/>
                <w:bottom w:val="double" w:sz="6" w:space="1" w:color="000000"/>
              </w:pBdr>
              <w:tabs>
                <w:tab w:val="clear" w:pos="709"/>
                <w:tab w:val="left" w:pos="432" w:leader="none"/>
              </w:tabs>
              <w:spacing w:lineRule="exact" w:line="300"/>
              <w:ind w:start="227" w:end="227"/>
              <w:jc w:val="center"/>
              <w:rPr>
                <w:rFonts w:cs="B Lotus"/>
              </w:rPr>
            </w:pPr>
            <w:r>
              <w:rPr>
                <w:rFonts w:cs="B Lotus"/>
                <w:rtl w:val="true"/>
              </w:rPr>
              <w:t>(</w:t>
            </w:r>
            <w:r>
              <w:rPr>
                <w:rFonts w:cs="B Lotus"/>
              </w:rPr>
              <w:t>14</w:t>
            </w:r>
            <w:r>
              <w:rPr>
                <w:rFonts w:cs="B Lotus"/>
                <w:rtl w:val="true"/>
              </w:rPr>
              <w:t>)</w:t>
            </w:r>
          </w:p>
        </w:tc>
        <w:tc>
          <w:tcPr>
            <w:tcW w:w="1160" w:type="dxa"/>
            <w:tcBorders/>
          </w:tcPr>
          <w:p>
            <w:pPr>
              <w:pStyle w:val="Matn"/>
              <w:pBdr>
                <w:top w:val="single" w:sz="8" w:space="1" w:color="000000"/>
                <w:bottom w:val="double" w:sz="6" w:space="1" w:color="000000"/>
              </w:pBdr>
              <w:spacing w:lineRule="exact" w:line="300"/>
              <w:ind w:start="57" w:end="57"/>
              <w:jc w:val="center"/>
              <w:rPr>
                <w:rFonts w:cs="B Lotus"/>
              </w:rPr>
            </w:pPr>
            <w:r>
              <w:rPr>
                <w:rFonts w:cs="B Lotus"/>
              </w:rPr>
              <w:t>145</w:t>
            </w:r>
          </w:p>
        </w:tc>
        <w:tc>
          <w:tcPr>
            <w:tcW w:w="1240" w:type="dxa"/>
            <w:tcBorders/>
          </w:tcPr>
          <w:p>
            <w:pPr>
              <w:pStyle w:val="Matn"/>
              <w:pBdr>
                <w:top w:val="single" w:sz="8" w:space="1" w:color="000000"/>
                <w:bottom w:val="double" w:sz="6" w:space="1" w:color="000000"/>
              </w:pBdr>
              <w:tabs>
                <w:tab w:val="clear" w:pos="709"/>
                <w:tab w:val="left" w:pos="284" w:leader="none"/>
              </w:tabs>
              <w:spacing w:lineRule="exact" w:line="300"/>
              <w:ind w:start="113" w:end="113"/>
              <w:jc w:val="start"/>
              <w:rPr>
                <w:rFonts w:cs="B Lotus"/>
              </w:rPr>
            </w:pPr>
            <w:r>
              <w:rPr>
                <w:rFonts w:cs="B Lotus" w:hint="cs"/>
                <w:rtl w:val="true"/>
              </w:rPr>
              <w:tab/>
            </w:r>
            <w:r>
              <w:rPr>
                <w:rFonts w:cs="B Lotus"/>
              </w:rPr>
              <w:t>180</w:t>
            </w:r>
          </w:p>
        </w:tc>
      </w:tr>
    </w:tbl>
    <w:p>
      <w:pPr>
        <w:sectPr>
          <w:type w:val="continuous"/>
          <w:pgSz w:w="11906" w:h="16838"/>
          <w:pgMar w:left="1701" w:right="1701" w:gutter="0" w:header="1134" w:top="2098" w:footer="1134" w:bottom="1701"/>
          <w:formProt w:val="false"/>
          <w:textDirection w:val="lrTb"/>
          <w:bidi/>
          <w:rtlGutter/>
          <w:docGrid w:type="default" w:linePitch="360" w:charSpace="0"/>
        </w:sectPr>
      </w:pPr>
    </w:p>
    <w:p>
      <w:pPr>
        <w:pStyle w:val="Normal"/>
        <w:ind w:end="0"/>
        <w:jc w:val="center"/>
        <w:rPr>
          <w:rFonts w:cs="B Zar" w:hint="cs"/>
          <w:szCs w:val="24"/>
          <w:u w:val="single"/>
        </w:rPr>
      </w:pPr>
      <w:r>
        <w:rPr>
          <w:rFonts w:hint="eastAsia" w:cs="B Zar"/>
          <w:sz w:val="20"/>
          <w:szCs w:val="22"/>
          <w:rtl w:val="true"/>
        </w:rPr>
        <w:t>پيوست‌</w:t>
      </w:r>
      <w:r>
        <w:rPr>
          <w:rFonts w:cs="B Zar"/>
          <w:sz w:val="20"/>
          <w:szCs w:val="22"/>
          <w:rtl w:val="true"/>
        </w:rPr>
        <w:t xml:space="preserve"> </w:t>
      </w:r>
      <w:r>
        <w:rPr>
          <w:rFonts w:hint="eastAsia" w:cs="B Zar"/>
          <w:sz w:val="20"/>
          <w:szCs w:val="22"/>
          <w:rtl w:val="true"/>
        </w:rPr>
        <w:t>شماره‌</w:t>
      </w:r>
      <w:r>
        <w:rPr>
          <w:rFonts w:cs="B Zar"/>
          <w:sz w:val="20"/>
          <w:szCs w:val="22"/>
          <w:rtl w:val="true"/>
        </w:rPr>
        <w:t xml:space="preserve"> </w:t>
      </w:r>
      <w:r>
        <w:rPr>
          <w:rFonts w:cs="B Zar"/>
          <w:sz w:val="20"/>
          <w:szCs w:val="22"/>
        </w:rPr>
        <w:t>1</w:t>
      </w:r>
      <w:r>
        <w:rPr>
          <w:rFonts w:cs="B Zar"/>
          <w:sz w:val="20"/>
          <w:szCs w:val="22"/>
          <w:rtl w:val="true"/>
        </w:rPr>
        <w:t xml:space="preserve"> (</w:t>
      </w:r>
      <w:r>
        <w:rPr>
          <w:rFonts w:hint="eastAsia" w:cs="B Zar"/>
          <w:sz w:val="20"/>
          <w:szCs w:val="22"/>
          <w:rtl w:val="true"/>
        </w:rPr>
        <w:t>ادامه‌</w:t>
      </w:r>
      <w:r>
        <w:rPr>
          <w:rFonts w:cs="B Zar"/>
          <w:sz w:val="20"/>
          <w:szCs w:val="22"/>
          <w:rtl w:val="true"/>
        </w:rPr>
        <w:t>)</w:t>
      </w:r>
    </w:p>
    <w:p>
      <w:pPr>
        <w:pStyle w:val="Normal"/>
        <w:spacing w:before="0" w:after="60"/>
        <w:ind w:end="0"/>
        <w:jc w:val="center"/>
        <w:rPr>
          <w:rFonts w:cs="B Zar"/>
          <w:szCs w:val="24"/>
          <w:u w:val="single"/>
        </w:rPr>
      </w:pPr>
      <w:r>
        <w:rPr>
          <w:rFonts w:hint="eastAsia" w:cs="B Zar"/>
          <w:szCs w:val="24"/>
          <w:u w:val="single"/>
          <w:rtl w:val="true"/>
        </w:rPr>
        <w:t>شركت‌</w:t>
      </w:r>
      <w:r>
        <w:rPr>
          <w:rFonts w:cs="B Zar"/>
          <w:szCs w:val="24"/>
          <w:u w:val="single"/>
          <w:rtl w:val="true"/>
        </w:rPr>
        <w:t xml:space="preserve"> </w:t>
      </w:r>
      <w:r>
        <w:rPr>
          <w:rFonts w:hint="eastAsia" w:cs="B Zar"/>
          <w:szCs w:val="24"/>
          <w:u w:val="single"/>
          <w:rtl w:val="true"/>
        </w:rPr>
        <w:t>نمونه‌</w:t>
      </w:r>
    </w:p>
    <w:p>
      <w:pPr>
        <w:pStyle w:val="Normal"/>
        <w:spacing w:before="0" w:after="60"/>
        <w:ind w:end="0"/>
        <w:jc w:val="center"/>
        <w:rPr>
          <w:rFonts w:cs="B Zar"/>
          <w:szCs w:val="24"/>
          <w:u w:val="single"/>
        </w:rPr>
      </w:pPr>
      <w:r>
        <w:rPr>
          <w:rFonts w:hint="eastAsia" w:cs="B Zar"/>
          <w:szCs w:val="24"/>
          <w:u w:val="single"/>
          <w:rtl w:val="true"/>
        </w:rPr>
        <w:t>يادداشتهاي‌</w:t>
      </w:r>
      <w:r>
        <w:rPr>
          <w:rFonts w:cs="B Zar"/>
          <w:szCs w:val="24"/>
          <w:u w:val="single"/>
          <w:rtl w:val="true"/>
        </w:rPr>
        <w:t xml:space="preserve"> </w:t>
      </w:r>
      <w:r>
        <w:rPr>
          <w:rFonts w:hint="eastAsia" w:cs="B Zar"/>
          <w:szCs w:val="24"/>
          <w:u w:val="single"/>
          <w:rtl w:val="true"/>
        </w:rPr>
        <w:t>توضيحي‌</w:t>
      </w:r>
      <w:r>
        <w:rPr>
          <w:rFonts w:cs="B Zar"/>
          <w:szCs w:val="24"/>
          <w:u w:val="single"/>
          <w:rtl w:val="true"/>
        </w:rPr>
        <w:t xml:space="preserve"> </w:t>
      </w:r>
      <w:r>
        <w:rPr>
          <w:rFonts w:hint="eastAsia" w:cs="B Zar"/>
          <w:szCs w:val="24"/>
          <w:u w:val="single"/>
          <w:rtl w:val="true"/>
        </w:rPr>
        <w:t>صورتهاي‌</w:t>
      </w:r>
      <w:r>
        <w:rPr>
          <w:rFonts w:cs="B Zar"/>
          <w:szCs w:val="24"/>
          <w:u w:val="single"/>
          <w:rtl w:val="true"/>
        </w:rPr>
        <w:t xml:space="preserve"> </w:t>
      </w:r>
      <w:r>
        <w:rPr>
          <w:rFonts w:hint="eastAsia" w:cs="B Zar"/>
          <w:szCs w:val="24"/>
          <w:u w:val="single"/>
          <w:rtl w:val="true"/>
        </w:rPr>
        <w:t>مالي‌</w:t>
      </w:r>
    </w:p>
    <w:p>
      <w:pPr>
        <w:pStyle w:val="Normal"/>
        <w:spacing w:before="0" w:after="60"/>
        <w:ind w:end="0"/>
        <w:jc w:val="center"/>
        <w:rPr>
          <w:rFonts w:cs="B Zar"/>
          <w:szCs w:val="24"/>
          <w:u w:val="single"/>
        </w:rPr>
      </w:pPr>
      <w:r>
        <w:rPr>
          <w:rFonts w:hint="eastAsia" w:cs="B Zar"/>
          <w:szCs w:val="24"/>
          <w:u w:val="single"/>
          <w:rtl w:val="true"/>
        </w:rPr>
        <w:t>سال‌</w:t>
      </w:r>
      <w:r>
        <w:rPr>
          <w:rFonts w:cs="B Zar"/>
          <w:szCs w:val="24"/>
          <w:u w:val="single"/>
          <w:rtl w:val="true"/>
        </w:rPr>
        <w:t xml:space="preserve"> </w:t>
      </w:r>
      <w:r>
        <w:rPr>
          <w:rFonts w:hint="eastAsia" w:cs="B Zar"/>
          <w:szCs w:val="24"/>
          <w:u w:val="single"/>
          <w:rtl w:val="true"/>
        </w:rPr>
        <w:t>مالي‌</w:t>
      </w:r>
      <w:r>
        <w:rPr>
          <w:rFonts w:cs="B Zar"/>
          <w:szCs w:val="24"/>
          <w:u w:val="single"/>
          <w:rtl w:val="true"/>
        </w:rPr>
        <w:t xml:space="preserve"> </w:t>
      </w:r>
      <w:r>
        <w:rPr>
          <w:rFonts w:hint="eastAsia" w:cs="B Zar"/>
          <w:szCs w:val="24"/>
          <w:u w:val="single"/>
          <w:rtl w:val="true"/>
        </w:rPr>
        <w:t>منتهي‌</w:t>
      </w:r>
      <w:r>
        <w:rPr>
          <w:rFonts w:cs="B Zar"/>
          <w:szCs w:val="24"/>
          <w:u w:val="single"/>
          <w:rtl w:val="true"/>
        </w:rPr>
        <w:t xml:space="preserve"> </w:t>
      </w:r>
      <w:r>
        <w:rPr>
          <w:rFonts w:hint="eastAsia" w:cs="B Zar"/>
          <w:szCs w:val="24"/>
          <w:u w:val="single"/>
          <w:rtl w:val="true"/>
        </w:rPr>
        <w:t>به‌</w:t>
      </w:r>
      <w:r>
        <w:rPr>
          <w:rFonts w:cs="B Zar"/>
          <w:szCs w:val="24"/>
          <w:u w:val="single"/>
          <w:rtl w:val="true"/>
        </w:rPr>
        <w:t xml:space="preserve"> </w:t>
      </w:r>
      <w:r>
        <w:rPr>
          <w:rFonts w:cs="B Zar"/>
          <w:szCs w:val="24"/>
          <w:u w:val="single"/>
        </w:rPr>
        <w:t>29</w:t>
      </w:r>
      <w:r>
        <w:rPr>
          <w:rFonts w:cs="Times New Roman" w:hint="cs" w:ascii="Times New Roman" w:hAnsi="Times New Roman"/>
          <w:szCs w:val="24"/>
          <w:u w:val="single"/>
          <w:rtl w:val="true"/>
        </w:rPr>
        <w:t xml:space="preserve"> </w:t>
      </w:r>
      <w:r>
        <w:rPr>
          <w:rFonts w:hint="eastAsia" w:cs="B Zar"/>
          <w:szCs w:val="24"/>
          <w:u w:val="single"/>
          <w:rtl w:val="true"/>
        </w:rPr>
        <w:t>اسفندماه‌</w:t>
      </w:r>
      <w:r>
        <w:rPr>
          <w:rFonts w:cs="B Zar"/>
          <w:szCs w:val="24"/>
          <w:u w:val="single"/>
          <w:rtl w:val="true"/>
        </w:rPr>
        <w:t xml:space="preserve"> </w:t>
      </w:r>
      <w:r>
        <w:rPr>
          <w:rFonts w:cs="B Zar"/>
          <w:szCs w:val="24"/>
          <w:u w:val="single"/>
        </w:rPr>
        <w:t>2</w:t>
      </w:r>
      <w:r>
        <w:rPr>
          <w:rFonts w:cs="B Zar" w:hint="cs"/>
          <w:szCs w:val="24"/>
          <w:u w:val="single"/>
          <w:rtl w:val="true"/>
        </w:rPr>
        <w:t>×</w:t>
      </w:r>
      <w:r>
        <w:rPr>
          <w:rFonts w:cs="B Zar"/>
          <w:szCs w:val="24"/>
          <w:u w:val="single"/>
        </w:rPr>
        <w:t>13</w:t>
      </w:r>
    </w:p>
    <w:p>
      <w:pPr>
        <w:pStyle w:val="Matn"/>
        <w:ind w:end="0"/>
        <w:jc w:val="both"/>
        <w:rPr>
          <w:rFonts w:cs="B Zar" w:hint="cs"/>
          <w:sz w:val="10"/>
          <w:szCs w:val="12"/>
        </w:rPr>
      </w:pPr>
      <w:r>
        <w:rPr>
          <w:rFonts w:cs="B Zar" w:hint="cs"/>
          <w:sz w:val="10"/>
          <w:szCs w:val="12"/>
          <w:u w:val="single"/>
          <w:rtl w:val="true"/>
        </w:rPr>
      </w:r>
    </w:p>
    <w:p>
      <w:pPr>
        <w:pStyle w:val="Matn"/>
        <w:ind w:start="-397" w:end="0"/>
        <w:jc w:val="both"/>
        <w:rPr>
          <w:rFonts w:cs="B Titr"/>
          <w:szCs w:val="18"/>
        </w:rPr>
      </w:pPr>
      <w:r>
        <w:rPr>
          <w:rStyle w:val="Mianband2"/>
          <w:rFonts w:cs="B Traffic"/>
          <w:bCs w:val="false"/>
          <w:rtl w:val="true"/>
        </w:rPr>
        <w:t>يادداشت‌</w:t>
      </w:r>
      <w:r>
        <w:rPr>
          <w:rFonts w:ascii="Times New Roman" w:hAnsi="Times New Roman" w:hint="cs" w:cs="Times New Roman"/>
          <w:rtl w:val="true"/>
        </w:rPr>
        <w:t> </w:t>
      </w:r>
      <w:r>
        <w:rPr>
          <w:rFonts w:cs="B Traffic"/>
          <w:rtl w:val="true"/>
        </w:rPr>
        <w:t xml:space="preserve">... </w:t>
      </w:r>
      <w:r>
        <w:rPr>
          <w:rFonts w:cs="B Traffic"/>
          <w:rtl w:val="true"/>
        </w:rPr>
        <w:t>ـ</w:t>
      </w:r>
      <w:r>
        <w:rPr>
          <w:rFonts w:hint="cs" w:cs="B Traffic"/>
          <w:rtl w:val="true"/>
        </w:rPr>
        <w:t xml:space="preserve"> </w:t>
      </w:r>
      <w:r>
        <w:rPr>
          <w:rFonts w:cs="B Traffic"/>
          <w:rtl w:val="true"/>
        </w:rPr>
        <w:tab/>
      </w:r>
      <w:r>
        <w:rPr>
          <w:rFonts w:cs="B Lotus"/>
          <w:sz w:val="28"/>
          <w:rtl w:val="true"/>
        </w:rPr>
        <w:t>داراييهاي‌ زيستي‌ مولد</w:t>
      </w:r>
    </w:p>
    <w:p>
      <w:pPr>
        <w:pStyle w:val="Matn"/>
        <w:ind w:start="-397" w:end="0"/>
        <w:jc w:val="both"/>
        <w:rPr>
          <w:rFonts w:cs="B Lotus"/>
        </w:rPr>
      </w:pPr>
      <w:r>
        <w:rPr>
          <w:rFonts w:cs="B Lotus"/>
          <w:szCs w:val="18"/>
          <w:rtl w:val="true"/>
        </w:rPr>
        <w:t xml:space="preserve"> </w:t>
      </w:r>
      <w:r>
        <w:rPr>
          <w:rFonts w:cs="B Lotus"/>
          <w:rtl w:val="true"/>
        </w:rPr>
        <w:t>جدول‌ بهاي‌ تمام‌ شده‌ و استهلاك‌ انباشته‌ داراييهاي‌ زيستي‌ مولد بشرح‌ زير است</w:t>
      </w:r>
      <w:r>
        <w:rPr>
          <w:rFonts w:ascii="Times New Roman" w:hAnsi="Times New Roman" w:hint="cs" w:cs="B Lotus"/>
          <w:rtl w:val="true"/>
        </w:rPr>
        <w:t> </w:t>
      </w:r>
      <w:r>
        <w:rPr>
          <w:rtl w:val="true"/>
        </w:rPr>
        <w:t>‌</w:t>
      </w:r>
      <w:r>
        <w:rPr>
          <w:rtl w:val="true"/>
        </w:rPr>
        <w:t>:</w:t>
      </w:r>
    </w:p>
    <w:tbl>
      <w:tblPr>
        <w:bidiVisual w:val="true"/>
        <w:tblW w:w="15158" w:type="dxa"/>
        <w:jc w:val="center"/>
        <w:tblInd w:w="0" w:type="dxa"/>
        <w:tblLayout w:type="fixed"/>
        <w:tblCellMar>
          <w:top w:w="0" w:type="dxa"/>
          <w:start w:w="141" w:type="dxa"/>
          <w:bottom w:w="0" w:type="dxa"/>
          <w:end w:w="141" w:type="dxa"/>
        </w:tblCellMar>
      </w:tblPr>
      <w:tblGrid>
        <w:gridCol w:w="2128"/>
        <w:gridCol w:w="932"/>
        <w:gridCol w:w="964"/>
        <w:gridCol w:w="1077"/>
        <w:gridCol w:w="1224"/>
        <w:gridCol w:w="1077"/>
        <w:gridCol w:w="1224"/>
        <w:gridCol w:w="1224"/>
        <w:gridCol w:w="1224"/>
        <w:gridCol w:w="1021"/>
        <w:gridCol w:w="1021"/>
        <w:gridCol w:w="1021"/>
        <w:gridCol w:w="1021"/>
      </w:tblGrid>
      <w:tr>
        <w:trPr>
          <w:cantSplit/>
        </w:trPr>
        <w:tc>
          <w:tcPr>
            <w:tcW w:w="2128" w:type="dxa"/>
            <w:tcBorders>
              <w:top w:val="single" w:sz="4" w:space="0" w:color="000000"/>
              <w:end w:val="single" w:sz="8" w:space="0" w:color="000000"/>
            </w:tcBorders>
          </w:tcPr>
          <w:p>
            <w:pPr>
              <w:pStyle w:val="Normal"/>
              <w:tabs>
                <w:tab w:val="clear" w:pos="709"/>
                <w:tab w:val="left" w:pos="170" w:leader="none"/>
                <w:tab w:val="left" w:pos="1531" w:leader="none"/>
              </w:tabs>
              <w:snapToGrid w:val="false"/>
              <w:spacing w:lineRule="exact" w:line="440"/>
              <w:ind w:start="-85" w:end="0"/>
              <w:jc w:val="start"/>
              <w:rPr>
                <w:rFonts w:cs="B Lotus"/>
                <w:i/>
                <w:color w:val="000000"/>
                <w:spacing w:val="-8"/>
                <w:szCs w:val="26"/>
              </w:rPr>
            </w:pPr>
            <w:r>
              <w:rPr>
                <w:rFonts w:cs="B Lotus"/>
                <w:i/>
                <w:color w:val="000000"/>
                <w:spacing w:val="-8"/>
                <w:szCs w:val="26"/>
                <w:rtl w:val="true"/>
              </w:rPr>
            </w:r>
          </w:p>
        </w:tc>
        <w:tc>
          <w:tcPr>
            <w:tcW w:w="5274" w:type="dxa"/>
            <w:gridSpan w:val="5"/>
            <w:tcBorders>
              <w:top w:val="single" w:sz="4" w:space="0" w:color="000000"/>
              <w:start w:val="single" w:sz="8" w:space="0" w:color="000000"/>
              <w:bottom w:val="single" w:sz="6" w:space="0" w:color="000000"/>
              <w:end w:val="single" w:sz="8" w:space="0" w:color="000000"/>
            </w:tcBorders>
          </w:tcPr>
          <w:p>
            <w:pPr>
              <w:pStyle w:val="Normal"/>
              <w:tabs>
                <w:tab w:val="clear" w:pos="709"/>
                <w:tab w:val="left" w:pos="170" w:leader="none"/>
                <w:tab w:val="left" w:pos="1531" w:leader="none"/>
              </w:tabs>
              <w:ind w:start="-170" w:end="-170"/>
              <w:jc w:val="center"/>
              <w:rPr>
                <w:rFonts w:cs="B Zar"/>
                <w:i/>
                <w:color w:val="000000"/>
                <w:spacing w:val="-8"/>
                <w:sz w:val="24"/>
                <w:szCs w:val="22"/>
              </w:rPr>
            </w:pPr>
            <w:r>
              <w:rPr>
                <w:rFonts w:hint="cs" w:cs="B Zar"/>
                <w:i/>
                <w:color w:val="000000"/>
                <w:spacing w:val="-8"/>
                <w:sz w:val="24"/>
                <w:szCs w:val="22"/>
                <w:rtl w:val="true"/>
              </w:rPr>
              <w:t xml:space="preserve">بهاي تمام شده </w:t>
            </w:r>
            <w:r>
              <w:rPr>
                <w:rFonts w:cs="B Zar" w:hint="cs"/>
                <w:i/>
                <w:color w:val="000000"/>
                <w:spacing w:val="-8"/>
                <w:sz w:val="24"/>
                <w:szCs w:val="22"/>
                <w:rtl w:val="true"/>
              </w:rPr>
              <w:t xml:space="preserve">- </w:t>
            </w:r>
            <w:r>
              <w:rPr>
                <w:rFonts w:hint="cs" w:cs="B Zar"/>
                <w:i/>
                <w:color w:val="000000"/>
                <w:spacing w:val="-8"/>
                <w:sz w:val="24"/>
                <w:szCs w:val="22"/>
                <w:rtl w:val="true"/>
              </w:rPr>
              <w:t>ميليون ريال</w:t>
            </w:r>
          </w:p>
        </w:tc>
        <w:tc>
          <w:tcPr>
            <w:tcW w:w="5714" w:type="dxa"/>
            <w:gridSpan w:val="5"/>
            <w:tcBorders>
              <w:top w:val="single" w:sz="4" w:space="0" w:color="000000"/>
              <w:start w:val="single" w:sz="8" w:space="0" w:color="000000"/>
              <w:bottom w:val="single" w:sz="6" w:space="0" w:color="000000"/>
              <w:end w:val="single" w:sz="8" w:space="0" w:color="000000"/>
            </w:tcBorders>
          </w:tcPr>
          <w:p>
            <w:pPr>
              <w:pStyle w:val="Normal"/>
              <w:tabs>
                <w:tab w:val="clear" w:pos="709"/>
                <w:tab w:val="left" w:pos="170" w:leader="none"/>
                <w:tab w:val="left" w:pos="1531" w:leader="none"/>
              </w:tabs>
              <w:ind w:start="-170" w:end="-170"/>
              <w:jc w:val="center"/>
              <w:rPr>
                <w:rFonts w:cs="B Zar"/>
                <w:i/>
                <w:color w:val="000000"/>
                <w:spacing w:val="-8"/>
                <w:sz w:val="24"/>
                <w:szCs w:val="22"/>
              </w:rPr>
            </w:pPr>
            <w:r>
              <w:rPr>
                <w:rFonts w:hint="cs" w:cs="B Zar"/>
                <w:i/>
                <w:color w:val="000000"/>
                <w:spacing w:val="-8"/>
                <w:sz w:val="24"/>
                <w:szCs w:val="22"/>
                <w:rtl w:val="true"/>
              </w:rPr>
              <w:t xml:space="preserve">استهلاک انباشته </w:t>
            </w:r>
            <w:r>
              <w:rPr>
                <w:rFonts w:cs="B Zar" w:hint="cs"/>
                <w:i/>
                <w:color w:val="000000"/>
                <w:spacing w:val="-8"/>
                <w:sz w:val="24"/>
                <w:szCs w:val="22"/>
                <w:rtl w:val="true"/>
              </w:rPr>
              <w:t xml:space="preserve">- </w:t>
            </w:r>
            <w:r>
              <w:rPr>
                <w:rFonts w:hint="cs" w:cs="B Zar"/>
                <w:i/>
                <w:color w:val="000000"/>
                <w:spacing w:val="-8"/>
                <w:sz w:val="24"/>
                <w:szCs w:val="22"/>
                <w:rtl w:val="true"/>
              </w:rPr>
              <w:t>ميليون ريال</w:t>
            </w:r>
          </w:p>
        </w:tc>
        <w:tc>
          <w:tcPr>
            <w:tcW w:w="2042" w:type="dxa"/>
            <w:gridSpan w:val="2"/>
            <w:tcBorders>
              <w:top w:val="single" w:sz="4" w:space="0" w:color="000000"/>
              <w:start w:val="single" w:sz="8" w:space="0" w:color="000000"/>
              <w:bottom w:val="single" w:sz="6" w:space="0" w:color="000000"/>
            </w:tcBorders>
          </w:tcPr>
          <w:p>
            <w:pPr>
              <w:pStyle w:val="Normal"/>
              <w:tabs>
                <w:tab w:val="clear" w:pos="709"/>
                <w:tab w:val="left" w:pos="170" w:leader="none"/>
                <w:tab w:val="left" w:pos="1531" w:leader="none"/>
              </w:tabs>
              <w:ind w:start="-170" w:end="-170"/>
              <w:jc w:val="center"/>
              <w:rPr>
                <w:rFonts w:cs="B Zar" w:hint="cs"/>
                <w:i/>
                <w:color w:val="000000"/>
                <w:spacing w:val="-8"/>
                <w:sz w:val="26"/>
                <w:szCs w:val="24"/>
              </w:rPr>
            </w:pPr>
            <w:r>
              <w:rPr>
                <w:rFonts w:hint="cs" w:cs="B Zar"/>
                <w:i/>
                <w:color w:val="000000"/>
                <w:spacing w:val="-8"/>
                <w:sz w:val="24"/>
                <w:szCs w:val="22"/>
                <w:rtl w:val="true"/>
              </w:rPr>
              <w:t xml:space="preserve">مبلغ دفتري </w:t>
            </w:r>
            <w:r>
              <w:rPr>
                <w:rFonts w:ascii="Times New Roman" w:hAnsi="Times New Roman" w:hint="cs" w:cs="Times New Roman"/>
                <w:i/>
                <w:color w:val="000000"/>
                <w:spacing w:val="-8"/>
                <w:sz w:val="24"/>
                <w:szCs w:val="22"/>
                <w:rtl w:val="true"/>
              </w:rPr>
              <w:t>–</w:t>
            </w:r>
            <w:r>
              <w:rPr>
                <w:rFonts w:hint="cs" w:cs="B Zar"/>
                <w:i/>
                <w:color w:val="000000"/>
                <w:spacing w:val="-8"/>
                <w:sz w:val="24"/>
                <w:szCs w:val="22"/>
                <w:rtl w:val="true"/>
              </w:rPr>
              <w:t xml:space="preserve"> ميليون ريال</w:t>
            </w:r>
          </w:p>
        </w:tc>
      </w:tr>
      <w:tr>
        <w:trPr>
          <w:trHeight w:val="747" w:hRule="atLeast"/>
        </w:trPr>
        <w:tc>
          <w:tcPr>
            <w:tcW w:w="2128" w:type="dxa"/>
            <w:tcBorders>
              <w:end w:val="single" w:sz="8"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57"/>
              <w:jc w:val="center"/>
              <w:rPr>
                <w:rFonts w:cs="B Zar"/>
                <w:i/>
                <w:color w:val="000000"/>
                <w:spacing w:val="-8"/>
                <w:sz w:val="16"/>
                <w:szCs w:val="20"/>
              </w:rPr>
            </w:pPr>
            <w:r>
              <w:rPr>
                <w:rFonts w:cs="B Zar"/>
                <w:i/>
                <w:color w:val="000000"/>
                <w:spacing w:val="-8"/>
                <w:sz w:val="16"/>
                <w:szCs w:val="20"/>
                <w:rtl w:val="true"/>
              </w:rPr>
              <w:t>شرح‌ اقلام‌</w:t>
            </w:r>
          </w:p>
        </w:tc>
        <w:tc>
          <w:tcPr>
            <w:tcW w:w="932" w:type="dxa"/>
            <w:tcBorders>
              <w:top w:val="single" w:sz="6" w:space="0" w:color="000000"/>
              <w:start w:val="single" w:sz="8"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i/>
                <w:color w:val="000000"/>
                <w:sz w:val="12"/>
                <w:szCs w:val="18"/>
              </w:rPr>
              <w:t>29/12/1</w:t>
            </w:r>
            <w:r>
              <w:rPr>
                <w:rFonts w:cs="B Zar" w:hint="cs"/>
                <w:b w:val="false"/>
                <w:i/>
                <w:color w:val="000000"/>
                <w:sz w:val="12"/>
                <w:szCs w:val="18"/>
                <w:rtl w:val="true"/>
              </w:rPr>
              <w:t>×</w:t>
            </w:r>
            <w:r>
              <w:rPr>
                <w:rFonts w:cs="B Zar"/>
                <w:b w:val="false"/>
                <w:i/>
                <w:color w:val="000000"/>
                <w:sz w:val="12"/>
                <w:szCs w:val="18"/>
              </w:rPr>
              <w:t>13</w:t>
            </w:r>
          </w:p>
        </w:tc>
        <w:tc>
          <w:tcPr>
            <w:tcW w:w="964"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b w:val="false"/>
                <w:i/>
                <w:color w:val="000000"/>
                <w:sz w:val="12"/>
                <w:szCs w:val="18"/>
                <w:rtl w:val="true"/>
              </w:rPr>
              <w:t>داراييهاي‌</w:t>
            </w:r>
          </w:p>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b w:val="false"/>
                <w:i/>
                <w:color w:val="000000"/>
                <w:sz w:val="12"/>
                <w:szCs w:val="18"/>
                <w:rtl w:val="true"/>
              </w:rPr>
              <w:t>اضافه‌ شده‌</w:t>
            </w:r>
          </w:p>
        </w:tc>
        <w:tc>
          <w:tcPr>
            <w:tcW w:w="1077"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b w:val="false"/>
                <w:i/>
                <w:color w:val="000000"/>
                <w:sz w:val="12"/>
                <w:szCs w:val="18"/>
                <w:rtl w:val="true"/>
              </w:rPr>
              <w:t>داراييهاي‌</w:t>
            </w:r>
          </w:p>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b w:val="false"/>
                <w:i/>
                <w:color w:val="000000"/>
                <w:sz w:val="12"/>
                <w:szCs w:val="18"/>
                <w:rtl w:val="true"/>
              </w:rPr>
              <w:t>فروخته‌شده‌</w:t>
            </w:r>
          </w:p>
        </w:tc>
        <w:tc>
          <w:tcPr>
            <w:tcW w:w="1224"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113" w:end="0"/>
              <w:jc w:val="center"/>
              <w:rPr>
                <w:rFonts w:cs="B Zar"/>
                <w:b w:val="false"/>
                <w:i/>
                <w:color w:val="000000"/>
                <w:sz w:val="12"/>
                <w:szCs w:val="18"/>
              </w:rPr>
            </w:pPr>
            <w:r>
              <w:rPr>
                <w:rFonts w:cs="B Zar"/>
                <w:b w:val="false"/>
                <w:b w:val="false"/>
                <w:i/>
                <w:color w:val="000000"/>
                <w:sz w:val="12"/>
                <w:szCs w:val="18"/>
                <w:rtl w:val="true"/>
              </w:rPr>
              <w:t>نقل‌وانتقالات‌</w:t>
            </w:r>
          </w:p>
          <w:p>
            <w:pPr>
              <w:pStyle w:val="Normal"/>
              <w:pBdr>
                <w:bottom w:val="single" w:sz="8" w:space="1" w:color="000000"/>
              </w:pBdr>
              <w:tabs>
                <w:tab w:val="clear" w:pos="709"/>
                <w:tab w:val="left" w:pos="170" w:leader="none"/>
                <w:tab w:val="left" w:pos="1531" w:leader="none"/>
              </w:tabs>
              <w:spacing w:lineRule="exact" w:line="320"/>
              <w:ind w:start="113" w:end="0"/>
              <w:jc w:val="center"/>
              <w:rPr>
                <w:rFonts w:cs="B Zar"/>
                <w:b w:val="false"/>
                <w:i/>
                <w:color w:val="000000"/>
                <w:sz w:val="12"/>
                <w:szCs w:val="18"/>
              </w:rPr>
            </w:pPr>
            <w:r>
              <w:rPr>
                <w:rFonts w:cs="B Zar"/>
                <w:b w:val="false"/>
                <w:b w:val="false"/>
                <w:i/>
                <w:color w:val="000000"/>
                <w:sz w:val="12"/>
                <w:szCs w:val="18"/>
                <w:rtl w:val="true"/>
              </w:rPr>
              <w:t>وسايرتغييرات‌</w:t>
            </w:r>
          </w:p>
        </w:tc>
        <w:tc>
          <w:tcPr>
            <w:tcW w:w="1077" w:type="dxa"/>
            <w:tcBorders>
              <w:top w:val="single" w:sz="6" w:space="0" w:color="000000"/>
              <w:end w:val="single" w:sz="8"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end="-85"/>
              <w:jc w:val="center"/>
              <w:rPr>
                <w:rFonts w:cs="B Zar"/>
                <w:b w:val="false"/>
                <w:i/>
                <w:color w:val="000000"/>
                <w:sz w:val="12"/>
                <w:szCs w:val="18"/>
              </w:rPr>
            </w:pPr>
            <w:r>
              <w:rPr>
                <w:rFonts w:cs="B Zar"/>
                <w:b w:val="false"/>
                <w:i/>
                <w:color w:val="000000"/>
                <w:sz w:val="12"/>
                <w:szCs w:val="18"/>
              </w:rPr>
              <w:t>29/12/2</w:t>
            </w:r>
            <w:r>
              <w:rPr>
                <w:rFonts w:cs="B Zar" w:hint="cs"/>
                <w:b w:val="false"/>
                <w:i/>
                <w:color w:val="000000"/>
                <w:sz w:val="24"/>
                <w:szCs w:val="22"/>
                <w:rtl w:val="true"/>
              </w:rPr>
              <w:t>×</w:t>
            </w:r>
            <w:r>
              <w:rPr>
                <w:rFonts w:cs="B Zar"/>
                <w:b w:val="false"/>
                <w:i/>
                <w:color w:val="000000"/>
                <w:sz w:val="12"/>
                <w:szCs w:val="18"/>
              </w:rPr>
              <w:t>13</w:t>
            </w:r>
          </w:p>
        </w:tc>
        <w:tc>
          <w:tcPr>
            <w:tcW w:w="1224" w:type="dxa"/>
            <w:tcBorders>
              <w:top w:val="single" w:sz="6" w:space="0" w:color="000000"/>
              <w:start w:val="single" w:sz="8" w:space="0" w:color="000000"/>
            </w:tcBorders>
            <w:vAlign w:val="bottom"/>
          </w:tcPr>
          <w:p>
            <w:pPr>
              <w:pStyle w:val="Normal"/>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end="0"/>
              <w:jc w:val="center"/>
              <w:rPr>
                <w:rFonts w:cs="B Zar"/>
                <w:b w:val="false"/>
                <w:i/>
                <w:color w:val="000000"/>
                <w:sz w:val="12"/>
                <w:szCs w:val="18"/>
              </w:rPr>
            </w:pPr>
            <w:r>
              <w:rPr>
                <w:rFonts w:cs="B Zar"/>
                <w:b w:val="false"/>
                <w:i/>
                <w:color w:val="000000"/>
                <w:sz w:val="12"/>
                <w:szCs w:val="18"/>
              </w:rPr>
              <w:t>29/12/1</w:t>
            </w:r>
            <w:r>
              <w:rPr>
                <w:rFonts w:cs="B Zar" w:hint="cs"/>
                <w:b w:val="false"/>
                <w:i/>
                <w:color w:val="000000"/>
                <w:sz w:val="24"/>
                <w:szCs w:val="22"/>
                <w:rtl w:val="true"/>
              </w:rPr>
              <w:t>×</w:t>
            </w:r>
            <w:r>
              <w:rPr>
                <w:rFonts w:cs="B Zar"/>
                <w:b w:val="false"/>
                <w:i/>
                <w:color w:val="000000"/>
                <w:sz w:val="12"/>
                <w:szCs w:val="18"/>
              </w:rPr>
              <w:t>13</w:t>
            </w:r>
          </w:p>
        </w:tc>
        <w:tc>
          <w:tcPr>
            <w:tcW w:w="1224"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napToGrid w:val="false"/>
              <w:spacing w:lineRule="exact" w:line="320"/>
              <w:ind w:start="-85" w:end="-85"/>
              <w:jc w:val="center"/>
              <w:rPr>
                <w:rFonts w:cs="B Zar"/>
                <w:b w:val="false"/>
                <w:i/>
                <w:color w:val="000000"/>
                <w:sz w:val="12"/>
                <w:szCs w:val="18"/>
              </w:rPr>
            </w:pPr>
            <w:r>
              <w:rPr>
                <w:rFonts w:cs="B Zar"/>
                <w:b w:val="false"/>
                <w:i/>
                <w:color w:val="000000"/>
                <w:sz w:val="12"/>
                <w:szCs w:val="18"/>
                <w:rtl w:val="true"/>
              </w:rPr>
            </w:r>
          </w:p>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استهلاك‌ دوره‌</w:t>
            </w:r>
          </w:p>
        </w:tc>
        <w:tc>
          <w:tcPr>
            <w:tcW w:w="1224"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استهلاك‌ انباشته‌ داراييهاي‌ فروخته‌شده‌</w:t>
            </w:r>
          </w:p>
        </w:tc>
        <w:tc>
          <w:tcPr>
            <w:tcW w:w="1021"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نقل‌ و</w:t>
            </w:r>
            <w:r>
              <w:rPr>
                <w:rFonts w:hint="cs" w:cs="B Zar"/>
                <w:b w:val="false"/>
                <w:b w:val="false"/>
                <w:i/>
                <w:color w:val="000000"/>
                <w:sz w:val="12"/>
                <w:szCs w:val="18"/>
                <w:rtl w:val="true"/>
              </w:rPr>
              <w:t xml:space="preserve"> </w:t>
            </w:r>
            <w:r>
              <w:rPr>
                <w:rFonts w:cs="B Zar"/>
                <w:b w:val="false"/>
                <w:b w:val="false"/>
                <w:i/>
                <w:color w:val="000000"/>
                <w:sz w:val="12"/>
                <w:szCs w:val="18"/>
                <w:rtl w:val="true"/>
              </w:rPr>
              <w:t>انتقالات‌</w:t>
            </w:r>
            <w:r>
              <w:rPr>
                <w:rFonts w:hint="cs" w:cs="B Zar"/>
                <w:b w:val="false"/>
                <w:b w:val="false"/>
                <w:i/>
                <w:color w:val="000000"/>
                <w:sz w:val="12"/>
                <w:szCs w:val="18"/>
                <w:rtl w:val="true"/>
              </w:rPr>
              <w:t xml:space="preserve"> </w:t>
            </w:r>
            <w:r>
              <w:rPr>
                <w:rFonts w:cs="B Zar"/>
                <w:b w:val="false"/>
                <w:b w:val="false"/>
                <w:i/>
                <w:color w:val="000000"/>
                <w:sz w:val="12"/>
                <w:szCs w:val="18"/>
                <w:rtl w:val="true"/>
              </w:rPr>
              <w:t>و</w:t>
            </w:r>
            <w:r>
              <w:rPr>
                <w:rFonts w:hint="cs" w:cs="B Zar"/>
                <w:b w:val="false"/>
                <w:b w:val="false"/>
                <w:i/>
                <w:color w:val="000000"/>
                <w:sz w:val="12"/>
                <w:szCs w:val="18"/>
                <w:rtl w:val="true"/>
              </w:rPr>
              <w:t xml:space="preserve"> </w:t>
            </w:r>
            <w:r>
              <w:rPr>
                <w:rFonts w:cs="B Zar"/>
                <w:b w:val="false"/>
                <w:b w:val="false"/>
                <w:i/>
                <w:color w:val="000000"/>
                <w:sz w:val="12"/>
                <w:szCs w:val="18"/>
                <w:rtl w:val="true"/>
              </w:rPr>
              <w:t>سايرتغييرات‌</w:t>
            </w:r>
          </w:p>
        </w:tc>
        <w:tc>
          <w:tcPr>
            <w:tcW w:w="1021" w:type="dxa"/>
            <w:tcBorders>
              <w:top w:val="single" w:sz="6" w:space="0" w:color="000000"/>
              <w:end w:val="single" w:sz="8"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i/>
                <w:color w:val="000000"/>
                <w:sz w:val="12"/>
                <w:szCs w:val="18"/>
              </w:rPr>
              <w:t>29/12/2</w:t>
            </w:r>
            <w:r>
              <w:rPr>
                <w:rFonts w:cs="B Zar" w:hint="cs"/>
                <w:b w:val="false"/>
                <w:i/>
                <w:color w:val="000000"/>
                <w:sz w:val="24"/>
                <w:szCs w:val="22"/>
                <w:rtl w:val="true"/>
              </w:rPr>
              <w:t>×</w:t>
            </w:r>
            <w:r>
              <w:rPr>
                <w:rFonts w:cs="B Zar"/>
                <w:b w:val="false"/>
                <w:i/>
                <w:color w:val="000000"/>
                <w:sz w:val="12"/>
                <w:szCs w:val="18"/>
              </w:rPr>
              <w:t>13</w:t>
            </w:r>
          </w:p>
        </w:tc>
        <w:tc>
          <w:tcPr>
            <w:tcW w:w="1021" w:type="dxa"/>
            <w:tcBorders>
              <w:top w:val="single" w:sz="6" w:space="0" w:color="000000"/>
              <w:start w:val="single" w:sz="8"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i/>
                <w:color w:val="000000"/>
                <w:sz w:val="12"/>
                <w:szCs w:val="18"/>
              </w:rPr>
              <w:t>29/12/2</w:t>
            </w:r>
            <w:r>
              <w:rPr>
                <w:rFonts w:cs="B Zar" w:hint="cs"/>
                <w:b w:val="false"/>
                <w:i/>
                <w:color w:val="000000"/>
                <w:sz w:val="24"/>
                <w:szCs w:val="22"/>
                <w:rtl w:val="true"/>
              </w:rPr>
              <w:t>×</w:t>
            </w:r>
            <w:r>
              <w:rPr>
                <w:rFonts w:cs="B Zar"/>
                <w:b w:val="false"/>
                <w:i/>
                <w:color w:val="000000"/>
                <w:sz w:val="12"/>
                <w:szCs w:val="18"/>
              </w:rPr>
              <w:t>13</w:t>
            </w:r>
          </w:p>
        </w:tc>
        <w:tc>
          <w:tcPr>
            <w:tcW w:w="1021" w:type="dxa"/>
            <w:tcBorders>
              <w:top w:val="single" w:sz="6" w:space="0" w:color="000000"/>
            </w:tcBorders>
            <w:vAlign w:val="bottom"/>
          </w:tcPr>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b w:val="false"/>
                <w:i/>
                <w:color w:val="000000"/>
                <w:sz w:val="12"/>
                <w:szCs w:val="18"/>
                <w:rtl w:val="true"/>
              </w:rPr>
              <w:t>مانده‌ در</w:t>
            </w:r>
          </w:p>
          <w:p>
            <w:pPr>
              <w:pStyle w:val="Normal"/>
              <w:pBdr>
                <w:bottom w:val="single" w:sz="8" w:space="1" w:color="000000"/>
              </w:pBdr>
              <w:tabs>
                <w:tab w:val="clear" w:pos="709"/>
                <w:tab w:val="left" w:pos="170" w:leader="none"/>
                <w:tab w:val="left" w:pos="1531" w:leader="none"/>
              </w:tabs>
              <w:spacing w:lineRule="exact" w:line="320"/>
              <w:ind w:start="-85" w:end="-85"/>
              <w:jc w:val="center"/>
              <w:rPr>
                <w:rFonts w:cs="B Zar"/>
                <w:b w:val="false"/>
                <w:i/>
                <w:color w:val="000000"/>
                <w:sz w:val="12"/>
                <w:szCs w:val="18"/>
              </w:rPr>
            </w:pPr>
            <w:r>
              <w:rPr>
                <w:rFonts w:cs="B Zar"/>
                <w:b w:val="false"/>
                <w:i/>
                <w:color w:val="000000"/>
                <w:sz w:val="12"/>
                <w:szCs w:val="18"/>
              </w:rPr>
              <w:t>29/12/1</w:t>
            </w:r>
            <w:r>
              <w:rPr>
                <w:rFonts w:cs="B Zar" w:hint="cs"/>
                <w:b w:val="false"/>
                <w:i/>
                <w:color w:val="000000"/>
                <w:sz w:val="24"/>
                <w:szCs w:val="22"/>
                <w:rtl w:val="true"/>
              </w:rPr>
              <w:t>×</w:t>
            </w:r>
            <w:r>
              <w:rPr>
                <w:rFonts w:cs="B Zar"/>
                <w:b w:val="false"/>
                <w:i/>
                <w:color w:val="000000"/>
                <w:sz w:val="12"/>
                <w:szCs w:val="18"/>
              </w:rPr>
              <w:t>13</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0"/>
              <w:jc w:val="start"/>
              <w:rPr>
                <w:rFonts w:cs="B Lotus"/>
                <w:i/>
                <w:color w:val="000000"/>
                <w:spacing w:val="-8"/>
                <w:szCs w:val="26"/>
              </w:rPr>
            </w:pPr>
            <w:r>
              <w:rPr>
                <w:rFonts w:cs="B Lotus"/>
                <w:i/>
                <w:color w:val="000000"/>
                <w:spacing w:val="-8"/>
                <w:szCs w:val="26"/>
                <w:rtl w:val="true"/>
              </w:rPr>
              <w:t>گاوهاي‌ شيري‌</w:t>
            </w:r>
          </w:p>
        </w:tc>
        <w:tc>
          <w:tcPr>
            <w:tcW w:w="932" w:type="dxa"/>
            <w:tcBorders>
              <w:start w:val="single" w:sz="8" w:space="0" w:color="000000"/>
            </w:tcBorders>
          </w:tcPr>
          <w:p>
            <w:pPr>
              <w:pStyle w:val="Normal"/>
              <w:tabs>
                <w:tab w:val="clear" w:pos="709"/>
                <w:tab w:val="left" w:pos="113" w:leader="none"/>
                <w:tab w:val="left" w:pos="227" w:leader="none"/>
              </w:tabs>
              <w:spacing w:lineRule="exact" w:line="440"/>
              <w:ind w:end="0"/>
              <w:jc w:val="both"/>
              <w:rPr>
                <w:rFonts w:cs="B Lotus" w:hint="cs"/>
                <w:i/>
                <w:color w:val="000000"/>
                <w:sz w:val="12"/>
              </w:rPr>
            </w:pPr>
            <w:r>
              <w:rPr>
                <w:rFonts w:cs="B Lotus" w:hint="cs"/>
                <w:i/>
                <w:color w:val="000000"/>
                <w:sz w:val="12"/>
                <w:rtl w:val="true"/>
              </w:rPr>
              <w:tab/>
            </w:r>
            <w:r>
              <w:rPr>
                <w:rFonts w:cs="B Lotus"/>
                <w:i/>
                <w:color w:val="000000"/>
                <w:sz w:val="12"/>
              </w:rPr>
              <w:t>250</w:t>
            </w:r>
            <w:r>
              <w:rPr>
                <w:rFonts w:cs="B Lotus" w:hint="cs"/>
                <w:i/>
                <w:color w:val="000000"/>
                <w:sz w:val="12"/>
                <w:rtl w:val="true"/>
              </w:rPr>
              <w:tab/>
            </w:r>
          </w:p>
        </w:tc>
        <w:tc>
          <w:tcPr>
            <w:tcW w:w="964"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 xml:space="preserve"> </w:t>
            </w:r>
            <w:r>
              <w:rPr>
                <w:rFonts w:cs="B Lotus"/>
                <w:i/>
                <w:color w:val="000000"/>
                <w:sz w:val="12"/>
              </w:rPr>
              <w:t>50</w:t>
            </w:r>
          </w:p>
        </w:tc>
        <w:tc>
          <w:tcPr>
            <w:tcW w:w="1077" w:type="dxa"/>
            <w:tcBorders/>
          </w:tcPr>
          <w:p>
            <w:pPr>
              <w:pStyle w:val="Normal"/>
              <w:tabs>
                <w:tab w:val="clear" w:pos="709"/>
                <w:tab w:val="left" w:pos="113"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30</w:t>
            </w:r>
            <w:r>
              <w:rPr>
                <w:rFonts w:cs="B Lotus"/>
                <w:i/>
                <w:color w:val="000000"/>
                <w:sz w:val="12"/>
                <w:rtl w:val="true"/>
              </w:rPr>
              <w:t>)</w:t>
            </w:r>
          </w:p>
        </w:tc>
        <w:tc>
          <w:tcPr>
            <w:tcW w:w="1224" w:type="dxa"/>
            <w:tcBorders/>
          </w:tcPr>
          <w:p>
            <w:pPr>
              <w:pStyle w:val="Normal"/>
              <w:tabs>
                <w:tab w:val="clear" w:pos="709"/>
                <w:tab w:val="left" w:pos="284" w:leader="none"/>
              </w:tabs>
              <w:spacing w:lineRule="exact" w:line="440"/>
              <w:ind w:end="0"/>
              <w:jc w:val="center"/>
              <w:rPr>
                <w:rFonts w:cs="B Lotus"/>
                <w:i/>
                <w:color w:val="000000"/>
                <w:sz w:val="12"/>
              </w:rPr>
            </w:pPr>
            <w:r>
              <w:rPr>
                <w:rFonts w:cs="B Lotus"/>
                <w:i/>
                <w:color w:val="000000"/>
                <w:sz w:val="12"/>
                <w:rtl w:val="true"/>
              </w:rPr>
              <w:t>ـ</w:t>
            </w:r>
          </w:p>
        </w:tc>
        <w:tc>
          <w:tcPr>
            <w:tcW w:w="1077" w:type="dxa"/>
            <w:tcBorders>
              <w:end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270</w:t>
            </w:r>
          </w:p>
        </w:tc>
        <w:tc>
          <w:tcPr>
            <w:tcW w:w="1224" w:type="dxa"/>
            <w:tcBorders>
              <w:start w:val="single" w:sz="8" w:space="0" w:color="000000"/>
            </w:tcBorders>
          </w:tcPr>
          <w:p>
            <w:pPr>
              <w:pStyle w:val="Normal"/>
              <w:tabs>
                <w:tab w:val="clear" w:pos="709"/>
                <w:tab w:val="left" w:pos="242"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29</w:t>
            </w:r>
          </w:p>
        </w:tc>
        <w:tc>
          <w:tcPr>
            <w:tcW w:w="1224" w:type="dxa"/>
            <w:tcBorders/>
          </w:tcPr>
          <w:p>
            <w:pPr>
              <w:pStyle w:val="Normal"/>
              <w:tabs>
                <w:tab w:val="clear" w:pos="709"/>
                <w:tab w:val="left" w:pos="284"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8</w:t>
            </w:r>
          </w:p>
        </w:tc>
        <w:tc>
          <w:tcPr>
            <w:tcW w:w="1224" w:type="dxa"/>
            <w:tcBorders/>
          </w:tcPr>
          <w:p>
            <w:pPr>
              <w:pStyle w:val="Normal"/>
              <w:tabs>
                <w:tab w:val="clear" w:pos="709"/>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2</w:t>
            </w:r>
            <w:r>
              <w:rPr>
                <w:rFonts w:cs="B Lotus"/>
                <w:i/>
                <w:color w:val="000000"/>
                <w:sz w:val="12"/>
                <w:rtl w:val="true"/>
              </w:rPr>
              <w:t>)</w:t>
            </w:r>
          </w:p>
        </w:tc>
        <w:tc>
          <w:tcPr>
            <w:tcW w:w="1021" w:type="dxa"/>
            <w:tcBorders/>
          </w:tcPr>
          <w:p>
            <w:pPr>
              <w:pStyle w:val="Normal"/>
              <w:tabs>
                <w:tab w:val="clear" w:pos="709"/>
                <w:tab w:val="left" w:pos="170" w:leader="none"/>
                <w:tab w:val="left" w:pos="1531" w:leader="none"/>
              </w:tabs>
              <w:spacing w:lineRule="exact" w:line="440"/>
              <w:ind w:end="0"/>
              <w:jc w:val="center"/>
              <w:rPr>
                <w:rFonts w:cs="B Lotus" w:hint="eastAsia"/>
                <w:color w:val="000000"/>
                <w:sz w:val="12"/>
              </w:rPr>
            </w:pPr>
            <w:r>
              <w:rPr>
                <w:rFonts w:cs="B Lotus"/>
                <w:i/>
                <w:color w:val="000000"/>
                <w:sz w:val="12"/>
                <w:rtl w:val="true"/>
              </w:rPr>
              <w:t>ـ</w:t>
            </w:r>
          </w:p>
        </w:tc>
        <w:tc>
          <w:tcPr>
            <w:tcW w:w="1021" w:type="dxa"/>
            <w:tcBorders>
              <w:end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35</w:t>
            </w:r>
          </w:p>
        </w:tc>
        <w:tc>
          <w:tcPr>
            <w:tcW w:w="1021" w:type="dxa"/>
            <w:tcBorders>
              <w:start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235</w:t>
            </w:r>
          </w:p>
        </w:tc>
        <w:tc>
          <w:tcPr>
            <w:tcW w:w="1021" w:type="dxa"/>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ab/>
            </w:r>
            <w:r>
              <w:rPr>
                <w:rFonts w:cs="B Lotus"/>
                <w:i/>
                <w:color w:val="000000"/>
                <w:sz w:val="12"/>
              </w:rPr>
              <w:t>221</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0"/>
              <w:jc w:val="start"/>
              <w:rPr>
                <w:rFonts w:cs="B Lotus"/>
                <w:i/>
                <w:color w:val="000000"/>
                <w:spacing w:val="-8"/>
                <w:szCs w:val="26"/>
              </w:rPr>
            </w:pPr>
            <w:r>
              <w:rPr>
                <w:rFonts w:cs="B Lotus"/>
                <w:i/>
                <w:color w:val="000000"/>
                <w:spacing w:val="-8"/>
                <w:szCs w:val="26"/>
                <w:rtl w:val="true"/>
              </w:rPr>
              <w:t>گاوهاي‌ نر مولد</w:t>
            </w:r>
          </w:p>
        </w:tc>
        <w:tc>
          <w:tcPr>
            <w:tcW w:w="932" w:type="dxa"/>
            <w:tcBorders>
              <w:start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i/>
                <w:color w:val="000000"/>
                <w:sz w:val="12"/>
                <w:rtl w:val="true"/>
              </w:rPr>
              <w:tab/>
            </w:r>
            <w:r>
              <w:rPr>
                <w:rFonts w:cs="B Lotus"/>
                <w:i/>
                <w:color w:val="000000"/>
                <w:sz w:val="12"/>
              </w:rPr>
              <w:t>178</w:t>
            </w:r>
          </w:p>
        </w:tc>
        <w:tc>
          <w:tcPr>
            <w:tcW w:w="964"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137</w:t>
            </w:r>
          </w:p>
        </w:tc>
        <w:tc>
          <w:tcPr>
            <w:tcW w:w="1077"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95</w:t>
            </w:r>
            <w:r>
              <w:rPr>
                <w:rFonts w:cs="B Lotus"/>
                <w:i/>
                <w:color w:val="000000"/>
                <w:sz w:val="12"/>
                <w:rtl w:val="true"/>
              </w:rPr>
              <w:t>)</w:t>
            </w:r>
          </w:p>
        </w:tc>
        <w:tc>
          <w:tcPr>
            <w:tcW w:w="1224" w:type="dxa"/>
            <w:tcBorders/>
          </w:tcPr>
          <w:p>
            <w:pPr>
              <w:pStyle w:val="Normal"/>
              <w:tabs>
                <w:tab w:val="clear" w:pos="709"/>
                <w:tab w:val="left" w:pos="284" w:leader="none"/>
              </w:tabs>
              <w:spacing w:lineRule="exact" w:line="440"/>
              <w:ind w:start="113" w:end="0"/>
              <w:jc w:val="both"/>
              <w:rPr>
                <w:rFonts w:cs="B Lotus"/>
                <w:i/>
                <w:color w:val="000000"/>
                <w:sz w:val="12"/>
              </w:rPr>
            </w:pPr>
            <w:r>
              <w:rPr>
                <w:rFonts w:cs="B Lotus" w:hint="cs"/>
                <w:i/>
                <w:color w:val="000000"/>
                <w:sz w:val="12"/>
                <w:rtl w:val="true"/>
              </w:rPr>
              <w:tab/>
            </w:r>
            <w:r>
              <w:rPr>
                <w:rFonts w:cs="B Lotus"/>
                <w:i/>
                <w:color w:val="000000"/>
                <w:sz w:val="12"/>
              </w:rPr>
              <w:t>5</w:t>
            </w:r>
          </w:p>
        </w:tc>
        <w:tc>
          <w:tcPr>
            <w:tcW w:w="1077" w:type="dxa"/>
            <w:tcBorders>
              <w:end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225</w:t>
            </w:r>
          </w:p>
        </w:tc>
        <w:tc>
          <w:tcPr>
            <w:tcW w:w="1224" w:type="dxa"/>
            <w:tcBorders>
              <w:start w:val="single" w:sz="8" w:space="0" w:color="000000"/>
            </w:tcBorders>
          </w:tcPr>
          <w:p>
            <w:pPr>
              <w:pStyle w:val="Normal"/>
              <w:tabs>
                <w:tab w:val="clear" w:pos="709"/>
                <w:tab w:val="left" w:pos="242"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38</w:t>
            </w:r>
          </w:p>
        </w:tc>
        <w:tc>
          <w:tcPr>
            <w:tcW w:w="1224" w:type="dxa"/>
            <w:tcBorders/>
          </w:tcPr>
          <w:p>
            <w:pPr>
              <w:pStyle w:val="Normal"/>
              <w:tabs>
                <w:tab w:val="clear" w:pos="709"/>
                <w:tab w:val="left" w:pos="284"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10</w:t>
            </w:r>
          </w:p>
        </w:tc>
        <w:tc>
          <w:tcPr>
            <w:tcW w:w="1224" w:type="dxa"/>
            <w:tcBorders/>
          </w:tcPr>
          <w:p>
            <w:pPr>
              <w:pStyle w:val="Normal"/>
              <w:tabs>
                <w:tab w:val="clear" w:pos="709"/>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3</w:t>
            </w:r>
            <w:r>
              <w:rPr>
                <w:rFonts w:cs="B Lotus"/>
                <w:i/>
                <w:color w:val="000000"/>
                <w:sz w:val="12"/>
                <w:rtl w:val="true"/>
              </w:rPr>
              <w:t>)</w:t>
            </w:r>
          </w:p>
        </w:tc>
        <w:tc>
          <w:tcPr>
            <w:tcW w:w="1021" w:type="dxa"/>
            <w:tcBorders/>
          </w:tcPr>
          <w:p>
            <w:pPr>
              <w:pStyle w:val="Normal"/>
              <w:tabs>
                <w:tab w:val="clear" w:pos="709"/>
                <w:tab w:val="left" w:pos="170" w:leader="none"/>
                <w:tab w:val="left" w:pos="1531" w:leader="none"/>
              </w:tabs>
              <w:spacing w:lineRule="exact" w:line="440"/>
              <w:ind w:end="0"/>
              <w:jc w:val="center"/>
              <w:rPr>
                <w:rFonts w:cs="B Titr" w:hint="cs"/>
                <w:i/>
                <w:color w:val="000000"/>
                <w:sz w:val="12"/>
              </w:rPr>
            </w:pPr>
            <w:r>
              <w:rPr>
                <w:rFonts w:cs="B Lotus"/>
                <w:i/>
                <w:color w:val="000000"/>
                <w:sz w:val="12"/>
                <w:rtl w:val="true"/>
              </w:rPr>
              <w:t>ـ</w:t>
            </w:r>
          </w:p>
        </w:tc>
        <w:tc>
          <w:tcPr>
            <w:tcW w:w="1021" w:type="dxa"/>
            <w:tcBorders>
              <w:end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45</w:t>
            </w:r>
          </w:p>
        </w:tc>
        <w:tc>
          <w:tcPr>
            <w:tcW w:w="1021" w:type="dxa"/>
            <w:tcBorders>
              <w:start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180</w:t>
            </w:r>
          </w:p>
        </w:tc>
        <w:tc>
          <w:tcPr>
            <w:tcW w:w="1021" w:type="dxa"/>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140</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0"/>
              <w:jc w:val="start"/>
              <w:rPr>
                <w:rFonts w:cs="B Lotus"/>
                <w:i/>
                <w:color w:val="000000"/>
                <w:spacing w:val="-8"/>
                <w:szCs w:val="26"/>
              </w:rPr>
            </w:pPr>
            <w:r>
              <w:rPr>
                <w:rFonts w:cs="B Lotus"/>
                <w:i/>
                <w:color w:val="000000"/>
                <w:spacing w:val="-8"/>
                <w:szCs w:val="26"/>
                <w:rtl w:val="true"/>
              </w:rPr>
              <w:t>درختان‌ ميوه‌ ثمردار</w:t>
            </w:r>
          </w:p>
        </w:tc>
        <w:tc>
          <w:tcPr>
            <w:tcW w:w="932" w:type="dxa"/>
            <w:tcBorders>
              <w:start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205</w:t>
            </w:r>
          </w:p>
        </w:tc>
        <w:tc>
          <w:tcPr>
            <w:tcW w:w="964"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10</w:t>
            </w:r>
          </w:p>
        </w:tc>
        <w:tc>
          <w:tcPr>
            <w:tcW w:w="1077"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47</w:t>
            </w:r>
            <w:r>
              <w:rPr>
                <w:rFonts w:cs="B Lotus"/>
                <w:i/>
                <w:color w:val="000000"/>
                <w:sz w:val="12"/>
                <w:rtl w:val="true"/>
              </w:rPr>
              <w:t>)</w:t>
            </w:r>
          </w:p>
        </w:tc>
        <w:tc>
          <w:tcPr>
            <w:tcW w:w="1224" w:type="dxa"/>
            <w:tcBorders/>
          </w:tcPr>
          <w:p>
            <w:pPr>
              <w:pStyle w:val="Normal"/>
              <w:tabs>
                <w:tab w:val="clear" w:pos="709"/>
                <w:tab w:val="left" w:pos="284" w:leader="none"/>
              </w:tabs>
              <w:spacing w:lineRule="exact" w:line="440"/>
              <w:ind w:start="113" w:end="0"/>
              <w:jc w:val="both"/>
              <w:rPr>
                <w:rFonts w:cs="B Lotus"/>
                <w:i/>
                <w:color w:val="000000"/>
                <w:sz w:val="12"/>
              </w:rPr>
            </w:pPr>
            <w:r>
              <w:rPr>
                <w:rFonts w:cs="B Lotus" w:hint="cs"/>
                <w:i/>
                <w:color w:val="000000"/>
                <w:sz w:val="12"/>
                <w:rtl w:val="true"/>
              </w:rPr>
              <w:tab/>
            </w:r>
            <w:r>
              <w:rPr>
                <w:rFonts w:cs="B Lotus"/>
                <w:i/>
                <w:color w:val="000000"/>
                <w:sz w:val="12"/>
              </w:rPr>
              <w:t>43</w:t>
            </w:r>
          </w:p>
        </w:tc>
        <w:tc>
          <w:tcPr>
            <w:tcW w:w="1077" w:type="dxa"/>
            <w:tcBorders>
              <w:end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211</w:t>
            </w:r>
          </w:p>
        </w:tc>
        <w:tc>
          <w:tcPr>
            <w:tcW w:w="1224" w:type="dxa"/>
            <w:tcBorders>
              <w:start w:val="single" w:sz="8" w:space="0" w:color="000000"/>
            </w:tcBorders>
          </w:tcPr>
          <w:p>
            <w:pPr>
              <w:pStyle w:val="Normal"/>
              <w:tabs>
                <w:tab w:val="clear" w:pos="709"/>
                <w:tab w:val="left" w:pos="242"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46</w:t>
            </w:r>
          </w:p>
        </w:tc>
        <w:tc>
          <w:tcPr>
            <w:tcW w:w="1224" w:type="dxa"/>
            <w:tcBorders/>
          </w:tcPr>
          <w:p>
            <w:pPr>
              <w:pStyle w:val="Normal"/>
              <w:tabs>
                <w:tab w:val="clear" w:pos="709"/>
                <w:tab w:val="left" w:pos="284"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9</w:t>
            </w:r>
          </w:p>
        </w:tc>
        <w:tc>
          <w:tcPr>
            <w:tcW w:w="1224" w:type="dxa"/>
            <w:tcBorders/>
          </w:tcPr>
          <w:p>
            <w:pPr>
              <w:pStyle w:val="Normal"/>
              <w:tabs>
                <w:tab w:val="clear" w:pos="709"/>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4</w:t>
            </w:r>
            <w:r>
              <w:rPr>
                <w:rFonts w:cs="B Lotus"/>
                <w:i/>
                <w:color w:val="000000"/>
                <w:sz w:val="12"/>
                <w:rtl w:val="true"/>
              </w:rPr>
              <w:t>)</w:t>
            </w:r>
          </w:p>
        </w:tc>
        <w:tc>
          <w:tcPr>
            <w:tcW w:w="1021" w:type="dxa"/>
            <w:tcBorders/>
          </w:tcPr>
          <w:p>
            <w:pPr>
              <w:pStyle w:val="Normal"/>
              <w:tabs>
                <w:tab w:val="clear" w:pos="709"/>
                <w:tab w:val="left" w:pos="170" w:leader="none"/>
                <w:tab w:val="left" w:pos="1531" w:leader="none"/>
              </w:tabs>
              <w:spacing w:lineRule="exact" w:line="440"/>
              <w:ind w:end="0"/>
              <w:jc w:val="center"/>
              <w:rPr>
                <w:rFonts w:cs="B Lotus"/>
                <w:i/>
                <w:color w:val="000000"/>
                <w:sz w:val="12"/>
              </w:rPr>
            </w:pPr>
            <w:r>
              <w:rPr>
                <w:rFonts w:cs="B Lotus"/>
                <w:i/>
                <w:color w:val="000000"/>
                <w:sz w:val="12"/>
                <w:rtl w:val="true"/>
              </w:rPr>
              <w:t>ـ</w:t>
            </w:r>
          </w:p>
        </w:tc>
        <w:tc>
          <w:tcPr>
            <w:tcW w:w="1021" w:type="dxa"/>
            <w:tcBorders>
              <w:end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51</w:t>
            </w:r>
          </w:p>
        </w:tc>
        <w:tc>
          <w:tcPr>
            <w:tcW w:w="1021" w:type="dxa"/>
            <w:tcBorders>
              <w:start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160</w:t>
            </w:r>
          </w:p>
        </w:tc>
        <w:tc>
          <w:tcPr>
            <w:tcW w:w="1021" w:type="dxa"/>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159</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00"/>
              <w:ind w:start="-85" w:end="0"/>
              <w:jc w:val="start"/>
              <w:rPr>
                <w:rFonts w:cs="B Lotus"/>
                <w:i/>
                <w:color w:val="000000"/>
                <w:spacing w:val="-8"/>
                <w:szCs w:val="26"/>
              </w:rPr>
            </w:pPr>
            <w:r>
              <w:rPr>
                <w:rFonts w:cs="B Lotus"/>
                <w:i/>
                <w:color w:val="000000"/>
                <w:spacing w:val="-8"/>
                <w:szCs w:val="26"/>
                <w:rtl w:val="true"/>
              </w:rPr>
              <w:t>جمع‌</w:t>
            </w:r>
          </w:p>
        </w:tc>
        <w:tc>
          <w:tcPr>
            <w:tcW w:w="932" w:type="dxa"/>
            <w:tcBorders>
              <w:start w:val="single" w:sz="8" w:space="0" w:color="000000"/>
            </w:tcBorders>
          </w:tcPr>
          <w:p>
            <w:pPr>
              <w:pStyle w:val="Normal"/>
              <w:pBdr>
                <w:top w:val="single" w:sz="8" w:space="1" w:color="000000"/>
                <w:bottom w:val="single" w:sz="8" w:space="1" w:color="000000"/>
              </w:pBdr>
              <w:tabs>
                <w:tab w:val="clear" w:pos="709"/>
                <w:tab w:val="left" w:pos="113" w:leader="none"/>
                <w:tab w:val="left" w:pos="227"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633</w:t>
            </w:r>
          </w:p>
        </w:tc>
        <w:tc>
          <w:tcPr>
            <w:tcW w:w="964" w:type="dxa"/>
            <w:tcBorders/>
          </w:tcPr>
          <w:p>
            <w:pPr>
              <w:pStyle w:val="Normal"/>
              <w:pBdr>
                <w:top w:val="single" w:sz="8" w:space="1" w:color="000000"/>
                <w:bottom w:val="single" w:sz="8" w:space="1" w:color="000000"/>
              </w:pBdr>
              <w:tabs>
                <w:tab w:val="clear" w:pos="709"/>
                <w:tab w:val="left" w:pos="113" w:leader="none"/>
                <w:tab w:val="left" w:pos="227"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197</w:t>
            </w:r>
          </w:p>
        </w:tc>
        <w:tc>
          <w:tcPr>
            <w:tcW w:w="1077" w:type="dxa"/>
            <w:tcBorders/>
          </w:tcPr>
          <w:p>
            <w:pPr>
              <w:pStyle w:val="Normal"/>
              <w:pBdr>
                <w:top w:val="single" w:sz="8" w:space="1" w:color="000000"/>
                <w:bottom w:val="single" w:sz="8" w:space="1" w:color="000000"/>
              </w:pBdr>
              <w:tabs>
                <w:tab w:val="clear" w:pos="709"/>
                <w:tab w:val="left" w:pos="113" w:leader="none"/>
                <w:tab w:val="left" w:pos="227"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172</w:t>
            </w:r>
            <w:r>
              <w:rPr>
                <w:rFonts w:cs="B Lotus"/>
                <w:i/>
                <w:color w:val="000000"/>
                <w:sz w:val="12"/>
                <w:rtl w:val="true"/>
              </w:rPr>
              <w:t>)</w:t>
            </w:r>
          </w:p>
        </w:tc>
        <w:tc>
          <w:tcPr>
            <w:tcW w:w="1224" w:type="dxa"/>
            <w:tcBorders/>
          </w:tcPr>
          <w:p>
            <w:pPr>
              <w:pStyle w:val="Normal"/>
              <w:pBdr>
                <w:top w:val="single" w:sz="8" w:space="1" w:color="000000"/>
                <w:bottom w:val="single" w:sz="8" w:space="1" w:color="000000"/>
              </w:pBdr>
              <w:tabs>
                <w:tab w:val="clear" w:pos="709"/>
                <w:tab w:val="left" w:pos="284" w:leader="none"/>
              </w:tabs>
              <w:spacing w:lineRule="exact" w:line="400"/>
              <w:ind w:start="113" w:end="0"/>
              <w:jc w:val="both"/>
              <w:rPr>
                <w:rFonts w:cs="B Lotus"/>
                <w:i/>
                <w:color w:val="000000"/>
                <w:sz w:val="12"/>
              </w:rPr>
            </w:pPr>
            <w:r>
              <w:rPr>
                <w:rFonts w:cs="B Lotus" w:hint="cs"/>
                <w:i/>
                <w:color w:val="000000"/>
                <w:sz w:val="12"/>
                <w:rtl w:val="true"/>
              </w:rPr>
              <w:tab/>
            </w:r>
            <w:r>
              <w:rPr>
                <w:rFonts w:cs="B Lotus"/>
                <w:i/>
                <w:color w:val="000000"/>
                <w:sz w:val="12"/>
              </w:rPr>
              <w:t>48</w:t>
            </w:r>
          </w:p>
        </w:tc>
        <w:tc>
          <w:tcPr>
            <w:tcW w:w="1077" w:type="dxa"/>
            <w:tcBorders>
              <w:end w:val="single" w:sz="8" w:space="0" w:color="000000"/>
            </w:tcBorders>
          </w:tcPr>
          <w:p>
            <w:pPr>
              <w:pStyle w:val="Normal"/>
              <w:pBdr>
                <w:top w:val="single" w:sz="8" w:space="1" w:color="000000"/>
                <w:bottom w:val="single" w:sz="8" w:space="1" w:color="000000"/>
              </w:pBdr>
              <w:tabs>
                <w:tab w:val="clear" w:pos="709"/>
                <w:tab w:val="left" w:pos="113" w:leader="none"/>
                <w:tab w:val="left" w:pos="227"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706</w:t>
            </w:r>
          </w:p>
        </w:tc>
        <w:tc>
          <w:tcPr>
            <w:tcW w:w="1224" w:type="dxa"/>
            <w:tcBorders>
              <w:start w:val="single" w:sz="8" w:space="0" w:color="000000"/>
            </w:tcBorders>
          </w:tcPr>
          <w:p>
            <w:pPr>
              <w:pStyle w:val="Normal"/>
              <w:pBdr>
                <w:top w:val="single" w:sz="8" w:space="1" w:color="000000"/>
                <w:bottom w:val="single" w:sz="8" w:space="1" w:color="000000"/>
              </w:pBdr>
              <w:tabs>
                <w:tab w:val="clear" w:pos="709"/>
                <w:tab w:val="left" w:pos="242" w:leader="none"/>
              </w:tabs>
              <w:spacing w:lineRule="exact" w:line="400"/>
              <w:ind w:end="113"/>
              <w:jc w:val="both"/>
              <w:rPr>
                <w:rFonts w:cs="B Lotus"/>
                <w:i/>
                <w:color w:val="000000"/>
                <w:sz w:val="12"/>
              </w:rPr>
            </w:pPr>
            <w:r>
              <w:rPr>
                <w:rFonts w:cs="B Lotus" w:hint="cs"/>
                <w:i/>
                <w:color w:val="000000"/>
                <w:sz w:val="12"/>
                <w:rtl w:val="true"/>
              </w:rPr>
              <w:tab/>
            </w:r>
            <w:r>
              <w:rPr>
                <w:rFonts w:cs="B Lotus"/>
                <w:i/>
                <w:color w:val="000000"/>
                <w:sz w:val="12"/>
              </w:rPr>
              <w:t>113</w:t>
            </w:r>
          </w:p>
        </w:tc>
        <w:tc>
          <w:tcPr>
            <w:tcW w:w="1224" w:type="dxa"/>
            <w:tcBorders/>
          </w:tcPr>
          <w:p>
            <w:pPr>
              <w:pStyle w:val="Normal"/>
              <w:pBdr>
                <w:top w:val="single" w:sz="8" w:space="1" w:color="000000"/>
                <w:bottom w:val="single" w:sz="8" w:space="1" w:color="000000"/>
              </w:pBdr>
              <w:tabs>
                <w:tab w:val="clear" w:pos="709"/>
                <w:tab w:val="left" w:pos="284"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27</w:t>
            </w:r>
          </w:p>
        </w:tc>
        <w:tc>
          <w:tcPr>
            <w:tcW w:w="1224" w:type="dxa"/>
            <w:tcBorders/>
          </w:tcPr>
          <w:p>
            <w:pPr>
              <w:pStyle w:val="Normal"/>
              <w:pBdr>
                <w:top w:val="single" w:sz="8" w:space="1" w:color="000000"/>
                <w:bottom w:val="single" w:sz="8" w:space="1" w:color="000000"/>
              </w:pBdr>
              <w:tabs>
                <w:tab w:val="clear" w:pos="709"/>
                <w:tab w:val="left" w:pos="227"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9</w:t>
            </w:r>
            <w:r>
              <w:rPr>
                <w:rFonts w:cs="B Lotus"/>
                <w:i/>
                <w:color w:val="000000"/>
                <w:sz w:val="12"/>
                <w:rtl w:val="true"/>
              </w:rPr>
              <w:t>)</w:t>
            </w:r>
          </w:p>
        </w:tc>
        <w:tc>
          <w:tcPr>
            <w:tcW w:w="1021" w:type="dxa"/>
            <w:tcBorders/>
          </w:tcPr>
          <w:p>
            <w:pPr>
              <w:pStyle w:val="Normal"/>
              <w:pBdr>
                <w:top w:val="single" w:sz="8" w:space="1" w:color="000000"/>
                <w:bottom w:val="single" w:sz="8" w:space="1" w:color="000000"/>
              </w:pBdr>
              <w:tabs>
                <w:tab w:val="clear" w:pos="709"/>
                <w:tab w:val="left" w:pos="170" w:leader="none"/>
                <w:tab w:val="left" w:pos="1531" w:leader="none"/>
              </w:tabs>
              <w:spacing w:lineRule="exact" w:line="400"/>
              <w:ind w:end="0"/>
              <w:jc w:val="center"/>
              <w:rPr>
                <w:rFonts w:cs="B Lotus"/>
                <w:i/>
                <w:color w:val="000000"/>
                <w:sz w:val="12"/>
              </w:rPr>
            </w:pPr>
            <w:r>
              <w:rPr>
                <w:rFonts w:cs="B Lotus"/>
                <w:i/>
                <w:color w:val="000000"/>
                <w:sz w:val="12"/>
                <w:rtl w:val="true"/>
              </w:rPr>
              <w:t>ـ</w:t>
            </w:r>
          </w:p>
        </w:tc>
        <w:tc>
          <w:tcPr>
            <w:tcW w:w="1021" w:type="dxa"/>
            <w:tcBorders>
              <w:end w:val="single" w:sz="8" w:space="0" w:color="000000"/>
            </w:tcBorders>
          </w:tcPr>
          <w:p>
            <w:pPr>
              <w:pStyle w:val="Normal"/>
              <w:pBdr>
                <w:top w:val="single" w:sz="8" w:space="1" w:color="000000"/>
                <w:bottom w:val="single" w:sz="8" w:space="1" w:color="000000"/>
              </w:pBdr>
              <w:tabs>
                <w:tab w:val="clear" w:pos="709"/>
                <w:tab w:val="left" w:pos="170" w:leader="none"/>
              </w:tabs>
              <w:spacing w:lineRule="exact" w:line="400"/>
              <w:ind w:end="0"/>
              <w:jc w:val="both"/>
              <w:rPr>
                <w:rFonts w:cs="B Lotus"/>
                <w:i/>
                <w:color w:val="000000"/>
                <w:sz w:val="12"/>
              </w:rPr>
            </w:pPr>
            <w:r>
              <mc:AlternateContent>
                <mc:Choice Requires="wps">
                  <w:drawing>
                    <wp:anchor distT="0" distB="0" distL="114935" distR="114935" simplePos="0" relativeHeight="5" behindDoc="0" locked="0" layoutInCell="1" allowOverlap="1">
                      <wp:simplePos x="0" y="0"/>
                      <wp:positionH relativeFrom="column">
                        <wp:posOffset>5768340</wp:posOffset>
                      </wp:positionH>
                      <wp:positionV relativeFrom="paragraph">
                        <wp:posOffset>295910</wp:posOffset>
                      </wp:positionV>
                      <wp:extent cx="3528060" cy="918210"/>
                      <wp:effectExtent l="5080" t="5080" r="5080" b="5080"/>
                      <wp:wrapNone/>
                      <wp:docPr id="10" name=""/>
                      <a:graphic xmlns:a="http://schemas.openxmlformats.org/drawingml/2006/main">
                        <a:graphicData uri="http://schemas.microsoft.com/office/word/2010/wordprocessingShape">
                          <wps:wsp>
                            <wps:cNvSpPr/>
                            <wps:spPr>
                              <a:xfrm>
                                <a:off x="0" y="0"/>
                                <a:ext cx="3528000" cy="918360"/>
                              </a:xfrm>
                              <a:prstGeom prst="rect">
                                <a:avLst/>
                              </a:prstGeom>
                              <a:blipFill rotWithShape="0">
                                <a:blip r:embed="rId38"/>
                                <a:tile tx="0" ty="0" sx="100000" sy="100000" algn="ctr"/>
                              </a:blipFill>
                              <a:ln w="9360">
                                <a:solidFill>
                                  <a:srgbClr val="000000"/>
                                </a:solidFill>
                                <a:miter/>
                              </a:ln>
                            </wps:spPr>
                            <wps:style>
                              <a:lnRef idx="0"/>
                              <a:fillRef idx="0"/>
                              <a:effectRef idx="0"/>
                              <a:fontRef idx="minor"/>
                            </wps:style>
                            <wps:bodyPr/>
                          </wps:wsp>
                        </a:graphicData>
                      </a:graphic>
                    </wp:anchor>
                  </w:drawing>
                </mc:Choice>
                <mc:Fallback>
                  <w:pict>
                    <v:rect id="shape_0" stroked="t" o:allowincell="t" style="position:absolute;margin-left:454.2pt;margin-top:23.3pt;width:277.75pt;height:72.25pt;mso-wrap-style:none;v-text-anchor:middle">
                      <v:fill r:id="rId39" o:detectmouseclick="t" type="tile" color2="black"/>
                      <v:stroke color="black" weight="9360" joinstyle="miter" endcap="flat"/>
                      <w10:wrap type="none"/>
                    </v:rect>
                  </w:pict>
                </mc:Fallback>
              </mc:AlternateContent>
            </w:r>
            <w:r>
              <w:rPr>
                <w:rFonts w:cs="B Lotus" w:hint="cs"/>
                <w:i/>
                <w:color w:val="000000"/>
                <w:sz w:val="12"/>
                <w:rtl w:val="true"/>
              </w:rPr>
              <w:tab/>
            </w:r>
            <w:r>
              <w:rPr>
                <w:rFonts w:cs="B Lotus"/>
                <w:i/>
                <w:color w:val="000000"/>
                <w:sz w:val="12"/>
              </w:rPr>
              <w:t>131</w:t>
            </w:r>
          </w:p>
        </w:tc>
        <w:tc>
          <w:tcPr>
            <w:tcW w:w="1021" w:type="dxa"/>
            <w:tcBorders>
              <w:start w:val="single" w:sz="8" w:space="0" w:color="000000"/>
            </w:tcBorders>
          </w:tcPr>
          <w:p>
            <w:pPr>
              <w:pStyle w:val="Normal"/>
              <w:pBdr>
                <w:top w:val="single" w:sz="8" w:space="1" w:color="000000"/>
                <w:bottom w:val="single" w:sz="8" w:space="1" w:color="000000"/>
              </w:pBdr>
              <w:tabs>
                <w:tab w:val="clear" w:pos="709"/>
                <w:tab w:val="left" w:pos="170"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575</w:t>
            </w:r>
          </w:p>
        </w:tc>
        <w:tc>
          <w:tcPr>
            <w:tcW w:w="1021" w:type="dxa"/>
            <w:tcBorders/>
          </w:tcPr>
          <w:p>
            <w:pPr>
              <w:pStyle w:val="Normal"/>
              <w:pBdr>
                <w:top w:val="single" w:sz="8" w:space="1" w:color="000000"/>
                <w:bottom w:val="single" w:sz="8" w:space="1" w:color="000000"/>
              </w:pBdr>
              <w:tabs>
                <w:tab w:val="clear" w:pos="709"/>
                <w:tab w:val="left" w:pos="170" w:leader="none"/>
              </w:tabs>
              <w:spacing w:lineRule="exact" w:line="400"/>
              <w:ind w:end="0"/>
              <w:jc w:val="both"/>
              <w:rPr>
                <w:rFonts w:cs="B Lotus"/>
                <w:i/>
                <w:color w:val="000000"/>
                <w:sz w:val="12"/>
              </w:rPr>
            </w:pPr>
            <w:r>
              <w:rPr>
                <w:rFonts w:cs="B Lotus" w:hint="cs"/>
                <w:i/>
                <w:color w:val="000000"/>
                <w:sz w:val="12"/>
                <w:rtl w:val="true"/>
              </w:rPr>
              <w:tab/>
            </w:r>
            <w:r>
              <w:rPr>
                <w:rFonts w:cs="B Lotus"/>
                <w:i/>
                <w:color w:val="000000"/>
                <w:sz w:val="12"/>
              </w:rPr>
              <w:t>520</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0"/>
              <w:jc w:val="start"/>
              <w:rPr>
                <w:rFonts w:cs="B Lotus"/>
                <w:i/>
                <w:color w:val="000000"/>
                <w:spacing w:val="-8"/>
                <w:szCs w:val="26"/>
              </w:rPr>
            </w:pPr>
            <w:r>
              <w:rPr>
                <w:rFonts w:cs="B Lotus"/>
                <w:i/>
                <w:color w:val="000000"/>
                <w:spacing w:val="-8"/>
                <w:szCs w:val="26"/>
                <w:rtl w:val="true"/>
              </w:rPr>
              <w:t>گوساله‌ها و تليسه‌ها</w:t>
            </w:r>
          </w:p>
        </w:tc>
        <w:tc>
          <w:tcPr>
            <w:tcW w:w="932" w:type="dxa"/>
            <w:tcBorders>
              <w:start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200</w:t>
            </w:r>
          </w:p>
        </w:tc>
        <w:tc>
          <w:tcPr>
            <w:tcW w:w="964"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i/>
                <w:color w:val="000000"/>
                <w:sz w:val="12"/>
                <w:rtl w:val="true"/>
              </w:rPr>
              <w:tab/>
            </w:r>
            <w:r>
              <w:rPr>
                <w:rFonts w:cs="Times New Roman" w:hint="cs" w:ascii="Times New Roman" w:hAnsi="Times New Roman"/>
                <w:i/>
                <w:color w:val="000000"/>
                <w:sz w:val="12"/>
                <w:rtl w:val="true"/>
              </w:rPr>
              <w:t> </w:t>
            </w:r>
            <w:r>
              <w:rPr>
                <w:rFonts w:cs="B Lotus"/>
                <w:i/>
                <w:color w:val="000000"/>
                <w:sz w:val="12"/>
                <w:rtl w:val="true"/>
              </w:rPr>
              <w:t>ـ</w:t>
            </w:r>
          </w:p>
        </w:tc>
        <w:tc>
          <w:tcPr>
            <w:tcW w:w="1077"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65</w:t>
            </w:r>
            <w:r>
              <w:rPr>
                <w:rFonts w:cs="B Lotus"/>
                <w:i/>
                <w:color w:val="000000"/>
                <w:sz w:val="12"/>
                <w:rtl w:val="true"/>
              </w:rPr>
              <w:t>)</w:t>
            </w:r>
          </w:p>
        </w:tc>
        <w:tc>
          <w:tcPr>
            <w:tcW w:w="1224" w:type="dxa"/>
            <w:tcBorders/>
          </w:tcPr>
          <w:p>
            <w:pPr>
              <w:pStyle w:val="Normal"/>
              <w:tabs>
                <w:tab w:val="clear" w:pos="709"/>
                <w:tab w:val="left" w:pos="284" w:leader="none"/>
              </w:tabs>
              <w:spacing w:lineRule="exact" w:line="440"/>
              <w:ind w:start="113"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5</w:t>
            </w:r>
            <w:r>
              <w:rPr>
                <w:rFonts w:cs="B Lotus"/>
                <w:i/>
                <w:color w:val="000000"/>
                <w:sz w:val="12"/>
                <w:rtl w:val="true"/>
              </w:rPr>
              <w:t>)</w:t>
            </w:r>
          </w:p>
        </w:tc>
        <w:tc>
          <w:tcPr>
            <w:tcW w:w="1077" w:type="dxa"/>
            <w:tcBorders>
              <w:end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130</w:t>
            </w:r>
          </w:p>
        </w:tc>
        <w:tc>
          <w:tcPr>
            <w:tcW w:w="1224" w:type="dxa"/>
            <w:tcBorders>
              <w:start w:val="single" w:sz="8" w:space="0" w:color="000000"/>
            </w:tcBorders>
          </w:tcPr>
          <w:p>
            <w:pPr>
              <w:pStyle w:val="Normal"/>
              <w:tabs>
                <w:tab w:val="clear" w:pos="709"/>
                <w:tab w:val="left" w:pos="242"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84"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27"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tcPr>
          <w:p>
            <w:pPr>
              <w:pStyle w:val="Normal"/>
              <w:tabs>
                <w:tab w:val="clear" w:pos="709"/>
                <w:tab w:val="left" w:pos="170" w:leader="none"/>
                <w:tab w:val="left" w:pos="1531" w:leader="none"/>
              </w:tabs>
              <w:snapToGrid w:val="false"/>
              <w:spacing w:lineRule="exact" w:line="440"/>
              <w:ind w:end="0"/>
              <w:jc w:val="center"/>
              <w:rPr>
                <w:rFonts w:cs="B Lotus"/>
                <w:i/>
                <w:color w:val="000000"/>
                <w:sz w:val="12"/>
              </w:rPr>
            </w:pPr>
            <w:r>
              <w:rPr>
                <w:rFonts w:cs="B Lotus"/>
                <w:i/>
                <w:color w:val="000000"/>
                <w:sz w:val="12"/>
                <w:rtl w:val="true"/>
              </w:rPr>
            </w:r>
          </w:p>
        </w:tc>
        <w:tc>
          <w:tcPr>
            <w:tcW w:w="1021" w:type="dxa"/>
            <w:tcBorders>
              <w:end w:val="single" w:sz="8" w:space="0" w:color="000000"/>
            </w:tcBorders>
          </w:tcPr>
          <w:p>
            <w:pPr>
              <w:pStyle w:val="Normal"/>
              <w:tabs>
                <w:tab w:val="clear" w:pos="709"/>
                <w:tab w:val="left" w:pos="170"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start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130</w:t>
            </w:r>
          </w:p>
        </w:tc>
        <w:tc>
          <w:tcPr>
            <w:tcW w:w="1021" w:type="dxa"/>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200</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85"/>
              <w:jc w:val="start"/>
              <w:rPr>
                <w:rFonts w:cs="B Lotus"/>
                <w:i/>
                <w:color w:val="000000"/>
                <w:spacing w:val="-12"/>
                <w:szCs w:val="24"/>
              </w:rPr>
            </w:pPr>
            <w:r>
              <w:rPr>
                <w:rFonts w:cs="B Lotus"/>
                <w:i/>
                <w:color w:val="000000"/>
                <w:spacing w:val="-12"/>
                <w:szCs w:val="24"/>
                <w:rtl w:val="true"/>
              </w:rPr>
              <w:t>درختان‌ ميوه‌ قبل‌ از ثمردهي‌</w:t>
            </w:r>
          </w:p>
        </w:tc>
        <w:tc>
          <w:tcPr>
            <w:tcW w:w="932" w:type="dxa"/>
            <w:tcBorders>
              <w:start w:val="single" w:sz="8" w:space="0" w:color="000000"/>
            </w:tcBorders>
          </w:tcPr>
          <w:p>
            <w:pPr>
              <w:pStyle w:val="Normal"/>
              <w:pBdr>
                <w:bottom w:val="single" w:sz="8" w:space="1" w:color="000000"/>
              </w:pBdr>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80</w:t>
            </w:r>
          </w:p>
        </w:tc>
        <w:tc>
          <w:tcPr>
            <w:tcW w:w="964" w:type="dxa"/>
            <w:tcBorders/>
          </w:tcPr>
          <w:p>
            <w:pPr>
              <w:pStyle w:val="Normal"/>
              <w:pBdr>
                <w:bottom w:val="single" w:sz="8" w:space="1" w:color="000000"/>
              </w:pBdr>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158</w:t>
            </w:r>
          </w:p>
        </w:tc>
        <w:tc>
          <w:tcPr>
            <w:tcW w:w="1077" w:type="dxa"/>
            <w:tcBorders/>
          </w:tcPr>
          <w:p>
            <w:pPr>
              <w:pStyle w:val="Normal"/>
              <w:pBdr>
                <w:bottom w:val="single" w:sz="8" w:space="1" w:color="000000"/>
              </w:pBdr>
              <w:tabs>
                <w:tab w:val="clear" w:pos="709"/>
                <w:tab w:val="left" w:pos="113" w:leader="none"/>
                <w:tab w:val="left" w:pos="227" w:leader="none"/>
              </w:tabs>
              <w:spacing w:lineRule="exact" w:line="440"/>
              <w:ind w:end="0"/>
              <w:jc w:val="both"/>
              <w:rPr>
                <w:rFonts w:cs="B Lotus"/>
                <w:i/>
                <w:color w:val="000000"/>
                <w:sz w:val="12"/>
              </w:rPr>
            </w:pPr>
            <w:r>
              <w:rPr>
                <w:rFonts w:cs="B Lotus"/>
                <w:i/>
                <w:color w:val="000000"/>
                <w:sz w:val="12"/>
                <w:rtl w:val="true"/>
              </w:rPr>
              <w:tab/>
            </w:r>
            <w:r>
              <w:rPr>
                <w:rFonts w:cs="B Lotus" w:hint="cs"/>
                <w:i/>
                <w:color w:val="000000"/>
                <w:sz w:val="12"/>
                <w:rtl w:val="true"/>
              </w:rPr>
              <w:t xml:space="preserve"> </w:t>
            </w:r>
            <w:r>
              <w:rPr>
                <w:rFonts w:cs="B Lotus"/>
                <w:i/>
                <w:color w:val="000000"/>
                <w:sz w:val="12"/>
                <w:rtl w:val="true"/>
              </w:rPr>
              <w:t>ـ</w:t>
            </w:r>
          </w:p>
        </w:tc>
        <w:tc>
          <w:tcPr>
            <w:tcW w:w="1224" w:type="dxa"/>
            <w:tcBorders/>
          </w:tcPr>
          <w:p>
            <w:pPr>
              <w:pStyle w:val="Normal"/>
              <w:pBdr>
                <w:bottom w:val="single" w:sz="8" w:space="1" w:color="000000"/>
              </w:pBdr>
              <w:tabs>
                <w:tab w:val="clear" w:pos="709"/>
                <w:tab w:val="left" w:pos="284" w:leader="none"/>
              </w:tabs>
              <w:spacing w:lineRule="exact" w:line="440"/>
              <w:ind w:start="113"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43</w:t>
            </w:r>
            <w:r>
              <w:rPr>
                <w:rFonts w:cs="B Lotus"/>
                <w:i/>
                <w:color w:val="000000"/>
                <w:sz w:val="12"/>
                <w:rtl w:val="true"/>
              </w:rPr>
              <w:t>)</w:t>
            </w:r>
          </w:p>
        </w:tc>
        <w:tc>
          <w:tcPr>
            <w:tcW w:w="1077" w:type="dxa"/>
            <w:tcBorders>
              <w:end w:val="single" w:sz="8" w:space="0" w:color="000000"/>
            </w:tcBorders>
          </w:tcPr>
          <w:p>
            <w:pPr>
              <w:pStyle w:val="Normal"/>
              <w:pBdr>
                <w:bottom w:val="single" w:sz="8" w:space="1" w:color="000000"/>
              </w:pBdr>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195</w:t>
            </w:r>
          </w:p>
        </w:tc>
        <w:tc>
          <w:tcPr>
            <w:tcW w:w="1224" w:type="dxa"/>
            <w:tcBorders>
              <w:start w:val="single" w:sz="8" w:space="0" w:color="000000"/>
            </w:tcBorders>
          </w:tcPr>
          <w:p>
            <w:pPr>
              <w:pStyle w:val="Normal"/>
              <w:tabs>
                <w:tab w:val="clear" w:pos="709"/>
                <w:tab w:val="left" w:pos="242"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84"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27"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tcPr>
          <w:p>
            <w:pPr>
              <w:pStyle w:val="Normal"/>
              <w:tabs>
                <w:tab w:val="clear" w:pos="709"/>
                <w:tab w:val="left" w:pos="170" w:leader="none"/>
                <w:tab w:val="left" w:pos="1531" w:leader="none"/>
              </w:tabs>
              <w:snapToGrid w:val="false"/>
              <w:spacing w:lineRule="exact" w:line="440"/>
              <w:ind w:end="0"/>
              <w:jc w:val="center"/>
              <w:rPr>
                <w:rFonts w:cs="B Lotus"/>
                <w:i/>
                <w:color w:val="000000"/>
                <w:sz w:val="12"/>
              </w:rPr>
            </w:pPr>
            <w:r>
              <w:rPr>
                <w:rFonts w:cs="B Lotus"/>
                <w:i/>
                <w:color w:val="000000"/>
                <w:sz w:val="12"/>
                <w:rtl w:val="true"/>
              </w:rPr>
            </w:r>
          </w:p>
        </w:tc>
        <w:tc>
          <w:tcPr>
            <w:tcW w:w="1021" w:type="dxa"/>
            <w:tcBorders>
              <w:end w:val="single" w:sz="8" w:space="0" w:color="000000"/>
            </w:tcBorders>
          </w:tcPr>
          <w:p>
            <w:pPr>
              <w:pStyle w:val="Normal"/>
              <w:tabs>
                <w:tab w:val="clear" w:pos="709"/>
                <w:tab w:val="left" w:pos="170"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start w:val="single" w:sz="8" w:space="0" w:color="000000"/>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195</w:t>
            </w:r>
          </w:p>
        </w:tc>
        <w:tc>
          <w:tcPr>
            <w:tcW w:w="1021" w:type="dxa"/>
            <w:tcBorders/>
          </w:tcPr>
          <w:p>
            <w:pPr>
              <w:pStyle w:val="Normal"/>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80</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440"/>
              <w:ind w:start="-85" w:end="0"/>
              <w:jc w:val="start"/>
              <w:rPr>
                <w:rFonts w:cs="B Lotus"/>
                <w:i/>
                <w:color w:val="000000"/>
                <w:spacing w:val="-8"/>
                <w:szCs w:val="26"/>
              </w:rPr>
            </w:pPr>
            <w:r>
              <w:rPr>
                <w:rFonts w:cs="B Lotus"/>
                <w:i/>
                <w:color w:val="000000"/>
                <w:spacing w:val="-8"/>
                <w:szCs w:val="26"/>
                <w:rtl w:val="true"/>
              </w:rPr>
              <w:t>جمع‌</w:t>
            </w:r>
          </w:p>
        </w:tc>
        <w:tc>
          <w:tcPr>
            <w:tcW w:w="932" w:type="dxa"/>
            <w:tcBorders>
              <w:start w:val="single" w:sz="8" w:space="0" w:color="000000"/>
            </w:tcBorders>
          </w:tcPr>
          <w:p>
            <w:pPr>
              <w:pStyle w:val="Normal"/>
              <w:tabs>
                <w:tab w:val="clear" w:pos="709"/>
                <w:tab w:val="left" w:pos="113"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280</w:t>
            </w:r>
          </w:p>
        </w:tc>
        <w:tc>
          <w:tcPr>
            <w:tcW w:w="964"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158</w:t>
            </w:r>
          </w:p>
        </w:tc>
        <w:tc>
          <w:tcPr>
            <w:tcW w:w="1077" w:type="dxa"/>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65</w:t>
            </w:r>
            <w:r>
              <w:rPr>
                <w:rFonts w:cs="B Lotus"/>
                <w:i/>
                <w:color w:val="000000"/>
                <w:sz w:val="12"/>
                <w:rtl w:val="true"/>
              </w:rPr>
              <w:t>)</w:t>
            </w:r>
          </w:p>
        </w:tc>
        <w:tc>
          <w:tcPr>
            <w:tcW w:w="1224" w:type="dxa"/>
            <w:tcBorders/>
          </w:tcPr>
          <w:p>
            <w:pPr>
              <w:pStyle w:val="Normal"/>
              <w:tabs>
                <w:tab w:val="clear" w:pos="709"/>
                <w:tab w:val="left" w:pos="284" w:leader="none"/>
              </w:tabs>
              <w:spacing w:lineRule="exact" w:line="440"/>
              <w:ind w:start="113"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48</w:t>
            </w:r>
            <w:r>
              <w:rPr>
                <w:rFonts w:cs="B Lotus"/>
                <w:i/>
                <w:color w:val="000000"/>
                <w:sz w:val="12"/>
                <w:rtl w:val="true"/>
              </w:rPr>
              <w:t>)</w:t>
            </w:r>
          </w:p>
        </w:tc>
        <w:tc>
          <w:tcPr>
            <w:tcW w:w="1077" w:type="dxa"/>
            <w:tcBorders>
              <w:end w:val="single" w:sz="8" w:space="0" w:color="000000"/>
            </w:tcBorders>
          </w:tcPr>
          <w:p>
            <w:pPr>
              <w:pStyle w:val="Normal"/>
              <w:tabs>
                <w:tab w:val="clear" w:pos="709"/>
                <w:tab w:val="left" w:pos="113" w:leader="none"/>
                <w:tab w:val="left" w:pos="227"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325</w:t>
            </w:r>
          </w:p>
        </w:tc>
        <w:tc>
          <w:tcPr>
            <w:tcW w:w="1224" w:type="dxa"/>
            <w:tcBorders>
              <w:start w:val="single" w:sz="8" w:space="0" w:color="000000"/>
            </w:tcBorders>
          </w:tcPr>
          <w:p>
            <w:pPr>
              <w:pStyle w:val="Normal"/>
              <w:tabs>
                <w:tab w:val="clear" w:pos="709"/>
                <w:tab w:val="left" w:pos="242"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84" w:leader="none"/>
              </w:tabs>
              <w:snapToGrid w:val="false"/>
              <w:spacing w:lineRule="exact" w:line="440"/>
              <w:ind w:end="0"/>
              <w:jc w:val="both"/>
              <w:rPr>
                <w:rFonts w:cs="B Lotus"/>
                <w:i/>
                <w:color w:val="000000"/>
                <w:sz w:val="12"/>
              </w:rPr>
            </w:pPr>
            <w:r>
              <w:rPr>
                <w:rFonts w:cs="B Lotus"/>
                <w:i/>
                <w:color w:val="000000"/>
                <w:sz w:val="12"/>
                <w:rtl w:val="true"/>
              </w:rPr>
            </w:r>
          </w:p>
        </w:tc>
        <w:tc>
          <w:tcPr>
            <w:tcW w:w="1224" w:type="dxa"/>
            <w:tcBorders/>
          </w:tcPr>
          <w:p>
            <w:pPr>
              <w:pStyle w:val="Normal"/>
              <w:tabs>
                <w:tab w:val="clear" w:pos="709"/>
                <w:tab w:val="left" w:pos="227"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tcPr>
          <w:p>
            <w:pPr>
              <w:pStyle w:val="Normal"/>
              <w:tabs>
                <w:tab w:val="clear" w:pos="709"/>
                <w:tab w:val="left" w:pos="170" w:leader="none"/>
                <w:tab w:val="left" w:pos="1531" w:leader="none"/>
              </w:tabs>
              <w:snapToGrid w:val="false"/>
              <w:spacing w:lineRule="exact" w:line="440"/>
              <w:ind w:end="0"/>
              <w:jc w:val="center"/>
              <w:rPr>
                <w:rFonts w:cs="B Lotus"/>
                <w:i/>
                <w:color w:val="000000"/>
                <w:sz w:val="12"/>
              </w:rPr>
            </w:pPr>
            <w:r>
              <w:rPr>
                <w:rFonts w:cs="B Lotus"/>
                <w:i/>
                <w:color w:val="000000"/>
                <w:sz w:val="12"/>
                <w:rtl w:val="true"/>
              </w:rPr>
            </w:r>
          </w:p>
        </w:tc>
        <w:tc>
          <w:tcPr>
            <w:tcW w:w="1021" w:type="dxa"/>
            <w:tcBorders>
              <w:end w:val="single" w:sz="8" w:space="0" w:color="000000"/>
            </w:tcBorders>
          </w:tcPr>
          <w:p>
            <w:pPr>
              <w:pStyle w:val="Normal"/>
              <w:tabs>
                <w:tab w:val="clear" w:pos="709"/>
                <w:tab w:val="left" w:pos="170" w:leader="none"/>
              </w:tabs>
              <w:snapToGrid w:val="false"/>
              <w:spacing w:lineRule="exact" w:line="440"/>
              <w:ind w:end="0"/>
              <w:jc w:val="both"/>
              <w:rPr>
                <w:rFonts w:cs="B Lotus"/>
                <w:i/>
                <w:color w:val="000000"/>
                <w:sz w:val="12"/>
              </w:rPr>
            </w:pPr>
            <w:r>
              <w:rPr>
                <w:rFonts w:cs="B Lotus"/>
                <w:i/>
                <w:color w:val="000000"/>
                <w:sz w:val="12"/>
                <w:rtl w:val="true"/>
              </w:rPr>
            </w:r>
          </w:p>
        </w:tc>
        <w:tc>
          <w:tcPr>
            <w:tcW w:w="1021" w:type="dxa"/>
            <w:tcBorders>
              <w:start w:val="single" w:sz="8" w:space="0" w:color="000000"/>
            </w:tcBorders>
          </w:tcPr>
          <w:p>
            <w:pPr>
              <w:pStyle w:val="Normal"/>
              <w:pBdr>
                <w:top w:val="single" w:sz="8" w:space="1" w:color="000000"/>
              </w:pBdr>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325</w:t>
            </w:r>
          </w:p>
        </w:tc>
        <w:tc>
          <w:tcPr>
            <w:tcW w:w="1021" w:type="dxa"/>
            <w:tcBorders/>
          </w:tcPr>
          <w:p>
            <w:pPr>
              <w:pStyle w:val="Normal"/>
              <w:pBdr>
                <w:top w:val="single" w:sz="8" w:space="1" w:color="000000"/>
              </w:pBdr>
              <w:tabs>
                <w:tab w:val="clear" w:pos="709"/>
                <w:tab w:val="left" w:pos="170" w:leader="none"/>
              </w:tabs>
              <w:spacing w:lineRule="exact" w:line="440"/>
              <w:ind w:end="0"/>
              <w:jc w:val="both"/>
              <w:rPr>
                <w:rFonts w:cs="B Lotus"/>
                <w:i/>
                <w:color w:val="000000"/>
                <w:sz w:val="12"/>
              </w:rPr>
            </w:pPr>
            <w:r>
              <w:rPr>
                <w:rFonts w:cs="B Lotus" w:hint="cs"/>
                <w:i/>
                <w:color w:val="000000"/>
                <w:sz w:val="12"/>
                <w:rtl w:val="true"/>
              </w:rPr>
              <w:tab/>
            </w:r>
            <w:r>
              <w:rPr>
                <w:rFonts w:cs="B Lotus"/>
                <w:i/>
                <w:color w:val="000000"/>
                <w:sz w:val="12"/>
              </w:rPr>
              <w:t>280</w:t>
            </w:r>
          </w:p>
        </w:tc>
      </w:tr>
      <w:tr>
        <w:trPr/>
        <w:tc>
          <w:tcPr>
            <w:tcW w:w="2128" w:type="dxa"/>
            <w:tcBorders>
              <w:end w:val="single" w:sz="8" w:space="0" w:color="000000"/>
            </w:tcBorders>
          </w:tcPr>
          <w:p>
            <w:pPr>
              <w:pStyle w:val="Normal"/>
              <w:tabs>
                <w:tab w:val="clear" w:pos="709"/>
                <w:tab w:val="left" w:pos="170" w:leader="none"/>
                <w:tab w:val="left" w:pos="1531" w:leader="none"/>
              </w:tabs>
              <w:spacing w:lineRule="exact" w:line="380"/>
              <w:ind w:start="-85" w:end="0"/>
              <w:jc w:val="start"/>
              <w:rPr>
                <w:rFonts w:cs="B Lotus"/>
                <w:i/>
                <w:color w:val="000000"/>
                <w:spacing w:val="-8"/>
                <w:szCs w:val="26"/>
              </w:rPr>
            </w:pPr>
            <w:r>
              <w:rPr>
                <w:rFonts w:cs="B Lotus"/>
                <w:i/>
                <w:color w:val="000000"/>
                <w:spacing w:val="-8"/>
                <w:szCs w:val="26"/>
                <w:rtl w:val="true"/>
              </w:rPr>
              <w:t>جمع‌ كل‌</w:t>
            </w:r>
          </w:p>
        </w:tc>
        <w:tc>
          <w:tcPr>
            <w:tcW w:w="932" w:type="dxa"/>
            <w:tcBorders>
              <w:start w:val="single" w:sz="8" w:space="0" w:color="000000"/>
            </w:tcBorders>
          </w:tcPr>
          <w:p>
            <w:pPr>
              <w:pStyle w:val="Normal"/>
              <w:pBdr>
                <w:top w:val="single" w:sz="8" w:space="1" w:color="000000"/>
                <w:bottom w:val="double" w:sz="6" w:space="1" w:color="000000"/>
              </w:pBdr>
              <w:tabs>
                <w:tab w:val="clear" w:pos="709"/>
                <w:tab w:val="left" w:pos="113"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913</w:t>
            </w:r>
          </w:p>
        </w:tc>
        <w:tc>
          <w:tcPr>
            <w:tcW w:w="964" w:type="dxa"/>
            <w:tcBorders/>
          </w:tcPr>
          <w:p>
            <w:pPr>
              <w:pStyle w:val="Normal"/>
              <w:pBdr>
                <w:top w:val="single" w:sz="8" w:space="1" w:color="000000"/>
                <w:bottom w:val="double" w:sz="6" w:space="1" w:color="000000"/>
              </w:pBdr>
              <w:tabs>
                <w:tab w:val="clear" w:pos="709"/>
                <w:tab w:val="left" w:pos="113" w:leader="none"/>
                <w:tab w:val="left" w:pos="227"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355</w:t>
            </w:r>
          </w:p>
        </w:tc>
        <w:tc>
          <w:tcPr>
            <w:tcW w:w="1077" w:type="dxa"/>
            <w:tcBorders/>
          </w:tcPr>
          <w:p>
            <w:pPr>
              <w:pStyle w:val="Normal"/>
              <w:pBdr>
                <w:top w:val="single" w:sz="8" w:space="1" w:color="000000"/>
                <w:bottom w:val="double" w:sz="6" w:space="1" w:color="000000"/>
              </w:pBdr>
              <w:tabs>
                <w:tab w:val="clear" w:pos="709"/>
                <w:tab w:val="left" w:pos="113" w:leader="none"/>
                <w:tab w:val="left" w:pos="227"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237</w:t>
            </w:r>
            <w:r>
              <w:rPr>
                <w:rFonts w:cs="B Lotus"/>
                <w:i/>
                <w:color w:val="000000"/>
                <w:sz w:val="12"/>
                <w:rtl w:val="true"/>
              </w:rPr>
              <w:t>)</w:t>
            </w:r>
          </w:p>
        </w:tc>
        <w:tc>
          <w:tcPr>
            <w:tcW w:w="1224" w:type="dxa"/>
            <w:tcBorders/>
          </w:tcPr>
          <w:p>
            <w:pPr>
              <w:pStyle w:val="Normal"/>
              <w:pBdr>
                <w:top w:val="single" w:sz="8" w:space="1" w:color="000000"/>
                <w:bottom w:val="double" w:sz="6" w:space="1" w:color="000000"/>
              </w:pBdr>
              <w:tabs>
                <w:tab w:val="clear" w:pos="709"/>
                <w:tab w:val="left" w:pos="284" w:leader="none"/>
              </w:tabs>
              <w:spacing w:lineRule="exact" w:line="380"/>
              <w:ind w:start="113" w:end="113"/>
              <w:jc w:val="center"/>
              <w:rPr>
                <w:rFonts w:cs="B Lotus"/>
                <w:i/>
                <w:color w:val="000000"/>
                <w:sz w:val="12"/>
              </w:rPr>
            </w:pPr>
            <w:r>
              <w:rPr>
                <w:rFonts w:cs="B Lotus"/>
                <w:i/>
                <w:color w:val="000000"/>
                <w:sz w:val="12"/>
                <w:rtl w:val="true"/>
              </w:rPr>
              <w:t>ـ</w:t>
            </w:r>
          </w:p>
        </w:tc>
        <w:tc>
          <w:tcPr>
            <w:tcW w:w="1077" w:type="dxa"/>
            <w:tcBorders>
              <w:end w:val="single" w:sz="8" w:space="0" w:color="000000"/>
            </w:tcBorders>
          </w:tcPr>
          <w:p>
            <w:pPr>
              <w:pStyle w:val="Normal"/>
              <w:pBdr>
                <w:top w:val="single" w:sz="8" w:space="1" w:color="000000"/>
                <w:bottom w:val="double" w:sz="6" w:space="1" w:color="000000"/>
              </w:pBdr>
              <w:tabs>
                <w:tab w:val="clear" w:pos="709"/>
                <w:tab w:val="left" w:pos="113" w:leader="none"/>
                <w:tab w:val="left" w:pos="227"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031</w:t>
            </w:r>
            <w:r>
              <w:rPr>
                <w:rFonts w:cs="B Lotus"/>
                <w:i/>
                <w:color w:val="000000"/>
                <w:sz w:val="12"/>
                <w:rtl w:val="true"/>
              </w:rPr>
              <w:t>ر</w:t>
            </w:r>
            <w:r>
              <w:rPr>
                <w:rFonts w:cs="B Lotus"/>
                <w:i/>
                <w:color w:val="000000"/>
                <w:sz w:val="12"/>
              </w:rPr>
              <w:t>1</w:t>
            </w:r>
          </w:p>
        </w:tc>
        <w:tc>
          <w:tcPr>
            <w:tcW w:w="1224" w:type="dxa"/>
            <w:tcBorders>
              <w:start w:val="single" w:sz="8" w:space="0" w:color="000000"/>
            </w:tcBorders>
          </w:tcPr>
          <w:p>
            <w:pPr>
              <w:pStyle w:val="Normal"/>
              <w:pBdr>
                <w:top w:val="single" w:sz="8" w:space="1" w:color="000000"/>
                <w:bottom w:val="double" w:sz="6" w:space="1" w:color="000000"/>
              </w:pBdr>
              <w:tabs>
                <w:tab w:val="clear" w:pos="709"/>
                <w:tab w:val="left" w:pos="242"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113</w:t>
            </w:r>
          </w:p>
        </w:tc>
        <w:tc>
          <w:tcPr>
            <w:tcW w:w="1224" w:type="dxa"/>
            <w:tcBorders/>
          </w:tcPr>
          <w:p>
            <w:pPr>
              <w:pStyle w:val="Normal"/>
              <w:pBdr>
                <w:top w:val="single" w:sz="8" w:space="1" w:color="000000"/>
                <w:bottom w:val="double" w:sz="6" w:space="1" w:color="000000"/>
              </w:pBdr>
              <w:tabs>
                <w:tab w:val="clear" w:pos="709"/>
                <w:tab w:val="left" w:pos="284"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27</w:t>
            </w:r>
          </w:p>
        </w:tc>
        <w:tc>
          <w:tcPr>
            <w:tcW w:w="1224" w:type="dxa"/>
            <w:tcBorders/>
          </w:tcPr>
          <w:p>
            <w:pPr>
              <w:pStyle w:val="Normal"/>
              <w:pBdr>
                <w:top w:val="single" w:sz="8" w:space="1" w:color="000000"/>
                <w:bottom w:val="double" w:sz="6" w:space="1" w:color="000000"/>
              </w:pBdr>
              <w:tabs>
                <w:tab w:val="clear" w:pos="709"/>
                <w:tab w:val="left" w:pos="227"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tl w:val="true"/>
              </w:rPr>
              <w:t>(</w:t>
            </w:r>
            <w:r>
              <w:rPr>
                <w:rFonts w:cs="B Lotus"/>
                <w:i/>
                <w:color w:val="000000"/>
                <w:sz w:val="12"/>
              </w:rPr>
              <w:t>9</w:t>
            </w:r>
            <w:r>
              <w:rPr>
                <w:rFonts w:cs="B Lotus"/>
                <w:i/>
                <w:color w:val="000000"/>
                <w:sz w:val="12"/>
                <w:rtl w:val="true"/>
              </w:rPr>
              <w:t>)</w:t>
            </w:r>
          </w:p>
        </w:tc>
        <w:tc>
          <w:tcPr>
            <w:tcW w:w="1021" w:type="dxa"/>
            <w:tcBorders/>
          </w:tcPr>
          <w:p>
            <w:pPr>
              <w:pStyle w:val="Normal"/>
              <w:pBdr>
                <w:top w:val="single" w:sz="8" w:space="1" w:color="000000"/>
                <w:bottom w:val="double" w:sz="6" w:space="1" w:color="000000"/>
              </w:pBdr>
              <w:tabs>
                <w:tab w:val="clear" w:pos="709"/>
                <w:tab w:val="left" w:pos="170" w:leader="none"/>
                <w:tab w:val="left" w:pos="1531" w:leader="none"/>
              </w:tabs>
              <w:spacing w:lineRule="exact" w:line="380"/>
              <w:ind w:end="0"/>
              <w:jc w:val="center"/>
              <w:rPr>
                <w:rFonts w:cs="B Lotus"/>
                <w:i/>
                <w:color w:val="000000"/>
                <w:sz w:val="12"/>
              </w:rPr>
            </w:pPr>
            <w:r>
              <w:rPr>
                <w:rFonts w:cs="B Lotus"/>
                <w:i/>
                <w:color w:val="000000"/>
                <w:sz w:val="12"/>
                <w:rtl w:val="true"/>
              </w:rPr>
              <w:t>ـ</w:t>
            </w:r>
          </w:p>
        </w:tc>
        <w:tc>
          <w:tcPr>
            <w:tcW w:w="1021" w:type="dxa"/>
            <w:tcBorders>
              <w:end w:val="single" w:sz="8" w:space="0" w:color="000000"/>
            </w:tcBorders>
          </w:tcPr>
          <w:p>
            <w:pPr>
              <w:pStyle w:val="Normal"/>
              <w:pBdr>
                <w:top w:val="single" w:sz="8" w:space="1" w:color="000000"/>
                <w:bottom w:val="double" w:sz="6" w:space="1" w:color="000000"/>
              </w:pBdr>
              <w:tabs>
                <w:tab w:val="clear" w:pos="709"/>
                <w:tab w:val="left" w:pos="170"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131</w:t>
            </w:r>
          </w:p>
        </w:tc>
        <w:tc>
          <w:tcPr>
            <w:tcW w:w="1021" w:type="dxa"/>
            <w:tcBorders>
              <w:start w:val="single" w:sz="8" w:space="0" w:color="000000"/>
            </w:tcBorders>
          </w:tcPr>
          <w:p>
            <w:pPr>
              <w:pStyle w:val="Normal"/>
              <w:pBdr>
                <w:top w:val="single" w:sz="8" w:space="1" w:color="000000"/>
                <w:bottom w:val="double" w:sz="6" w:space="1" w:color="000000"/>
              </w:pBdr>
              <w:tabs>
                <w:tab w:val="clear" w:pos="709"/>
                <w:tab w:val="left" w:pos="170" w:leader="none"/>
              </w:tabs>
              <w:spacing w:lineRule="exact" w:line="380"/>
              <w:ind w:end="0"/>
              <w:jc w:val="both"/>
              <w:rPr>
                <w:rFonts w:cs="B Lotus" w:hint="cs"/>
                <w:i/>
                <w:color w:val="000000"/>
                <w:sz w:val="12"/>
              </w:rPr>
            </w:pPr>
            <w:r>
              <w:rPr>
                <w:rFonts w:cs="B Lotus" w:hint="cs"/>
                <w:i/>
                <w:color w:val="000000"/>
                <w:sz w:val="12"/>
                <w:rtl w:val="true"/>
              </w:rPr>
              <w:tab/>
            </w:r>
            <w:r>
              <w:rPr>
                <w:rFonts w:cs="B Lotus"/>
                <w:i/>
                <w:color w:val="000000"/>
                <w:sz w:val="12"/>
              </w:rPr>
              <w:t>900</w:t>
            </w:r>
            <w:r>
              <w:rPr>
                <w:rFonts w:cs="B Lotus" w:hint="cs"/>
                <w:i/>
                <w:color w:val="000000"/>
                <w:sz w:val="12"/>
                <w:rtl w:val="true"/>
              </w:rPr>
              <w:tab/>
            </w:r>
          </w:p>
        </w:tc>
        <w:tc>
          <w:tcPr>
            <w:tcW w:w="1021" w:type="dxa"/>
            <w:tcBorders/>
          </w:tcPr>
          <w:p>
            <w:pPr>
              <w:pStyle w:val="Normal"/>
              <w:pBdr>
                <w:top w:val="single" w:sz="8" w:space="1" w:color="000000"/>
                <w:bottom w:val="double" w:sz="6" w:space="1" w:color="000000"/>
              </w:pBdr>
              <w:tabs>
                <w:tab w:val="clear" w:pos="709"/>
                <w:tab w:val="left" w:pos="170" w:leader="none"/>
              </w:tabs>
              <w:spacing w:lineRule="exact" w:line="380"/>
              <w:ind w:end="0"/>
              <w:jc w:val="both"/>
              <w:rPr>
                <w:rFonts w:cs="B Lotus"/>
                <w:i/>
                <w:color w:val="000000"/>
                <w:sz w:val="12"/>
              </w:rPr>
            </w:pPr>
            <w:r>
              <w:rPr>
                <w:rFonts w:cs="B Lotus" w:hint="cs"/>
                <w:i/>
                <w:color w:val="000000"/>
                <w:sz w:val="12"/>
                <w:rtl w:val="true"/>
              </w:rPr>
              <w:tab/>
            </w:r>
            <w:r>
              <w:rPr>
                <w:rFonts w:cs="B Lotus"/>
                <w:i/>
                <w:color w:val="000000"/>
                <w:sz w:val="12"/>
              </w:rPr>
              <w:t>800</w:t>
            </w:r>
          </w:p>
        </w:tc>
      </w:tr>
    </w:tbl>
    <w:p>
      <w:pPr>
        <w:pStyle w:val="Normal"/>
        <w:ind w:end="0"/>
        <w:jc w:val="both"/>
        <w:rPr>
          <w:rFonts w:cs="B Lotus" w:hint="cs"/>
        </w:rPr>
        <w:sectPr>
          <w:headerReference w:type="even" r:id="rId40"/>
          <w:headerReference w:type="default" r:id="rId41"/>
          <w:footerReference w:type="even" r:id="rId42"/>
          <w:footerReference w:type="default" r:id="rId43"/>
          <w:type w:val="nextPage"/>
          <w:pgSz w:orient="landscape" w:w="16838" w:h="11906"/>
          <w:pgMar w:left="1134" w:right="1134" w:gutter="0" w:header="1134" w:top="2155" w:footer="720" w:bottom="776"/>
          <w:pgNumType w:fmt="decimal"/>
          <w:formProt w:val="false"/>
          <w:textDirection w:val="lrTb"/>
          <w:bidi/>
          <w:rtlGutter/>
          <w:docGrid w:type="default" w:linePitch="360" w:charSpace="0"/>
        </w:sectPr>
      </w:pPr>
      <w:r>
        <w:rPr>
          <w:rFonts w:cs="B Lotus" w:hint="cs"/>
          <w:rtl w:val="true"/>
        </w:rPr>
      </w:r>
    </w:p>
    <w:p>
      <w:pPr>
        <w:pStyle w:val="Matn"/>
        <w:ind w:end="0"/>
        <w:jc w:val="both"/>
        <w:rPr>
          <w:rStyle w:val="Mianband2"/>
          <w:rFonts w:cs="B Traffic" w:hint="cs"/>
          <w:bCs w:val="false"/>
        </w:rPr>
      </w:pPr>
      <w:r>
        <w:rPr>
          <w:rFonts w:cs="B Lotus" w:hint="cs"/>
          <w:rtl w:val="true"/>
        </w:rPr>
      </w:r>
    </w:p>
    <w:p>
      <w:pPr>
        <w:pStyle w:val="Matn"/>
        <w:ind w:end="0"/>
        <w:jc w:val="both"/>
        <w:rPr>
          <w:rStyle w:val="Mianband2"/>
          <w:rFonts w:cs="B Traffic" w:hint="cs"/>
          <w:bCs w:val="false"/>
        </w:rPr>
      </w:pPr>
      <w:r>
        <w:rPr>
          <w:rtl w:val="true"/>
        </w:rPr>
      </w:r>
    </w:p>
    <w:p>
      <w:pPr>
        <w:pStyle w:val="Matn"/>
        <w:ind w:end="0"/>
        <w:jc w:val="both"/>
        <w:rPr>
          <w:rStyle w:val="Mianband2"/>
          <w:rFonts w:cs="B Traffic" w:hint="cs"/>
          <w:bCs w:val="false"/>
        </w:rPr>
      </w:pPr>
      <w:r>
        <w:rPr>
          <w:rtl w:val="true"/>
        </w:rPr>
      </w:r>
    </w:p>
    <w:p>
      <w:pPr>
        <w:pStyle w:val="Matn"/>
        <w:ind w:end="0"/>
        <w:jc w:val="both"/>
        <w:rPr>
          <w:rFonts w:cs="B Lotus" w:hint="cs"/>
        </w:rPr>
      </w:pPr>
      <w:r>
        <w:rPr>
          <w:rStyle w:val="Mianband2"/>
          <w:rFonts w:cs="B Traffic"/>
          <w:bCs w:val="false"/>
          <w:rtl w:val="true"/>
        </w:rPr>
        <w:t xml:space="preserve">يادداشت‌ </w:t>
      </w:r>
      <w:r>
        <w:rPr>
          <w:rFonts w:cs="B Traffic"/>
          <w:rtl w:val="true"/>
        </w:rPr>
        <w:t xml:space="preserve">.... </w:t>
      </w:r>
      <w:r>
        <w:rPr>
          <w:rFonts w:cs="B Traffic"/>
          <w:rtl w:val="true"/>
        </w:rPr>
        <w:t xml:space="preserve">ـ </w:t>
      </w:r>
      <w:r>
        <w:rPr>
          <w:rFonts w:cs="B Lotus" w:hint="cs"/>
          <w:rtl w:val="true"/>
        </w:rPr>
        <w:tab/>
      </w:r>
      <w:r>
        <w:rPr>
          <w:rFonts w:cs="B Lotus"/>
          <w:rtl w:val="true"/>
        </w:rPr>
        <w:t>اطلاعات‌ مقداري‌ داراييهاي‌ زيستي‌ مولد</w:t>
      </w:r>
      <w:r>
        <w:rPr>
          <w:rFonts w:ascii="Times New Roman" w:hAnsi="Times New Roman" w:hint="cs" w:cs="Times New Roman"/>
          <w:sz w:val="16"/>
          <w:szCs w:val="18"/>
          <w:rtl w:val="true"/>
        </w:rPr>
        <w:t> </w:t>
      </w:r>
      <w:r>
        <w:rPr>
          <w:rFonts w:cs="B Lotus" w:hint="cs"/>
          <w:rtl w:val="true"/>
        </w:rPr>
        <w:t>:</w:t>
      </w:r>
    </w:p>
    <w:p>
      <w:pPr>
        <w:pStyle w:val="Matn"/>
        <w:ind w:end="0"/>
        <w:jc w:val="both"/>
        <w:rPr>
          <w:rFonts w:cs="B Lotus" w:hint="cs"/>
        </w:rPr>
      </w:pPr>
      <w:r>
        <w:rPr>
          <w:rFonts w:cs="B Lotus" w:hint="cs"/>
          <w:rtl w:val="true"/>
        </w:rPr>
      </w:r>
    </w:p>
    <w:tbl>
      <w:tblPr>
        <w:bidiVisual w:val="true"/>
        <w:tblW w:w="4050" w:type="pct"/>
        <w:jc w:val="start"/>
        <w:tblInd w:w="106" w:type="dxa"/>
        <w:tblLayout w:type="fixed"/>
        <w:tblCellMar>
          <w:top w:w="0" w:type="dxa"/>
          <w:start w:w="108" w:type="dxa"/>
          <w:bottom w:w="0" w:type="dxa"/>
          <w:end w:w="108" w:type="dxa"/>
        </w:tblCellMar>
      </w:tblPr>
      <w:tblGrid>
        <w:gridCol w:w="3577"/>
        <w:gridCol w:w="1655"/>
        <w:gridCol w:w="1656"/>
      </w:tblGrid>
      <w:tr>
        <w:trPr/>
        <w:tc>
          <w:tcPr>
            <w:tcW w:w="3577" w:type="dxa"/>
            <w:tcBorders/>
          </w:tcPr>
          <w:p>
            <w:pPr>
              <w:pStyle w:val="Matn"/>
              <w:snapToGrid w:val="false"/>
              <w:ind w:end="0"/>
              <w:jc w:val="center"/>
              <w:rPr>
                <w:rFonts w:cs="B Zar"/>
              </w:rPr>
            </w:pPr>
            <w:r>
              <w:rPr>
                <w:rFonts w:cs="B Zar"/>
                <w:rtl w:val="true"/>
              </w:rPr>
            </w:r>
          </w:p>
        </w:tc>
        <w:tc>
          <w:tcPr>
            <w:tcW w:w="1655" w:type="dxa"/>
            <w:tcBorders/>
          </w:tcPr>
          <w:p>
            <w:pPr>
              <w:pStyle w:val="Matn"/>
              <w:pBdr>
                <w:bottom w:val="single" w:sz="8" w:space="1" w:color="000000"/>
              </w:pBdr>
              <w:ind w:end="170"/>
              <w:jc w:val="center"/>
              <w:rPr>
                <w:rFonts w:cs="B Zar" w:hint="cs"/>
              </w:rPr>
            </w:pPr>
            <w:r>
              <w:rPr>
                <w:rFonts w:cs="B Zar" w:hint="cs"/>
              </w:rPr>
              <w:t>2</w:t>
            </w:r>
            <w:r>
              <w:rPr>
                <w:rFonts w:cs="B Zar" w:hint="cs"/>
                <w:rtl w:val="true"/>
              </w:rPr>
              <w:t>×</w:t>
            </w:r>
            <w:r>
              <w:rPr>
                <w:rFonts w:cs="B Zar" w:hint="cs"/>
              </w:rPr>
              <w:t>13</w:t>
            </w:r>
          </w:p>
        </w:tc>
        <w:tc>
          <w:tcPr>
            <w:tcW w:w="1656" w:type="dxa"/>
            <w:tcBorders/>
          </w:tcPr>
          <w:p>
            <w:pPr>
              <w:pStyle w:val="Matn"/>
              <w:pBdr>
                <w:bottom w:val="single" w:sz="8" w:space="1" w:color="000000"/>
              </w:pBdr>
              <w:ind w:end="227"/>
              <w:jc w:val="center"/>
              <w:rPr>
                <w:rFonts w:cs="B Zar" w:hint="cs"/>
              </w:rPr>
            </w:pPr>
            <w:r>
              <w:rPr>
                <w:rFonts w:cs="B Zar" w:hint="cs"/>
              </w:rPr>
              <w:t>1</w:t>
            </w:r>
            <w:r>
              <w:rPr>
                <w:rFonts w:cs="B Zar" w:hint="cs"/>
                <w:rtl w:val="true"/>
              </w:rPr>
              <w:t>×</w:t>
            </w:r>
            <w:r>
              <w:rPr>
                <w:rFonts w:cs="B Zar" w:hint="cs"/>
              </w:rPr>
              <w:t>13</w:t>
            </w:r>
          </w:p>
        </w:tc>
      </w:tr>
      <w:tr>
        <w:trPr/>
        <w:tc>
          <w:tcPr>
            <w:tcW w:w="3577" w:type="dxa"/>
            <w:tcBorders/>
          </w:tcPr>
          <w:p>
            <w:pPr>
              <w:pStyle w:val="Matn"/>
              <w:ind w:end="0"/>
              <w:jc w:val="both"/>
              <w:rPr>
                <w:rFonts w:cs="B Lotus" w:hint="cs"/>
              </w:rPr>
            </w:pPr>
            <w:r>
              <w:rPr>
                <w:rFonts w:cs="B Lotus"/>
                <w:rtl w:val="true"/>
              </w:rPr>
              <w:t xml:space="preserve">درحال‌ بهره‌برداري‌ </w:t>
            </w:r>
            <w:r>
              <w:rPr>
                <w:rFonts w:cs="B Lotus"/>
                <w:rtl w:val="true"/>
              </w:rPr>
              <w:t>:</w:t>
            </w:r>
          </w:p>
        </w:tc>
        <w:tc>
          <w:tcPr>
            <w:tcW w:w="1655" w:type="dxa"/>
            <w:tcBorders/>
          </w:tcPr>
          <w:p>
            <w:pPr>
              <w:pStyle w:val="Matn"/>
              <w:snapToGrid w:val="false"/>
              <w:ind w:end="0"/>
              <w:jc w:val="both"/>
              <w:rPr>
                <w:rFonts w:cs="B Lotus" w:hint="cs"/>
              </w:rPr>
            </w:pPr>
            <w:r>
              <w:rPr>
                <w:rFonts w:cs="B Lotus" w:hint="cs"/>
                <w:rtl w:val="true"/>
              </w:rPr>
            </w:r>
          </w:p>
        </w:tc>
        <w:tc>
          <w:tcPr>
            <w:tcW w:w="1656" w:type="dxa"/>
            <w:tcBorders/>
          </w:tcPr>
          <w:p>
            <w:pPr>
              <w:pStyle w:val="Matn"/>
              <w:tabs>
                <w:tab w:val="clear" w:pos="709"/>
                <w:tab w:val="left" w:pos="113" w:leader="none"/>
              </w:tabs>
              <w:snapToGrid w:val="false"/>
              <w:ind w:end="0"/>
              <w:jc w:val="both"/>
              <w:rPr>
                <w:rFonts w:cs="B Lotus" w:hint="cs"/>
              </w:rPr>
            </w:pPr>
            <w:r>
              <w:rPr>
                <w:rFonts w:cs="B Lotus" w:hint="cs"/>
                <w:rtl w:val="true"/>
              </w:rPr>
            </w:r>
          </w:p>
        </w:tc>
      </w:tr>
      <w:tr>
        <w:trPr/>
        <w:tc>
          <w:tcPr>
            <w:tcW w:w="3577" w:type="dxa"/>
            <w:tcBorders/>
          </w:tcPr>
          <w:p>
            <w:pPr>
              <w:pStyle w:val="Matn"/>
              <w:ind w:end="0"/>
              <w:jc w:val="both"/>
              <w:rPr>
                <w:rFonts w:cs="B Lotus"/>
              </w:rPr>
            </w:pPr>
            <w:r>
              <w:rPr>
                <w:rFonts w:cs="B Lotus"/>
                <w:rtl w:val="true"/>
              </w:rPr>
              <w:t>گاوهاي‌ شيري‌</w:t>
            </w:r>
          </w:p>
        </w:tc>
        <w:tc>
          <w:tcPr>
            <w:tcW w:w="1655" w:type="dxa"/>
            <w:tcBorders/>
          </w:tcPr>
          <w:p>
            <w:pPr>
              <w:pStyle w:val="Matn"/>
              <w:tabs>
                <w:tab w:val="clear" w:pos="709"/>
                <w:tab w:val="left" w:pos="654" w:leader="none"/>
              </w:tabs>
              <w:ind w:start="170" w:end="0"/>
              <w:jc w:val="both"/>
              <w:rPr>
                <w:rFonts w:cs="Mitra"/>
              </w:rPr>
            </w:pPr>
            <w:r>
              <w:rPr>
                <w:rFonts w:cs="B Lotus"/>
              </w:rPr>
              <w:t>130</w:t>
            </w:r>
            <w:r>
              <w:rPr>
                <w:rFonts w:cs="B Lotus" w:hint="cs"/>
                <w:rtl w:val="true"/>
              </w:rPr>
              <w:tab/>
            </w:r>
            <w:r>
              <w:rPr>
                <w:rFonts w:cs="B Lotus"/>
                <w:rtl w:val="true"/>
              </w:rPr>
              <w:tab/>
            </w:r>
            <w:r>
              <w:rPr>
                <w:rFonts w:cs="B Lotus" w:hint="cs"/>
                <w:rtl w:val="true"/>
              </w:rPr>
              <w:tab/>
            </w:r>
            <w:r>
              <w:rPr>
                <w:rFonts w:cs="B Lotus"/>
                <w:rtl w:val="true"/>
              </w:rPr>
              <w:tab/>
            </w:r>
            <w:r>
              <w:rPr>
                <w:rFonts w:cs="B Lotus" w:hint="cs"/>
                <w:rtl w:val="true"/>
              </w:rPr>
              <w:tab/>
              <w:tab/>
            </w:r>
            <w:r>
              <w:rPr>
                <w:rFonts w:cs="B Lotus"/>
                <w:rtl w:val="true"/>
              </w:rPr>
              <w:t>رأس‌</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124</w:t>
            </w:r>
            <w:r>
              <w:rPr>
                <w:rFonts w:cs="B Lotus"/>
                <w:rtl w:val="true"/>
              </w:rPr>
              <w:t xml:space="preserve"> </w:t>
            </w:r>
            <w:r>
              <w:rPr>
                <w:rFonts w:cs="B Lotus" w:hint="cs"/>
                <w:rtl w:val="true"/>
              </w:rPr>
              <w:tab/>
            </w:r>
            <w:r>
              <w:rPr>
                <w:rFonts w:cs="B Lotus"/>
                <w:rtl w:val="true"/>
              </w:rPr>
              <w:t>رأس‌</w:t>
            </w:r>
          </w:p>
        </w:tc>
      </w:tr>
      <w:tr>
        <w:trPr/>
        <w:tc>
          <w:tcPr>
            <w:tcW w:w="3577" w:type="dxa"/>
            <w:tcBorders/>
          </w:tcPr>
          <w:p>
            <w:pPr>
              <w:pStyle w:val="Matn"/>
              <w:ind w:end="0"/>
              <w:jc w:val="both"/>
              <w:rPr>
                <w:rFonts w:cs="B Lotus"/>
              </w:rPr>
            </w:pPr>
            <w:r>
              <w:rPr>
                <w:rFonts w:cs="B Lotus"/>
                <w:rtl w:val="true"/>
              </w:rPr>
              <w:t>گاوهاي‌ نر</w:t>
            </w:r>
          </w:p>
        </w:tc>
        <w:tc>
          <w:tcPr>
            <w:tcW w:w="1655" w:type="dxa"/>
            <w:tcBorders/>
          </w:tcPr>
          <w:p>
            <w:pPr>
              <w:pStyle w:val="Matn"/>
              <w:tabs>
                <w:tab w:val="clear" w:pos="709"/>
                <w:tab w:val="left" w:pos="654" w:leader="none"/>
              </w:tabs>
              <w:ind w:start="170" w:end="0"/>
              <w:jc w:val="both"/>
              <w:rPr>
                <w:rFonts w:cs="Mitra"/>
              </w:rPr>
            </w:pPr>
            <w:r>
              <w:rPr>
                <w:rFonts w:cs="B Lotus"/>
              </w:rPr>
              <w:t>15</w:t>
            </w:r>
            <w:r>
              <w:rPr>
                <w:rFonts w:cs="B Lotus"/>
                <w:rtl w:val="true"/>
              </w:rPr>
              <w:t xml:space="preserve"> </w:t>
            </w:r>
            <w:r>
              <w:rPr>
                <w:rFonts w:cs="B Lotus" w:hint="cs"/>
                <w:rtl w:val="true"/>
              </w:rPr>
              <w:tab/>
            </w:r>
            <w:r>
              <w:rPr>
                <w:rFonts w:cs="B Lotus"/>
                <w:rtl w:val="true"/>
              </w:rPr>
              <w:t>رأس‌</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15</w:t>
            </w:r>
            <w:r>
              <w:rPr>
                <w:rFonts w:cs="B Lotus"/>
                <w:rtl w:val="true"/>
              </w:rPr>
              <w:t xml:space="preserve"> </w:t>
            </w:r>
            <w:r>
              <w:rPr>
                <w:rFonts w:cs="B Lotus" w:hint="cs"/>
                <w:rtl w:val="true"/>
              </w:rPr>
              <w:tab/>
            </w:r>
            <w:r>
              <w:rPr>
                <w:rFonts w:cs="B Lotus"/>
                <w:rtl w:val="true"/>
              </w:rPr>
              <w:t>رأس‌</w:t>
            </w:r>
          </w:p>
        </w:tc>
      </w:tr>
      <w:tr>
        <w:trPr/>
        <w:tc>
          <w:tcPr>
            <w:tcW w:w="3577" w:type="dxa"/>
            <w:tcBorders/>
          </w:tcPr>
          <w:p>
            <w:pPr>
              <w:pStyle w:val="Matn"/>
              <w:snapToGrid w:val="false"/>
              <w:ind w:end="0"/>
              <w:jc w:val="both"/>
              <w:rPr>
                <w:rFonts w:cs="B Lotus"/>
              </w:rPr>
            </w:pPr>
            <w:r>
              <w:rPr>
                <w:rFonts w:cs="B Lotus"/>
                <w:rtl w:val="true"/>
              </w:rPr>
            </w:r>
          </w:p>
        </w:tc>
        <w:tc>
          <w:tcPr>
            <w:tcW w:w="1655" w:type="dxa"/>
            <w:tcBorders/>
          </w:tcPr>
          <w:p>
            <w:pPr>
              <w:pStyle w:val="Matn"/>
              <w:tabs>
                <w:tab w:val="clear" w:pos="709"/>
                <w:tab w:val="left" w:pos="654" w:leader="none"/>
              </w:tabs>
              <w:snapToGrid w:val="false"/>
              <w:ind w:start="170" w:end="0"/>
              <w:jc w:val="both"/>
              <w:rPr>
                <w:rFonts w:cs="B Lotus"/>
              </w:rPr>
            </w:pPr>
            <w:r>
              <w:rPr>
                <w:rFonts w:cs="B Lotus"/>
                <w:rtl w:val="true"/>
              </w:rPr>
            </w:r>
          </w:p>
        </w:tc>
        <w:tc>
          <w:tcPr>
            <w:tcW w:w="1656" w:type="dxa"/>
            <w:tcBorders/>
          </w:tcPr>
          <w:p>
            <w:pPr>
              <w:pStyle w:val="Matn"/>
              <w:tabs>
                <w:tab w:val="clear" w:pos="709"/>
                <w:tab w:val="left" w:pos="113" w:leader="none"/>
                <w:tab w:val="left" w:pos="170" w:leader="none"/>
                <w:tab w:val="left" w:pos="753" w:leader="none"/>
              </w:tabs>
              <w:snapToGrid w:val="false"/>
              <w:ind w:start="170" w:end="0"/>
              <w:jc w:val="both"/>
              <w:rPr>
                <w:rFonts w:cs="B Lotus"/>
              </w:rPr>
            </w:pPr>
            <w:r>
              <w:rPr>
                <w:rFonts w:cs="B Lotus"/>
                <w:rtl w:val="true"/>
              </w:rPr>
            </w:r>
          </w:p>
        </w:tc>
      </w:tr>
      <w:tr>
        <w:trPr/>
        <w:tc>
          <w:tcPr>
            <w:tcW w:w="3577" w:type="dxa"/>
            <w:tcBorders/>
          </w:tcPr>
          <w:p>
            <w:pPr>
              <w:pStyle w:val="Matn"/>
              <w:ind w:end="0"/>
              <w:jc w:val="both"/>
              <w:rPr>
                <w:rFonts w:cs="B Lotus" w:hint="cs"/>
              </w:rPr>
            </w:pPr>
            <w:r>
              <w:rPr>
                <w:rFonts w:cs="B Lotus"/>
                <w:rtl w:val="true"/>
              </w:rPr>
              <w:t>درختان‌ ميوه‌ ثمردار</w:t>
            </w:r>
            <w:r>
              <w:rPr>
                <w:rFonts w:ascii="Times New Roman" w:hAnsi="Times New Roman" w:hint="cs" w:cs="Times New Roman"/>
                <w:rtl w:val="true"/>
              </w:rPr>
              <w:t> </w:t>
            </w:r>
            <w:r>
              <w:rPr>
                <w:rFonts w:cs="B Lotus"/>
                <w:rtl w:val="true"/>
              </w:rPr>
              <w:t>:</w:t>
            </w:r>
          </w:p>
        </w:tc>
        <w:tc>
          <w:tcPr>
            <w:tcW w:w="1655" w:type="dxa"/>
            <w:tcBorders/>
          </w:tcPr>
          <w:p>
            <w:pPr>
              <w:pStyle w:val="Matn"/>
              <w:tabs>
                <w:tab w:val="clear" w:pos="709"/>
                <w:tab w:val="left" w:pos="654" w:leader="none"/>
              </w:tabs>
              <w:snapToGrid w:val="false"/>
              <w:ind w:start="170" w:end="0"/>
              <w:jc w:val="both"/>
              <w:rPr>
                <w:rFonts w:cs="B Lotus" w:hint="cs"/>
              </w:rPr>
            </w:pPr>
            <w:r>
              <w:rPr>
                <w:rFonts w:cs="B Lotus" w:hint="cs"/>
                <w:rtl w:val="true"/>
              </w:rPr>
            </w:r>
          </w:p>
        </w:tc>
        <w:tc>
          <w:tcPr>
            <w:tcW w:w="1656" w:type="dxa"/>
            <w:tcBorders/>
          </w:tcPr>
          <w:p>
            <w:pPr>
              <w:pStyle w:val="Matn"/>
              <w:tabs>
                <w:tab w:val="clear" w:pos="709"/>
                <w:tab w:val="left" w:pos="113" w:leader="none"/>
                <w:tab w:val="left" w:pos="170" w:leader="none"/>
                <w:tab w:val="left" w:pos="753" w:leader="none"/>
              </w:tabs>
              <w:snapToGrid w:val="false"/>
              <w:ind w:start="170" w:end="0"/>
              <w:jc w:val="both"/>
              <w:rPr>
                <w:rFonts w:cs="B Lotus" w:hint="cs"/>
              </w:rPr>
            </w:pPr>
            <w:r>
              <w:rPr>
                <w:rFonts w:cs="B Lotus" w:hint="cs"/>
                <w:rtl w:val="true"/>
              </w:rPr>
            </w:r>
          </w:p>
        </w:tc>
      </w:tr>
      <w:tr>
        <w:trPr/>
        <w:tc>
          <w:tcPr>
            <w:tcW w:w="3577" w:type="dxa"/>
            <w:tcBorders/>
          </w:tcPr>
          <w:p>
            <w:pPr>
              <w:pStyle w:val="Matn"/>
              <w:ind w:end="0"/>
              <w:jc w:val="both"/>
              <w:rPr>
                <w:rFonts w:cs="B Lotus"/>
              </w:rPr>
            </w:pPr>
            <w:r>
              <w:rPr>
                <w:rFonts w:cs="B Lotus"/>
                <w:rtl w:val="true"/>
              </w:rPr>
              <w:t>سيب‌</w:t>
            </w:r>
          </w:p>
        </w:tc>
        <w:tc>
          <w:tcPr>
            <w:tcW w:w="1655" w:type="dxa"/>
            <w:tcBorders/>
          </w:tcPr>
          <w:p>
            <w:pPr>
              <w:pStyle w:val="Matn"/>
              <w:tabs>
                <w:tab w:val="clear" w:pos="709"/>
                <w:tab w:val="left" w:pos="654" w:leader="none"/>
              </w:tabs>
              <w:ind w:start="170" w:end="0"/>
              <w:jc w:val="both"/>
              <w:rPr>
                <w:rFonts w:cs="Mitra"/>
              </w:rPr>
            </w:pPr>
            <w:r>
              <w:rPr>
                <w:rFonts w:cs="B Lotus"/>
              </w:rPr>
              <w:t>500</w:t>
            </w:r>
            <w:r>
              <w:rPr>
                <w:rFonts w:cs="B Lotus"/>
                <w:rtl w:val="true"/>
              </w:rPr>
              <w:t xml:space="preserve"> </w:t>
            </w:r>
            <w:r>
              <w:rPr>
                <w:rFonts w:cs="B Lotus" w:hint="cs"/>
                <w:rtl w:val="true"/>
              </w:rPr>
              <w:tab/>
            </w:r>
            <w:r>
              <w:rPr>
                <w:rFonts w:cs="B Lotus"/>
                <w:rtl w:val="true"/>
              </w:rPr>
              <w:t>اصله‌</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450</w:t>
            </w:r>
            <w:r>
              <w:rPr>
                <w:rFonts w:cs="Times New Roman" w:hint="cs" w:ascii="Times New Roman" w:hAnsi="Times New Roman"/>
                <w:rtl w:val="true"/>
              </w:rPr>
              <w:t> </w:t>
            </w:r>
            <w:r>
              <w:rPr>
                <w:rFonts w:cs="B Lotus" w:hint="cs"/>
                <w:rtl w:val="true"/>
              </w:rPr>
              <w:tab/>
            </w:r>
            <w:r>
              <w:rPr>
                <w:rFonts w:cs="B Lotus"/>
                <w:rtl w:val="true"/>
              </w:rPr>
              <w:t>اصله‌</w:t>
            </w:r>
          </w:p>
        </w:tc>
      </w:tr>
      <w:tr>
        <w:trPr/>
        <w:tc>
          <w:tcPr>
            <w:tcW w:w="3577" w:type="dxa"/>
            <w:tcBorders/>
          </w:tcPr>
          <w:p>
            <w:pPr>
              <w:pStyle w:val="Matn"/>
              <w:ind w:end="0"/>
              <w:jc w:val="both"/>
              <w:rPr>
                <w:rFonts w:cs="B Lotus"/>
              </w:rPr>
            </w:pPr>
            <w:r>
              <w:rPr>
                <w:rFonts w:cs="B Lotus"/>
                <w:rtl w:val="true"/>
              </w:rPr>
              <w:t>پسته‌</w:t>
            </w:r>
          </w:p>
        </w:tc>
        <w:tc>
          <w:tcPr>
            <w:tcW w:w="1655" w:type="dxa"/>
            <w:tcBorders/>
          </w:tcPr>
          <w:p>
            <w:pPr>
              <w:pStyle w:val="Matn"/>
              <w:tabs>
                <w:tab w:val="clear" w:pos="709"/>
                <w:tab w:val="left" w:pos="654" w:leader="none"/>
              </w:tabs>
              <w:ind w:start="170" w:end="0"/>
              <w:jc w:val="both"/>
              <w:rPr>
                <w:rFonts w:cs="Mitra"/>
              </w:rPr>
            </w:pPr>
            <w:r>
              <w:rPr>
                <w:rFonts w:cs="B Lotus"/>
              </w:rPr>
              <w:t>310</w:t>
            </w:r>
            <w:r>
              <w:rPr>
                <w:rFonts w:cs="B Lotus"/>
                <w:rtl w:val="true"/>
              </w:rPr>
              <w:t xml:space="preserve"> </w:t>
            </w:r>
            <w:r>
              <w:rPr>
                <w:rFonts w:cs="B Lotus" w:hint="cs"/>
                <w:rtl w:val="true"/>
              </w:rPr>
              <w:tab/>
            </w:r>
            <w:r>
              <w:rPr>
                <w:rFonts w:cs="B Lotus"/>
                <w:rtl w:val="true"/>
              </w:rPr>
              <w:t>اصله‌</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310</w:t>
            </w:r>
            <w:r>
              <w:rPr>
                <w:rFonts w:cs="B Lotus" w:hint="cs"/>
                <w:rtl w:val="true"/>
              </w:rPr>
              <w:tab/>
            </w:r>
            <w:r>
              <w:rPr>
                <w:rFonts w:cs="B Lotus"/>
                <w:rtl w:val="true"/>
              </w:rPr>
              <w:t>اصله‌</w:t>
            </w:r>
          </w:p>
        </w:tc>
      </w:tr>
      <w:tr>
        <w:trPr/>
        <w:tc>
          <w:tcPr>
            <w:tcW w:w="3577" w:type="dxa"/>
            <w:tcBorders/>
          </w:tcPr>
          <w:p>
            <w:pPr>
              <w:pStyle w:val="Matn"/>
              <w:snapToGrid w:val="false"/>
              <w:ind w:end="0"/>
              <w:jc w:val="both"/>
              <w:rPr>
                <w:rFonts w:cs="B Lotus"/>
              </w:rPr>
            </w:pPr>
            <w:r>
              <w:rPr>
                <w:rFonts w:cs="B Lotus"/>
                <w:rtl w:val="true"/>
              </w:rPr>
            </w:r>
          </w:p>
        </w:tc>
        <w:tc>
          <w:tcPr>
            <w:tcW w:w="1655" w:type="dxa"/>
            <w:tcBorders/>
          </w:tcPr>
          <w:p>
            <w:pPr>
              <w:pStyle w:val="Matn"/>
              <w:tabs>
                <w:tab w:val="clear" w:pos="709"/>
                <w:tab w:val="left" w:pos="654" w:leader="none"/>
              </w:tabs>
              <w:snapToGrid w:val="false"/>
              <w:ind w:start="170" w:end="0"/>
              <w:jc w:val="both"/>
              <w:rPr>
                <w:rFonts w:cs="B Lotus"/>
              </w:rPr>
            </w:pPr>
            <w:r>
              <w:rPr>
                <w:rFonts w:cs="B Lotus"/>
                <w:rtl w:val="true"/>
              </w:rPr>
            </w:r>
          </w:p>
        </w:tc>
        <w:tc>
          <w:tcPr>
            <w:tcW w:w="1656" w:type="dxa"/>
            <w:tcBorders/>
          </w:tcPr>
          <w:p>
            <w:pPr>
              <w:pStyle w:val="Matn"/>
              <w:tabs>
                <w:tab w:val="clear" w:pos="709"/>
                <w:tab w:val="left" w:pos="113" w:leader="none"/>
                <w:tab w:val="left" w:pos="170" w:leader="none"/>
                <w:tab w:val="left" w:pos="753" w:leader="none"/>
              </w:tabs>
              <w:snapToGrid w:val="false"/>
              <w:ind w:start="170" w:end="0"/>
              <w:jc w:val="both"/>
              <w:rPr>
                <w:rFonts w:cs="B Lotus"/>
              </w:rPr>
            </w:pPr>
            <w:r>
              <w:rPr>
                <w:rFonts w:cs="B Lotus"/>
                <w:rtl w:val="true"/>
              </w:rPr>
            </w:r>
          </w:p>
        </w:tc>
      </w:tr>
      <w:tr>
        <w:trPr/>
        <w:tc>
          <w:tcPr>
            <w:tcW w:w="3577" w:type="dxa"/>
            <w:tcBorders/>
          </w:tcPr>
          <w:p>
            <w:pPr>
              <w:pStyle w:val="Matn"/>
              <w:ind w:end="0"/>
              <w:jc w:val="both"/>
              <w:rPr>
                <w:rFonts w:cs="B Lotus" w:hint="cs"/>
              </w:rPr>
            </w:pPr>
            <w:r>
              <w:rPr>
                <w:rFonts w:cs="B Lotus"/>
                <w:rtl w:val="true"/>
              </w:rPr>
              <w:t>قبل‌ از بهره‌</w:t>
            </w:r>
            <w:r>
              <w:rPr>
                <w:rFonts w:ascii="Times New Roman" w:hAnsi="Times New Roman" w:hint="cs" w:cs="Times New Roman"/>
                <w:rtl w:val="true"/>
              </w:rPr>
              <w:t> </w:t>
            </w:r>
            <w:r>
              <w:rPr>
                <w:rFonts w:cs="B Lotus"/>
                <w:rtl w:val="true"/>
              </w:rPr>
              <w:t>برداري‌</w:t>
            </w:r>
            <w:r>
              <w:rPr>
                <w:rFonts w:ascii="Times New Roman" w:hAnsi="Times New Roman" w:hint="cs" w:cs="Times New Roman"/>
                <w:rtl w:val="true"/>
              </w:rPr>
              <w:t> </w:t>
            </w:r>
            <w:r>
              <w:rPr>
                <w:rFonts w:cs="B Lotus"/>
                <w:rtl w:val="true"/>
              </w:rPr>
              <w:t>:</w:t>
            </w:r>
          </w:p>
        </w:tc>
        <w:tc>
          <w:tcPr>
            <w:tcW w:w="1655" w:type="dxa"/>
            <w:tcBorders/>
          </w:tcPr>
          <w:p>
            <w:pPr>
              <w:pStyle w:val="Matn"/>
              <w:tabs>
                <w:tab w:val="clear" w:pos="709"/>
                <w:tab w:val="left" w:pos="654" w:leader="none"/>
              </w:tabs>
              <w:snapToGrid w:val="false"/>
              <w:ind w:start="170" w:end="0"/>
              <w:jc w:val="both"/>
              <w:rPr>
                <w:rFonts w:cs="B Lotus" w:hint="cs"/>
              </w:rPr>
            </w:pPr>
            <w:r>
              <w:rPr>
                <w:rFonts w:cs="B Lotus" w:hint="cs"/>
                <w:rtl w:val="true"/>
              </w:rPr>
            </w:r>
          </w:p>
        </w:tc>
        <w:tc>
          <w:tcPr>
            <w:tcW w:w="1656" w:type="dxa"/>
            <w:tcBorders/>
          </w:tcPr>
          <w:p>
            <w:pPr>
              <w:pStyle w:val="Matn"/>
              <w:tabs>
                <w:tab w:val="clear" w:pos="709"/>
                <w:tab w:val="left" w:pos="113" w:leader="none"/>
                <w:tab w:val="left" w:pos="170" w:leader="none"/>
                <w:tab w:val="left" w:pos="753" w:leader="none"/>
              </w:tabs>
              <w:snapToGrid w:val="false"/>
              <w:ind w:start="170" w:end="0"/>
              <w:jc w:val="both"/>
              <w:rPr>
                <w:rFonts w:cs="B Lotus" w:hint="cs"/>
              </w:rPr>
            </w:pPr>
            <w:r>
              <w:rPr>
                <w:rFonts w:cs="B Lotus" w:hint="cs"/>
                <w:rtl w:val="true"/>
              </w:rPr>
            </w:r>
          </w:p>
        </w:tc>
      </w:tr>
      <w:tr>
        <w:trPr/>
        <w:tc>
          <w:tcPr>
            <w:tcW w:w="3577" w:type="dxa"/>
            <w:tcBorders/>
          </w:tcPr>
          <w:p>
            <w:pPr>
              <w:pStyle w:val="Matn"/>
              <w:ind w:end="0"/>
              <w:jc w:val="both"/>
              <w:rPr>
                <w:rFonts w:cs="B Lotus"/>
              </w:rPr>
            </w:pPr>
            <w:r>
              <w:rPr>
                <w:rFonts w:cs="B Lotus"/>
                <w:rtl w:val="true"/>
              </w:rPr>
              <w:t>گوساله‌ها و تليسه‌ها</w:t>
            </w:r>
          </w:p>
        </w:tc>
        <w:tc>
          <w:tcPr>
            <w:tcW w:w="1655" w:type="dxa"/>
            <w:tcBorders/>
          </w:tcPr>
          <w:p>
            <w:pPr>
              <w:pStyle w:val="Matn"/>
              <w:tabs>
                <w:tab w:val="clear" w:pos="709"/>
                <w:tab w:val="left" w:pos="654" w:leader="none"/>
              </w:tabs>
              <w:ind w:start="170" w:end="0"/>
              <w:jc w:val="both"/>
              <w:rPr>
                <w:rFonts w:cs="Mitra"/>
              </w:rPr>
            </w:pPr>
            <w:r>
              <w:rPr>
                <w:rFonts w:cs="B Lotus"/>
              </w:rPr>
              <w:t>75</w:t>
            </w:r>
            <w:r>
              <w:rPr>
                <w:rFonts w:cs="B Lotus" w:hint="cs"/>
                <w:rtl w:val="true"/>
              </w:rPr>
              <w:tab/>
            </w:r>
            <w:r>
              <w:rPr>
                <w:rFonts w:cs="B Lotus"/>
                <w:rtl w:val="true"/>
              </w:rPr>
              <w:t>رأس‌</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72</w:t>
            </w:r>
            <w:r>
              <w:rPr>
                <w:rFonts w:cs="B Lotus" w:hint="cs"/>
                <w:rtl w:val="true"/>
              </w:rPr>
              <w:tab/>
            </w:r>
            <w:r>
              <w:rPr>
                <w:rFonts w:cs="B Lotus"/>
                <w:rtl w:val="true"/>
              </w:rPr>
              <w:t>رأس‌</w:t>
            </w:r>
          </w:p>
        </w:tc>
      </w:tr>
      <w:tr>
        <w:trPr/>
        <w:tc>
          <w:tcPr>
            <w:tcW w:w="3577" w:type="dxa"/>
            <w:tcBorders/>
          </w:tcPr>
          <w:p>
            <w:pPr>
              <w:pStyle w:val="Matn"/>
              <w:ind w:end="0"/>
              <w:jc w:val="both"/>
              <w:rPr>
                <w:rFonts w:cs="B Lotus"/>
              </w:rPr>
            </w:pPr>
            <w:r>
              <w:rPr>
                <w:rFonts w:cs="B Lotus"/>
                <w:rtl w:val="true"/>
              </w:rPr>
              <w:t>درختان‌ پسته‌</w:t>
            </w:r>
          </w:p>
        </w:tc>
        <w:tc>
          <w:tcPr>
            <w:tcW w:w="1655" w:type="dxa"/>
            <w:tcBorders/>
          </w:tcPr>
          <w:p>
            <w:pPr>
              <w:pStyle w:val="Matn"/>
              <w:tabs>
                <w:tab w:val="clear" w:pos="709"/>
                <w:tab w:val="left" w:pos="654" w:leader="none"/>
              </w:tabs>
              <w:ind w:start="170" w:end="0"/>
              <w:jc w:val="both"/>
              <w:rPr>
                <w:rFonts w:cs="Mitra"/>
              </w:rPr>
            </w:pPr>
            <w:r>
              <w:rPr>
                <w:rFonts w:cs="B Lotus"/>
              </w:rPr>
              <w:t>150</w:t>
            </w:r>
            <w:r>
              <w:rPr>
                <w:rFonts w:cs="B Lotus" w:hint="cs"/>
                <w:rtl w:val="true"/>
              </w:rPr>
              <w:tab/>
            </w:r>
            <w:r>
              <w:rPr>
                <w:rFonts w:cs="B Lotus"/>
                <w:rtl w:val="true"/>
              </w:rPr>
              <w:t>اصله‌</w:t>
            </w:r>
          </w:p>
        </w:tc>
        <w:tc>
          <w:tcPr>
            <w:tcW w:w="1656" w:type="dxa"/>
            <w:tcBorders/>
          </w:tcPr>
          <w:p>
            <w:pPr>
              <w:pStyle w:val="Matn"/>
              <w:tabs>
                <w:tab w:val="clear" w:pos="709"/>
                <w:tab w:val="left" w:pos="113" w:leader="none"/>
                <w:tab w:val="left" w:pos="170" w:leader="none"/>
                <w:tab w:val="left" w:pos="753" w:leader="none"/>
              </w:tabs>
              <w:ind w:start="170" w:end="0"/>
              <w:jc w:val="both"/>
              <w:rPr>
                <w:rFonts w:cs="Mitra"/>
              </w:rPr>
            </w:pPr>
            <w:r>
              <w:rPr>
                <w:rFonts w:cs="B Lotus"/>
              </w:rPr>
              <w:t>150</w:t>
            </w:r>
            <w:r>
              <w:rPr>
                <w:rFonts w:cs="B Lotus" w:hint="cs"/>
                <w:rtl w:val="true"/>
              </w:rPr>
              <w:tab/>
            </w:r>
            <w:r>
              <w:rPr>
                <w:rFonts w:cs="B Lotus"/>
                <w:rtl w:val="true"/>
              </w:rPr>
              <w:t>اصله‌</w:t>
            </w:r>
          </w:p>
        </w:tc>
      </w:tr>
    </w:tbl>
    <w:p>
      <w:pPr>
        <w:pStyle w:val="Matn"/>
        <w:ind w:end="0"/>
        <w:jc w:val="both"/>
        <w:rPr>
          <w:rFonts w:cs="B Lotus" w:hint="cs"/>
        </w:rPr>
      </w:pPr>
      <w:r>
        <w:br w:type="page"/>
      </w:r>
      <w:r>
        <w:rPr>
          <w:rFonts w:cs="B Lotus" w:hint="cs"/>
          <w:rtl w:val="true"/>
        </w:rPr>
      </w:r>
    </w:p>
    <w:p>
      <w:pPr>
        <w:pStyle w:val="Matn"/>
        <w:ind w:end="0"/>
        <w:jc w:val="both"/>
        <w:rPr>
          <w:rFonts w:cs="B Lotus" w:hint="cs"/>
        </w:rPr>
      </w:pPr>
      <w:r>
        <w:rPr>
          <w:rFonts w:cs="B Lotus" w:hint="cs"/>
          <w:rtl w:val="true"/>
        </w:rPr>
      </w:r>
    </w:p>
    <w:p>
      <w:pPr>
        <w:pStyle w:val="Matn"/>
        <w:ind w:end="0"/>
        <w:jc w:val="both"/>
        <w:rPr>
          <w:rFonts w:cs="B Lotus"/>
          <w:spacing w:val="-8"/>
        </w:rPr>
      </w:pPr>
      <w:r>
        <w:rPr>
          <w:rStyle w:val="Mianband2"/>
          <w:rFonts w:cs="B Traffic"/>
          <w:bCs w:val="false"/>
          <w:spacing w:val="-8"/>
          <w:rtl w:val="true"/>
        </w:rPr>
        <w:t xml:space="preserve">يادداشت‌ </w:t>
      </w:r>
      <w:r>
        <w:rPr>
          <w:rFonts w:cs="B Traffic"/>
          <w:spacing w:val="-8"/>
          <w:rtl w:val="true"/>
        </w:rPr>
        <w:t xml:space="preserve">.... </w:t>
      </w:r>
      <w:r>
        <w:rPr>
          <w:rFonts w:cs="B Traffic"/>
          <w:spacing w:val="-8"/>
          <w:rtl w:val="true"/>
        </w:rPr>
        <w:t xml:space="preserve">ـ </w:t>
      </w:r>
      <w:r>
        <w:rPr>
          <w:rFonts w:cs="B Lotus"/>
          <w:spacing w:val="-8"/>
          <w:rtl w:val="true"/>
        </w:rPr>
        <w:t>مقدار و ارزش‌ منصفانه‌ توليدات‌ كشاورزي‌ برداشت‌ شده‌ طي‌ دوره‌ بشرح‌ زير است‌</w:t>
      </w:r>
      <w:r>
        <w:rPr>
          <w:rFonts w:ascii="Times New Roman" w:hAnsi="Times New Roman" w:hint="cs" w:cs="Times New Roman"/>
          <w:spacing w:val="-8"/>
          <w:rtl w:val="true"/>
        </w:rPr>
        <w:t> </w:t>
      </w:r>
      <w:r>
        <w:rPr>
          <w:rFonts w:cs="B Lotus"/>
          <w:spacing w:val="-8"/>
          <w:rtl w:val="true"/>
        </w:rPr>
        <w:t>:</w:t>
      </w:r>
    </w:p>
    <w:p>
      <w:pPr>
        <w:pStyle w:val="Normal"/>
        <w:ind w:end="0"/>
        <w:jc w:val="both"/>
        <w:rPr>
          <w:rFonts w:cs="B Lotus"/>
        </w:rPr>
      </w:pPr>
      <w:r>
        <w:rPr>
          <w:rFonts w:cs="B Lotus"/>
          <w:spacing w:val="-8"/>
          <w:rtl w:val="true"/>
        </w:rPr>
      </w:r>
    </w:p>
    <w:tbl>
      <w:tblPr>
        <w:bidiVisual w:val="true"/>
        <w:tblW w:w="6185" w:type="dxa"/>
        <w:jc w:val="start"/>
        <w:tblInd w:w="900" w:type="dxa"/>
        <w:tblLayout w:type="fixed"/>
        <w:tblCellMar>
          <w:top w:w="0" w:type="dxa"/>
          <w:start w:w="141" w:type="dxa"/>
          <w:bottom w:w="0" w:type="dxa"/>
          <w:end w:w="141" w:type="dxa"/>
        </w:tblCellMar>
      </w:tblPr>
      <w:tblGrid>
        <w:gridCol w:w="1785"/>
        <w:gridCol w:w="1680"/>
        <w:gridCol w:w="2720"/>
      </w:tblGrid>
      <w:tr>
        <w:trPr/>
        <w:tc>
          <w:tcPr>
            <w:tcW w:w="1785" w:type="dxa"/>
            <w:tcBorders/>
          </w:tcPr>
          <w:p>
            <w:pPr>
              <w:pStyle w:val="Normal"/>
              <w:pBdr>
                <w:bottom w:val="single" w:sz="8" w:space="1" w:color="000000"/>
              </w:pBdr>
              <w:ind w:end="0"/>
              <w:jc w:val="center"/>
              <w:rPr>
                <w:rFonts w:cs="B Zar"/>
                <w:szCs w:val="22"/>
              </w:rPr>
            </w:pPr>
            <w:r>
              <w:rPr>
                <w:rFonts w:cs="B Zar"/>
                <w:szCs w:val="22"/>
                <w:rtl w:val="true"/>
              </w:rPr>
              <w:t>شرح‌ اقلام‌</w:t>
            </w:r>
          </w:p>
        </w:tc>
        <w:tc>
          <w:tcPr>
            <w:tcW w:w="1680" w:type="dxa"/>
            <w:tcBorders/>
          </w:tcPr>
          <w:p>
            <w:pPr>
              <w:pStyle w:val="Normal"/>
              <w:pBdr>
                <w:bottom w:val="single" w:sz="8" w:space="1" w:color="000000"/>
              </w:pBdr>
              <w:ind w:end="0"/>
              <w:jc w:val="center"/>
              <w:rPr>
                <w:rFonts w:cs="B Zar"/>
                <w:szCs w:val="22"/>
              </w:rPr>
            </w:pPr>
            <w:r>
              <w:rPr>
                <w:rFonts w:cs="B Zar"/>
                <w:szCs w:val="22"/>
                <w:rtl w:val="true"/>
              </w:rPr>
              <w:t>مقدار</w:t>
            </w:r>
          </w:p>
        </w:tc>
        <w:tc>
          <w:tcPr>
            <w:tcW w:w="2720" w:type="dxa"/>
            <w:tcBorders/>
          </w:tcPr>
          <w:p>
            <w:pPr>
              <w:pStyle w:val="Normal"/>
              <w:pBdr>
                <w:bottom w:val="single" w:sz="8" w:space="1" w:color="000000"/>
              </w:pBdr>
              <w:ind w:end="0"/>
              <w:jc w:val="center"/>
              <w:rPr>
                <w:rFonts w:cs="B Zar"/>
                <w:szCs w:val="22"/>
              </w:rPr>
            </w:pPr>
            <w:r>
              <w:rPr>
                <w:rFonts w:cs="B Zar"/>
                <w:szCs w:val="22"/>
                <w:rtl w:val="true"/>
              </w:rPr>
              <w:t>ارزش‌ منصفانه‌ در زمان‌برداشت‌</w:t>
            </w:r>
          </w:p>
        </w:tc>
      </w:tr>
      <w:tr>
        <w:trPr/>
        <w:tc>
          <w:tcPr>
            <w:tcW w:w="1785" w:type="dxa"/>
            <w:tcBorders/>
          </w:tcPr>
          <w:p>
            <w:pPr>
              <w:pStyle w:val="Normal"/>
              <w:snapToGrid w:val="false"/>
              <w:ind w:end="0"/>
              <w:jc w:val="center"/>
              <w:rPr>
                <w:rFonts w:cs="B Zar"/>
                <w:szCs w:val="20"/>
              </w:rPr>
            </w:pPr>
            <w:r>
              <w:rPr>
                <w:rFonts w:cs="B Zar"/>
                <w:szCs w:val="20"/>
                <w:rtl w:val="true"/>
              </w:rPr>
            </w:r>
          </w:p>
        </w:tc>
        <w:tc>
          <w:tcPr>
            <w:tcW w:w="1680" w:type="dxa"/>
            <w:tcBorders/>
          </w:tcPr>
          <w:p>
            <w:pPr>
              <w:pStyle w:val="Normal"/>
              <w:snapToGrid w:val="false"/>
              <w:ind w:end="0"/>
              <w:jc w:val="center"/>
              <w:rPr>
                <w:rFonts w:cs="B Zar"/>
                <w:szCs w:val="20"/>
              </w:rPr>
            </w:pPr>
            <w:r>
              <w:rPr>
                <w:rFonts w:cs="B Zar"/>
                <w:szCs w:val="20"/>
                <w:rtl w:val="true"/>
              </w:rPr>
            </w:r>
          </w:p>
        </w:tc>
        <w:tc>
          <w:tcPr>
            <w:tcW w:w="2720" w:type="dxa"/>
            <w:tcBorders/>
          </w:tcPr>
          <w:p>
            <w:pPr>
              <w:pStyle w:val="Normal"/>
              <w:ind w:start="113" w:end="0"/>
              <w:jc w:val="center"/>
              <w:rPr>
                <w:rFonts w:cs="B Zar"/>
                <w:szCs w:val="20"/>
              </w:rPr>
            </w:pPr>
            <w:r>
              <w:rPr>
                <w:rFonts w:cs="B Zar"/>
                <w:szCs w:val="20"/>
                <w:rtl w:val="true"/>
              </w:rPr>
              <w:t>ميليون‌ريال‌</w:t>
            </w:r>
          </w:p>
        </w:tc>
      </w:tr>
      <w:tr>
        <w:trPr/>
        <w:tc>
          <w:tcPr>
            <w:tcW w:w="1785" w:type="dxa"/>
            <w:tcBorders/>
          </w:tcPr>
          <w:p>
            <w:pPr>
              <w:pStyle w:val="Matn"/>
              <w:ind w:end="0"/>
              <w:jc w:val="center"/>
              <w:rPr>
                <w:rFonts w:cs="B Lotus"/>
              </w:rPr>
            </w:pPr>
            <w:r>
              <w:rPr>
                <w:rFonts w:cs="B Lotus"/>
                <w:rtl w:val="true"/>
              </w:rPr>
              <w:t>گوشت‌</w:t>
            </w:r>
          </w:p>
          <w:p>
            <w:pPr>
              <w:pStyle w:val="Matn"/>
              <w:ind w:end="0"/>
              <w:jc w:val="center"/>
              <w:rPr>
                <w:rFonts w:cs="B Lotus"/>
              </w:rPr>
            </w:pPr>
            <w:r>
              <w:rPr>
                <w:rFonts w:cs="B Lotus"/>
                <w:rtl w:val="true"/>
              </w:rPr>
              <w:t>ميوه‌</w:t>
            </w:r>
          </w:p>
          <w:p>
            <w:pPr>
              <w:pStyle w:val="Matn"/>
              <w:ind w:end="0"/>
              <w:jc w:val="center"/>
              <w:rPr>
                <w:rFonts w:cs="B Lotus"/>
              </w:rPr>
            </w:pPr>
            <w:r>
              <w:rPr>
                <w:rFonts w:cs="B Lotus"/>
                <w:rtl w:val="true"/>
              </w:rPr>
              <w:t>شير</w:t>
            </w:r>
          </w:p>
        </w:tc>
        <w:tc>
          <w:tcPr>
            <w:tcW w:w="1680" w:type="dxa"/>
            <w:tcBorders/>
          </w:tcPr>
          <w:p>
            <w:pPr>
              <w:pStyle w:val="Matn"/>
              <w:ind w:end="0"/>
              <w:jc w:val="center"/>
              <w:rPr>
                <w:rFonts w:cs="B Lotus"/>
              </w:rPr>
            </w:pPr>
            <w:r>
              <w:rPr>
                <w:rFonts w:cs="B Lotus"/>
              </w:rPr>
              <w:t>10</w:t>
            </w:r>
            <w:r>
              <w:rPr>
                <w:rFonts w:cs="B Lotus"/>
                <w:rtl w:val="true"/>
              </w:rPr>
              <w:t xml:space="preserve"> </w:t>
              <w:tab/>
            </w:r>
            <w:r>
              <w:rPr>
                <w:rFonts w:cs="B Lotus"/>
                <w:rtl w:val="true"/>
              </w:rPr>
              <w:t>تن‌</w:t>
            </w:r>
          </w:p>
          <w:p>
            <w:pPr>
              <w:pStyle w:val="Matn"/>
              <w:ind w:end="0"/>
              <w:jc w:val="center"/>
              <w:rPr>
                <w:rFonts w:cs="B Lotus"/>
              </w:rPr>
            </w:pPr>
            <w:r>
              <w:rPr>
                <w:rFonts w:cs="B Lotus"/>
              </w:rPr>
              <w:t>40</w:t>
            </w:r>
            <w:r>
              <w:rPr>
                <w:rFonts w:cs="B Lotus"/>
                <w:rtl w:val="true"/>
              </w:rPr>
              <w:t xml:space="preserve"> </w:t>
              <w:tab/>
            </w:r>
            <w:r>
              <w:rPr>
                <w:rFonts w:cs="B Lotus"/>
                <w:rtl w:val="true"/>
              </w:rPr>
              <w:t>تن‌</w:t>
            </w:r>
          </w:p>
          <w:p>
            <w:pPr>
              <w:pStyle w:val="Matn"/>
              <w:ind w:end="0"/>
              <w:jc w:val="center"/>
              <w:rPr>
                <w:rFonts w:cs="B Lotus"/>
              </w:rPr>
            </w:pPr>
            <w:r>
              <w:rPr>
                <w:rFonts w:cs="B Lotus"/>
              </w:rPr>
              <w:t>12</w:t>
            </w:r>
            <w:r>
              <w:rPr>
                <w:rFonts w:cs="B Lotus"/>
                <w:rtl w:val="true"/>
              </w:rPr>
              <w:t xml:space="preserve"> </w:t>
              <w:tab/>
            </w:r>
            <w:r>
              <w:rPr>
                <w:rFonts w:cs="B Lotus"/>
                <w:rtl w:val="true"/>
              </w:rPr>
              <w:t>هزار ليتر</w:t>
            </w:r>
          </w:p>
        </w:tc>
        <w:tc>
          <w:tcPr>
            <w:tcW w:w="2720" w:type="dxa"/>
            <w:tcBorders/>
          </w:tcPr>
          <w:p>
            <w:pPr>
              <w:pStyle w:val="Matn"/>
              <w:tabs>
                <w:tab w:val="clear" w:pos="709"/>
                <w:tab w:val="left" w:pos="1059" w:leader="none"/>
              </w:tabs>
              <w:ind w:start="907" w:end="0"/>
              <w:jc w:val="both"/>
              <w:rPr>
                <w:rFonts w:cs="B Lotus" w:hint="cs"/>
              </w:rPr>
            </w:pPr>
            <w:r>
              <w:rPr>
                <w:rFonts w:cs="B Lotus" w:hint="cs"/>
                <w:rtl w:val="true"/>
              </w:rPr>
              <w:tab/>
            </w:r>
            <w:r>
              <w:rPr>
                <w:rFonts w:cs="B Lotus"/>
              </w:rPr>
              <w:t>50</w:t>
            </w:r>
          </w:p>
          <w:p>
            <w:pPr>
              <w:pStyle w:val="Matn"/>
              <w:tabs>
                <w:tab w:val="clear" w:pos="709"/>
                <w:tab w:val="left" w:pos="1059" w:leader="none"/>
              </w:tabs>
              <w:ind w:start="907" w:end="0"/>
              <w:jc w:val="both"/>
              <w:rPr>
                <w:rFonts w:cs="B Lotus"/>
              </w:rPr>
            </w:pPr>
            <w:r>
              <w:rPr>
                <w:rFonts w:cs="B Lotus" w:hint="cs"/>
                <w:rtl w:val="true"/>
              </w:rPr>
              <w:tab/>
            </w:r>
            <w:r>
              <w:rPr>
                <w:rFonts w:cs="B Lotus"/>
              </w:rPr>
              <w:t>320</w:t>
            </w:r>
          </w:p>
          <w:p>
            <w:pPr>
              <w:pStyle w:val="Matn"/>
              <w:tabs>
                <w:tab w:val="clear" w:pos="709"/>
                <w:tab w:val="left" w:pos="1059" w:leader="none"/>
              </w:tabs>
              <w:ind w:start="907" w:end="0"/>
              <w:jc w:val="both"/>
              <w:rPr>
                <w:rFonts w:cs="B Lotus"/>
              </w:rPr>
            </w:pPr>
            <w:r>
              <w:rPr>
                <w:rFonts w:cs="B Lotus" w:hint="cs"/>
                <w:rtl w:val="true"/>
              </w:rPr>
              <w:tab/>
            </w:r>
            <w:r>
              <w:rPr>
                <w:rFonts w:cs="B Lotus"/>
              </w:rPr>
              <w:t>470</w:t>
            </w:r>
          </w:p>
        </w:tc>
      </w:tr>
      <w:tr>
        <w:trPr/>
        <w:tc>
          <w:tcPr>
            <w:tcW w:w="1785" w:type="dxa"/>
            <w:tcBorders/>
          </w:tcPr>
          <w:p>
            <w:pPr>
              <w:pStyle w:val="Matn"/>
              <w:snapToGrid w:val="false"/>
              <w:ind w:end="0"/>
              <w:jc w:val="both"/>
              <w:rPr>
                <w:rFonts w:cs="B Lotus"/>
              </w:rPr>
            </w:pPr>
            <w:r>
              <w:rPr>
                <w:rFonts w:cs="B Lotus"/>
                <w:rtl w:val="true"/>
              </w:rPr>
            </w:r>
          </w:p>
        </w:tc>
        <w:tc>
          <w:tcPr>
            <w:tcW w:w="1680" w:type="dxa"/>
            <w:tcBorders/>
          </w:tcPr>
          <w:p>
            <w:pPr>
              <w:pStyle w:val="Matn"/>
              <w:snapToGrid w:val="false"/>
              <w:ind w:end="0"/>
              <w:jc w:val="both"/>
              <w:rPr>
                <w:rFonts w:cs="B Lotus"/>
              </w:rPr>
            </w:pPr>
            <w:r>
              <w:rPr>
                <w:rFonts w:cs="B Lotus"/>
                <w:rtl w:val="true"/>
              </w:rPr>
            </w:r>
          </w:p>
        </w:tc>
        <w:tc>
          <w:tcPr>
            <w:tcW w:w="2720" w:type="dxa"/>
            <w:tcBorders/>
          </w:tcPr>
          <w:p>
            <w:pPr>
              <w:pStyle w:val="Matn"/>
              <w:pBdr>
                <w:top w:val="single" w:sz="8" w:space="1" w:color="000000"/>
                <w:bottom w:val="double" w:sz="6" w:space="1" w:color="000000"/>
              </w:pBdr>
              <w:tabs>
                <w:tab w:val="clear" w:pos="709"/>
                <w:tab w:val="left" w:pos="1059" w:leader="none"/>
              </w:tabs>
              <w:spacing w:before="20" w:after="20"/>
              <w:ind w:start="794" w:end="794"/>
              <w:jc w:val="both"/>
              <w:rPr>
                <w:rFonts w:cs="B Lotus" w:hint="cs"/>
              </w:rPr>
            </w:pPr>
            <w:r>
              <w:rPr>
                <w:rFonts w:cs="B Lotus"/>
                <w:rtl w:val="true"/>
              </w:rPr>
              <w:tab/>
            </w:r>
            <w:r>
              <w:rPr>
                <w:rFonts w:cs="B Lotus"/>
              </w:rPr>
              <w:t>840</w:t>
            </w:r>
            <w:r>
              <w:rPr>
                <w:rFonts w:cs="B Lotus" w:hint="cs"/>
                <w:rtl w:val="true"/>
              </w:rPr>
              <w:tab/>
            </w:r>
          </w:p>
        </w:tc>
      </w:tr>
    </w:tbl>
    <w:p>
      <w:pPr>
        <w:pStyle w:val="Normal"/>
        <w:ind w:end="0"/>
        <w:jc w:val="both"/>
        <w:rPr>
          <w:rFonts w:cs="B Lotus"/>
          <w:sz w:val="54"/>
          <w:szCs w:val="52"/>
        </w:rPr>
      </w:pPr>
      <w:r>
        <w:rPr>
          <w:rFonts w:cs="B Lotus"/>
          <w:sz w:val="54"/>
          <w:szCs w:val="52"/>
          <w:rtl w:val="true"/>
        </w:rPr>
      </w:r>
    </w:p>
    <w:p>
      <w:pPr>
        <w:pStyle w:val="Matn"/>
        <w:ind w:end="0"/>
        <w:jc w:val="both"/>
        <w:rPr>
          <w:rFonts w:cs="B Lotus" w:hint="cs"/>
        </w:rPr>
      </w:pPr>
      <w:r>
        <w:rPr>
          <w:rFonts w:cs="B Lotus"/>
          <w:rtl w:val="true"/>
        </w:rPr>
        <w:t>ارزش‌ منصفانه‌ ميوه‌ و گوشت‌ باتوجه‌ به‌ قيمت‌ عمده‌ فروشي‌ به‌ترتيب‌ در بازار</w:t>
      </w:r>
      <w:r>
        <w:rPr>
          <w:rFonts w:ascii="Times New Roman" w:hAnsi="Times New Roman" w:hint="cs" w:cs="Times New Roman"/>
          <w:rtl w:val="true"/>
        </w:rPr>
        <w:t> </w:t>
      </w:r>
      <w:r>
        <w:rPr>
          <w:rFonts w:cs="B Lotus"/>
          <w:rtl w:val="true"/>
        </w:rPr>
        <w:t xml:space="preserve">..... </w:t>
      </w:r>
      <w:r>
        <w:rPr>
          <w:rFonts w:cs="B Lotus"/>
          <w:rtl w:val="true"/>
        </w:rPr>
        <w:t>و بازار</w:t>
      </w:r>
      <w:r>
        <w:rPr>
          <w:rFonts w:ascii="Times New Roman" w:hAnsi="Times New Roman" w:hint="cs" w:cs="Times New Roman"/>
          <w:rtl w:val="true"/>
        </w:rPr>
        <w:t> </w:t>
      </w:r>
      <w:r>
        <w:rPr>
          <w:rFonts w:cs="B Lotus"/>
          <w:rtl w:val="true"/>
        </w:rPr>
        <w:t xml:space="preserve">..... </w:t>
      </w:r>
      <w:r>
        <w:rPr>
          <w:rFonts w:cs="B Lotus"/>
          <w:rtl w:val="true"/>
        </w:rPr>
        <w:t>تعيين‌ شده‌ است‌</w:t>
      </w:r>
      <w:r>
        <w:rPr>
          <w:rFonts w:cs="B Lotus"/>
          <w:rtl w:val="true"/>
        </w:rPr>
        <w:t xml:space="preserve">. </w:t>
      </w:r>
      <w:r>
        <w:rPr>
          <w:rFonts w:cs="B Lotus"/>
          <w:rtl w:val="true"/>
        </w:rPr>
        <w:t>شير</w:t>
      </w:r>
      <w:r>
        <w:rPr>
          <w:rFonts w:ascii="Times New Roman" w:hAnsi="Times New Roman" w:hint="cs" w:cs="Times New Roman"/>
          <w:rtl w:val="true"/>
        </w:rPr>
        <w:t> </w:t>
      </w:r>
      <w:r>
        <w:rPr>
          <w:rFonts w:cs="B Lotus"/>
          <w:rtl w:val="true"/>
        </w:rPr>
        <w:t>توليدي‌ شركت‌ تماماً به‌ كارخانه‌</w:t>
      </w:r>
      <w:r>
        <w:rPr>
          <w:rFonts w:ascii="Times New Roman" w:hAnsi="Times New Roman" w:hint="cs" w:cs="Times New Roman"/>
          <w:rtl w:val="true"/>
        </w:rPr>
        <w:t xml:space="preserve"> </w:t>
      </w:r>
      <w:r>
        <w:rPr>
          <w:rFonts w:cs="B Lotus"/>
          <w:rtl w:val="true"/>
        </w:rPr>
        <w:t xml:space="preserve">... </w:t>
      </w:r>
      <w:r>
        <w:rPr>
          <w:rFonts w:cs="B Lotus"/>
          <w:rtl w:val="true"/>
        </w:rPr>
        <w:t>فروخته‌ مي‌شود و ارزش‌ منصفانه‌ آن‌ براساس‌ قيمت‌ فروش‌ توافق‌ شده‌ با اين‌ كارخانه‌ تعيين‌ شده‌ است‌</w:t>
      </w:r>
      <w:r>
        <w:rPr>
          <w:rFonts w:cs="B Lotus"/>
          <w:rtl w:val="true"/>
        </w:rPr>
        <w:t>.</w:t>
      </w:r>
    </w:p>
    <w:p>
      <w:pPr>
        <w:pStyle w:val="Matn"/>
        <w:ind w:end="0"/>
        <w:jc w:val="both"/>
        <w:rPr>
          <w:rFonts w:cs="B Lotus" w:hint="cs"/>
        </w:rPr>
      </w:pPr>
      <w:r>
        <w:rPr>
          <w:rFonts w:cs="B Lotus" w:hint="cs"/>
          <w:rtl w:val="true"/>
        </w:rPr>
      </w:r>
    </w:p>
    <w:p>
      <w:pPr>
        <w:pStyle w:val="Matn"/>
        <w:ind w:end="0"/>
        <w:jc w:val="both"/>
        <w:rPr>
          <w:rFonts w:cs="B Lotus" w:hint="cs"/>
        </w:rPr>
      </w:pPr>
      <w:r>
        <w:rPr>
          <w:rFonts w:cs="B Lotus" w:hint="cs"/>
          <w:rtl w:val="true"/>
        </w:rPr>
      </w:r>
      <w:r>
        <w:br w:type="page"/>
      </w:r>
    </w:p>
    <w:p>
      <w:pPr>
        <w:pStyle w:val="Normal"/>
        <w:ind w:end="0"/>
        <w:jc w:val="both"/>
        <w:rPr>
          <w:rFonts w:cs="B Lotus" w:hint="cs"/>
        </w:rPr>
      </w:pPr>
      <w:r>
        <w:rPr>
          <w:rFonts w:cs="B Lotus" w:hint="cs"/>
          <w:rtl w:val="true"/>
        </w:rPr>
      </w:r>
    </w:p>
    <w:p>
      <w:pPr>
        <w:pStyle w:val="Matn"/>
        <w:ind w:end="0"/>
        <w:jc w:val="both"/>
        <w:rPr>
          <w:rFonts w:cs="B Lotus" w:hint="cs"/>
        </w:rPr>
      </w:pPr>
      <w:r>
        <w:rPr>
          <w:rStyle w:val="Mianband2"/>
          <w:rFonts w:hint="cs" w:cs="B Lotus"/>
          <w:bCs w:val="false"/>
          <w:rtl w:val="true"/>
        </w:rPr>
        <w:t>يادداشت</w:t>
      </w:r>
      <w:r>
        <w:rPr>
          <w:rFonts w:ascii="Times New Roman" w:hAnsi="Times New Roman" w:hint="cs" w:cs="B Lotus"/>
          <w:rtl w:val="true"/>
        </w:rPr>
        <w:t> </w:t>
      </w:r>
      <w:r>
        <w:rPr>
          <w:rFonts w:cs="B Lotus" w:hint="cs"/>
          <w:rtl w:val="true"/>
        </w:rPr>
        <w:t xml:space="preserve">... </w:t>
      </w:r>
      <w:r>
        <w:rPr>
          <w:rFonts w:hint="cs" w:cs="B Lotus"/>
          <w:rtl w:val="true"/>
        </w:rPr>
        <w:t>ـ هزينه‌هاي‌ توليد</w:t>
      </w:r>
      <w:r>
        <w:rPr>
          <w:rFonts w:hint="cs" w:cs="B Lotus"/>
          <w:sz w:val="20"/>
          <w:szCs w:val="22"/>
          <w:rtl w:val="true"/>
        </w:rPr>
        <w:t xml:space="preserve"> </w:t>
      </w:r>
      <w:r>
        <w:rPr>
          <w:rtl w:val="true"/>
        </w:rPr>
        <w:t>:</w:t>
      </w:r>
    </w:p>
    <w:tbl>
      <w:tblPr>
        <w:bidiVisual w:val="true"/>
        <w:tblW w:w="6977" w:type="dxa"/>
        <w:jc w:val="start"/>
        <w:tblInd w:w="330" w:type="dxa"/>
        <w:tblLayout w:type="fixed"/>
        <w:tblCellMar>
          <w:top w:w="0" w:type="dxa"/>
          <w:start w:w="108" w:type="dxa"/>
          <w:bottom w:w="0" w:type="dxa"/>
          <w:end w:w="108" w:type="dxa"/>
        </w:tblCellMar>
      </w:tblPr>
      <w:tblGrid>
        <w:gridCol w:w="4223"/>
        <w:gridCol w:w="1336"/>
        <w:gridCol w:w="1418"/>
      </w:tblGrid>
      <w:tr>
        <w:trPr/>
        <w:tc>
          <w:tcPr>
            <w:tcW w:w="4223" w:type="dxa"/>
            <w:tcBorders/>
          </w:tcPr>
          <w:p>
            <w:pPr>
              <w:pStyle w:val="Normal"/>
              <w:snapToGrid w:val="false"/>
              <w:ind w:end="0"/>
              <w:jc w:val="center"/>
              <w:rPr>
                <w:rFonts w:cs="B Zar"/>
                <w:szCs w:val="22"/>
              </w:rPr>
            </w:pPr>
            <w:r>
              <w:rPr>
                <w:rFonts w:cs="B Zar"/>
                <w:szCs w:val="22"/>
                <w:rtl w:val="true"/>
              </w:rPr>
            </w:r>
          </w:p>
        </w:tc>
        <w:tc>
          <w:tcPr>
            <w:tcW w:w="1336" w:type="dxa"/>
            <w:tcBorders/>
          </w:tcPr>
          <w:p>
            <w:pPr>
              <w:pStyle w:val="Normal"/>
              <w:pBdr>
                <w:bottom w:val="single" w:sz="8" w:space="1" w:color="000000"/>
              </w:pBdr>
              <w:ind w:start="57" w:end="57"/>
              <w:jc w:val="center"/>
              <w:rPr>
                <w:rFonts w:cs="B Zar"/>
                <w:szCs w:val="22"/>
              </w:rPr>
            </w:pPr>
            <w:r>
              <w:rPr>
                <w:rFonts w:cs="B Zar"/>
                <w:szCs w:val="22"/>
              </w:rPr>
              <w:t>2</w:t>
            </w:r>
            <w:r>
              <w:rPr>
                <w:rFonts w:cs="B Zar" w:hint="cs"/>
                <w:szCs w:val="22"/>
                <w:rtl w:val="true"/>
              </w:rPr>
              <w:t>×</w:t>
            </w:r>
            <w:r>
              <w:rPr>
                <w:rFonts w:cs="B Zar"/>
                <w:szCs w:val="22"/>
              </w:rPr>
              <w:t>13</w:t>
            </w:r>
          </w:p>
        </w:tc>
        <w:tc>
          <w:tcPr>
            <w:tcW w:w="1418" w:type="dxa"/>
            <w:tcBorders/>
          </w:tcPr>
          <w:p>
            <w:pPr>
              <w:pStyle w:val="Normal"/>
              <w:pBdr>
                <w:bottom w:val="single" w:sz="8" w:space="1" w:color="000000"/>
              </w:pBdr>
              <w:ind w:start="113" w:end="113"/>
              <w:jc w:val="center"/>
              <w:rPr>
                <w:rFonts w:cs="B Zar" w:hint="cs"/>
                <w:szCs w:val="22"/>
              </w:rPr>
            </w:pPr>
            <w:r>
              <w:rPr>
                <w:rFonts w:cs="B Zar" w:hint="cs"/>
                <w:szCs w:val="22"/>
              </w:rPr>
              <w:t>1</w:t>
            </w:r>
            <w:r>
              <w:rPr>
                <w:rFonts w:cs="B Zar" w:hint="cs"/>
                <w:szCs w:val="22"/>
                <w:rtl w:val="true"/>
              </w:rPr>
              <w:t>×</w:t>
            </w:r>
            <w:r>
              <w:rPr>
                <w:rFonts w:cs="B Zar" w:hint="cs"/>
                <w:szCs w:val="22"/>
              </w:rPr>
              <w:t>13</w:t>
            </w:r>
          </w:p>
        </w:tc>
      </w:tr>
      <w:tr>
        <w:trPr/>
        <w:tc>
          <w:tcPr>
            <w:tcW w:w="4223" w:type="dxa"/>
            <w:tcBorders/>
          </w:tcPr>
          <w:p>
            <w:pPr>
              <w:pStyle w:val="Normal"/>
              <w:snapToGrid w:val="false"/>
              <w:ind w:end="0"/>
              <w:jc w:val="center"/>
              <w:rPr>
                <w:rFonts w:cs="B Zar"/>
                <w:szCs w:val="20"/>
              </w:rPr>
            </w:pPr>
            <w:r>
              <w:rPr>
                <w:rFonts w:cs="B Zar" w:hint="cs"/>
                <w:szCs w:val="20"/>
                <w:rtl w:val="true"/>
              </w:rPr>
            </w:r>
          </w:p>
        </w:tc>
        <w:tc>
          <w:tcPr>
            <w:tcW w:w="1336" w:type="dxa"/>
            <w:tcBorders/>
          </w:tcPr>
          <w:p>
            <w:pPr>
              <w:pStyle w:val="Normal"/>
              <w:ind w:end="0"/>
              <w:jc w:val="center"/>
              <w:rPr>
                <w:rFonts w:cs="B Zar"/>
                <w:szCs w:val="20"/>
              </w:rPr>
            </w:pPr>
            <w:r>
              <w:rPr>
                <w:rFonts w:cs="B Zar"/>
                <w:szCs w:val="20"/>
                <w:rtl w:val="true"/>
              </w:rPr>
              <w:t>ميليون‌ ريال‌</w:t>
            </w:r>
          </w:p>
        </w:tc>
        <w:tc>
          <w:tcPr>
            <w:tcW w:w="1418" w:type="dxa"/>
            <w:tcBorders/>
          </w:tcPr>
          <w:p>
            <w:pPr>
              <w:pStyle w:val="Normal"/>
              <w:ind w:end="0"/>
              <w:jc w:val="center"/>
              <w:rPr>
                <w:rFonts w:cs="B Zar"/>
                <w:szCs w:val="20"/>
              </w:rPr>
            </w:pPr>
            <w:r>
              <w:rPr>
                <w:rFonts w:cs="B Zar"/>
                <w:szCs w:val="20"/>
                <w:rtl w:val="true"/>
              </w:rPr>
              <w:t>ميليون‌ ريال‌</w:t>
            </w:r>
          </w:p>
        </w:tc>
      </w:tr>
      <w:tr>
        <w:trPr/>
        <w:tc>
          <w:tcPr>
            <w:tcW w:w="4223" w:type="dxa"/>
            <w:tcBorders/>
          </w:tcPr>
          <w:p>
            <w:pPr>
              <w:pStyle w:val="Normal"/>
              <w:ind w:end="0"/>
              <w:jc w:val="both"/>
              <w:rPr>
                <w:rFonts w:cs="B Lotus"/>
              </w:rPr>
            </w:pPr>
            <w:r>
              <w:rPr>
                <w:rFonts w:cs="B Lotus"/>
                <w:rtl w:val="true"/>
              </w:rPr>
              <w:t>هزينه‌هاي‌ خوراك‌ دام‌</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462</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340</w:t>
            </w:r>
          </w:p>
        </w:tc>
      </w:tr>
      <w:tr>
        <w:trPr/>
        <w:tc>
          <w:tcPr>
            <w:tcW w:w="4223" w:type="dxa"/>
            <w:tcBorders/>
          </w:tcPr>
          <w:p>
            <w:pPr>
              <w:pStyle w:val="Normal"/>
              <w:ind w:end="0"/>
              <w:jc w:val="both"/>
              <w:rPr>
                <w:rFonts w:cs="B Lotus"/>
              </w:rPr>
            </w:pPr>
            <w:r>
              <w:rPr>
                <w:rFonts w:cs="B Lotus"/>
                <w:rtl w:val="true"/>
              </w:rPr>
              <w:t>هزينه‌هاي‌ باروري‌</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120</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48</w:t>
            </w:r>
          </w:p>
        </w:tc>
      </w:tr>
      <w:tr>
        <w:trPr/>
        <w:tc>
          <w:tcPr>
            <w:tcW w:w="4223" w:type="dxa"/>
            <w:tcBorders/>
          </w:tcPr>
          <w:p>
            <w:pPr>
              <w:pStyle w:val="Normal"/>
              <w:ind w:end="0"/>
              <w:jc w:val="both"/>
              <w:rPr>
                <w:rFonts w:cs="B Lotus"/>
              </w:rPr>
            </w:pPr>
            <w:r>
              <w:rPr>
                <w:rFonts w:cs="B Lotus"/>
                <w:rtl w:val="true"/>
              </w:rPr>
              <w:t>هزينه‌هاي‌ بهداشتي‌</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120</w:t>
            </w:r>
          </w:p>
        </w:tc>
        <w:tc>
          <w:tcPr>
            <w:tcW w:w="1418" w:type="dxa"/>
            <w:tcBorders/>
          </w:tcPr>
          <w:p>
            <w:pPr>
              <w:pStyle w:val="Normal"/>
              <w:tabs>
                <w:tab w:val="clear" w:pos="709"/>
                <w:tab w:val="left" w:pos="340" w:leader="none"/>
                <w:tab w:val="left" w:pos="454" w:leader="none"/>
              </w:tabs>
              <w:ind w:start="227" w:end="113"/>
              <w:jc w:val="both"/>
              <w:rPr>
                <w:rFonts w:cs="B Lotus" w:hint="cs"/>
              </w:rPr>
            </w:pPr>
            <w:r>
              <w:rPr>
                <w:rFonts w:cs="B Lotus" w:hint="cs"/>
                <w:rtl w:val="true"/>
              </w:rPr>
              <w:tab/>
            </w:r>
            <w:r>
              <w:rPr>
                <w:rFonts w:cs="B Lotus"/>
              </w:rPr>
              <w:t>99</w:t>
            </w:r>
            <w:r>
              <w:rPr>
                <w:rFonts w:cs="B Lotus" w:hint="cs"/>
                <w:rtl w:val="true"/>
              </w:rPr>
              <w:tab/>
            </w:r>
          </w:p>
        </w:tc>
      </w:tr>
      <w:tr>
        <w:trPr/>
        <w:tc>
          <w:tcPr>
            <w:tcW w:w="4223" w:type="dxa"/>
            <w:tcBorders/>
          </w:tcPr>
          <w:p>
            <w:pPr>
              <w:pStyle w:val="Normal"/>
              <w:ind w:end="0"/>
              <w:jc w:val="both"/>
              <w:rPr>
                <w:rFonts w:cs="B Lotus"/>
              </w:rPr>
            </w:pPr>
            <w:r>
              <w:rPr>
                <w:rFonts w:cs="B Lotus"/>
                <w:rtl w:val="true"/>
              </w:rPr>
              <w:t>هزينه‌ استهلاك‌ داراييهاي‌ زيستي‌ مولد</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27</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10</w:t>
            </w:r>
          </w:p>
        </w:tc>
      </w:tr>
      <w:tr>
        <w:trPr/>
        <w:tc>
          <w:tcPr>
            <w:tcW w:w="4223" w:type="dxa"/>
            <w:tcBorders/>
          </w:tcPr>
          <w:p>
            <w:pPr>
              <w:pStyle w:val="Normal"/>
              <w:ind w:end="0"/>
              <w:jc w:val="both"/>
              <w:rPr>
                <w:rFonts w:cs="B Lotus"/>
              </w:rPr>
            </w:pPr>
            <w:r>
              <w:rPr>
                <w:rFonts w:cs="B Lotus"/>
                <w:rtl w:val="true"/>
              </w:rPr>
              <w:t>هزينه‌ استهلاك‌ تجهيزات‌ توليدي‌</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31</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14</w:t>
            </w:r>
          </w:p>
        </w:tc>
      </w:tr>
      <w:tr>
        <w:trPr/>
        <w:tc>
          <w:tcPr>
            <w:tcW w:w="4223" w:type="dxa"/>
            <w:tcBorders/>
          </w:tcPr>
          <w:p>
            <w:pPr>
              <w:pStyle w:val="Normal"/>
              <w:ind w:end="0"/>
              <w:jc w:val="both"/>
              <w:rPr>
                <w:rFonts w:cs="B Lotus"/>
              </w:rPr>
            </w:pPr>
            <w:r>
              <w:rPr>
                <w:rFonts w:cs="B Lotus"/>
                <w:rtl w:val="true"/>
              </w:rPr>
              <w:t>هزينه‌ كود و سم‌</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26</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25</w:t>
            </w:r>
          </w:p>
        </w:tc>
      </w:tr>
      <w:tr>
        <w:trPr/>
        <w:tc>
          <w:tcPr>
            <w:tcW w:w="4223" w:type="dxa"/>
            <w:tcBorders/>
          </w:tcPr>
          <w:p>
            <w:pPr>
              <w:pStyle w:val="Normal"/>
              <w:ind w:end="0"/>
              <w:jc w:val="both"/>
              <w:rPr>
                <w:rFonts w:cs="B Lotus"/>
              </w:rPr>
            </w:pPr>
            <w:r>
              <w:rPr>
                <w:rFonts w:cs="B Lotus"/>
                <w:rtl w:val="true"/>
              </w:rPr>
              <w:t>هزينه‌ دستمزد كاركنان‌</w:t>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600</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370</w:t>
            </w:r>
          </w:p>
        </w:tc>
      </w:tr>
      <w:tr>
        <w:trPr/>
        <w:tc>
          <w:tcPr>
            <w:tcW w:w="4223" w:type="dxa"/>
            <w:tcBorders/>
          </w:tcPr>
          <w:p>
            <w:pPr>
              <w:pStyle w:val="Normal"/>
              <w:ind w:end="0"/>
              <w:jc w:val="both"/>
              <w:rPr>
                <w:rFonts w:cs="B Lotus"/>
              </w:rPr>
            </w:pPr>
            <w:r>
              <w:rPr>
                <w:rFonts w:cs="B Lotus"/>
                <w:rtl w:val="true"/>
              </w:rPr>
              <w:t>ساير هزينه‌هاي‌ توليدي‌</w:t>
            </w:r>
          </w:p>
        </w:tc>
        <w:tc>
          <w:tcPr>
            <w:tcW w:w="1336" w:type="dxa"/>
            <w:tcBorders/>
          </w:tcPr>
          <w:p>
            <w:pPr>
              <w:pStyle w:val="Normal"/>
              <w:pBdr>
                <w:bottom w:val="single" w:sz="8" w:space="1" w:color="000000"/>
              </w:pBdr>
              <w:tabs>
                <w:tab w:val="clear" w:pos="709"/>
                <w:tab w:val="left" w:pos="284" w:leader="none"/>
              </w:tabs>
              <w:ind w:start="113" w:end="113"/>
              <w:jc w:val="both"/>
              <w:rPr>
                <w:rFonts w:cs="B Lotus"/>
              </w:rPr>
            </w:pPr>
            <w:r>
              <w:rPr>
                <w:rFonts w:cs="B Lotus" w:hint="cs"/>
                <w:rtl w:val="true"/>
              </w:rPr>
              <w:tab/>
            </w:r>
            <w:r>
              <w:rPr>
                <w:rFonts w:cs="B Lotus"/>
              </w:rPr>
              <w:t>25</w:t>
            </w:r>
          </w:p>
        </w:tc>
        <w:tc>
          <w:tcPr>
            <w:tcW w:w="1418" w:type="dxa"/>
            <w:tcBorders/>
          </w:tcPr>
          <w:p>
            <w:pPr>
              <w:pStyle w:val="Normal"/>
              <w:pBdr>
                <w:bottom w:val="single" w:sz="8" w:space="1" w:color="000000"/>
              </w:pBdr>
              <w:tabs>
                <w:tab w:val="clear" w:pos="709"/>
                <w:tab w:val="left" w:pos="340" w:leader="none"/>
                <w:tab w:val="left" w:pos="454" w:leader="none"/>
              </w:tabs>
              <w:ind w:start="227" w:end="113"/>
              <w:jc w:val="both"/>
              <w:rPr>
                <w:rFonts w:cs="B Lotus"/>
              </w:rPr>
            </w:pPr>
            <w:r>
              <w:rPr>
                <w:rFonts w:cs="B Lotus" w:hint="cs"/>
                <w:rtl w:val="true"/>
              </w:rPr>
              <w:tab/>
            </w:r>
            <w:r>
              <w:rPr>
                <w:rFonts w:cs="B Lotus"/>
              </w:rPr>
              <w:t>45</w:t>
            </w:r>
          </w:p>
        </w:tc>
      </w:tr>
      <w:tr>
        <w:trPr/>
        <w:tc>
          <w:tcPr>
            <w:tcW w:w="4223" w:type="dxa"/>
            <w:tcBorders/>
          </w:tcPr>
          <w:p>
            <w:pPr>
              <w:pStyle w:val="Normal"/>
              <w:snapToGrid w:val="false"/>
              <w:ind w:end="0"/>
              <w:jc w:val="both"/>
              <w:rPr>
                <w:rFonts w:cs="B Lotus"/>
              </w:rPr>
            </w:pPr>
            <w:r>
              <w:rPr>
                <w:rFonts w:cs="B Lotus"/>
                <w:rtl w:val="true"/>
              </w:rPr>
            </w:r>
          </w:p>
        </w:tc>
        <w:tc>
          <w:tcPr>
            <w:tcW w:w="1336" w:type="dxa"/>
            <w:tcBorders/>
          </w:tcPr>
          <w:p>
            <w:pPr>
              <w:pStyle w:val="Normal"/>
              <w:tabs>
                <w:tab w:val="clear" w:pos="709"/>
                <w:tab w:val="left" w:pos="284" w:leader="none"/>
              </w:tabs>
              <w:ind w:start="113" w:end="113"/>
              <w:jc w:val="both"/>
              <w:rPr>
                <w:rFonts w:cs="B Lotus"/>
              </w:rPr>
            </w:pPr>
            <w:r>
              <w:rPr>
                <w:rFonts w:cs="B Lotus" w:hint="cs"/>
                <w:rtl w:val="true"/>
              </w:rPr>
              <w:tab/>
            </w:r>
            <w:r>
              <w:rPr>
                <w:rFonts w:cs="B Lotus"/>
              </w:rPr>
              <w:t>411</w:t>
            </w:r>
            <w:r>
              <w:rPr>
                <w:rFonts w:cs="B Lotus"/>
                <w:rtl w:val="true"/>
              </w:rPr>
              <w:t>ر</w:t>
            </w:r>
            <w:r>
              <w:rPr>
                <w:rFonts w:cs="B Lotus"/>
              </w:rPr>
              <w:t>1</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hint="cs"/>
                <w:rtl w:val="true"/>
              </w:rPr>
              <w:tab/>
            </w:r>
            <w:r>
              <w:rPr>
                <w:rFonts w:cs="B Lotus"/>
              </w:rPr>
              <w:t>951</w:t>
            </w:r>
          </w:p>
        </w:tc>
      </w:tr>
      <w:tr>
        <w:trPr/>
        <w:tc>
          <w:tcPr>
            <w:tcW w:w="4223" w:type="dxa"/>
            <w:tcBorders/>
          </w:tcPr>
          <w:p>
            <w:pPr>
              <w:pStyle w:val="Normal"/>
              <w:ind w:end="-113"/>
              <w:jc w:val="both"/>
              <w:rPr>
                <w:rFonts w:cs="B Lotus"/>
                <w:spacing w:val="-8"/>
              </w:rPr>
            </w:pPr>
            <w:r>
              <w:rPr>
                <w:rFonts w:cs="B Lotus"/>
                <w:spacing w:val="-8"/>
                <w:rtl w:val="true"/>
              </w:rPr>
              <w:t>مخارج‌ تخصيص‌ يافته‌ به‌ داراييهاي‌ زيستي‌ مولد</w:t>
            </w:r>
          </w:p>
        </w:tc>
        <w:tc>
          <w:tcPr>
            <w:tcW w:w="1336" w:type="dxa"/>
            <w:tcBorders/>
          </w:tcPr>
          <w:p>
            <w:pPr>
              <w:pStyle w:val="Normal"/>
              <w:tabs>
                <w:tab w:val="clear" w:pos="709"/>
                <w:tab w:val="left" w:pos="170" w:leader="none"/>
                <w:tab w:val="left" w:pos="284" w:leader="none"/>
              </w:tabs>
              <w:ind w:start="113" w:end="113"/>
              <w:jc w:val="both"/>
              <w:rPr>
                <w:rFonts w:cs="B Lotus"/>
              </w:rPr>
            </w:pPr>
            <w:r>
              <w:rPr>
                <w:rFonts w:cs="B Lotus" w:hint="cs"/>
                <w:rtl w:val="true"/>
              </w:rPr>
              <w:tab/>
            </w:r>
            <w:r>
              <w:rPr>
                <w:rFonts w:cs="B Lotus"/>
                <w:rtl w:val="true"/>
              </w:rPr>
              <w:t>(</w:t>
            </w:r>
            <w:r>
              <w:rPr>
                <w:rFonts w:cs="B Lotus" w:hint="cs"/>
                <w:rtl w:val="true"/>
              </w:rPr>
              <w:tab/>
            </w:r>
            <w:r>
              <w:rPr>
                <w:rFonts w:cs="B Lotus"/>
              </w:rPr>
              <w:t>188</w:t>
            </w:r>
            <w:r>
              <w:rPr>
                <w:rFonts w:cs="B Lotus"/>
                <w:rtl w:val="true"/>
              </w:rPr>
              <w:t>)</w:t>
            </w:r>
          </w:p>
        </w:tc>
        <w:tc>
          <w:tcPr>
            <w:tcW w:w="1418" w:type="dxa"/>
            <w:tcBorders/>
          </w:tcPr>
          <w:p>
            <w:pPr>
              <w:pStyle w:val="Normal"/>
              <w:tabs>
                <w:tab w:val="clear" w:pos="709"/>
                <w:tab w:val="left" w:pos="340" w:leader="none"/>
                <w:tab w:val="left" w:pos="454" w:leader="none"/>
              </w:tabs>
              <w:ind w:start="227" w:end="113"/>
              <w:jc w:val="both"/>
              <w:rPr>
                <w:rFonts w:cs="B Lotus"/>
              </w:rPr>
            </w:pPr>
            <w:r>
              <w:rPr>
                <w:rFonts w:cs="B Lotus"/>
                <w:rtl w:val="true"/>
              </w:rPr>
              <w:t>(</w:t>
            </w:r>
            <w:r>
              <w:rPr>
                <w:rFonts w:cs="B Lotus" w:hint="cs"/>
                <w:rtl w:val="true"/>
              </w:rPr>
              <w:tab/>
            </w:r>
            <w:r>
              <w:rPr>
                <w:rFonts w:cs="B Lotus"/>
              </w:rPr>
              <w:t>216</w:t>
            </w:r>
            <w:r>
              <w:rPr>
                <w:rFonts w:cs="B Lotus"/>
                <w:rtl w:val="true"/>
              </w:rPr>
              <w:t>)</w:t>
            </w:r>
          </w:p>
        </w:tc>
      </w:tr>
      <w:tr>
        <w:trPr/>
        <w:tc>
          <w:tcPr>
            <w:tcW w:w="4223" w:type="dxa"/>
            <w:tcBorders/>
          </w:tcPr>
          <w:p>
            <w:pPr>
              <w:pStyle w:val="Normal"/>
              <w:snapToGrid w:val="false"/>
              <w:ind w:end="0"/>
              <w:jc w:val="both"/>
              <w:rPr>
                <w:rFonts w:cs="B Lotus"/>
              </w:rPr>
            </w:pPr>
            <w:r>
              <w:rPr>
                <w:rFonts w:cs="B Lotus"/>
                <w:rtl w:val="true"/>
              </w:rPr>
            </w:r>
          </w:p>
        </w:tc>
        <w:tc>
          <w:tcPr>
            <w:tcW w:w="1336" w:type="dxa"/>
            <w:tcBorders/>
          </w:tcPr>
          <w:p>
            <w:pPr>
              <w:pStyle w:val="Normal"/>
              <w:pBdr>
                <w:top w:val="single" w:sz="8" w:space="1" w:color="000000"/>
                <w:bottom w:val="double" w:sz="6" w:space="1" w:color="000000"/>
              </w:pBdr>
              <w:tabs>
                <w:tab w:val="clear" w:pos="709"/>
                <w:tab w:val="left" w:pos="284" w:leader="none"/>
              </w:tabs>
              <w:ind w:start="113" w:end="113"/>
              <w:jc w:val="both"/>
              <w:rPr>
                <w:rFonts w:cs="B Lotus"/>
              </w:rPr>
            </w:pPr>
            <w:r>
              <w:rPr>
                <w:rFonts w:cs="B Lotus" w:hint="cs"/>
                <w:rtl w:val="true"/>
              </w:rPr>
              <w:tab/>
            </w:r>
            <w:r>
              <w:rPr>
                <w:rFonts w:cs="B Lotus"/>
              </w:rPr>
              <w:t>223</w:t>
            </w:r>
            <w:r>
              <w:rPr>
                <w:rFonts w:cs="B Lotus"/>
                <w:rtl w:val="true"/>
              </w:rPr>
              <w:t>ر</w:t>
            </w:r>
            <w:r>
              <w:rPr>
                <w:rFonts w:cs="B Lotus"/>
              </w:rPr>
              <w:t>1</w:t>
            </w:r>
          </w:p>
        </w:tc>
        <w:tc>
          <w:tcPr>
            <w:tcW w:w="1418" w:type="dxa"/>
            <w:tcBorders/>
          </w:tcPr>
          <w:p>
            <w:pPr>
              <w:pStyle w:val="Normal"/>
              <w:pBdr>
                <w:top w:val="single" w:sz="8" w:space="1" w:color="000000"/>
                <w:bottom w:val="double" w:sz="6" w:space="1" w:color="000000"/>
              </w:pBdr>
              <w:tabs>
                <w:tab w:val="clear" w:pos="709"/>
                <w:tab w:val="left" w:pos="340" w:leader="none"/>
                <w:tab w:val="left" w:pos="454" w:leader="none"/>
              </w:tabs>
              <w:ind w:start="227" w:end="113"/>
              <w:jc w:val="both"/>
              <w:rPr>
                <w:rFonts w:cs="B Lotus" w:hint="cs"/>
              </w:rPr>
            </w:pPr>
            <w:r>
              <w:rPr>
                <w:rFonts w:cs="B Lotus" w:hint="cs"/>
                <w:rtl w:val="true"/>
              </w:rPr>
              <w:tab/>
            </w:r>
            <w:r>
              <w:rPr>
                <w:rFonts w:cs="B Lotus"/>
              </w:rPr>
              <w:t>735</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701" w:right="1701" w:gutter="0" w:header="1418" w:top="2552" w:footer="1134" w:bottom="1701"/>
          <w:pgNumType w:fmt="decimal"/>
          <w:formProt w:val="false"/>
          <w:textDirection w:val="lrTb"/>
          <w:bidi/>
          <w:rtlGutter/>
          <w:docGrid w:type="default" w:linePitch="360" w:charSpace="0"/>
        </w:sectPr>
      </w:pPr>
    </w:p>
    <w:p>
      <w:pPr>
        <w:pStyle w:val="Normal"/>
        <w:ind w:end="0"/>
        <w:jc w:val="center"/>
        <w:rPr>
          <w:rFonts w:cs="B Titr" w:hint="cs"/>
          <w:sz w:val="28"/>
          <w:szCs w:val="26"/>
        </w:rPr>
      </w:pPr>
      <w:r>
        <w:rPr>
          <w:rFonts w:hint="cs" w:cs="B Titr"/>
          <w:sz w:val="28"/>
          <w:szCs w:val="26"/>
          <w:rtl w:val="true"/>
        </w:rPr>
        <w:t xml:space="preserve">استاندارد حسابداري شماره </w:t>
      </w:r>
      <w:r>
        <w:rPr>
          <w:rFonts w:cs="B Titr" w:hint="cs"/>
          <w:sz w:val="28"/>
          <w:szCs w:val="26"/>
        </w:rPr>
        <w:t>26</w:t>
      </w:r>
    </w:p>
    <w:p>
      <w:pPr>
        <w:pStyle w:val="Normal"/>
        <w:ind w:end="0"/>
        <w:jc w:val="center"/>
        <w:rPr>
          <w:rFonts w:cs="B Titr" w:hint="cs"/>
          <w:sz w:val="28"/>
          <w:szCs w:val="26"/>
        </w:rPr>
      </w:pPr>
      <w:r>
        <w:rPr>
          <w:rFonts w:hint="cs" w:cs="B Titr"/>
          <w:sz w:val="28"/>
          <w:szCs w:val="26"/>
          <w:rtl w:val="true"/>
        </w:rPr>
        <w:t>فعاليتهاي کشاورزي</w:t>
      </w:r>
    </w:p>
    <w:p>
      <w:pPr>
        <w:pStyle w:val="Normal"/>
        <w:spacing w:before="60" w:after="0"/>
        <w:ind w:end="0"/>
        <w:jc w:val="center"/>
        <w:rPr>
          <w:rFonts w:cs="B Titr"/>
          <w:sz w:val="32"/>
          <w:szCs w:val="30"/>
        </w:rPr>
      </w:pPr>
      <w:r>
        <w:rPr>
          <w:rFonts w:cs="B Titr"/>
          <w:sz w:val="32"/>
          <w:szCs w:val="30"/>
          <w:rtl w:val="true"/>
        </w:rPr>
        <w:t xml:space="preserve">پيوست‌ شماره‌ </w:t>
      </w:r>
      <w:r>
        <w:rPr>
          <w:rFonts w:cs="B Titr"/>
          <w:sz w:val="32"/>
          <w:szCs w:val="30"/>
        </w:rPr>
        <w:t>2</w:t>
      </w:r>
    </w:p>
    <w:p>
      <w:pPr>
        <w:pStyle w:val="TitrePageOne"/>
        <w:ind w:end="0"/>
        <w:jc w:val="center"/>
        <w:rPr>
          <w:rFonts w:cs="B Titr"/>
          <w:szCs w:val="26"/>
        </w:rPr>
      </w:pPr>
      <w:r>
        <w:rPr>
          <w:rFonts w:cs="B Titr"/>
          <w:szCs w:val="26"/>
          <w:rtl w:val="true"/>
        </w:rPr>
        <w:t>مباني‌ نتيجه‌گيري‌</w:t>
      </w:r>
    </w:p>
    <w:p>
      <w:pPr>
        <w:pStyle w:val="Heading1"/>
        <w:bidi w:val="1"/>
        <w:ind w:hanging="0" w:start="0" w:end="0"/>
        <w:jc w:val="start"/>
        <w:rPr>
          <w:rFonts w:cs="B Zar"/>
        </w:rPr>
      </w:pPr>
      <w:r>
        <w:rPr>
          <w:rFonts w:cs="B Zar"/>
          <w:rtl w:val="true"/>
        </w:rPr>
        <w:t>پيشينه‌</w:t>
      </w:r>
    </w:p>
    <w:p>
      <w:pPr>
        <w:pStyle w:val="1LotuszirAlef"/>
        <w:ind w:end="0"/>
        <w:jc w:val="start"/>
        <w:rPr>
          <w:rFonts w:cs="B Lotus"/>
        </w:rPr>
      </w:pPr>
      <w:r>
        <w:rPr>
          <w:rFonts w:cs="B Lotus"/>
        </w:rPr>
        <w:t>1</w:t>
      </w:r>
      <w:r>
        <w:rPr>
          <w:rFonts w:cs="B Lotus"/>
          <w:rtl w:val="true"/>
        </w:rPr>
        <w:t xml:space="preserve"> .</w:t>
        <w:tab/>
      </w:r>
      <w:r>
        <w:rPr>
          <w:rFonts w:cs="B Lotus"/>
          <w:rtl w:val="true"/>
        </w:rPr>
        <w:t xml:space="preserve">براساس‌ مصوبه‌ شماره‌ </w:t>
      </w:r>
      <w:r>
        <w:rPr>
          <w:rFonts w:cs="B Lotus"/>
        </w:rPr>
        <w:t>57</w:t>
      </w:r>
      <w:r>
        <w:rPr>
          <w:rFonts w:cs="B Lotus"/>
          <w:rtl w:val="true"/>
        </w:rPr>
        <w:t xml:space="preserve"> </w:t>
      </w:r>
      <w:r>
        <w:rPr>
          <w:rFonts w:cs="B Lotus"/>
          <w:rtl w:val="true"/>
        </w:rPr>
        <w:t xml:space="preserve">مورخ‌ </w:t>
      </w:r>
      <w:r>
        <w:rPr>
          <w:rFonts w:cs="B Lotus"/>
        </w:rPr>
        <w:t>7/5/1380</w:t>
      </w:r>
      <w:r>
        <w:rPr>
          <w:rFonts w:cs="B Lotus"/>
          <w:rtl w:val="true"/>
        </w:rPr>
        <w:t xml:space="preserve"> </w:t>
      </w:r>
      <w:r>
        <w:rPr>
          <w:rFonts w:cs="B Lotus"/>
          <w:rtl w:val="true"/>
        </w:rPr>
        <w:t>كميته‌ تدوين‌ استانداردهاي‌ حسابداري‌، كارهاي‌ تحقيقاتي‌ لازم‌ براي‌ تدوين‌ استاندارد حسابداري‌ فعاليتهاي‌ كشاورزي‌ توسط‌ كارشناسان‌ و گروه‌ كارشناسي‌ مديريت‌ تدوين‌ استانداردها شروع‌ شد</w:t>
      </w:r>
      <w:r>
        <w:rPr>
          <w:rFonts w:cs="B Lotus"/>
          <w:rtl w:val="true"/>
        </w:rPr>
        <w:t xml:space="preserve">. </w:t>
      </w:r>
      <w:r>
        <w:rPr>
          <w:rFonts w:cs="B Lotus"/>
          <w:rtl w:val="true"/>
        </w:rPr>
        <w:t>در فرايند تحقيقات‌، فعاليتهاي‌ زيرصورت‌ گرفته‌ است</w:t>
      </w:r>
      <w:r>
        <w:rPr>
          <w:rFonts w:cs="B Lotus"/>
          <w:rtl w:val="true"/>
        </w:rPr>
        <w:t>:</w:t>
      </w:r>
    </w:p>
    <w:p>
      <w:pPr>
        <w:pStyle w:val="1LotusAlef"/>
        <w:tabs>
          <w:tab w:val="left" w:pos="964" w:leader="none"/>
        </w:tabs>
        <w:bidi w:val="1"/>
        <w:spacing w:before="0" w:after="0"/>
        <w:ind w:end="0"/>
        <w:jc w:val="both"/>
        <w:rPr>
          <w:rFonts w:cs="B Lotus"/>
        </w:rPr>
      </w:pPr>
      <w:r>
        <w:rPr>
          <w:rFonts w:cs="B Lotus"/>
          <w:rtl w:val="true"/>
        </w:rPr>
        <w:t>الف</w:t>
      </w:r>
      <w:r>
        <w:rPr>
          <w:rFonts w:hint="cs" w:cs="B Lotus"/>
          <w:sz w:val="16"/>
          <w:szCs w:val="18"/>
          <w:rtl w:val="true"/>
        </w:rPr>
        <w:t xml:space="preserve"> </w:t>
      </w:r>
      <w:r>
        <w:rPr>
          <w:rFonts w:cs="B Lotus"/>
          <w:rtl w:val="true"/>
        </w:rPr>
        <w:t>‌</w:t>
      </w:r>
      <w:r>
        <w:rPr>
          <w:rFonts w:cs="B Lotus"/>
          <w:rtl w:val="true"/>
        </w:rPr>
        <w:t>.</w:t>
        <w:tab/>
      </w:r>
      <w:r>
        <w:rPr>
          <w:rFonts w:cs="B Lotus"/>
          <w:rtl w:val="true"/>
        </w:rPr>
        <w:t>بررسي‌ روشهاي‌ حسابداري‌ شركتهايي‌ كه‌ در</w:t>
      </w:r>
      <w:r>
        <w:rPr>
          <w:rFonts w:ascii="Times New Roman" w:hAnsi="Times New Roman" w:hint="cs" w:cs="Times New Roman"/>
          <w:rtl w:val="true"/>
        </w:rPr>
        <w:t> </w:t>
      </w:r>
      <w:r>
        <w:rPr>
          <w:rFonts w:cs="B Lotus"/>
          <w:rtl w:val="true"/>
        </w:rPr>
        <w:t>زمينه‌ كشاورزي‌ فعاليت‌ مي‌كنند</w:t>
      </w:r>
      <w:r>
        <w:rPr>
          <w:rFonts w:cs="B Lotus"/>
          <w:rtl w:val="true"/>
        </w:rPr>
        <w:t>.</w:t>
      </w:r>
    </w:p>
    <w:p>
      <w:pPr>
        <w:pStyle w:val="1LotusAlef"/>
        <w:tabs>
          <w:tab w:val="left" w:pos="964" w:leader="none"/>
        </w:tabs>
        <w:bidi w:val="1"/>
        <w:spacing w:before="0" w:after="0"/>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مطالعه‌ استانداردهاي‌ حسابداري‌ تدوين‌ شده‌ توسط‌ مراجع‌ حرفه‌اي‌ معتبر</w:t>
      </w:r>
      <w:r>
        <w:rPr>
          <w:rFonts w:cs="B Lotus"/>
          <w:rtl w:val="true"/>
        </w:rPr>
        <w:t>.</w:t>
      </w:r>
    </w:p>
    <w:p>
      <w:pPr>
        <w:pStyle w:val="1LotusAlef"/>
        <w:tabs>
          <w:tab w:val="left" w:pos="964" w:leader="none"/>
        </w:tabs>
        <w:bidi w:val="1"/>
        <w:spacing w:before="0" w:after="0"/>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بررسي‌ تحقيقات‌ انجام‌ شده‌ در</w:t>
      </w:r>
      <w:r>
        <w:rPr>
          <w:rFonts w:ascii="Times New Roman" w:hAnsi="Times New Roman" w:hint="cs" w:cs="Times New Roman"/>
          <w:rtl w:val="true"/>
        </w:rPr>
        <w:t> </w:t>
      </w:r>
      <w:r>
        <w:rPr>
          <w:rFonts w:cs="B Lotus"/>
          <w:rtl w:val="true"/>
        </w:rPr>
        <w:t>زمينه‌ حسابداري‌ فعاليتهاي‌ كشاورزي‌</w:t>
      </w:r>
      <w:r>
        <w:rPr>
          <w:rFonts w:cs="B Lotus"/>
          <w:rtl w:val="true"/>
        </w:rPr>
        <w:t>.</w:t>
      </w:r>
    </w:p>
    <w:p>
      <w:pPr>
        <w:pStyle w:val="1LotusAlef"/>
        <w:tabs>
          <w:tab w:val="left" w:pos="964" w:leader="none"/>
        </w:tabs>
        <w:bidi w:val="1"/>
        <w:spacing w:before="0" w:after="0"/>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نظرخواهي‌ از برخي‌ شركتها كه‌ در</w:t>
      </w:r>
      <w:r>
        <w:rPr>
          <w:rFonts w:ascii="Times New Roman" w:hAnsi="Times New Roman" w:hint="cs" w:cs="Times New Roman"/>
          <w:rtl w:val="true"/>
        </w:rPr>
        <w:t> </w:t>
      </w:r>
      <w:r>
        <w:rPr>
          <w:rFonts w:cs="B Lotus"/>
          <w:rtl w:val="true"/>
        </w:rPr>
        <w:t>زمينه‌ كشاورزي‌ فعاليت‌ مي‌كنند</w:t>
      </w:r>
      <w:r>
        <w:rPr>
          <w:rFonts w:cs="B Lotus"/>
          <w:rtl w:val="true"/>
        </w:rPr>
        <w:t>.</w:t>
      </w:r>
    </w:p>
    <w:p>
      <w:pPr>
        <w:pStyle w:val="1LotusAlef"/>
        <w:tabs>
          <w:tab w:val="left" w:pos="964" w:leader="none"/>
        </w:tabs>
        <w:bidi w:val="1"/>
        <w:spacing w:before="0" w:after="120"/>
        <w:ind w:end="0"/>
        <w:jc w:val="both"/>
        <w:rPr>
          <w:rFonts w:cs="B Lotus"/>
        </w:rPr>
      </w:pPr>
      <w:r>
        <w:rPr>
          <w:rFonts w:hint="cs" w:cs="B Lotus"/>
          <w:rtl w:val="true"/>
        </w:rPr>
        <w:t>ﻫ</w:t>
      </w:r>
      <w:r>
        <w:rPr>
          <w:rFonts w:cs="B Lotus" w:hint="cs"/>
          <w:rtl w:val="true"/>
        </w:rPr>
        <w:tab/>
      </w:r>
      <w:r>
        <w:rPr>
          <w:rFonts w:cs="B Lotus"/>
          <w:rtl w:val="true"/>
        </w:rPr>
        <w:t>.</w:t>
      </w:r>
      <w:r>
        <w:rPr>
          <w:rFonts w:cs="B Lotus" w:hint="cs"/>
          <w:rtl w:val="true"/>
        </w:rPr>
        <w:tab/>
      </w:r>
      <w:r>
        <w:rPr>
          <w:rFonts w:hint="cs" w:cs="B Lotus"/>
          <w:rtl w:val="true"/>
        </w:rPr>
        <w:t>ت</w:t>
      </w:r>
      <w:r>
        <w:rPr>
          <w:rFonts w:cs="B Lotus"/>
          <w:rtl w:val="true"/>
        </w:rPr>
        <w:t>شكيل‌ جلسات‌ متعدد گروه‌ كارشناسي‌ براي‌ جمع‌</w:t>
      </w:r>
      <w:r>
        <w:rPr>
          <w:rFonts w:ascii="Times New Roman" w:hAnsi="Times New Roman" w:hint="cs" w:cs="Times New Roman"/>
          <w:rtl w:val="true"/>
        </w:rPr>
        <w:t> </w:t>
      </w:r>
      <w:r>
        <w:rPr>
          <w:rFonts w:cs="B Lotus"/>
          <w:rtl w:val="true"/>
        </w:rPr>
        <w:t>بندي‌ نتايج‌ تحقيقات‌</w:t>
      </w:r>
      <w:r>
        <w:rPr>
          <w:rFonts w:cs="B Lotus"/>
          <w:rtl w:val="true"/>
        </w:rPr>
        <w:t>.</w:t>
      </w:r>
    </w:p>
    <w:p>
      <w:pPr>
        <w:pStyle w:val="1Lotus"/>
        <w:bidi w:val="1"/>
        <w:spacing w:before="0" w:after="120"/>
        <w:ind w:end="0"/>
        <w:jc w:val="both"/>
        <w:rPr>
          <w:rFonts w:cs="B Lotus"/>
        </w:rPr>
      </w:pPr>
      <w:r>
        <w:rPr>
          <w:rFonts w:cs="B Lotus"/>
        </w:rPr>
        <w:t>2</w:t>
      </w:r>
      <w:r>
        <w:rPr>
          <w:rFonts w:cs="B Lotus"/>
          <w:rtl w:val="true"/>
        </w:rPr>
        <w:t xml:space="preserve"> .</w:t>
        <w:tab/>
      </w:r>
      <w:r>
        <w:rPr>
          <w:rFonts w:cs="B Lotus"/>
          <w:rtl w:val="true"/>
        </w:rPr>
        <w:t>كميت</w:t>
      </w:r>
      <w:r>
        <w:rPr>
          <w:rFonts w:hint="cs" w:cs="B Lotus"/>
          <w:rtl w:val="true"/>
        </w:rPr>
        <w:t>ـ</w:t>
      </w:r>
      <w:r>
        <w:rPr>
          <w:rFonts w:cs="B Lotus"/>
          <w:rtl w:val="true"/>
        </w:rPr>
        <w:t>ه‌ تدوي</w:t>
      </w:r>
      <w:r>
        <w:rPr>
          <w:rFonts w:hint="cs" w:cs="B Lotus"/>
          <w:rtl w:val="true"/>
        </w:rPr>
        <w:t>ـ</w:t>
      </w:r>
      <w:r>
        <w:rPr>
          <w:rFonts w:cs="B Lotus"/>
          <w:rtl w:val="true"/>
        </w:rPr>
        <w:t>ن‌ استاندارده</w:t>
      </w:r>
      <w:r>
        <w:rPr>
          <w:rFonts w:hint="cs" w:cs="B Lotus"/>
          <w:rtl w:val="true"/>
        </w:rPr>
        <w:t>ـ</w:t>
      </w:r>
      <w:r>
        <w:rPr>
          <w:rFonts w:cs="B Lotus"/>
          <w:rtl w:val="true"/>
        </w:rPr>
        <w:t>اي‌ حسابداري‌ براس</w:t>
      </w:r>
      <w:r>
        <w:rPr>
          <w:rFonts w:hint="cs" w:cs="B Lotus"/>
          <w:rtl w:val="true"/>
        </w:rPr>
        <w:t>ـ</w:t>
      </w:r>
      <w:r>
        <w:rPr>
          <w:rFonts w:cs="B Lotus"/>
          <w:rtl w:val="true"/>
        </w:rPr>
        <w:t>اس‌ نتايج‌ مطالعات‌ انجام‌ شده‌ و همچنين‌ استاندارد بين‌المللي</w:t>
      </w:r>
      <w:r>
        <w:rPr>
          <w:rFonts w:cs="B Lotus"/>
          <w:spacing w:val="-4"/>
          <w:rtl w:val="true"/>
        </w:rPr>
        <w:t xml:space="preserve">‌ حسابداري‌ شماره‌ </w:t>
      </w:r>
      <w:r>
        <w:rPr>
          <w:rFonts w:cs="B Lotus"/>
          <w:spacing w:val="-4"/>
        </w:rPr>
        <w:t>41</w:t>
      </w:r>
      <w:r>
        <w:rPr>
          <w:rFonts w:cs="B Lotus"/>
          <w:spacing w:val="-4"/>
          <w:rtl w:val="true"/>
        </w:rPr>
        <w:t xml:space="preserve"> </w:t>
      </w:r>
      <w:r>
        <w:rPr>
          <w:rFonts w:cs="B Lotus"/>
          <w:spacing w:val="-4"/>
          <w:rtl w:val="true"/>
        </w:rPr>
        <w:t>با</w:t>
      </w:r>
      <w:r>
        <w:rPr>
          <w:rFonts w:ascii="Times New Roman" w:hAnsi="Times New Roman" w:hint="cs" w:cs="Times New Roman"/>
          <w:spacing w:val="-4"/>
          <w:rtl w:val="true"/>
        </w:rPr>
        <w:t> </w:t>
      </w:r>
      <w:r>
        <w:rPr>
          <w:rFonts w:cs="B Lotus"/>
          <w:spacing w:val="-4"/>
          <w:rtl w:val="true"/>
        </w:rPr>
        <w:t xml:space="preserve">عنوان‌ </w:t>
      </w:r>
      <w:r>
        <w:rPr>
          <w:rStyle w:val="Mianband2"/>
          <w:rFonts w:cs="B Traffic"/>
          <w:bCs w:val="false"/>
          <w:rtl w:val="true"/>
        </w:rPr>
        <w:t>كشاورزي‌</w:t>
      </w:r>
      <w:r>
        <w:rPr>
          <w:rFonts w:cs="B Traffic"/>
          <w:spacing w:val="-4"/>
          <w:rtl w:val="true"/>
        </w:rPr>
        <w:t>،</w:t>
      </w:r>
      <w:r>
        <w:rPr>
          <w:rFonts w:cs="B Lotus"/>
          <w:spacing w:val="-4"/>
          <w:rtl w:val="true"/>
        </w:rPr>
        <w:t xml:space="preserve"> تدوين‌ استاندارد حسابداري‌ شماره‌ </w:t>
      </w:r>
      <w:r>
        <w:rPr>
          <w:rFonts w:cs="B Lotus"/>
          <w:spacing w:val="-4"/>
        </w:rPr>
        <w:t>26</w:t>
      </w:r>
      <w:r>
        <w:rPr>
          <w:rFonts w:cs="B Lotus"/>
          <w:spacing w:val="-4"/>
          <w:rtl w:val="true"/>
        </w:rPr>
        <w:t xml:space="preserve"> </w:t>
      </w:r>
      <w:r>
        <w:rPr>
          <w:rFonts w:cs="B Lotus"/>
          <w:spacing w:val="-4"/>
          <w:rtl w:val="true"/>
        </w:rPr>
        <w:t>با</w:t>
      </w:r>
      <w:r>
        <w:rPr>
          <w:rFonts w:ascii="Times New Roman" w:hAnsi="Times New Roman" w:hint="cs" w:cs="Times New Roman"/>
          <w:spacing w:val="-4"/>
          <w:rtl w:val="true"/>
        </w:rPr>
        <w:t> </w:t>
      </w:r>
      <w:r>
        <w:rPr>
          <w:rFonts w:cs="B Lotus"/>
          <w:spacing w:val="-4"/>
          <w:rtl w:val="true"/>
        </w:rPr>
        <w:t xml:space="preserve">عنوان‌ </w:t>
      </w:r>
      <w:r>
        <w:rPr>
          <w:rStyle w:val="Mianband2"/>
          <w:rFonts w:cs="B Traffic"/>
          <w:bCs w:val="false"/>
          <w:rtl w:val="true"/>
        </w:rPr>
        <w:t>فعاليتهاي‌ كشاورزي</w:t>
      </w:r>
      <w:r>
        <w:rPr>
          <w:rFonts w:cs="B Lotus"/>
          <w:spacing w:val="-4"/>
          <w:rtl w:val="true"/>
        </w:rPr>
        <w:t xml:space="preserve"> را در دستور</w:t>
      </w:r>
      <w:r>
        <w:rPr>
          <w:rFonts w:ascii="Times New Roman" w:hAnsi="Times New Roman" w:hint="cs" w:cs="Times New Roman"/>
          <w:spacing w:val="-4"/>
          <w:rtl w:val="true"/>
        </w:rPr>
        <w:t> </w:t>
      </w:r>
      <w:r>
        <w:rPr>
          <w:rFonts w:cs="B Lotus"/>
          <w:spacing w:val="-4"/>
          <w:rtl w:val="true"/>
        </w:rPr>
        <w:t>كار قرار داد و پس</w:t>
      </w:r>
      <w:r>
        <w:rPr>
          <w:rFonts w:ascii="Times New Roman" w:hAnsi="Times New Roman" w:hint="cs" w:cs="Times New Roman"/>
          <w:spacing w:val="-4"/>
          <w:rtl w:val="true"/>
        </w:rPr>
        <w:t> </w:t>
      </w:r>
      <w:r>
        <w:rPr>
          <w:rFonts w:cs="B Lotus"/>
          <w:spacing w:val="-4"/>
          <w:rtl w:val="true"/>
        </w:rPr>
        <w:t>از حدود</w:t>
      </w:r>
      <w:r>
        <w:rPr>
          <w:rFonts w:cs="B Lotus"/>
          <w:spacing w:val="-4"/>
        </w:rPr>
        <w:t>30</w:t>
      </w:r>
      <w:r>
        <w:rPr>
          <w:rFonts w:cs="Times New Roman" w:hint="cs" w:ascii="Times New Roman" w:hAnsi="Times New Roman"/>
          <w:spacing w:val="-4"/>
          <w:rtl w:val="true"/>
        </w:rPr>
        <w:t> </w:t>
      </w:r>
      <w:r>
        <w:rPr>
          <w:rFonts w:cs="B Lotus"/>
          <w:spacing w:val="-4"/>
          <w:rtl w:val="true"/>
        </w:rPr>
        <w:t>جلسه‌</w:t>
      </w:r>
      <w:r>
        <w:rPr>
          <w:rFonts w:cs="B Lotus" w:hint="cs"/>
          <w:spacing w:val="-4"/>
          <w:rtl w:val="true"/>
        </w:rPr>
        <w:br/>
      </w:r>
      <w:r>
        <w:rPr>
          <w:rFonts w:cs="B Lotus"/>
          <w:spacing w:val="-4"/>
          <w:rtl w:val="true"/>
        </w:rPr>
        <w:t>بحث‌ و تبادل‌نظر، متن‌ پيشنهادي‌ استاندارد تصويب‌ شد</w:t>
      </w:r>
      <w:r>
        <w:rPr>
          <w:rFonts w:cs="B Lotus"/>
          <w:spacing w:val="-4"/>
          <w:rtl w:val="true"/>
        </w:rPr>
        <w:t>.</w:t>
      </w:r>
    </w:p>
    <w:p>
      <w:pPr>
        <w:pStyle w:val="Heading1"/>
        <w:bidi w:val="1"/>
        <w:spacing w:before="200" w:after="40"/>
        <w:ind w:hanging="0" w:start="0" w:end="0"/>
        <w:jc w:val="start"/>
        <w:rPr>
          <w:rFonts w:cs="B Zar"/>
        </w:rPr>
      </w:pPr>
      <w:r>
        <w:rPr>
          <w:rFonts w:cs="B Zar"/>
          <w:rtl w:val="true"/>
        </w:rPr>
        <w:t>دلايل‌ تدوين‌ استاندارد حسابداري‌ فعاليتهاي‌ كشاورزي‌</w:t>
      </w:r>
    </w:p>
    <w:p>
      <w:pPr>
        <w:pStyle w:val="1LotusBeFeSatr1"/>
        <w:ind w:end="0"/>
        <w:jc w:val="start"/>
        <w:rPr>
          <w:rFonts w:cs="B Lotus"/>
        </w:rPr>
      </w:pPr>
      <w:r>
        <w:rPr>
          <w:rFonts w:cs="B Lotus"/>
        </w:rPr>
        <w:t>3</w:t>
      </w:r>
      <w:r>
        <w:rPr>
          <w:rFonts w:cs="B Lotus"/>
          <w:rtl w:val="true"/>
        </w:rPr>
        <w:t xml:space="preserve"> .</w:t>
        <w:tab/>
      </w:r>
      <w:r>
        <w:rPr>
          <w:rFonts w:cs="B Lotus"/>
          <w:rtl w:val="true"/>
        </w:rPr>
        <w:t>كميته‌ تدوين‌ استانداردهاي‌ حسابداري‌ به‌دلايل‌ زير تدوين‌ استاندارد حسابداري‌ مربوط‌ به‌ فعاليتهاي‌ كشاورزي‌ را ضروري‌ تشخيص‌ داده‌ است</w:t>
      </w:r>
      <w:r>
        <w:rPr>
          <w:rFonts w:cs="B Lotus"/>
          <w:rtl w:val="true"/>
        </w:rPr>
        <w:t>:</w:t>
      </w:r>
    </w:p>
    <w:p>
      <w:pPr>
        <w:pStyle w:val="1LotusAlef"/>
        <w:tabs>
          <w:tab w:val="left" w:pos="964" w:leader="none"/>
        </w:tabs>
        <w:bidi w:val="1"/>
        <w:spacing w:before="0" w:after="0"/>
        <w:ind w:end="0"/>
        <w:jc w:val="both"/>
        <w:rPr>
          <w:rFonts w:cs="B Lotus" w:hint="cs"/>
          <w:spacing w:val="-8"/>
        </w:rPr>
      </w:pPr>
      <w:r>
        <w:rPr>
          <w:rFonts w:cs="B Lotus"/>
          <w:rtl w:val="true"/>
        </w:rPr>
        <w:t>الف‌</w:t>
      </w:r>
      <w:r>
        <w:rPr>
          <w:rFonts w:hint="cs" w:cs="B Lotus"/>
          <w:sz w:val="16"/>
          <w:szCs w:val="18"/>
          <w:rtl w:val="true"/>
        </w:rPr>
        <w:t xml:space="preserve"> </w:t>
      </w:r>
      <w:r>
        <w:rPr>
          <w:rFonts w:cs="B Lotus"/>
          <w:rtl w:val="true"/>
        </w:rPr>
        <w:t>.</w:t>
        <w:tab/>
      </w:r>
      <w:r>
        <w:rPr>
          <w:rFonts w:cs="B Lotus"/>
          <w:spacing w:val="-8"/>
          <w:rtl w:val="true"/>
        </w:rPr>
        <w:t>استفاده‌ از روشهاي‌ حسابداري‌ متفاوت‌ توسط‌ شركتها براي‌ معاملات‌ و رويدادهاي‌ مشابه‌،</w:t>
      </w:r>
    </w:p>
    <w:p>
      <w:pPr>
        <w:pStyle w:val="1LotusAlef"/>
        <w:tabs>
          <w:tab w:val="left" w:pos="964" w:leader="none"/>
        </w:tabs>
        <w:bidi w:val="1"/>
        <w:spacing w:before="0" w:after="0"/>
        <w:ind w:end="0"/>
        <w:jc w:val="both"/>
        <w:rPr>
          <w:rFonts w:cs="B Lotus" w:hint="cs"/>
          <w:spacing w:val="-8"/>
        </w:rPr>
      </w:pPr>
      <w:r>
        <w:rPr>
          <w:rFonts w:cs="B Lotus"/>
          <w:rtl w:val="true"/>
        </w:rPr>
        <w:t>ب‌</w:t>
      </w:r>
      <w:r>
        <w:rPr>
          <w:rFonts w:cs="B Lotus" w:hint="cs"/>
          <w:rtl w:val="true"/>
        </w:rPr>
        <w:tab/>
      </w:r>
      <w:r>
        <w:rPr>
          <w:rFonts w:cs="B Lotus"/>
          <w:rtl w:val="true"/>
        </w:rPr>
        <w:t>.</w:t>
        <w:tab/>
      </w:r>
      <w:r>
        <w:rPr>
          <w:rFonts w:cs="B Lotus"/>
          <w:spacing w:val="-8"/>
          <w:rtl w:val="true"/>
        </w:rPr>
        <w:t xml:space="preserve">مستثني‌ شدن‌ فعاليتهاي‌ كشاورزي‌ از دامنه‌ كاربرد بعضي‌ از استانداردهاي‌ حسابداري‌ موجود </w:t>
      </w:r>
      <w:r>
        <w:rPr>
          <w:rFonts w:cs="B Lotus"/>
          <w:spacing w:val="-8"/>
          <w:rtl w:val="true"/>
        </w:rPr>
        <w:t>(</w:t>
      </w:r>
      <w:r>
        <w:rPr>
          <w:rFonts w:cs="B Lotus"/>
          <w:spacing w:val="-8"/>
          <w:rtl w:val="true"/>
        </w:rPr>
        <w:t xml:space="preserve">همانند استاندارد حسابداري‌ شماره‌ </w:t>
      </w:r>
      <w:r>
        <w:rPr>
          <w:rFonts w:cs="B Lotus"/>
          <w:spacing w:val="-8"/>
        </w:rPr>
        <w:t>8</w:t>
      </w:r>
      <w:r>
        <w:rPr>
          <w:rFonts w:cs="B Lotus"/>
          <w:spacing w:val="-8"/>
          <w:rtl w:val="true"/>
        </w:rPr>
        <w:t xml:space="preserve"> </w:t>
      </w:r>
      <w:r>
        <w:rPr>
          <w:rFonts w:cs="B Lotus"/>
          <w:spacing w:val="-8"/>
          <w:rtl w:val="true"/>
        </w:rPr>
        <w:t>با</w:t>
      </w:r>
      <w:r>
        <w:rPr>
          <w:rFonts w:ascii="Times New Roman" w:hAnsi="Times New Roman" w:hint="cs" w:cs="Times New Roman"/>
          <w:spacing w:val="-8"/>
          <w:rtl w:val="true"/>
        </w:rPr>
        <w:t> </w:t>
      </w:r>
      <w:r>
        <w:rPr>
          <w:rFonts w:cs="B Lotus"/>
          <w:spacing w:val="-8"/>
          <w:rtl w:val="true"/>
        </w:rPr>
        <w:t xml:space="preserve">عنوان‌ </w:t>
      </w:r>
      <w:r>
        <w:rPr>
          <w:rStyle w:val="Mianband2"/>
          <w:rFonts w:cs="B Traffic"/>
          <w:bCs w:val="false"/>
          <w:rtl w:val="true"/>
        </w:rPr>
        <w:t>حسابداري‌ موجودي‌ مواد و كالا</w:t>
      </w:r>
      <w:r>
        <w:rPr>
          <w:rFonts w:cs="B Lotus"/>
          <w:spacing w:val="-8"/>
          <w:rtl w:val="true"/>
        </w:rPr>
        <w:t xml:space="preserve"> و استاندارد حسابداري‌ شماره‌ </w:t>
      </w:r>
      <w:r>
        <w:rPr>
          <w:rFonts w:cs="B Lotus"/>
          <w:spacing w:val="-8"/>
        </w:rPr>
        <w:t>3</w:t>
      </w:r>
      <w:r>
        <w:rPr>
          <w:rFonts w:cs="B Lotus"/>
          <w:spacing w:val="-8"/>
          <w:rtl w:val="true"/>
        </w:rPr>
        <w:t xml:space="preserve"> </w:t>
      </w:r>
      <w:r>
        <w:rPr>
          <w:rFonts w:cs="B Lotus"/>
          <w:spacing w:val="-8"/>
          <w:rtl w:val="true"/>
        </w:rPr>
        <w:t>با</w:t>
      </w:r>
      <w:r>
        <w:rPr>
          <w:rFonts w:ascii="Times New Roman" w:hAnsi="Times New Roman" w:hint="cs" w:cs="Times New Roman"/>
          <w:spacing w:val="-8"/>
          <w:rtl w:val="true"/>
        </w:rPr>
        <w:t> </w:t>
      </w:r>
      <w:r>
        <w:rPr>
          <w:rFonts w:cs="B Lotus"/>
          <w:spacing w:val="-8"/>
          <w:rtl w:val="true"/>
        </w:rPr>
        <w:t xml:space="preserve">عنوان‌ </w:t>
      </w:r>
      <w:r>
        <w:rPr>
          <w:rStyle w:val="Mianband2"/>
          <w:rFonts w:cs="B Traffic"/>
          <w:bCs w:val="false"/>
          <w:rtl w:val="true"/>
        </w:rPr>
        <w:t>درآمد عملياتي</w:t>
      </w:r>
      <w:r>
        <w:rPr>
          <w:rFonts w:cs="B Lotus"/>
          <w:spacing w:val="-8"/>
          <w:rtl w:val="true"/>
        </w:rPr>
        <w:t>)</w:t>
      </w:r>
      <w:r>
        <w:rPr>
          <w:rFonts w:cs="B Lotus"/>
          <w:spacing w:val="-8"/>
          <w:rtl w:val="true"/>
        </w:rPr>
        <w:t>،</w:t>
      </w:r>
    </w:p>
    <w:p>
      <w:pPr>
        <w:sectPr>
          <w:headerReference w:type="even" r:id="rId50"/>
          <w:headerReference w:type="default" r:id="rId51"/>
          <w:footerReference w:type="even" r:id="rId52"/>
          <w:footerReference w:type="default" r:id="rId53"/>
          <w:type w:val="oddPage"/>
          <w:pgSz w:w="11906" w:h="16838"/>
          <w:pgMar w:left="1701" w:right="1701" w:gutter="0" w:header="1418" w:top="1701" w:footer="1134" w:bottom="1190"/>
          <w:pgNumType w:fmt="decimal"/>
          <w:formProt w:val="false"/>
          <w:textDirection w:val="lrTb"/>
          <w:rtlGutter/>
          <w:docGrid w:type="default" w:linePitch="360" w:charSpace="0"/>
        </w:sectPr>
      </w:pPr>
    </w:p>
    <w:p>
      <w:pPr>
        <w:pStyle w:val="1LotusAlef"/>
        <w:tabs>
          <w:tab w:val="left" w:pos="964" w:leader="none"/>
        </w:tabs>
        <w:bidi w:val="1"/>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ماهيت‌ خاص‌ فعاليتهاي‌ كشاورزي‌ از</w:t>
      </w:r>
      <w:r>
        <w:rPr>
          <w:rFonts w:ascii="Times New Roman" w:hAnsi="Times New Roman" w:hint="cs" w:cs="Times New Roman"/>
          <w:rtl w:val="true"/>
        </w:rPr>
        <w:t> </w:t>
      </w:r>
      <w:r>
        <w:rPr>
          <w:rFonts w:cs="B Lotus"/>
          <w:rtl w:val="true"/>
        </w:rPr>
        <w:t>جمله‌ وجود دگرديسي‌ زيستي‌، و</w:t>
      </w:r>
    </w:p>
    <w:p>
      <w:pPr>
        <w:pStyle w:val="1LotusAlef"/>
        <w:tabs>
          <w:tab w:val="left" w:pos="964" w:leader="none"/>
        </w:tabs>
        <w:bidi w:val="1"/>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هماهنگي‌ بيشتر با استانداردهاي‌ بين‌المللي‌ حسابداري‌ باتوجه‌ به‌ تدوين‌ استاندارد</w:t>
      </w:r>
      <w:r>
        <w:rPr>
          <w:rFonts w:hint="cs" w:cs="B Lotus"/>
          <w:rtl w:val="true"/>
        </w:rPr>
        <w:t xml:space="preserve"> </w:t>
      </w:r>
      <w:r>
        <w:rPr>
          <w:rFonts w:cs="B Lotus"/>
          <w:rtl w:val="true"/>
        </w:rPr>
        <w:t>بين‌المللي‌ حسابداري‌ شماره‌</w:t>
      </w:r>
      <w:r>
        <w:rPr>
          <w:rFonts w:ascii="Times New Roman" w:hAnsi="Times New Roman" w:hint="cs" w:cs="Times New Roman"/>
          <w:rtl w:val="true"/>
        </w:rPr>
        <w:t> </w:t>
      </w:r>
      <w:r>
        <w:rPr>
          <w:rFonts w:cs="B Lotus"/>
        </w:rPr>
        <w:t>41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كشاورزي‌</w:t>
      </w:r>
      <w:r>
        <w:rPr>
          <w:rFonts w:cs="B Traffic"/>
          <w:rtl w:val="true"/>
        </w:rPr>
        <w:t>.</w:t>
      </w:r>
    </w:p>
    <w:p>
      <w:pPr>
        <w:pStyle w:val="Heading1"/>
        <w:bidi w:val="1"/>
        <w:spacing w:before="240" w:after="40"/>
        <w:ind w:hanging="0" w:start="0" w:end="0"/>
        <w:jc w:val="start"/>
        <w:rPr>
          <w:rFonts w:cs="B Zar"/>
        </w:rPr>
      </w:pPr>
      <w:r>
        <w:rPr>
          <w:rFonts w:cs="B Zar"/>
          <w:rtl w:val="true"/>
        </w:rPr>
        <w:t>اندازه‌گيري‌ داراييهاي‌ زيستي‌</w:t>
      </w:r>
    </w:p>
    <w:p>
      <w:pPr>
        <w:pStyle w:val="1Lotus"/>
        <w:bidi w:val="1"/>
        <w:spacing w:before="0" w:after="100"/>
        <w:ind w:end="0"/>
        <w:jc w:val="both"/>
        <w:rPr>
          <w:rFonts w:cs="B Lotus"/>
        </w:rPr>
      </w:pPr>
      <w:r>
        <w:rPr>
          <w:rFonts w:cs="B Lotus"/>
        </w:rPr>
        <w:t>4</w:t>
      </w:r>
      <w:r>
        <w:rPr>
          <w:rFonts w:cs="B Lotus"/>
          <w:rtl w:val="true"/>
        </w:rPr>
        <w:t xml:space="preserve"> .</w:t>
        <w:tab/>
      </w:r>
      <w:r>
        <w:rPr>
          <w:rFonts w:cs="B Lotus"/>
          <w:rtl w:val="true"/>
        </w:rPr>
        <w:t>براي‌ اندازه‌گيري‌ داراييهاي‌ زيستي‌ مربوط‌ به‌ فعاليتهاي‌ كشاورزي‌ دو رويكرد اصلي‌ ارزش‌ منصفانه‌ و بهاي‌ تمام‌ شده‌ وجود دارد كه‌ هركدام‌ از اين‌ رويكردها مبتني‌بر استدلالات‌ خاصي‌ است‌</w:t>
      </w:r>
      <w:r>
        <w:rPr>
          <w:rFonts w:cs="B Lotus"/>
          <w:rtl w:val="true"/>
        </w:rPr>
        <w:t>.</w:t>
      </w:r>
    </w:p>
    <w:p>
      <w:pPr>
        <w:pStyle w:val="1Lotus"/>
        <w:bidi w:val="1"/>
        <w:spacing w:before="0" w:after="40"/>
        <w:ind w:end="0"/>
        <w:jc w:val="both"/>
        <w:rPr>
          <w:rFonts w:cs="B Lotus"/>
          <w:i/>
          <w:color w:val="000000"/>
        </w:rPr>
      </w:pPr>
      <w:r>
        <w:rPr>
          <w:rFonts w:cs="B Lotus"/>
          <w:i/>
          <w:color w:val="000000"/>
        </w:rPr>
        <w:t>5</w:t>
      </w:r>
      <w:r>
        <w:rPr>
          <w:rFonts w:cs="B Lotus"/>
          <w:rtl w:val="true"/>
        </w:rPr>
        <w:t xml:space="preserve"> .</w:t>
        <w:tab/>
      </w:r>
      <w:r>
        <w:rPr>
          <w:rFonts w:cs="B Lotus"/>
          <w:i/>
          <w:color w:val="000000"/>
          <w:rtl w:val="true"/>
        </w:rPr>
        <w:t>كاربرد ارزش‌ منصفانه‌ براي‌ اندازه‌گيري‌ داراييهاي‌ زيستي‌ مربوط‌ به‌ فعاليتهاي‌ كشاورزي‌ براساس‌ استدلالات‌ زير است‌</w:t>
      </w:r>
      <w:r>
        <w:rPr>
          <w:rFonts w:ascii="Times New Roman" w:hAnsi="Times New Roman" w:hint="cs" w:cs="Times New Roman"/>
          <w:i/>
          <w:color w:val="000000"/>
          <w:rtl w:val="true"/>
        </w:rPr>
        <w:t> </w:t>
      </w:r>
      <w:r>
        <w:rPr>
          <w:rFonts w:cs="B Lotus"/>
          <w:i/>
          <w:color w:val="000000"/>
          <w:rtl w:val="true"/>
        </w:rPr>
        <w:t>:</w:t>
      </w:r>
    </w:p>
    <w:p>
      <w:pPr>
        <w:pStyle w:val="1LotusAlef"/>
        <w:tabs>
          <w:tab w:val="left" w:pos="964" w:leader="none"/>
        </w:tabs>
        <w:bidi w:val="1"/>
        <w:spacing w:before="0" w:after="40"/>
        <w:ind w:end="0"/>
        <w:jc w:val="both"/>
        <w:rPr>
          <w:rFonts w:cs="B Lotus"/>
        </w:rPr>
      </w:pPr>
      <w:r>
        <w:rPr>
          <w:rFonts w:cs="B Lotus"/>
          <w:rtl w:val="true"/>
        </w:rPr>
        <w:t>الف</w:t>
      </w:r>
      <w:r>
        <w:rPr>
          <w:rFonts w:hint="cs" w:cs="B Lotus"/>
          <w:sz w:val="18"/>
          <w:szCs w:val="20"/>
          <w:rtl w:val="true"/>
        </w:rPr>
        <w:t xml:space="preserve"> </w:t>
      </w:r>
      <w:r>
        <w:rPr>
          <w:rFonts w:cs="B Lotus"/>
          <w:rtl w:val="true"/>
        </w:rPr>
        <w:t>‌</w:t>
      </w:r>
      <w:r>
        <w:rPr>
          <w:rFonts w:cs="B Lotus"/>
          <w:rtl w:val="true"/>
        </w:rPr>
        <w:t>.</w:t>
        <w:tab/>
      </w:r>
      <w:r>
        <w:rPr>
          <w:rFonts w:cs="B Lotus"/>
          <w:rtl w:val="true"/>
        </w:rPr>
        <w:t>تغييرات‌ ارزش‌ منصفانه‌، آثار تغييرات‌ ناشي</w:t>
      </w:r>
      <w:r>
        <w:rPr>
          <w:rFonts w:ascii="Times New Roman" w:hAnsi="Times New Roman" w:hint="cs" w:cs="Times New Roman"/>
          <w:rtl w:val="true"/>
        </w:rPr>
        <w:t> </w:t>
      </w:r>
      <w:r>
        <w:rPr>
          <w:rFonts w:cs="B Lotus"/>
          <w:rtl w:val="true"/>
        </w:rPr>
        <w:t>از دگرديسي‌ زيستي‌ داراييهاي‌ زيستي‌ را بهتر منعكس‌ مي‌كند،</w:t>
      </w:r>
    </w:p>
    <w:p>
      <w:pPr>
        <w:pStyle w:val="1LotusAlef"/>
        <w:tabs>
          <w:tab w:val="left" w:pos="964" w:leader="none"/>
        </w:tabs>
        <w:bidi w:val="1"/>
        <w:spacing w:before="0" w:after="40"/>
        <w:ind w:end="0"/>
        <w:jc w:val="both"/>
        <w:rPr>
          <w:rFonts w:cs="B Lotus"/>
          <w:spacing w:val="-8"/>
        </w:rPr>
      </w:pPr>
      <w:r>
        <w:rPr>
          <w:rFonts w:cs="B Lotus"/>
          <w:rtl w:val="true"/>
        </w:rPr>
        <w:t>ب‌</w:t>
      </w:r>
      <w:r>
        <w:rPr>
          <w:rFonts w:cs="B Lotus" w:hint="cs"/>
          <w:rtl w:val="true"/>
        </w:rPr>
        <w:tab/>
      </w:r>
      <w:r>
        <w:rPr>
          <w:rFonts w:cs="B Lotus"/>
          <w:rtl w:val="true"/>
        </w:rPr>
        <w:t>.</w:t>
      </w:r>
      <w:r>
        <w:rPr>
          <w:rFonts w:cs="B Lotus"/>
          <w:spacing w:val="-8"/>
          <w:rtl w:val="true"/>
        </w:rPr>
        <w:tab/>
      </w:r>
      <w:r>
        <w:rPr>
          <w:rFonts w:cs="B Lotus"/>
          <w:spacing w:val="-8"/>
          <w:rtl w:val="true"/>
        </w:rPr>
        <w:t>الگوي‌ زماني‌ وقوع‌ مخارج‌ در موارد زيادي‌ با الگوي‌ دگرديسي‌ زيستي‌ متفاوت‌ است‌،</w:t>
      </w:r>
    </w:p>
    <w:p>
      <w:pPr>
        <w:pStyle w:val="1LotusAlef"/>
        <w:tabs>
          <w:tab w:val="left" w:pos="964" w:leader="none"/>
        </w:tabs>
        <w:bidi w:val="1"/>
        <w:spacing w:before="0" w:after="40"/>
        <w:ind w:end="0"/>
        <w:jc w:val="both"/>
        <w:rPr>
          <w:rFonts w:cs="B Lotus"/>
        </w:rPr>
      </w:pPr>
      <w:r>
        <w:rPr>
          <w:rFonts w:cs="B Lotus"/>
          <w:rtl w:val="true"/>
        </w:rPr>
        <w:t>ج‌</w:t>
      </w:r>
      <w:r>
        <w:rPr>
          <w:rFonts w:cs="B Lotus" w:hint="cs"/>
          <w:rtl w:val="true"/>
        </w:rPr>
        <w:tab/>
      </w:r>
      <w:r>
        <w:rPr>
          <w:rFonts w:cs="B Lotus"/>
          <w:rtl w:val="true"/>
        </w:rPr>
        <w:t>.</w:t>
        <w:tab/>
      </w:r>
      <w:r>
        <w:rPr>
          <w:rFonts w:cs="B Lotus"/>
          <w:rtl w:val="true"/>
        </w:rPr>
        <w:t>براي‌ بسياري‌ از داراييهاي‌ زيستي‌ بازار فعال‌ وجود دارد و درنتيجه‌ ارزش‌ بازار قابل‌ اتكا براي‌ آنها وجود دارد،</w:t>
      </w:r>
    </w:p>
    <w:p>
      <w:pPr>
        <w:pStyle w:val="1LotusAlef"/>
        <w:tabs>
          <w:tab w:val="left" w:pos="964" w:leader="none"/>
        </w:tabs>
        <w:bidi w:val="1"/>
        <w:spacing w:before="0" w:after="40"/>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به‌دليل‌ مشكلات‌ تخصيص‌ هزينه‌ها در رويكرد بهاي‌ تمام‌ شده‌، در برخي‌ از مواقع‌ ارزش‌ منصفانه‌ از بهاي‌ تمام‌ شده‌ قابل‌ اتكاتر است‌، و</w:t>
      </w:r>
    </w:p>
    <w:p>
      <w:pPr>
        <w:pStyle w:val="1LotusAlef"/>
        <w:tabs>
          <w:tab w:val="left" w:pos="964" w:leader="none"/>
        </w:tabs>
        <w:bidi w:val="1"/>
        <w:spacing w:before="0" w:after="40"/>
        <w:ind w:end="0"/>
        <w:jc w:val="both"/>
        <w:rPr>
          <w:rFonts w:cs="B Lotus" w:hint="cs"/>
        </w:rPr>
      </w:pPr>
      <w:r>
        <w:rPr>
          <w:rFonts w:hint="cs" w:cs="B Lotus"/>
          <w:rtl w:val="true"/>
        </w:rPr>
        <w:t>ﻫ</w:t>
      </w:r>
      <w:r>
        <w:rPr>
          <w:rFonts w:cs="B Lotus" w:hint="cs"/>
          <w:rtl w:val="true"/>
        </w:rPr>
        <w:tab/>
      </w:r>
      <w:r>
        <w:rPr>
          <w:rFonts w:cs="B Lotus"/>
          <w:rtl w:val="true"/>
        </w:rPr>
        <w:t>.</w:t>
        <w:tab/>
      </w:r>
      <w:r>
        <w:rPr>
          <w:rFonts w:cs="B Lotus"/>
          <w:rtl w:val="true"/>
        </w:rPr>
        <w:t>اطلاعات‌ مبتني‌بر ارزش‌ منصفانه‌ مربوط‌</w:t>
      </w:r>
      <w:r>
        <w:rPr>
          <w:rFonts w:ascii="Times New Roman" w:hAnsi="Times New Roman" w:hint="cs" w:cs="Times New Roman"/>
          <w:rtl w:val="true"/>
        </w:rPr>
        <w:t> </w:t>
      </w:r>
      <w:r>
        <w:rPr>
          <w:rFonts w:cs="B Lotus"/>
          <w:rtl w:val="true"/>
        </w:rPr>
        <w:t>تر از اطلاعات‌ مبتني‌بر بهاي‌ تمام‌ شده‌ تاريخي‌ است‌</w:t>
      </w:r>
      <w:r>
        <w:rPr>
          <w:rFonts w:cs="B Lotus"/>
          <w:rtl w:val="true"/>
        </w:rPr>
        <w:t>.</w:t>
      </w:r>
    </w:p>
    <w:p>
      <w:pPr>
        <w:pStyle w:val="Faseleh8"/>
        <w:bidi w:val="1"/>
        <w:ind w:end="0"/>
        <w:jc w:val="start"/>
        <w:rPr>
          <w:rFonts w:cs="B Lotus" w:hint="cs"/>
          <w:sz w:val="2"/>
          <w:szCs w:val="4"/>
        </w:rPr>
      </w:pPr>
      <w:r>
        <w:rPr>
          <w:rFonts w:cs="B Lotus" w:hint="cs"/>
          <w:sz w:val="2"/>
          <w:szCs w:val="4"/>
          <w:rtl w:val="true"/>
        </w:rPr>
      </w:r>
    </w:p>
    <w:p>
      <w:pPr>
        <w:pStyle w:val="1LotuszirAlef"/>
        <w:ind w:end="0"/>
        <w:jc w:val="start"/>
        <w:rPr>
          <w:rFonts w:cs="B Lotus"/>
        </w:rPr>
      </w:pPr>
      <w:r>
        <w:rPr>
          <w:rFonts w:cs="B Lotus"/>
        </w:rPr>
        <w:t>6</w:t>
      </w:r>
      <w:r>
        <w:rPr>
          <w:rFonts w:cs="B Lotus" w:hint="cs"/>
          <w:rtl w:val="true"/>
        </w:rPr>
        <w:t xml:space="preserve"> </w:t>
      </w:r>
      <w:r>
        <w:rPr>
          <w:rFonts w:cs="B Lotus"/>
          <w:rtl w:val="true"/>
        </w:rPr>
        <w:t>.</w:t>
        <w:tab/>
      </w:r>
      <w:r>
        <w:rPr>
          <w:rFonts w:cs="B Lotus"/>
          <w:rtl w:val="true"/>
        </w:rPr>
        <w:t>كاربرد بهاي‌ تمام‌ شده‌ براي‌ اندازه‌گيري‌ داراييهاي‌ زيستي‌ مربوط‌ به‌ فعاليتهاي‌ كشاورزي‌ براساس‌ استدلالات‌ زير است‌</w:t>
      </w:r>
      <w:r>
        <w:rPr>
          <w:rFonts w:ascii="Times New Roman" w:hAnsi="Times New Roman" w:hint="cs" w:cs="Times New Roman"/>
          <w:rtl w:val="true"/>
        </w:rPr>
        <w:t> </w:t>
      </w:r>
      <w:r>
        <w:rPr>
          <w:rFonts w:cs="B Lotus"/>
          <w:rtl w:val="true"/>
        </w:rPr>
        <w:t>:</w:t>
      </w:r>
    </w:p>
    <w:p>
      <w:pPr>
        <w:pStyle w:val="1LotusAlef"/>
        <w:tabs>
          <w:tab w:val="left" w:pos="964" w:leader="none"/>
        </w:tabs>
        <w:bidi w:val="1"/>
        <w:spacing w:before="0" w:after="0"/>
        <w:ind w:end="0"/>
        <w:jc w:val="both"/>
        <w:rPr>
          <w:rFonts w:cs="B Lotus"/>
          <w:spacing w:val="4"/>
          <w:w w:val="102"/>
        </w:rPr>
      </w:pPr>
      <w:r>
        <w:rPr>
          <w:rFonts w:cs="B Lotus"/>
          <w:rtl w:val="true"/>
        </w:rPr>
        <w:t>الف</w:t>
      </w:r>
      <w:r>
        <w:rPr>
          <w:rFonts w:hint="cs" w:cs="B Lotus"/>
          <w:sz w:val="18"/>
          <w:szCs w:val="20"/>
          <w:rtl w:val="true"/>
        </w:rPr>
        <w:t xml:space="preserve"> </w:t>
      </w:r>
      <w:r>
        <w:rPr>
          <w:rFonts w:cs="B Lotus"/>
          <w:rtl w:val="true"/>
        </w:rPr>
        <w:t>‌</w:t>
      </w:r>
      <w:r>
        <w:rPr>
          <w:rFonts w:cs="B Lotus"/>
          <w:rtl w:val="true"/>
        </w:rPr>
        <w:t>.</w:t>
        <w:tab/>
      </w:r>
      <w:r>
        <w:rPr>
          <w:rFonts w:cs="B Lotus"/>
          <w:spacing w:val="4"/>
          <w:w w:val="102"/>
          <w:rtl w:val="true"/>
        </w:rPr>
        <w:t>در بيشتر موارد، بهاي‌ تمام‌ شده‌ تاريخي‌ از ارزش‌ منصفانه‌ قابل‌اتكاتر است‌، زيرا بهاي‌ تمام‌ شده‌ حاصل‌ معاملات‌ واقعي‌ و داراي‌ شواهد كافي‌ است‌،</w:t>
      </w:r>
    </w:p>
    <w:p>
      <w:pPr>
        <w:pStyle w:val="1LotusAlef"/>
        <w:tabs>
          <w:tab w:val="left" w:pos="964" w:leader="none"/>
        </w:tabs>
        <w:bidi w:val="1"/>
        <w:spacing w:before="0" w:after="0"/>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ارزشهاي‌ منصفانه‌ محصولات‌ داراي‌ نوسانات‌ زياد است‌ و مبناي‌ مناسبي‌ براي‌ اندازه‌گيري‌ نيست‌،</w:t>
      </w:r>
    </w:p>
    <w:p>
      <w:pPr>
        <w:pStyle w:val="1LotusAlef"/>
        <w:tabs>
          <w:tab w:val="left" w:pos="964" w:leader="none"/>
        </w:tabs>
        <w:bidi w:val="1"/>
        <w:spacing w:before="0" w:after="0"/>
        <w:ind w:end="0"/>
        <w:jc w:val="both"/>
        <w:rPr>
          <w:rFonts w:cs="B Lotus"/>
          <w:spacing w:val="-4"/>
        </w:rPr>
      </w:pPr>
      <w:r>
        <w:rPr>
          <w:rFonts w:cs="B Lotus"/>
          <w:rtl w:val="true"/>
        </w:rPr>
        <w:t>ج‌</w:t>
      </w:r>
      <w:r>
        <w:rPr>
          <w:rFonts w:cs="B Lotus" w:hint="cs"/>
          <w:rtl w:val="true"/>
        </w:rPr>
        <w:tab/>
      </w:r>
      <w:r>
        <w:rPr>
          <w:rFonts w:cs="B Lotus"/>
          <w:rtl w:val="true"/>
        </w:rPr>
        <w:t>.</w:t>
        <w:tab/>
      </w:r>
      <w:r>
        <w:rPr>
          <w:rFonts w:cs="B Lotus"/>
          <w:spacing w:val="-4"/>
          <w:rtl w:val="true"/>
        </w:rPr>
        <w:t>استفاده‌ از ارزشهاي‌ منصفانه‌ در هر</w:t>
      </w:r>
      <w:r>
        <w:rPr>
          <w:rFonts w:ascii="Times New Roman" w:hAnsi="Times New Roman" w:hint="cs" w:cs="Times New Roman"/>
          <w:spacing w:val="-4"/>
          <w:rtl w:val="true"/>
        </w:rPr>
        <w:t> </w:t>
      </w:r>
      <w:r>
        <w:rPr>
          <w:rFonts w:cs="B Lotus"/>
          <w:spacing w:val="-4"/>
          <w:rtl w:val="true"/>
        </w:rPr>
        <w:t>دوره‌ مالي‌ هزينه‌ تهيه‌ اطلاعات‌ را افزايش‌ مي‌دهد،</w:t>
      </w:r>
    </w:p>
    <w:p>
      <w:pPr>
        <w:pStyle w:val="1LotusAlef"/>
        <w:tabs>
          <w:tab w:val="left" w:pos="964" w:leader="none"/>
        </w:tabs>
        <w:bidi w:val="1"/>
        <w:spacing w:before="0" w:after="0"/>
        <w:ind w:end="0"/>
        <w:jc w:val="both"/>
        <w:rPr>
          <w:rFonts w:cs="B Lotus"/>
        </w:rPr>
      </w:pPr>
      <w:r>
        <w:rPr>
          <w:rFonts w:cs="B Lotus"/>
          <w:rtl w:val="true"/>
        </w:rPr>
        <w:t>د</w:t>
      </w:r>
      <w:r>
        <w:rPr>
          <w:rFonts w:cs="B Lotus" w:hint="cs"/>
          <w:rtl w:val="true"/>
        </w:rPr>
        <w:tab/>
      </w:r>
      <w:r>
        <w:rPr>
          <w:rFonts w:cs="B Lotus"/>
          <w:rtl w:val="true"/>
        </w:rPr>
        <w:t>.</w:t>
        <w:tab/>
      </w:r>
      <w:r>
        <w:rPr>
          <w:rFonts w:cs="B Lotus"/>
          <w:rtl w:val="true"/>
        </w:rPr>
        <w:t>رويكرد بهاي‌ تمام‌ شده‌ رايج‌تر از رويكرد ارزشهاي‌ منصفانه‌ است‌، و</w:t>
      </w:r>
    </w:p>
    <w:p>
      <w:pPr>
        <w:pStyle w:val="1LotusAlef"/>
        <w:tabs>
          <w:tab w:val="left" w:pos="964" w:leader="none"/>
        </w:tabs>
        <w:bidi w:val="1"/>
        <w:spacing w:before="0" w:after="0"/>
        <w:ind w:end="0"/>
        <w:jc w:val="both"/>
        <w:rPr>
          <w:rFonts w:cs="B Lotus" w:hint="cs"/>
          <w:spacing w:val="-4"/>
        </w:rPr>
      </w:pPr>
      <w:r>
        <w:rPr>
          <w:rFonts w:hint="cs" w:cs="B Lotus"/>
          <w:rtl w:val="true"/>
        </w:rPr>
        <w:t>ﻫ</w:t>
      </w:r>
      <w:r>
        <w:rPr>
          <w:rFonts w:cs="B Lotus" w:hint="cs"/>
          <w:rtl w:val="true"/>
        </w:rPr>
        <w:tab/>
      </w:r>
      <w:r>
        <w:rPr>
          <w:rFonts w:cs="B Lotus"/>
          <w:rtl w:val="true"/>
        </w:rPr>
        <w:t>.</w:t>
        <w:tab/>
      </w:r>
      <w:r>
        <w:rPr>
          <w:rFonts w:cs="B Lotus"/>
          <w:spacing w:val="-4"/>
          <w:rtl w:val="true"/>
        </w:rPr>
        <w:t>در</w:t>
      </w:r>
      <w:r>
        <w:rPr>
          <w:rFonts w:ascii="Times New Roman" w:hAnsi="Times New Roman" w:hint="cs" w:cs="Times New Roman"/>
          <w:spacing w:val="-4"/>
          <w:rtl w:val="true"/>
        </w:rPr>
        <w:t> </w:t>
      </w:r>
      <w:r>
        <w:rPr>
          <w:rFonts w:cs="B Lotus"/>
          <w:spacing w:val="-4"/>
          <w:rtl w:val="true"/>
        </w:rPr>
        <w:t>موردبرخي‌ داراييهاي‌ زيستي‌ به‌ويژه‌ داراييهاي‌ زيستي‌ مولد بازار فعال‌ وجود ندارد</w:t>
      </w:r>
      <w:r>
        <w:rPr>
          <w:rFonts w:cs="B Lotus"/>
          <w:spacing w:val="-4"/>
          <w:rtl w:val="true"/>
        </w:rPr>
        <w:t>.</w:t>
      </w:r>
    </w:p>
    <w:p>
      <w:pPr>
        <w:pStyle w:val="1Lotus"/>
        <w:bidi w:val="1"/>
        <w:spacing w:before="120" w:after="120"/>
        <w:ind w:end="0"/>
        <w:jc w:val="both"/>
        <w:rPr>
          <w:rFonts w:cs="B Lotus"/>
        </w:rPr>
      </w:pPr>
      <w:r>
        <w:rPr>
          <w:rFonts w:cs="B Lotus"/>
        </w:rPr>
        <w:t>7</w:t>
      </w:r>
      <w:r>
        <w:rPr>
          <w:rFonts w:cs="B Lotus" w:hint="cs"/>
          <w:rtl w:val="true"/>
        </w:rPr>
        <w:t xml:space="preserve"> </w:t>
      </w:r>
      <w:r>
        <w:rPr>
          <w:rFonts w:cs="B Lotus"/>
          <w:rtl w:val="true"/>
        </w:rPr>
        <w:t>.</w:t>
        <w:tab/>
      </w:r>
      <w:r>
        <w:rPr>
          <w:rFonts w:cs="B Lotus"/>
          <w:rtl w:val="true"/>
        </w:rPr>
        <w:t>كميته‌ پس</w:t>
      </w:r>
      <w:r>
        <w:rPr>
          <w:rFonts w:ascii="Times New Roman" w:hAnsi="Times New Roman" w:hint="cs" w:cs="Times New Roman"/>
          <w:rtl w:val="true"/>
        </w:rPr>
        <w:t> </w:t>
      </w:r>
      <w:r>
        <w:rPr>
          <w:rFonts w:cs="B Lotus"/>
          <w:rtl w:val="true"/>
        </w:rPr>
        <w:t>از انجام‌ بررسيهاي‌ لازم‌ به‌ اين‌ نتيجه‌ رسيد كه‌ براي‌ مقاصد اندازه</w:t>
      </w:r>
      <w:r>
        <w:rPr>
          <w:rFonts w:hint="cs" w:cs="B Lotus"/>
          <w:rtl w:val="true"/>
        </w:rPr>
        <w:t>‌</w:t>
      </w:r>
      <w:r>
        <w:rPr>
          <w:rFonts w:cs="B Lotus"/>
          <w:rtl w:val="true"/>
        </w:rPr>
        <w:t>گيري‌، داراييهاي‌ زيستي‌ را به‌ دو گروه‌ داراييهاي‌ زيستي‌ مولد و غيرمولد طبقه‌بندي‌ كند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مورد داراييهاي‌ زيستي‌ مولد بازار فعالي‌ هم‌اكنون‌ وجود ندارد بنابراين‌ استفاده‌ از ارزش‌ منصفانه‌ به‌دليل‌ نبود ارزشهاي‌ بازار قابل‌ اتكا به‌طور منظم‌ مناسب‌ نمي‌باشد</w:t>
      </w:r>
      <w:r>
        <w:rPr>
          <w:rFonts w:cs="B Lotus"/>
          <w:rtl w:val="true"/>
        </w:rPr>
        <w:t xml:space="preserve">. </w:t>
      </w:r>
      <w:r>
        <w:rPr>
          <w:rFonts w:cs="B Lotus"/>
          <w:rtl w:val="true"/>
        </w:rPr>
        <w:t>علاوه‌</w:t>
      </w:r>
      <w:r>
        <w:rPr>
          <w:rFonts w:ascii="Times New Roman" w:hAnsi="Times New Roman" w:hint="cs" w:cs="Times New Roman"/>
          <w:rtl w:val="true"/>
        </w:rPr>
        <w:t> </w:t>
      </w:r>
      <w:r>
        <w:rPr>
          <w:rFonts w:cs="B Lotus"/>
          <w:rtl w:val="true"/>
        </w:rPr>
        <w:t>بر</w:t>
      </w:r>
      <w:r>
        <w:rPr>
          <w:rFonts w:ascii="Times New Roman" w:hAnsi="Times New Roman" w:hint="cs" w:cs="Times New Roman"/>
          <w:rtl w:val="true"/>
        </w:rPr>
        <w:t> </w:t>
      </w:r>
      <w:r>
        <w:rPr>
          <w:rFonts w:cs="B Lotus"/>
          <w:rtl w:val="true"/>
        </w:rPr>
        <w:t>اين‌ شناسايي‌ درآمدها و هزينه‌هاي‌ تحقق‌ نيافته‌ داراييهاي‌ مولد در صورت‌ سود و زيان‌ يا صورت‌ سود و زيان‌ جامع‌ مشكل‌آفرين‌ است‌</w:t>
      </w:r>
      <w:r>
        <w:rPr>
          <w:rFonts w:cs="B Lotus"/>
          <w:rtl w:val="true"/>
        </w:rPr>
        <w:t xml:space="preserve">. </w:t>
      </w:r>
      <w:r>
        <w:rPr>
          <w:rFonts w:cs="B Lotus"/>
          <w:rtl w:val="true"/>
        </w:rPr>
        <w:t xml:space="preserve">به‌ همين‌ دليل‌ كميته‌ تشخيص‌ داد كه‌ حسابداري‌ داراييهاي‌ زيستي‌ مولد بهتر است‌ براساس‌ استاندارد حسابداري‌ شماره‌ </w:t>
      </w:r>
      <w:r>
        <w:rPr>
          <w:rFonts w:cs="B Lotus"/>
        </w:rPr>
        <w:t>11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داراييهاي‌ ثابت‌ مشهود</w:t>
      </w:r>
      <w:r>
        <w:rPr>
          <w:rStyle w:val="Mianband2"/>
          <w:rFonts w:cs="B Lotus"/>
          <w:bCs w:val="false"/>
          <w:rtl w:val="true"/>
        </w:rPr>
        <w:t xml:space="preserve"> </w:t>
      </w:r>
      <w:r>
        <w:rPr>
          <w:rFonts w:cs="B Lotus"/>
          <w:rtl w:val="true"/>
        </w:rPr>
        <w:t>انجام‌ شود</w:t>
      </w:r>
      <w:r>
        <w:rPr>
          <w:rFonts w:cs="B Lotus"/>
          <w:rtl w:val="true"/>
        </w:rPr>
        <w:t xml:space="preserve">. </w:t>
      </w:r>
      <w:r>
        <w:rPr>
          <w:rFonts w:cs="B Lotus"/>
          <w:rtl w:val="true"/>
        </w:rPr>
        <w:t>اما داراييهاي‌ زيستي‌ غيرمولد بايد براساس‌ ارزشهاي‌ منصفانه‌ اندازه‌گيري‌ شود مگر در</w:t>
      </w:r>
      <w:r>
        <w:rPr>
          <w:rFonts w:ascii="Times New Roman" w:hAnsi="Times New Roman" w:hint="cs" w:cs="Times New Roman"/>
          <w:rtl w:val="true"/>
        </w:rPr>
        <w:t> </w:t>
      </w:r>
      <w:r>
        <w:rPr>
          <w:rFonts w:cs="B Lotus"/>
          <w:rtl w:val="true"/>
        </w:rPr>
        <w:t>موارد استثنايي‌ كه‌ ممكن‌ است‌ اندازه‌گيري‌ داراييهاي‌ زيستي‌ غير</w:t>
      </w:r>
      <w:r>
        <w:rPr>
          <w:rFonts w:ascii="Times New Roman" w:hAnsi="Times New Roman" w:hint="cs" w:cs="Times New Roman"/>
          <w:rtl w:val="true"/>
        </w:rPr>
        <w:t> </w:t>
      </w:r>
      <w:r>
        <w:rPr>
          <w:rFonts w:cs="B Lotus"/>
          <w:rtl w:val="true"/>
        </w:rPr>
        <w:t>مولد براساس‌ ارزشهاي‌ منصفانه‌، قابل‌ اتكا نباشد</w:t>
      </w:r>
      <w:r>
        <w:rPr>
          <w:rFonts w:cs="B Lotus"/>
          <w:rtl w:val="true"/>
        </w:rPr>
        <w:t>.</w:t>
      </w:r>
    </w:p>
    <w:p>
      <w:pPr>
        <w:pStyle w:val="1LotuszirAlef"/>
        <w:ind w:end="0"/>
        <w:jc w:val="start"/>
        <w:rPr>
          <w:rFonts w:cs="B Lotus"/>
        </w:rPr>
      </w:pPr>
      <w:r>
        <w:rPr>
          <w:rFonts w:cs="B Lotus"/>
        </w:rPr>
        <w:t>8</w:t>
      </w:r>
      <w:r>
        <w:rPr>
          <w:rFonts w:cs="B Lotus"/>
          <w:rtl w:val="true"/>
        </w:rPr>
        <w:t xml:space="preserve"> .</w:t>
        <w:tab/>
      </w:r>
      <w:r>
        <w:rPr>
          <w:rFonts w:cs="B Lotus"/>
          <w:rtl w:val="true"/>
        </w:rPr>
        <w:t>يكي‌ از روشهاي‌ تعيين‌ ارزش‌ منصفانه‌ استفاده‌ از جريانهاي‌ نقدي‌ تنزيل‌ شده‌ مي‌باشد</w:t>
      </w:r>
      <w:r>
        <w:rPr>
          <w:rFonts w:cs="B Lotus"/>
          <w:rtl w:val="true"/>
        </w:rPr>
        <w:t xml:space="preserve">. </w:t>
      </w:r>
      <w:r>
        <w:rPr>
          <w:rFonts w:cs="B Lotus"/>
          <w:rtl w:val="true"/>
        </w:rPr>
        <w:t>كميته‌ به‌ دلايل‌ زير اين‌ روش‌ را نپذيرفته‌ است‌</w:t>
      </w:r>
      <w:r>
        <w:rPr>
          <w:rFonts w:ascii="Times New Roman" w:hAnsi="Times New Roman" w:hint="cs" w:cs="Times New Roman"/>
          <w:rtl w:val="true"/>
        </w:rPr>
        <w:t> </w:t>
      </w:r>
      <w:r>
        <w:rPr>
          <w:rFonts w:cs="B Lotus"/>
          <w:rtl w:val="true"/>
        </w:rPr>
        <w:t>:</w:t>
      </w:r>
    </w:p>
    <w:p>
      <w:pPr>
        <w:pStyle w:val="1LotusAlef"/>
        <w:tabs>
          <w:tab w:val="left" w:pos="964" w:leader="none"/>
        </w:tabs>
        <w:bidi w:val="1"/>
        <w:spacing w:before="0" w:after="0"/>
        <w:ind w:end="0"/>
        <w:jc w:val="both"/>
        <w:rPr>
          <w:rFonts w:cs="B Lotus"/>
        </w:rPr>
      </w:pPr>
      <w:r>
        <w:rPr>
          <w:rFonts w:cs="B Lotus"/>
          <w:rtl w:val="true"/>
        </w:rPr>
        <w:t>الف</w:t>
      </w:r>
      <w:r>
        <w:rPr>
          <w:rFonts w:hint="cs" w:cs="B Lotus"/>
          <w:sz w:val="14"/>
          <w:szCs w:val="16"/>
          <w:rtl w:val="true"/>
        </w:rPr>
        <w:t xml:space="preserve"> </w:t>
      </w:r>
      <w:r>
        <w:rPr>
          <w:rFonts w:cs="B Lotus"/>
          <w:rtl w:val="true"/>
        </w:rPr>
        <w:t>.</w:t>
        <w:tab/>
      </w:r>
      <w:r>
        <w:rPr>
          <w:rFonts w:cs="B Lotus"/>
          <w:rtl w:val="true"/>
        </w:rPr>
        <w:t>براورد جريانهاي‌ نقدي‌ و همچنين‌ نرخ‌ تنزيل‌ در محيط‌ اقتصادي‌ كشور بسيار قضاوتي‌ خواهد بود و در اكثر موارد منجر به‌ ارزشهاي‌ قابل‌ اتكا نمي‌شود، و</w:t>
      </w:r>
    </w:p>
    <w:p>
      <w:pPr>
        <w:pStyle w:val="1LotusAlef"/>
        <w:tabs>
          <w:tab w:val="left" w:pos="964" w:leader="none"/>
        </w:tabs>
        <w:bidi w:val="1"/>
        <w:spacing w:before="0" w:after="0"/>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به‌دليل‌ گسترش‌ دامنه‌ قضاوت‌، زمينه‌ تحريف‌ صورتهاي‌ مالي‌ تقويت‌ مي‌شود</w:t>
      </w:r>
      <w:r>
        <w:rPr>
          <w:rFonts w:cs="B Lotus"/>
          <w:rtl w:val="true"/>
        </w:rPr>
        <w:t>.</w:t>
      </w:r>
    </w:p>
    <w:p>
      <w:pPr>
        <w:pStyle w:val="Heading1"/>
        <w:bidi w:val="1"/>
        <w:spacing w:before="240" w:after="40"/>
        <w:ind w:hanging="0" w:start="0" w:end="0"/>
        <w:jc w:val="start"/>
        <w:rPr>
          <w:rFonts w:cs="B Zar"/>
        </w:rPr>
      </w:pPr>
      <w:r>
        <w:rPr>
          <w:rFonts w:cs="B Zar"/>
          <w:rtl w:val="true"/>
        </w:rPr>
        <w:t>نحوه‌ عمل‌ مخارج‌ زمان‌ فروش‌</w:t>
      </w:r>
    </w:p>
    <w:p>
      <w:pPr>
        <w:pStyle w:val="1Lotus"/>
        <w:bidi w:val="1"/>
        <w:spacing w:before="0" w:after="120"/>
        <w:ind w:end="0"/>
        <w:jc w:val="both"/>
        <w:rPr>
          <w:rFonts w:cs="B Lotus"/>
        </w:rPr>
      </w:pPr>
      <w:r>
        <w:rPr>
          <w:rFonts w:cs="B Lotus"/>
        </w:rPr>
        <w:t>9</w:t>
      </w:r>
      <w:r>
        <w:rPr>
          <w:rFonts w:cs="B Lotus"/>
          <w:rtl w:val="true"/>
        </w:rPr>
        <w:t xml:space="preserve"> .</w:t>
        <w:tab/>
      </w:r>
      <w:r>
        <w:rPr>
          <w:rFonts w:cs="B Lotus"/>
          <w:rtl w:val="true"/>
        </w:rPr>
        <w:t>براساس‌ اين‌ استاندارد داراييهاي‌ زيستي‌ غيرمولد براساس‌ ارزش‌ منصفانه‌ پس</w:t>
      </w:r>
      <w:r>
        <w:rPr>
          <w:rFonts w:ascii="Times New Roman" w:hAnsi="Times New Roman" w:hint="cs" w:cs="Times New Roman"/>
          <w:rtl w:val="true"/>
        </w:rPr>
        <w:t> </w:t>
      </w:r>
      <w:r>
        <w:rPr>
          <w:rFonts w:cs="B Lotus"/>
          <w:rtl w:val="true"/>
        </w:rPr>
        <w:t>از كسر مخارج‌ براوردي‌ زمان‌ فروش‌ اندازه‌گيري‌ مي‌شود</w:t>
      </w:r>
      <w:r>
        <w:rPr>
          <w:rFonts w:cs="B Lotus"/>
          <w:rtl w:val="true"/>
        </w:rPr>
        <w:t xml:space="preserve">. </w:t>
      </w:r>
      <w:r>
        <w:rPr>
          <w:rFonts w:cs="B Lotus"/>
          <w:rtl w:val="true"/>
        </w:rPr>
        <w:t>مخارج‌ زمان‌ فروش‌ شامل‌ حق‌الزحمه‌ پرداختي‌ به‌ واسطه‌ها، ماليات‌ و عوارض‌ مربوط‌ مي‌باشد</w:t>
      </w:r>
      <w:r>
        <w:rPr>
          <w:rFonts w:cs="B Lotus"/>
          <w:rtl w:val="true"/>
        </w:rPr>
        <w:t xml:space="preserve">. </w:t>
      </w:r>
      <w:r>
        <w:rPr>
          <w:rFonts w:cs="B Lotus"/>
          <w:rtl w:val="true"/>
        </w:rPr>
        <w:t>مخارج‌ زمان‌ فروش‌ شامل‌ هزينه‌ حمل‌ و ساير هزينه‌هاي‌ لازم‌ جهت‌ انتقال‌ دارايي‌ به‌ بازار نيست‌ زيرا ارزش‌ منصفانه‌ در اين‌ استاندارد برابر ارزش‌ بازار پس</w:t>
      </w:r>
      <w:r>
        <w:rPr>
          <w:rFonts w:ascii="Times New Roman" w:hAnsi="Times New Roman" w:hint="cs" w:cs="Times New Roman"/>
          <w:rtl w:val="true"/>
        </w:rPr>
        <w:t> </w:t>
      </w:r>
      <w:r>
        <w:rPr>
          <w:rFonts w:cs="B Lotus"/>
          <w:rtl w:val="true"/>
        </w:rPr>
        <w:t>از كسر هزينه‌هاي‌ حمل‌ و ساير هزينه‌هاي‌ لازم‌ براي‌ انتقال‌ دارايي‌ به‌ بازار است‌</w:t>
      </w:r>
      <w:r>
        <w:rPr>
          <w:rFonts w:cs="B Lotus"/>
          <w:rtl w:val="true"/>
        </w:rPr>
        <w:t>.</w:t>
      </w:r>
    </w:p>
    <w:p>
      <w:pPr>
        <w:pStyle w:val="1Lotus"/>
        <w:bidi w:val="1"/>
        <w:spacing w:before="0" w:after="120"/>
        <w:ind w:end="0"/>
        <w:jc w:val="both"/>
        <w:rPr>
          <w:rFonts w:cs="B Lotus"/>
          <w:spacing w:val="-8"/>
        </w:rPr>
      </w:pPr>
      <w:r>
        <w:rPr>
          <w:rFonts w:cs="B Lotus"/>
        </w:rPr>
        <w:t>10</w:t>
      </w:r>
      <w:r>
        <w:rPr>
          <w:rFonts w:cs="B Lotus" w:hint="cs"/>
          <w:rtl w:val="true"/>
        </w:rPr>
        <w:t xml:space="preserve"> </w:t>
      </w:r>
      <w:r>
        <w:rPr>
          <w:rFonts w:cs="B Lotus"/>
          <w:rtl w:val="true"/>
        </w:rPr>
        <w:t>.</w:t>
        <w:tab/>
      </w:r>
      <w:r>
        <w:rPr>
          <w:rFonts w:cs="B Lotus"/>
          <w:spacing w:val="-8"/>
          <w:rtl w:val="true"/>
        </w:rPr>
        <w:t>مخارج‌ زمان‌ فروش‌ به‌ اين‌ دليل‌ كسر مي‌شود كه‌ مبلغ‌ دفتري‌ دارايي‌ بايد نشان‌دهنده‌ منافع‌ اقتصادي‌ مورد انتظار دارايي‌ باشد</w:t>
      </w:r>
      <w:r>
        <w:rPr>
          <w:rFonts w:cs="B Lotus"/>
          <w:spacing w:val="-8"/>
          <w:rtl w:val="true"/>
        </w:rPr>
        <w:t xml:space="preserve">. </w:t>
      </w:r>
      <w:r>
        <w:rPr>
          <w:rFonts w:cs="B Lotus"/>
          <w:spacing w:val="-8"/>
          <w:rtl w:val="true"/>
        </w:rPr>
        <w:t>ارزش‌ منصفانه‌ پس</w:t>
      </w:r>
      <w:r>
        <w:rPr>
          <w:rFonts w:ascii="Times New Roman" w:hAnsi="Times New Roman" w:hint="cs" w:cs="Times New Roman"/>
          <w:spacing w:val="-8"/>
          <w:rtl w:val="true"/>
        </w:rPr>
        <w:t> </w:t>
      </w:r>
      <w:r>
        <w:rPr>
          <w:rFonts w:cs="B Lotus"/>
          <w:spacing w:val="-8"/>
          <w:rtl w:val="true"/>
        </w:rPr>
        <w:t>از كسر مخارج‌ براوردي‌ زمان‌ فروش‌ نشان‌دهنده‌ منافع‌ اقتصادي‌ است‌ كه‌ انتظار مي‌رود در تاريخ‌ ترازنامه‌ از دارايي‌ بدست‌ آيد</w:t>
      </w:r>
      <w:r>
        <w:rPr>
          <w:rFonts w:cs="B Lotus"/>
          <w:spacing w:val="-8"/>
          <w:rtl w:val="true"/>
        </w:rPr>
        <w:t xml:space="preserve">. </w:t>
      </w:r>
      <w:r>
        <w:rPr>
          <w:rFonts w:cs="B Lotus"/>
          <w:spacing w:val="-8"/>
          <w:rtl w:val="true"/>
        </w:rPr>
        <w:t>كسر</w:t>
      </w:r>
      <w:r>
        <w:rPr>
          <w:rFonts w:ascii="Times New Roman" w:hAnsi="Times New Roman" w:hint="cs" w:cs="Times New Roman"/>
          <w:spacing w:val="-8"/>
          <w:rtl w:val="true"/>
        </w:rPr>
        <w:t> </w:t>
      </w:r>
      <w:r>
        <w:rPr>
          <w:rFonts w:cs="B Lotus"/>
          <w:spacing w:val="-8"/>
          <w:rtl w:val="true"/>
        </w:rPr>
        <w:t>نكردن‌ مخارج‌ براوردي‌ زمان‌ فروش‌ موجب‌ انتقال‌ زيان‌ به‌ دوره‌هاي‌ آتي‌ مي‌شود</w:t>
      </w:r>
      <w:r>
        <w:rPr>
          <w:rFonts w:cs="B Lotus"/>
          <w:spacing w:val="-8"/>
          <w:rtl w:val="true"/>
        </w:rPr>
        <w:t>.</w:t>
      </w:r>
    </w:p>
    <w:p>
      <w:pPr>
        <w:pStyle w:val="Heading1"/>
        <w:bidi w:val="1"/>
        <w:spacing w:before="200" w:after="0"/>
        <w:ind w:hanging="0" w:start="0" w:end="0"/>
        <w:jc w:val="start"/>
        <w:rPr>
          <w:rFonts w:cs="B Zar"/>
        </w:rPr>
      </w:pPr>
      <w:r>
        <w:rPr>
          <w:rFonts w:cs="B Zar"/>
          <w:rtl w:val="true"/>
        </w:rPr>
        <w:t>اندازه‌گيري‌ توليدات‌ كشاورزي‌</w:t>
      </w:r>
    </w:p>
    <w:p>
      <w:pPr>
        <w:pStyle w:val="1Lotus"/>
        <w:bidi w:val="1"/>
        <w:spacing w:before="0" w:after="120"/>
        <w:ind w:end="0"/>
        <w:jc w:val="both"/>
        <w:rPr>
          <w:rFonts w:cs="B Lotus"/>
        </w:rPr>
      </w:pPr>
      <w:r>
        <w:rPr>
          <w:rFonts w:cs="B Lotus"/>
        </w:rPr>
        <w:t>11</w:t>
      </w:r>
      <w:r>
        <w:rPr>
          <w:rFonts w:cs="B Lotus" w:hint="cs"/>
          <w:rtl w:val="true"/>
        </w:rPr>
        <w:t xml:space="preserve"> </w:t>
      </w:r>
      <w:r>
        <w:rPr>
          <w:rFonts w:cs="B Lotus"/>
          <w:rtl w:val="true"/>
        </w:rPr>
        <w:t>.</w:t>
        <w:tab/>
      </w:r>
      <w:r>
        <w:rPr>
          <w:rFonts w:cs="B Lotus"/>
          <w:rtl w:val="true"/>
        </w:rPr>
        <w:t>طبق‌ اين‌ استاندارد، توليدات‌ كشاورزي‌ در زمان‌ برداشت‌ بايد به‌</w:t>
      </w:r>
      <w:r>
        <w:rPr>
          <w:rFonts w:ascii="Times New Roman" w:hAnsi="Times New Roman" w:hint="cs" w:cs="Times New Roman"/>
          <w:rtl w:val="true"/>
        </w:rPr>
        <w:t> </w:t>
      </w:r>
      <w:r>
        <w:rPr>
          <w:rFonts w:cs="B Lotus"/>
          <w:rtl w:val="true"/>
        </w:rPr>
        <w:t>ارزش‌ منصفانه‌ پس</w:t>
      </w:r>
      <w:r>
        <w:rPr>
          <w:rFonts w:ascii="Times New Roman" w:hAnsi="Times New Roman" w:hint="cs" w:cs="Times New Roman"/>
          <w:rtl w:val="true"/>
        </w:rPr>
        <w:t> </w:t>
      </w:r>
      <w:r>
        <w:rPr>
          <w:rFonts w:cs="B Lotus"/>
          <w:rtl w:val="true"/>
        </w:rPr>
        <w:t>از كسر مخارج‌ براوردي‌ زمان‌ فروش‌ اندازه‌گيري‌ شود</w:t>
      </w:r>
      <w:r>
        <w:rPr>
          <w:rFonts w:cs="B Lotus"/>
          <w:rtl w:val="true"/>
        </w:rPr>
        <w:t xml:space="preserve">. </w:t>
      </w:r>
      <w:r>
        <w:rPr>
          <w:rFonts w:cs="B Lotus"/>
          <w:rtl w:val="true"/>
        </w:rPr>
        <w:t>پس</w:t>
      </w:r>
      <w:r>
        <w:rPr>
          <w:rFonts w:ascii="Times New Roman" w:hAnsi="Times New Roman" w:hint="cs" w:cs="Times New Roman"/>
          <w:rtl w:val="true"/>
        </w:rPr>
        <w:t> </w:t>
      </w:r>
      <w:r>
        <w:rPr>
          <w:rFonts w:cs="B Lotus"/>
          <w:rtl w:val="true"/>
        </w:rPr>
        <w:t>از برداشت‌، اين‌ مبلغ‌ به‌</w:t>
      </w:r>
      <w:r>
        <w:rPr>
          <w:rFonts w:ascii="Times New Roman" w:hAnsi="Times New Roman" w:hint="cs" w:cs="Times New Roman"/>
          <w:rtl w:val="true"/>
        </w:rPr>
        <w:t> </w:t>
      </w:r>
      <w:r>
        <w:rPr>
          <w:rFonts w:cs="B Lotus"/>
          <w:rtl w:val="true"/>
        </w:rPr>
        <w:t xml:space="preserve">عنوان‌ بهاي‌ تمام‌ شده‌ انتسابي‌ توليدات‌ كشاورزي‌ محسوب‌ مي‌شود و حسابداري‌ آن‌ براساس‌ استاندارد حسابداري‌ شماره‌ </w:t>
      </w:r>
      <w:r>
        <w:rPr>
          <w:rFonts w:cs="B Lotus"/>
        </w:rPr>
        <w:t>8</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حسابداري‌ موجودي‌ مواد و كالا</w:t>
      </w:r>
      <w:r>
        <w:rPr>
          <w:rFonts w:cs="B Traffic"/>
          <w:rtl w:val="true"/>
        </w:rPr>
        <w:t xml:space="preserve"> </w:t>
      </w:r>
      <w:r>
        <w:rPr>
          <w:rFonts w:cs="B Lotus"/>
          <w:rtl w:val="true"/>
        </w:rPr>
        <w:t>خواهد بود</w:t>
      </w:r>
      <w:r>
        <w:rPr>
          <w:rFonts w:cs="B Lotus"/>
          <w:rtl w:val="true"/>
        </w:rPr>
        <w:t>.</w:t>
      </w:r>
    </w:p>
    <w:p>
      <w:pPr>
        <w:pStyle w:val="1LotusExactly"/>
        <w:spacing w:lineRule="auto" w:line="240" w:before="0" w:after="0"/>
        <w:ind w:end="0"/>
        <w:jc w:val="start"/>
        <w:rPr>
          <w:rFonts w:cs="B Lotus" w:hint="cs"/>
          <w:spacing w:val="-4"/>
        </w:rPr>
      </w:pPr>
      <w:r>
        <w:rPr>
          <w:rFonts w:cs="B Lotus"/>
        </w:rPr>
        <w:t>12</w:t>
      </w:r>
      <w:r>
        <w:rPr>
          <w:rFonts w:cs="B Lotus" w:hint="cs"/>
          <w:rtl w:val="true"/>
        </w:rPr>
        <w:t xml:space="preserve"> </w:t>
      </w:r>
      <w:r>
        <w:rPr>
          <w:rFonts w:cs="B Lotus"/>
          <w:rtl w:val="true"/>
        </w:rPr>
        <w:t>.</w:t>
        <w:tab/>
      </w:r>
      <w:r>
        <w:rPr>
          <w:rFonts w:cs="B Lotus"/>
          <w:spacing w:val="-4"/>
          <w:rtl w:val="true"/>
        </w:rPr>
        <w:t>كميته‌ به‌ دليل‌ وجود مشكلات‌ تخصيص‌ بهاي‌ تمام‌ شده‌ به‌ توليدات‌ كشاورزي‌، هماهنگي‌ مبناي‌ اندازه‌گيري‌ توليدات‌ كشاورزي‌ برداشت‌ شده‌ از داراييهاي‌ زيستي‌ غيرمولد با مبناي‌ اندازه‌گيري‌ اين‌گونه‌ داراييها، وجود ارزشهاي‌ منصفانه‌ قابل‌ اتكا و استفاده‌ بعضي‌ از شركتها از روش‌ ارزش‌ منصفانه‌، به‌ اين‌ نتيجه‌ رسيد كه‌ توليدات‌ كشاورزي‌ در زمان‌ برداشت‌ بايد براساس‌ ارزش‌ منصفانه‌ پس</w:t>
      </w:r>
      <w:r>
        <w:rPr>
          <w:rFonts w:ascii="Times New Roman" w:hAnsi="Times New Roman" w:hint="cs" w:cs="Times New Roman"/>
          <w:spacing w:val="-4"/>
          <w:rtl w:val="true"/>
        </w:rPr>
        <w:t> </w:t>
      </w:r>
      <w:r>
        <w:rPr>
          <w:rFonts w:cs="B Lotus"/>
          <w:spacing w:val="-4"/>
          <w:rtl w:val="true"/>
        </w:rPr>
        <w:t>از كسر مخارج‌ براوردي‌ زمان‌ فروش‌ اندازه‌گيري‌ شود</w:t>
      </w:r>
      <w:r>
        <w:rPr>
          <w:rFonts w:cs="B Lotus"/>
          <w:spacing w:val="-4"/>
          <w:rtl w:val="true"/>
        </w:rPr>
        <w:t xml:space="preserve">. </w:t>
      </w:r>
      <w:r>
        <w:rPr>
          <w:rFonts w:cs="B Lotus"/>
          <w:spacing w:val="-4"/>
          <w:rtl w:val="true"/>
        </w:rPr>
        <w:t>پس</w:t>
      </w:r>
      <w:r>
        <w:rPr>
          <w:rFonts w:ascii="Times New Roman" w:hAnsi="Times New Roman" w:hint="cs" w:cs="Times New Roman"/>
          <w:spacing w:val="-4"/>
          <w:rtl w:val="true"/>
        </w:rPr>
        <w:t> </w:t>
      </w:r>
      <w:r>
        <w:rPr>
          <w:rFonts w:cs="B Lotus"/>
          <w:spacing w:val="-4"/>
          <w:rtl w:val="true"/>
        </w:rPr>
        <w:t>از زمان‌ برداشت‌، براي‌ هماهنگي‌ روش‌ اندازه‌گيري‌ توليدات‌ كشاورزي‌ با ساير موجوديها بايد</w:t>
      </w:r>
      <w:r>
        <w:rPr>
          <w:rFonts w:cs="B Lotus"/>
          <w:spacing w:val="-4"/>
          <w:sz w:val="20"/>
          <w:szCs w:val="22"/>
          <w:rtl w:val="true"/>
        </w:rPr>
        <w:t xml:space="preserve"> </w:t>
      </w:r>
      <w:r>
        <w:rPr>
          <w:rFonts w:cs="B Lotus"/>
          <w:spacing w:val="-4"/>
          <w:rtl w:val="true"/>
        </w:rPr>
        <w:t xml:space="preserve">از </w:t>
      </w:r>
      <w:r>
        <w:rPr>
          <w:rFonts w:cs="B Lotus"/>
          <w:spacing w:val="-6"/>
          <w:rtl w:val="true"/>
        </w:rPr>
        <w:t>روش‌ بهاي‌تمام‌</w:t>
      </w:r>
      <w:r>
        <w:rPr>
          <w:rFonts w:cs="B Lotus"/>
          <w:spacing w:val="-6"/>
          <w:sz w:val="18"/>
          <w:szCs w:val="20"/>
          <w:rtl w:val="true"/>
        </w:rPr>
        <w:t xml:space="preserve"> </w:t>
      </w:r>
      <w:r>
        <w:rPr>
          <w:rFonts w:cs="B Lotus"/>
          <w:spacing w:val="-6"/>
          <w:rtl w:val="true"/>
        </w:rPr>
        <w:t>شده‌ طبق‌استاندارد حسابداري‌ شماره</w:t>
      </w:r>
      <w:r>
        <w:rPr>
          <w:rFonts w:hint="cs" w:cs="B Lotus"/>
          <w:spacing w:val="-6"/>
          <w:rtl w:val="true"/>
        </w:rPr>
        <w:t xml:space="preserve"> </w:t>
      </w:r>
      <w:r>
        <w:rPr>
          <w:rFonts w:cs="B Lotus"/>
          <w:spacing w:val="-6"/>
        </w:rPr>
        <w:t>‌</w:t>
      </w:r>
      <w:r>
        <w:rPr>
          <w:rFonts w:cs="B Lotus"/>
          <w:spacing w:val="-6"/>
        </w:rPr>
        <w:t>8</w:t>
      </w:r>
      <w:r>
        <w:rPr>
          <w:rFonts w:cs="B Lotus"/>
          <w:spacing w:val="-6"/>
          <w:rtl w:val="true"/>
        </w:rPr>
        <w:t xml:space="preserve"> </w:t>
      </w:r>
      <w:r>
        <w:rPr>
          <w:rFonts w:cs="B Lotus"/>
          <w:spacing w:val="-6"/>
          <w:rtl w:val="true"/>
        </w:rPr>
        <w:t xml:space="preserve">باعنوان‌ </w:t>
      </w:r>
      <w:r>
        <w:rPr>
          <w:rStyle w:val="Mianband2"/>
          <w:rFonts w:cs="B Traffic"/>
          <w:bCs w:val="false"/>
          <w:spacing w:val="-6"/>
          <w:rtl w:val="true"/>
        </w:rPr>
        <w:t>حسابداري‌ موجودي‌</w:t>
      </w:r>
      <w:r>
        <w:rPr>
          <w:rStyle w:val="Mianband2"/>
          <w:rFonts w:hint="cs" w:cs="B Traffic"/>
          <w:bCs w:val="false"/>
          <w:spacing w:val="-6"/>
          <w:rtl w:val="true"/>
        </w:rPr>
        <w:t xml:space="preserve"> </w:t>
      </w:r>
      <w:r>
        <w:rPr>
          <w:rStyle w:val="Mianband2"/>
          <w:rFonts w:cs="B Traffic"/>
          <w:bCs w:val="false"/>
          <w:spacing w:val="-6"/>
          <w:rtl w:val="true"/>
        </w:rPr>
        <w:t>مواد</w:t>
      </w:r>
      <w:r>
        <w:rPr>
          <w:rStyle w:val="Mianband2"/>
          <w:rFonts w:ascii="Times New Roman" w:hAnsi="Times New Roman" w:hint="cs" w:cs="Times New Roman"/>
          <w:bCs w:val="false"/>
          <w:spacing w:val="-6"/>
          <w:rtl w:val="true"/>
        </w:rPr>
        <w:t> </w:t>
      </w:r>
      <w:r>
        <w:rPr>
          <w:rStyle w:val="Mianband2"/>
          <w:rFonts w:cs="B Traffic"/>
          <w:bCs w:val="false"/>
          <w:spacing w:val="-6"/>
          <w:rtl w:val="true"/>
        </w:rPr>
        <w:t>و كالا</w:t>
      </w:r>
      <w:r>
        <w:rPr>
          <w:rStyle w:val="Mianband2"/>
          <w:rFonts w:cs="B Lotus"/>
          <w:bCs w:val="false"/>
          <w:spacing w:val="-4"/>
          <w:rtl w:val="true"/>
        </w:rPr>
        <w:t xml:space="preserve"> </w:t>
      </w:r>
      <w:r>
        <w:rPr>
          <w:rFonts w:cs="B Lotus"/>
          <w:spacing w:val="-4"/>
          <w:rtl w:val="true"/>
        </w:rPr>
        <w:t>استفاده‌ شود</w:t>
      </w:r>
      <w:r>
        <w:rPr>
          <w:rFonts w:cs="B Lotus"/>
          <w:spacing w:val="-4"/>
          <w:rtl w:val="true"/>
        </w:rPr>
        <w:t>.</w:t>
      </w:r>
    </w:p>
    <w:sectPr>
      <w:type w:val="continuous"/>
      <w:pgSz w:w="11906" w:h="16838"/>
      <w:pgMar w:left="1701" w:right="1701" w:gutter="0" w:header="1418" w:top="1701" w:footer="1134" w:bottom="1190"/>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3" name="Frame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both"/>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565</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both"/>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565</w:t>
                    </w:r>
                    <w:r>
                      <w:rPr>
                        <w:rStyle w:val="PageNumber"/>
                        <w:b w:val="false"/>
                        <w:bCs/>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5" name="Frame6"/>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both"/>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567</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both"/>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567</w:t>
                    </w:r>
                    <w:r>
                      <w:rPr>
                        <w:rStyle w:val="PageNumber"/>
                        <w:b w:val="false"/>
                        <w:bCs/>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6" name="Frame1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575</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575</w:t>
                    </w:r>
                    <w:r>
                      <w:rPr>
                        <w:rStyle w:val="PageNumber"/>
                        <w:b w:val="false"/>
                        <w:bCs/>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7" name="Frame14"/>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center"/>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8" name="Frame15"/>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577</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212.75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577</w:t>
                    </w:r>
                    <w:r>
                      <w:rPr>
                        <w:rStyle w:val="PageNumber"/>
                        <w:b w:val="false"/>
                        <w:bCs/>
                        <w:rtl w:val="true"/>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9" name="Frame16"/>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579</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579</w:t>
                    </w:r>
                    <w:r>
                      <w:rPr>
                        <w:rStyle w:val="PageNumber"/>
                        <w:b w:val="false"/>
                        <w:bCs/>
                        <w:rtl w:val="true"/>
                      </w:rPr>
                      <w:fldChar w:fldCharType="end"/>
                    </w:r>
                  </w:p>
                </w:txbxContent>
              </v:textbox>
              <w10:wrap type="squar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1270</wp:posOffset>
              </wp:positionV>
              <wp:extent cx="580390" cy="250825"/>
              <wp:effectExtent l="0" t="0" r="0" b="0"/>
              <wp:wrapSquare wrapText="bothSides"/>
              <wp:docPr id="11" name="Frame18"/>
              <a:graphic xmlns:a="http://schemas.openxmlformats.org/drawingml/2006/main">
                <a:graphicData uri="http://schemas.microsoft.com/office/word/2010/wordprocessingShape">
                  <wps:wsp>
                    <wps:cNvSpPr txBox="1"/>
                    <wps:spPr>
                      <a:xfrm>
                        <a:off x="0" y="0"/>
                        <a:ext cx="580390"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585</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45.7pt;height:19.75pt;mso-wrap-distance-left:0pt;mso-wrap-distance-right:0pt;mso-wrap-distance-top:0pt;mso-wrap-distance-bottom:0pt;margin-top:0.1pt;mso-position-vertical-relative:text;margin-left:189.75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585</w:t>
                    </w:r>
                    <w:r>
                      <w:rPr>
                        <w:rStyle w:val="PageNumber"/>
                        <w:b w:val="false"/>
                        <w:bCs/>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rPr>
    </w:pPr>
    <w:r>
      <w:rPr>
        <w:rFonts w:cs="B Tit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rPr>
    </w:pPr>
    <w:r>
      <w:rPr>
        <w:rFonts w:cs="B Tit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rPr>
    </w:pPr>
    <w:r>
      <w:rPr>
        <w:rFonts w:cs="B Titr"/>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sz w:val="30"/>
      </w:rPr>
    </w:pPr>
    <w:r>
      <w:rPr>
        <w:rFonts w:cs="B Titr"/>
        <w:sz w:val="30"/>
        <w:rtl w:val="true"/>
      </w:rPr>
      <w:t xml:space="preserve">استاندارد حسابداري‌ شماره‌ </w:t>
    </w:r>
    <w:r>
      <w:rPr>
        <w:rFonts w:cs="B Titr"/>
        <w:sz w:val="30"/>
      </w:rPr>
      <w:t>26</w:t>
    </w:r>
  </w:p>
  <w:p>
    <w:pPr>
      <w:pStyle w:val="Header"/>
      <w:ind w:end="0"/>
      <w:jc w:val="center"/>
      <w:rPr>
        <w:rFonts w:cs="B Titr" w:hint="cs"/>
        <w:sz w:val="30"/>
      </w:rPr>
    </w:pPr>
    <w:r>
      <w:rPr>
        <w:rFonts w:cs="B Titr"/>
        <w:sz w:val="30"/>
        <w:rtl w:val="true"/>
      </w:rPr>
      <w:t>فعاليتهاي‌ كشاورزي‌</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26</w:t>
    </w:r>
  </w:p>
  <w:p>
    <w:pPr>
      <w:pStyle w:val="TitreSarSafe"/>
      <w:ind w:end="0"/>
      <w:jc w:val="center"/>
      <w:rPr>
        <w:rFonts w:cs="B Titr" w:hint="cs"/>
      </w:rPr>
    </w:pPr>
    <w:r>
      <w:rPr>
        <w:rFonts w:cs="B Titr"/>
        <w:rtl w:val="true"/>
      </w:rPr>
      <w:t>فعاليتهاي‌ كشاورزي‌</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26</w:t>
    </w:r>
  </w:p>
  <w:p>
    <w:pPr>
      <w:pStyle w:val="TitreSarSafe"/>
      <w:ind w:end="0"/>
      <w:jc w:val="center"/>
      <w:rPr>
        <w:rFonts w:cs="B Titr" w:hint="cs"/>
      </w:rPr>
    </w:pPr>
    <w:r>
      <w:rPr>
        <w:rFonts w:cs="B Titr"/>
        <w:rtl w:val="true"/>
      </w:rPr>
      <w:t>فعاليتهاي‌ كشاورزي‌</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26</w:t>
    </w:r>
  </w:p>
  <w:p>
    <w:pPr>
      <w:pStyle w:val="TitreSarSafe"/>
      <w:ind w:end="0"/>
      <w:jc w:val="center"/>
      <w:rPr>
        <w:rFonts w:cs="B Titr" w:hint="cs"/>
      </w:rPr>
    </w:pPr>
    <w:r>
      <w:rPr>
        <w:rFonts w:hint="eastAsia" w:cs="B Titr"/>
        <w:rtl w:val="true"/>
      </w:rPr>
      <w:t>فعاليتهاي‌</w:t>
    </w:r>
    <w:r>
      <w:rPr>
        <w:rFonts w:cs="B Titr"/>
        <w:rtl w:val="true"/>
      </w:rPr>
      <w:t xml:space="preserve"> </w:t>
    </w:r>
    <w:r>
      <w:rPr>
        <w:rFonts w:hint="eastAsia" w:cs="B Titr"/>
        <w:rtl w:val="true"/>
      </w:rPr>
      <w:t>كشاورزي‌</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sz w:val="30"/>
      </w:rPr>
    </w:pPr>
    <w:r>
      <w:rPr>
        <w:rFonts w:cs="B Titr"/>
        <w:sz w:val="30"/>
        <w:rtl w:val="true"/>
      </w:rPr>
      <w:t xml:space="preserve">استاندارد حسابداري‌ شماره‌ </w:t>
    </w:r>
    <w:r>
      <w:rPr>
        <w:rFonts w:cs="B Titr"/>
        <w:sz w:val="30"/>
      </w:rPr>
      <w:t>26</w:t>
    </w:r>
  </w:p>
  <w:p>
    <w:pPr>
      <w:pStyle w:val="Header"/>
      <w:ind w:end="0"/>
      <w:jc w:val="center"/>
      <w:rPr>
        <w:rFonts w:cs="B Titr"/>
        <w:sz w:val="30"/>
      </w:rPr>
    </w:pPr>
    <w:r>
      <w:rPr>
        <w:rFonts w:cs="B Titr"/>
        <w:sz w:val="30"/>
        <w:rtl w:val="true"/>
      </w:rPr>
      <w:t>فعاليتهاي‌ كشاورزي‌</w:t>
    </w:r>
  </w:p>
  <w:p>
    <w:pPr>
      <w:pStyle w:val="Header"/>
      <w:ind w:end="0"/>
      <w:jc w:val="center"/>
      <w:rPr>
        <w:rFonts w:cs="B Zar" w:hint="cs"/>
        <w:szCs w:val="22"/>
      </w:rPr>
    </w:pPr>
    <w:r>
      <w:rPr>
        <w:rFonts w:hint="cs" w:cs="B Zar"/>
        <w:szCs w:val="22"/>
        <w:rtl w:val="true"/>
      </w:rPr>
      <w:t xml:space="preserve">پیوست شماره </w:t>
    </w:r>
    <w:r>
      <w:rPr>
        <w:rFonts w:cs="B Zar" w:hint="cs"/>
        <w:szCs w:val="22"/>
      </w:rPr>
      <w:t>1</w:t>
    </w:r>
    <w:r>
      <w:rPr>
        <w:rFonts w:cs="B Zar" w:hint="cs"/>
        <w:szCs w:val="22"/>
        <w:rtl w:val="true"/>
      </w:rPr>
      <w:t xml:space="preserve"> (</w:t>
    </w:r>
    <w:r>
      <w:rPr>
        <w:rFonts w:hint="cs" w:cs="B Zar"/>
        <w:szCs w:val="22"/>
        <w:rtl w:val="true"/>
      </w:rPr>
      <w:t>ادامه</w:t>
    </w:r>
    <w:r>
      <w:rPr>
        <w:rFonts w:cs="B Zar" w:hint="cs"/>
        <w:szCs w:val="22"/>
        <w:rtl w:val="true"/>
      </w:rPr>
      <w:t>)</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hint="cs"/>
      </w:rPr>
    </w:pPr>
    <w:r>
      <w:rPr>
        <w:rFonts w:cs="B Titr"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64"/>
        </w:tabs>
        <w:ind w:start="964" w:hanging="397"/>
      </w:pPr>
      <w:rPr>
        <w:rFonts w:ascii="Symbol" w:hAnsi="Symbol" w:cs="Symbol" w:hint="default"/>
        <w:b/>
        <w:bCs w:val="false"/>
        <w:color w:val="000000"/>
        <w:sz w:val="24"/>
        <w:szCs w:val="24"/>
      </w:rPr>
    </w:lvl>
  </w:abstractNum>
  <w:abstractNum w:abstractNumId="13">
    <w:lvl w:ilvl="0">
      <w:start w:val="1"/>
      <w:numFmt w:val="bullet"/>
      <w:lvlText w:val=""/>
      <w:lvlJc w:val="start"/>
      <w:pPr>
        <w:tabs>
          <w:tab w:val="num" w:pos="851"/>
        </w:tabs>
        <w:ind w:start="851" w:hanging="284"/>
      </w:pPr>
      <w:rPr>
        <w:rFonts w:ascii="Symbol" w:hAnsi="Symbol" w:cs="Symbol" w:hint="default"/>
        <w:b/>
        <w:bCs w:val="false"/>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Times New Roman" w:hAnsi="Times;Times New Roman"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Times New Roman" w:hAnsi="Times;Times New Roman"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Times New Roman" w:hAnsi="Times;Times New Roman"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Times New Roman" w:hAnsi="Times;Times New Roman"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Times New Roman" w:hAnsi="Times;Times New Roman"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b/>
      <w:bCs w:val="false"/>
      <w:color w:val="000000"/>
      <w:sz w:val="24"/>
      <w:szCs w:val="24"/>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b/>
      <w:bCs w:val="false"/>
      <w:sz w:val="24"/>
      <w:szCs w:val="24"/>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sz w:val="20"/>
      <w:szCs w:val="22"/>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DefaultParagraphFont">
    <w:name w:val="Default Paragraph Font"/>
    <w:rPr/>
  </w:style>
  <w:style w:type="character" w:styleId="Base-Font">
    <w:name w:val="Base-Font"/>
    <w:rPr>
      <w:rFonts w:cs="Traffic"/>
      <w:bCs/>
      <w:szCs w:val="22"/>
      <w:lang w:bidi="fa-IR"/>
    </w:rPr>
  </w:style>
  <w:style w:type="character" w:styleId="Mianband1">
    <w:name w:val="Mianband  1"/>
    <w:rPr>
      <w:rFonts w:cs="Traffic"/>
      <w:b/>
      <w:bCs/>
      <w:color w:val="000000"/>
      <w:szCs w:val="22"/>
      <w:lang w:bidi="fa-IR"/>
    </w:rPr>
  </w:style>
  <w:style w:type="character" w:styleId="Mianband2">
    <w:name w:val="Mianband  2"/>
    <w:rPr>
      <w:rFonts w:cs="Traffic"/>
      <w:b/>
      <w:bCs/>
      <w:color w:val="000000"/>
      <w:szCs w:val="22"/>
      <w:lang w:bidi="fa-IR"/>
    </w:rPr>
  </w:style>
  <w:style w:type="character" w:styleId="FollowedHyperlink">
    <w:name w:val="FollowedHyperlink"/>
    <w:rPr>
      <w:color w:val="800080"/>
      <w:u w:val="single"/>
    </w:rPr>
  </w:style>
  <w:style w:type="character" w:styleId="FootnoteCharacters">
    <w:name w:val="Footnote Characters"/>
    <w:rPr>
      <w:rFonts w:cs="Nazann;Times New Roman"/>
      <w:bCs/>
      <w:szCs w:val="28"/>
      <w:vertAlign w:val="superscript"/>
    </w:rPr>
  </w:style>
  <w:style w:type="character" w:styleId="HTMLSample">
    <w:name w:val="HTML Sample"/>
    <w:rPr>
      <w:rFonts w:ascii="Courier New" w:hAnsi="Courier New" w:cs="Courier New"/>
    </w:rPr>
  </w:style>
  <w:style w:type="character" w:styleId="Hyperlink">
    <w:name w:val="Hyperlink"/>
    <w:rPr>
      <w:rFonts w:cs="Lotus;Courier New"/>
      <w:color w:val="0000FF"/>
      <w:u w:val="single"/>
    </w:rPr>
  </w:style>
  <w:style w:type="character" w:styleId="LineNumber">
    <w:name w:val="line number"/>
    <w:rPr>
      <w:rFonts w:cs="Nazanin"/>
      <w:bCs/>
      <w:szCs w:val="24"/>
    </w:rPr>
  </w:style>
  <w:style w:type="character" w:styleId="PageNumber">
    <w:name w:val="page number"/>
    <w:rPr>
      <w:rFonts w:ascii="Times;Times New Roman" w:hAnsi="Times;Times New Roman" w:cs="Nazanin"/>
      <w:b/>
      <w:sz w:val="22"/>
      <w:szCs w:val="28"/>
    </w:rPr>
  </w:style>
  <w:style w:type="character" w:styleId="Strong">
    <w:name w:val="Strong"/>
    <w:rPr>
      <w:rFonts w:ascii="Times;Times New Roman" w:hAnsi="Times;Times New Roman" w:cs="Lotus;Courier New"/>
      <w:b/>
      <w:bCs/>
      <w:sz w:val="24"/>
      <w:szCs w:val="28"/>
    </w:rPr>
  </w:style>
  <w:style w:type="character" w:styleId="Mianband2Underline">
    <w:name w:val="Mianband  2 Underline"/>
    <w:rPr>
      <w:rFonts w:cs="Traffic"/>
      <w:b/>
      <w:bCs/>
      <w:color w:val="000000"/>
      <w:szCs w:val="22"/>
      <w:u w:val="single"/>
      <w:lang w:bidi="fa-IR"/>
    </w:rPr>
  </w:style>
  <w:style w:type="character" w:styleId="Emphasis">
    <w:name w:val="Emphasis"/>
    <w:rPr>
      <w:rFonts w:cs="Lotus;Courier New"/>
      <w:bCs/>
      <w:i/>
      <w:szCs w:val="28"/>
    </w:rPr>
  </w:style>
  <w:style w:type="character" w:styleId="EndnoteCharacters">
    <w:name w:val="Endnote Characters"/>
    <w:rPr>
      <w:rFonts w:cs="Lotus;Courier New"/>
      <w:bCs/>
      <w:szCs w:val="28"/>
      <w:vertAlign w:val="superscript"/>
    </w:rPr>
  </w:style>
  <w:style w:type="character" w:styleId="HTMLAcronym">
    <w:name w:val="HTML Acronym"/>
    <w:rPr>
      <w:rFonts w:cs="Lotus;Courier New"/>
      <w:bCs/>
      <w:szCs w:val="28"/>
    </w:rPr>
  </w:style>
  <w:style w:type="character" w:styleId="HTMLTypewriter">
    <w:name w:val="HTML Typewriter"/>
    <w:rPr>
      <w:rFonts w:ascii="Arial" w:hAnsi="Arial" w:cs="Nazain;Times New Roman"/>
      <w:bCs/>
      <w:sz w:val="22"/>
      <w:szCs w:val="24"/>
    </w:rPr>
  </w:style>
  <w:style w:type="character" w:styleId="1KamranAlefTeram">
    <w:name w:val="1  Kamran  =  Alef  =  Teram"/>
    <w:rPr>
      <w:rFonts w:cs="Kamran"/>
      <w:szCs w:val="32"/>
      <w:shd w:fill="CCCCCC" w:val="clear"/>
      <w:lang w:bidi="fa-IR"/>
    </w:rPr>
  </w:style>
  <w:style w:type="character" w:styleId="CommentReference">
    <w:name w:val="Comment Reference"/>
    <w:rPr>
      <w:sz w:val="16"/>
      <w:szCs w:val="16"/>
    </w:rPr>
  </w:style>
  <w:style w:type="character" w:styleId="1Traffic--Batel--">
    <w:name w:val="1  Traffic  = -- Batel --"/>
    <w:rPr>
      <w:rFonts w:cs="Traffic"/>
      <w:strike w:val="false"/>
      <w:dstrike w:val="false"/>
      <w:position w:val="0"/>
      <w:sz w:val="24"/>
      <w:szCs w:val="22"/>
      <w:vertAlign w:val="baseline"/>
    </w:rPr>
  </w:style>
  <w:style w:type="character" w:styleId="1Lotus---Batel--">
    <w:name w:val="1  Lotus  =  --- Batel--"/>
    <w:rPr>
      <w:rFonts w:cs="Lotus;Courier New"/>
      <w:strike w:val="false"/>
      <w:dstrike w:val="false"/>
      <w:sz w:val="24"/>
      <w:szCs w:val="28"/>
      <w:u w:val="none"/>
    </w:rPr>
  </w:style>
  <w:style w:type="character" w:styleId="1LotusAlefTeram">
    <w:name w:val="1  Lotus  =  Alef  =  Teram"/>
    <w:rPr>
      <w:rFonts w:cs="Lotus;Courier New"/>
      <w:i/>
      <w:color w:val="000000"/>
      <w:szCs w:val="28"/>
      <w:shd w:fill="CCCCCC" w:val="clear"/>
    </w:rPr>
  </w:style>
  <w:style w:type="character" w:styleId="TrafficTeram">
    <w:name w:val="Traffic Teram"/>
    <w:basedOn w:val="DefaultParagraphFont"/>
    <w:rPr/>
  </w:style>
  <w:style w:type="paragraph" w:styleId="Heading">
    <w:name w:val="Heading"/>
    <w:next w:val="BodyText"/>
    <w:pPr>
      <w:widowControl/>
      <w:bidi w:val="0"/>
      <w:spacing w:before="240" w:after="60"/>
      <w:jc w:val="center"/>
      <w:outlineLvl w:val="0"/>
    </w:pPr>
    <w:rPr>
      <w:rFonts w:ascii="Times;Times New Roman" w:hAnsi="Times;Times New Roman" w:eastAsia="Times New Roman" w:cs="Zar"/>
      <w:b/>
      <w:bCs/>
      <w:color w:val="auto"/>
      <w:kern w:val="2"/>
      <w:sz w:val="24"/>
      <w:szCs w:val="26"/>
      <w:lang w:bidi="fa-IR" w:val="en-US" w:eastAsia="zh-CN"/>
    </w:rPr>
  </w:style>
  <w:style w:type="paragraph" w:styleId="BodyText">
    <w:name w:val="Body Text"/>
    <w:basedOn w:val="Normal"/>
    <w:pPr>
      <w:tabs>
        <w:tab w:val="clear" w:pos="709"/>
        <w:tab w:val="left" w:pos="2926" w:leader="none"/>
      </w:tabs>
      <w:ind w:hanging="0" w:start="0" w:end="0"/>
      <w:jc w:val="both"/>
      <w:outlineLvl w:val="0"/>
    </w:pPr>
    <w:rPr>
      <w:rFonts w:cs="Nazanin"/>
      <w:lang w:val="ar-SA"/>
    </w:rPr>
  </w:style>
  <w:style w:type="paragraph" w:styleId="List">
    <w:name w:val="List"/>
    <w:pPr>
      <w:widowControl/>
      <w:bidi w:val="0"/>
      <w:ind w:hanging="454" w:start="454" w:end="454"/>
    </w:pPr>
    <w:rPr>
      <w:rFonts w:ascii="Times;Times New Roman" w:hAnsi="Times;Times New Roman" w:eastAsia="Times New Roman" w:cs="Nazanin"/>
      <w:bCs/>
      <w:color w:val="auto"/>
      <w:sz w:val="20"/>
      <w:szCs w:val="24"/>
      <w:lang w:bidi="fa-IR" w:val="en-US" w:eastAsia="zh-CN"/>
    </w:rPr>
  </w:style>
  <w:style w:type="paragraph" w:styleId="Caption">
    <w:name w:val="caption"/>
    <w:basedOn w:val="Normal"/>
    <w:next w:val="Normal"/>
    <w:pPr>
      <w:spacing w:before="120" w:after="120"/>
      <w:ind w:hanging="0" w:start="0" w:end="0"/>
      <w:jc w:val="both"/>
    </w:pPr>
    <w:rPr>
      <w:rFonts w:cs="Nazanin"/>
      <w:sz w:val="20"/>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709"/>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567" w:start="1701" w:end="170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Times New Roman" w:hAnsi="Times;Times New Roman"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709"/>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Zir">
    <w:name w:val="1  Traffic  =  Zir"/>
    <w:basedOn w:val="1Traffic"/>
    <w:pPr>
      <w:ind w:hanging="0" w:start="567" w:end="567"/>
    </w:pPr>
    <w:rPr/>
  </w:style>
  <w:style w:type="paragraph" w:styleId="Alef">
    <w:name w:val="Alef"/>
    <w:pPr>
      <w:widowControl/>
      <w:bidi w:val="0"/>
      <w:spacing w:before="0" w:after="80"/>
    </w:pPr>
    <w:rPr>
      <w:rFonts w:ascii="Times;Times New Roman" w:hAnsi="Times;Times New Roman" w:eastAsia="Times New Roman" w:cs="Zar"/>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ahoma"/>
    </w:rPr>
  </w:style>
  <w:style w:type="paragraph" w:styleId="EnvelopeAddress">
    <w:name w:val="envelope address"/>
    <w:basedOn w:val="Normal"/>
    <w:pPr>
      <w:ind w:hanging="0" w:start="2880" w:end="0"/>
      <w:jc w:val="both"/>
    </w:pPr>
    <w:rPr>
      <w:rFonts w:ascii="Arial" w:hAnsi="Arial" w:cs="Nazanin"/>
      <w:sz w:val="24"/>
    </w:rPr>
  </w:style>
  <w:style w:type="paragraph" w:styleId="Faseleh4">
    <w:name w:val="Faseleh   4"/>
    <w:pPr>
      <w:widowControl/>
      <w:bidi w:val="0"/>
    </w:pPr>
    <w:rPr>
      <w:rFonts w:ascii="Times;Times New Roman" w:hAnsi="Times;Times New Roman"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Times New Roman" w:hAnsi="Times;Times New Roman"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2"/>
      <w:u w:val="single"/>
      <w:lang w:bidi="fa-IR" w:val="en-US" w:eastAsia="zh-CN"/>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153" w:leader="none"/>
        <w:tab w:val="right" w:pos="8306" w:leader="none"/>
      </w:tabs>
      <w:ind w:hanging="0" w:start="0" w:end="0"/>
      <w:jc w:val="both"/>
    </w:pPr>
    <w:rPr>
      <w:rFonts w:cs="Zar"/>
      <w:szCs w:val="26"/>
    </w:rPr>
  </w:style>
  <w:style w:type="paragraph" w:styleId="FootnoteText">
    <w:name w:val="footnote text"/>
    <w:basedOn w:val="Normal"/>
    <w:pPr>
      <w:ind w:hanging="0" w:start="0" w:end="0"/>
      <w:jc w:val="both"/>
    </w:pPr>
    <w:rPr/>
  </w:style>
  <w:style w:type="paragraph" w:styleId="Header">
    <w:name w:val="header"/>
    <w:basedOn w:val="Normal"/>
    <w:pPr>
      <w:tabs>
        <w:tab w:val="clear" w:pos="709"/>
        <w:tab w:val="center" w:pos="4153" w:leader="none"/>
        <w:tab w:val="right" w:pos="8306" w:leader="none"/>
      </w:tabs>
      <w:ind w:hanging="0" w:start="0" w:end="0"/>
      <w:jc w:val="both"/>
    </w:pPr>
    <w:rPr>
      <w:rFonts w:cs="Titr"/>
      <w:szCs w:val="24"/>
    </w:rPr>
  </w:style>
  <w:style w:type="paragraph" w:styleId="Index1">
    <w:name w:val="index 1"/>
    <w:next w:val="Normal"/>
    <w:pPr>
      <w:widowControl/>
      <w:bidi w:val="0"/>
      <w:ind w:hanging="454" w:start="454" w:end="454"/>
    </w:pPr>
    <w:rPr>
      <w:rFonts w:ascii="Times;Times New Roman" w:hAnsi="Times;Times New Roman" w:eastAsia="Times New Roman" w:cs="Nazanin"/>
      <w:bCs/>
      <w:color w:val="auto"/>
      <w:sz w:val="22"/>
      <w:szCs w:val="24"/>
      <w:lang w:bidi="fa-IR" w:val="en-US" w:eastAsia="zh-CN"/>
    </w:rPr>
  </w:style>
  <w:style w:type="paragraph" w:styleId="Index2">
    <w:name w:val="index 2"/>
    <w:next w:val="Normal"/>
    <w:pPr>
      <w:widowControl/>
      <w:bidi w:val="0"/>
      <w:ind w:hanging="220" w:start="440" w:end="440"/>
    </w:pPr>
    <w:rPr>
      <w:rFonts w:ascii="Times;Times New Roman" w:hAnsi="Times;Times New Roman" w:eastAsia="Times New Roman" w:cs="Nazanin"/>
      <w:b/>
      <w:bCs/>
      <w:color w:val="auto"/>
      <w:sz w:val="22"/>
      <w:szCs w:val="24"/>
      <w:lang w:bidi="fa-IR" w:val="en-US" w:eastAsia="zh-CN"/>
    </w:rPr>
  </w:style>
  <w:style w:type="paragraph" w:styleId="Index3">
    <w:name w:val="index 3"/>
    <w:next w:val="Normal"/>
    <w:pPr>
      <w:widowControl/>
      <w:bidi w:val="0"/>
      <w:ind w:hanging="220" w:start="660" w:end="660"/>
    </w:pPr>
    <w:rPr>
      <w:rFonts w:ascii="Times;Times New Roman" w:hAnsi="Times;Times New Roman" w:eastAsia="Times New Roman" w:cs="Nazanin"/>
      <w:bCs/>
      <w:color w:val="auto"/>
      <w:sz w:val="20"/>
      <w:szCs w:val="24"/>
      <w:lang w:bidi="fa-IR" w:val="en-US" w:eastAsia="zh-CN"/>
    </w:rPr>
  </w:style>
  <w:style w:type="paragraph" w:styleId="Index4">
    <w:name w:val="Index 4"/>
    <w:next w:val="Normal"/>
    <w:pPr>
      <w:widowControl/>
      <w:bidi w:val="0"/>
      <w:ind w:hanging="220" w:start="880" w:end="880"/>
    </w:pPr>
    <w:rPr>
      <w:rFonts w:ascii="Times;Times New Roman" w:hAnsi="Times;Times New Roman" w:eastAsia="Times New Roman" w:cs="Nazanin"/>
      <w:bCs/>
      <w:color w:val="auto"/>
      <w:sz w:val="20"/>
      <w:szCs w:val="24"/>
      <w:lang w:bidi="fa-IR" w:val="en-US" w:eastAsia="zh-CN"/>
    </w:rPr>
  </w:style>
  <w:style w:type="paragraph" w:styleId="Index5">
    <w:name w:val="Index 5"/>
    <w:next w:val="Normal"/>
    <w:pPr>
      <w:widowControl/>
      <w:bidi w:val="0"/>
      <w:ind w:hanging="454" w:start="454" w:end="454"/>
    </w:pPr>
    <w:rPr>
      <w:rFonts w:ascii="Times New Roman" w:hAnsi="Times New Roman" w:eastAsia="Times New Roman" w:cs="Nazanin"/>
      <w:bCs/>
      <w:color w:val="auto"/>
      <w:sz w:val="20"/>
      <w:szCs w:val="24"/>
      <w:lang w:bidi="fa-IR" w:val="en-US" w:eastAsia="zh-CN"/>
    </w:rPr>
  </w:style>
  <w:style w:type="paragraph" w:styleId="Index6">
    <w:name w:val="Index 6"/>
    <w:next w:val="Normal"/>
    <w:pPr>
      <w:widowControl/>
      <w:bidi w:val="0"/>
      <w:ind w:hanging="220" w:start="1320" w:end="1320"/>
    </w:pPr>
    <w:rPr>
      <w:rFonts w:ascii="Times;Times New Roman" w:hAnsi="Times;Times New Roman" w:eastAsia="Times New Roman" w:cs="Nazanin"/>
      <w:bCs/>
      <w:color w:val="auto"/>
      <w:sz w:val="22"/>
      <w:szCs w:val="24"/>
      <w:lang w:bidi="fa-IR" w:val="en-US" w:eastAsia="zh-CN"/>
    </w:rPr>
  </w:style>
  <w:style w:type="paragraph" w:styleId="Index7">
    <w:name w:val="Index 7"/>
    <w:next w:val="Normal"/>
    <w:pPr>
      <w:widowControl/>
      <w:bidi w:val="0"/>
      <w:ind w:hanging="220" w:start="1540" w:end="1540"/>
    </w:pPr>
    <w:rPr>
      <w:rFonts w:ascii="Times;Times New Roman" w:hAnsi="Times;Times New Roman" w:eastAsia="Times New Roman" w:cs="Nazanin"/>
      <w:bCs/>
      <w:color w:val="auto"/>
      <w:sz w:val="20"/>
      <w:szCs w:val="24"/>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Nazanin"/>
      <w:bCs/>
      <w:color w:val="auto"/>
      <w:sz w:val="20"/>
      <w:szCs w:val="24"/>
      <w:lang w:bidi="fa-IR" w:val="en-US" w:eastAsia="zh-CN"/>
    </w:rPr>
  </w:style>
  <w:style w:type="paragraph" w:styleId="Index9">
    <w:name w:val="Index 9"/>
    <w:next w:val="Normal"/>
    <w:pPr>
      <w:widowControl/>
      <w:bidi w:val="0"/>
      <w:ind w:hanging="220" w:start="1980" w:end="1980"/>
    </w:pPr>
    <w:rPr>
      <w:rFonts w:ascii="Times;Times New Roman" w:hAnsi="Times;Times New Roman" w:eastAsia="Times New Roman" w:cs="Nazanin"/>
      <w:bCs/>
      <w:color w:val="auto"/>
      <w:sz w:val="22"/>
      <w:szCs w:val="24"/>
      <w:lang w:bidi="fa-IR" w:val="en-US" w:eastAsia="zh-CN"/>
    </w:rPr>
  </w:style>
  <w:style w:type="paragraph" w:styleId="IndexHeading">
    <w:name w:val="index heading"/>
    <w:next w:val="Index1"/>
    <w:pPr>
      <w:widowControl/>
      <w:bidi w:val="0"/>
    </w:pPr>
    <w:rPr>
      <w:rFonts w:ascii="Times;Times New Roman" w:hAnsi="Times;Times New Roman" w:eastAsia="Times New Roman" w:cs="Nazanin"/>
      <w:bCs/>
      <w:color w:val="auto"/>
      <w:sz w:val="20"/>
      <w:szCs w:val="24"/>
      <w:lang w:bidi="fa-IR" w:val="en-US" w:eastAsia="zh-CN"/>
    </w:rPr>
  </w:style>
  <w:style w:type="paragraph" w:styleId="ListBullet2">
    <w:name w:val="List Bullet 2"/>
    <w:pPr>
      <w:widowControl/>
      <w:bidi w:val="0"/>
      <w:ind w:hanging="454" w:start="738" w:end="738"/>
    </w:pPr>
    <w:rPr>
      <w:rFonts w:ascii="Times;Times New Roman" w:hAnsi="Times;Times New Roman" w:eastAsia="Times New Roman" w:cs="Nazanin"/>
      <w:bCs/>
      <w:color w:val="auto"/>
      <w:sz w:val="22"/>
      <w:szCs w:val="24"/>
      <w:lang w:bidi="fa-IR" w:val="en-US" w:eastAsia="zh-CN"/>
    </w:rPr>
  </w:style>
  <w:style w:type="paragraph" w:styleId="ListBullet3">
    <w:name w:val="List Bullet 3"/>
    <w:pPr>
      <w:widowControl/>
      <w:bidi w:val="0"/>
      <w:ind w:hanging="454" w:start="1021" w:end="1021"/>
    </w:pPr>
    <w:rPr>
      <w:rFonts w:ascii="Times New Roman" w:hAnsi="Times New Roman" w:eastAsia="Times New Roman" w:cs="Nazanin"/>
      <w:bCs/>
      <w:color w:val="auto"/>
      <w:sz w:val="22"/>
      <w:szCs w:val="24"/>
      <w:lang w:bidi="fa-IR" w:val="en-US" w:eastAsia="zh-CN"/>
    </w:rPr>
  </w:style>
  <w:style w:type="paragraph" w:styleId="ListBullet4">
    <w:name w:val="List Bullet 4"/>
    <w:pPr>
      <w:widowControl/>
      <w:bidi w:val="0"/>
      <w:ind w:hanging="454" w:start="1305" w:end="1305"/>
    </w:pPr>
    <w:rPr>
      <w:rFonts w:ascii="Times;Times New Roman" w:hAnsi="Times;Times New Roman" w:eastAsia="Times New Roman" w:cs="Nazanin"/>
      <w:bCs/>
      <w:color w:val="auto"/>
      <w:sz w:val="20"/>
      <w:szCs w:val="24"/>
      <w:lang w:bidi="fa-IR" w:val="en-US" w:eastAsia="zh-CN"/>
    </w:rPr>
  </w:style>
  <w:style w:type="paragraph" w:styleId="ListBullet5">
    <w:name w:val="List Bullet 5"/>
    <w:pPr>
      <w:widowControl/>
      <w:bidi w:val="0"/>
      <w:ind w:hanging="283" w:start="1415" w:end="1415"/>
    </w:pPr>
    <w:rPr>
      <w:rFonts w:ascii="Times;Times New Roman" w:hAnsi="Times;Times New Roman" w:eastAsia="Times New Roman" w:cs="Nazanin"/>
      <w:bCs/>
      <w:color w:val="auto"/>
      <w:sz w:val="20"/>
      <w:szCs w:val="24"/>
      <w:lang w:bidi="fa-IR" w:val="en-US" w:eastAsia="zh-CN"/>
    </w:rPr>
  </w:style>
  <w:style w:type="paragraph" w:styleId="ListBullet">
    <w:name w:val="List Bullet"/>
    <w:pPr>
      <w:widowControl/>
      <w:numPr>
        <w:ilvl w:val="0"/>
        <w:numId w:val="11"/>
      </w:numPr>
      <w:tabs>
        <w:tab w:val="clear" w:pos="709"/>
      </w:tabs>
      <w:bidi w:val="0"/>
      <w:ind w:hanging="284" w:start="284" w:end="284"/>
    </w:pPr>
    <w:rPr>
      <w:rFonts w:ascii="Times New Roman" w:hAnsi="Times New Roman" w:eastAsia="Times New Roman" w:cs="Nazanin"/>
      <w:bCs/>
      <w:color w:val="auto"/>
      <w:sz w:val="20"/>
      <w:szCs w:val="24"/>
      <w:lang w:bidi="fa-IR" w:val="en-US" w:eastAsia="zh-CN"/>
    </w:rPr>
  </w:style>
  <w:style w:type="paragraph" w:styleId="ListBullet21">
    <w:name w:val="List Bullet 21"/>
    <w:pPr>
      <w:widowControl/>
      <w:numPr>
        <w:ilvl w:val="0"/>
        <w:numId w:val="9"/>
      </w:numPr>
      <w:tabs>
        <w:tab w:val="clear" w:pos="709"/>
      </w:tabs>
      <w:bidi w:val="0"/>
      <w:ind w:hanging="284" w:start="568" w:end="568"/>
    </w:pPr>
    <w:rPr>
      <w:rFonts w:ascii="Times New Roman" w:hAnsi="Times New Roman" w:eastAsia="Times New Roman" w:cs="Nazanin"/>
      <w:bCs/>
      <w:color w:val="auto"/>
      <w:sz w:val="20"/>
      <w:szCs w:val="24"/>
      <w:lang w:bidi="fa-IR" w:val="en-US" w:eastAsia="zh-CN"/>
    </w:rPr>
  </w:style>
  <w:style w:type="paragraph" w:styleId="ListBullet31">
    <w:name w:val="List Bullet 31"/>
    <w:pPr>
      <w:widowControl/>
      <w:numPr>
        <w:ilvl w:val="0"/>
        <w:numId w:val="8"/>
      </w:numPr>
      <w:tabs>
        <w:tab w:val="clear" w:pos="709"/>
      </w:tabs>
      <w:bidi w:val="0"/>
      <w:ind w:hanging="284" w:start="851" w:end="851"/>
    </w:pPr>
    <w:rPr>
      <w:rFonts w:ascii="Times New Roman" w:hAnsi="Times New Roman" w:eastAsia="Times New Roman" w:cs="Nazanin"/>
      <w:bCs/>
      <w:color w:val="auto"/>
      <w:sz w:val="20"/>
      <w:szCs w:val="24"/>
      <w:lang w:bidi="fa-IR" w:val="en-US" w:eastAsia="zh-CN"/>
    </w:rPr>
  </w:style>
  <w:style w:type="paragraph" w:styleId="ListBullet41">
    <w:name w:val="List Bullet 41"/>
    <w:pPr>
      <w:widowControl/>
      <w:numPr>
        <w:ilvl w:val="0"/>
        <w:numId w:val="7"/>
      </w:numPr>
      <w:tabs>
        <w:tab w:val="clear" w:pos="709"/>
      </w:tabs>
      <w:bidi w:val="0"/>
      <w:ind w:hanging="284" w:start="1135" w:end="1135"/>
    </w:pPr>
    <w:rPr>
      <w:rFonts w:ascii="Times New Roman" w:hAnsi="Times New Roman" w:eastAsia="Times New Roman" w:cs="Times New Roman"/>
      <w:bCs/>
      <w:color w:val="auto"/>
      <w:sz w:val="20"/>
      <w:szCs w:val="24"/>
      <w:lang w:bidi="fa-IR" w:val="en-US" w:eastAsia="zh-CN"/>
    </w:rPr>
  </w:style>
  <w:style w:type="paragraph" w:styleId="ListBullet51">
    <w:name w:val="List Bullet 51"/>
    <w:pPr>
      <w:widowControl/>
      <w:numPr>
        <w:ilvl w:val="0"/>
        <w:numId w:val="6"/>
      </w:numPr>
      <w:tabs>
        <w:tab w:val="clear" w:pos="709"/>
      </w:tabs>
      <w:bidi w:val="0"/>
      <w:ind w:hanging="284" w:start="1418" w:end="1418"/>
    </w:pPr>
    <w:rPr>
      <w:rFonts w:ascii="Times;Times New Roman" w:hAnsi="Times;Times New Roman" w:eastAsia="Times New Roman" w:cs="Nazanin"/>
      <w:bCs/>
      <w:color w:val="auto"/>
      <w:sz w:val="20"/>
      <w:szCs w:val="24"/>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Nazanin"/>
      <w:bCs/>
      <w:color w:val="auto"/>
      <w:sz w:val="20"/>
      <w:szCs w:val="24"/>
      <w:lang w:bidi="fa-IR" w:val="en-US" w:eastAsia="zh-CN"/>
    </w:rPr>
  </w:style>
  <w:style w:type="paragraph" w:styleId="ListContinue3">
    <w:name w:val="List Continue 3"/>
    <w:pPr>
      <w:widowControl/>
      <w:bidi w:val="0"/>
      <w:spacing w:before="0" w:after="120"/>
      <w:ind w:hanging="0" w:start="849" w:end="849"/>
    </w:pPr>
    <w:rPr>
      <w:rFonts w:ascii="Times;Times New Roman" w:hAnsi="Times;Times New Roman" w:eastAsia="Times New Roman" w:cs="Times;Times New Roman"/>
      <w:bCs/>
      <w:color w:val="auto"/>
      <w:sz w:val="20"/>
      <w:szCs w:val="24"/>
      <w:lang w:bidi="fa-IR" w:val="en-US" w:eastAsia="zh-CN"/>
    </w:rPr>
  </w:style>
  <w:style w:type="paragraph" w:styleId="ListContinue4">
    <w:name w:val="List Continue 4"/>
    <w:pPr>
      <w:widowControl/>
      <w:bidi w:val="0"/>
      <w:spacing w:before="0" w:after="120"/>
      <w:ind w:hanging="0" w:start="1134" w:end="1134"/>
    </w:pPr>
    <w:rPr>
      <w:rFonts w:ascii="Times;Times New Roman" w:hAnsi="Times;Times New Roman" w:eastAsia="Times New Roman" w:cs="Nazanin"/>
      <w:bCs/>
      <w:color w:val="auto"/>
      <w:sz w:val="22"/>
      <w:szCs w:val="24"/>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Nazanin"/>
      <w:bCs/>
      <w:color w:val="auto"/>
      <w:sz w:val="22"/>
      <w:szCs w:val="24"/>
      <w:lang w:bidi="fa-IR" w:val="en-US" w:eastAsia="zh-CN"/>
    </w:rPr>
  </w:style>
  <w:style w:type="paragraph" w:styleId="ListNumber">
    <w:name w:val="List Number"/>
    <w:basedOn w:val="Normal"/>
    <w:pPr>
      <w:numPr>
        <w:ilvl w:val="0"/>
        <w:numId w:val="10"/>
      </w:numPr>
      <w:tabs>
        <w:tab w:val="clear" w:pos="709"/>
      </w:tabs>
      <w:bidi w:val="0"/>
      <w:spacing w:before="0" w:after="240"/>
      <w:ind w:hanging="510" w:start="510" w:end="510"/>
    </w:pPr>
    <w:rPr>
      <w:rFonts w:cs="Nazanin"/>
      <w:b w:val="false"/>
      <w:sz w:val="24"/>
      <w:szCs w:val="24"/>
    </w:rPr>
  </w:style>
  <w:style w:type="paragraph" w:styleId="ListNumber2">
    <w:name w:val="List Number 2"/>
    <w:pPr>
      <w:widowControl/>
      <w:numPr>
        <w:ilvl w:val="0"/>
        <w:numId w:val="5"/>
      </w:numPr>
      <w:tabs>
        <w:tab w:val="clear" w:pos="709"/>
      </w:tabs>
      <w:bidi w:val="0"/>
      <w:ind w:hanging="510" w:start="794" w:end="794"/>
    </w:pPr>
    <w:rPr>
      <w:rFonts w:ascii="Times;Times New Roman" w:hAnsi="Times;Times New Roman" w:eastAsia="Times New Roman" w:cs="Nazanin"/>
      <w:bCs/>
      <w:color w:val="auto"/>
      <w:sz w:val="22"/>
      <w:szCs w:val="24"/>
      <w:lang w:bidi="fa-IR" w:val="en-US" w:eastAsia="zh-CN"/>
    </w:rPr>
  </w:style>
  <w:style w:type="paragraph" w:styleId="ListNumber3">
    <w:name w:val="List Number 3"/>
    <w:pPr>
      <w:widowControl/>
      <w:numPr>
        <w:ilvl w:val="0"/>
        <w:numId w:val="4"/>
      </w:numPr>
      <w:bidi w:val="0"/>
    </w:pPr>
    <w:rPr>
      <w:rFonts w:ascii="Times;Times New Roman" w:hAnsi="Times;Times New Roman" w:eastAsia="Times New Roman" w:cs="Nazanin"/>
      <w:bCs/>
      <w:color w:val="auto"/>
      <w:sz w:val="20"/>
      <w:szCs w:val="24"/>
      <w:lang w:bidi="fa-IR" w:val="en-US" w:eastAsia="zh-CN"/>
    </w:rPr>
  </w:style>
  <w:style w:type="paragraph" w:styleId="ListNumber4">
    <w:name w:val="List Number 4"/>
    <w:pPr>
      <w:widowControl/>
      <w:numPr>
        <w:ilvl w:val="0"/>
        <w:numId w:val="3"/>
      </w:numPr>
      <w:tabs>
        <w:tab w:val="clear" w:pos="709"/>
      </w:tabs>
      <w:bidi w:val="0"/>
      <w:ind w:hanging="510" w:start="1361" w:end="1361"/>
    </w:pPr>
    <w:rPr>
      <w:rFonts w:ascii="Times New Roman" w:hAnsi="Times New Roman" w:eastAsia="Times New Roman" w:cs="Nazanin"/>
      <w:bCs/>
      <w:color w:val="auto"/>
      <w:sz w:val="22"/>
      <w:szCs w:val="24"/>
      <w:lang w:bidi="fa-IR" w:val="en-US" w:eastAsia="zh-CN"/>
    </w:rPr>
  </w:style>
  <w:style w:type="paragraph" w:styleId="ListNumber5">
    <w:name w:val="List Number 5"/>
    <w:pPr>
      <w:widowControl/>
      <w:numPr>
        <w:ilvl w:val="0"/>
        <w:numId w:val="2"/>
      </w:numPr>
      <w:tabs>
        <w:tab w:val="clear" w:pos="709"/>
      </w:tabs>
      <w:bidi w:val="0"/>
    </w:pPr>
    <w:rPr>
      <w:rFonts w:ascii="Times;Times New Roman" w:hAnsi="Times;Times New Roman" w:eastAsia="Times New Roman" w:cs="Nazanin"/>
      <w:bCs/>
      <w:color w:val="auto"/>
      <w:sz w:val="22"/>
      <w:szCs w:val="24"/>
      <w:lang w:bidi="fa-IR" w:val="en-US" w:eastAsia="zh-CN"/>
    </w:rPr>
  </w:style>
  <w:style w:type="paragraph" w:styleId="MacroText">
    <w:name w:val="Macro Tex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Times;Times New Roman" w:hAnsi="Times;Times New Roman" w:eastAsia="Times New Roman" w:cs="Lotus;Courier New"/>
      <w:bCs/>
      <w:color w:val="auto"/>
      <w:sz w:val="22"/>
      <w:szCs w:val="28"/>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Times New Roman" w:hAnsi="Times;Times New Roman" w:eastAsia="Times New Roman" w:cs="Lotus;Courier New"/>
      <w:color w:val="auto"/>
      <w:sz w:val="24"/>
      <w:szCs w:val="24"/>
      <w:lang w:bidi="fa-IR" w:val="en-US" w:eastAsia="zh-CN"/>
    </w:rPr>
  </w:style>
  <w:style w:type="paragraph" w:styleId="NormalWeb">
    <w:name w:val="Normal (Web)"/>
    <w:pPr>
      <w:widowControl/>
      <w:bidi w:val="0"/>
    </w:pPr>
    <w:rPr>
      <w:rFonts w:ascii="Times;Times New Roman" w:hAnsi="Times;Times New Roman" w:eastAsia="Times New Roman" w:cs="Lotus;Courier New"/>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Times New Roman" w:hAnsi="Times;Times New Roman" w:eastAsia="Times New Roman" w:cs="Lotus;Courier New"/>
      <w:bCs/>
      <w:color w:val="auto"/>
      <w:sz w:val="22"/>
      <w:szCs w:val="28"/>
      <w:lang w:bidi="fa-IR" w:val="en-US" w:eastAsia="zh-CN"/>
    </w:rPr>
  </w:style>
  <w:style w:type="paragraph" w:styleId="NoteHeading">
    <w:name w:val="Note Heading"/>
    <w:next w:val="Normal"/>
    <w:pPr>
      <w:widowControl/>
      <w:bidi w:val="0"/>
    </w:pPr>
    <w:rPr>
      <w:rFonts w:ascii="Times;Times New Roman" w:hAnsi="Times;Times New Roman" w:eastAsia="Times New Roman" w:cs="Titr"/>
      <w:bCs/>
      <w:color w:val="auto"/>
      <w:sz w:val="20"/>
      <w:szCs w:val="24"/>
      <w:lang w:bidi="fa-IR" w:val="en-US" w:eastAsia="zh-CN"/>
    </w:rPr>
  </w:style>
  <w:style w:type="paragraph" w:styleId="Pish-matn">
    <w:name w:val="Pish-matn"/>
    <w:pPr>
      <w:widowControl/>
      <w:tabs>
        <w:tab w:val="clear" w:pos="709"/>
        <w:tab w:val="left" w:pos="454" w:leader="none"/>
      </w:tabs>
      <w:bidi w:val="0"/>
      <w:spacing w:before="0" w:after="100"/>
      <w:jc w:val="start"/>
    </w:pPr>
    <w:rPr>
      <w:rFonts w:ascii="Times;Times New Roman" w:hAnsi="Times;Times New Roman" w:eastAsia="Times New Roman" w:cs="Lotus;Courier New"/>
      <w:bCs/>
      <w:color w:val="auto"/>
      <w:sz w:val="20"/>
      <w:szCs w:val="28"/>
      <w:lang w:bidi="fa-IR" w:val="en-US" w:eastAsia="zh-CN"/>
    </w:rPr>
  </w:style>
  <w:style w:type="paragraph" w:styleId="PlainText">
    <w:name w:val="Plain Text"/>
    <w:pPr>
      <w:widowControl/>
      <w:bidi w:val="0"/>
    </w:pPr>
    <w:rPr>
      <w:rFonts w:ascii="Times;Times New Roman" w:hAnsi="Times;Times New Roman" w:eastAsia="Times New Roman" w:cs="Lotus;Courier New"/>
      <w:bCs/>
      <w:color w:val="auto"/>
      <w:sz w:val="22"/>
      <w:szCs w:val="24"/>
      <w:lang w:bidi="fa-IR" w:val="en-US" w:eastAsia="zh-CN"/>
    </w:rPr>
  </w:style>
  <w:style w:type="paragraph" w:styleId="Salutation">
    <w:name w:val="Salutation"/>
    <w:next w:val="Normal"/>
    <w:pPr>
      <w:widowControl/>
      <w:bidi w:val="0"/>
      <w:jc w:val="start"/>
    </w:pPr>
    <w:rPr>
      <w:rFonts w:ascii="Times;Times New Roman" w:hAnsi="Times;Times New Roman" w:eastAsia="Times New Roman" w:cs="Lotus;Courier New"/>
      <w:bCs/>
      <w:color w:val="auto"/>
      <w:sz w:val="20"/>
      <w:szCs w:val="24"/>
      <w:lang w:bidi="fa-IR" w:val="en-US" w:eastAsia="zh-CN"/>
    </w:rPr>
  </w:style>
  <w:style w:type="paragraph" w:styleId="Signature">
    <w:name w:val="Signature"/>
    <w:pPr>
      <w:widowControl/>
      <w:bidi w:val="0"/>
      <w:ind w:hanging="0" w:start="4252" w:end="4252"/>
    </w:pPr>
    <w:rPr>
      <w:rFonts w:ascii="Times;Times New Roman" w:hAnsi="Times;Times New Roman" w:eastAsia="Times New Roman" w:cs="Lotus;Courier New"/>
      <w:bCs/>
      <w:color w:val="auto"/>
      <w:sz w:val="20"/>
      <w:szCs w:val="24"/>
      <w:lang w:bidi="fa-IR" w:val="en-US" w:eastAsia="zh-CN"/>
    </w:rPr>
  </w:style>
  <w:style w:type="paragraph" w:styleId="Subtitle">
    <w:name w:val="Subtitle"/>
    <w:next w:val="BodyText"/>
    <w:pPr>
      <w:widowControl/>
      <w:bidi w:val="0"/>
      <w:spacing w:before="0" w:after="60"/>
      <w:jc w:val="center"/>
      <w:outlineLvl w:val="1"/>
    </w:pPr>
    <w:rPr>
      <w:rFonts w:ascii="Times;Times New Roman" w:hAnsi="Times;Times New Roman"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Times New Roman" w:hAnsi="Times;Times New Roman" w:eastAsia="Times New Roman" w:cs="Nazanin"/>
      <w:b/>
      <w:bCs/>
      <w:color w:val="auto"/>
      <w:sz w:val="24"/>
      <w:szCs w:val="24"/>
      <w:lang w:bidi="fa-IR" w:val="en-US" w:eastAsia="zh-CN"/>
    </w:rPr>
  </w:style>
  <w:style w:type="paragraph" w:styleId="TableofFigures">
    <w:name w:val="Table of Figures"/>
    <w:next w:val="Normal"/>
    <w:pPr>
      <w:widowControl/>
      <w:bidi w:val="0"/>
      <w:ind w:hanging="440" w:start="440" w:end="440"/>
    </w:pPr>
    <w:rPr>
      <w:rFonts w:ascii="Times;Times New Roman" w:hAnsi="Times;Times New Roman" w:eastAsia="Times New Roman" w:cs="Nazanin"/>
      <w:bCs/>
      <w:color w:val="auto"/>
      <w:sz w:val="20"/>
      <w:szCs w:val="24"/>
      <w:lang w:bidi="fa-IR" w:val="en-US" w:eastAsia="zh-CN"/>
    </w:rPr>
  </w:style>
  <w:style w:type="paragraph" w:styleId="TitrePageOne">
    <w:name w:val="Titr e Page One"/>
    <w:pPr>
      <w:widowControl/>
      <w:bidi w:val="1"/>
      <w:ind w:hanging="0" w:start="0" w:end="0"/>
      <w:jc w:val="center"/>
    </w:pPr>
    <w:rPr>
      <w:rFonts w:ascii="Times;Times New Roman" w:hAnsi="Times;Times New Roman"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Times New Roman" w:hAnsi="Times;Times New Roman"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Times New Roman" w:hAnsi="Times;Times New Roman"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Times New Roman" w:hAnsi="Times;Times New Roman" w:eastAsia="Times New Roman" w:cs="Zar"/>
      <w:bCs/>
      <w:color w:val="auto"/>
      <w:sz w:val="24"/>
      <w:szCs w:val="24"/>
      <w:lang w:bidi="fa-IR" w:val="en-US" w:eastAsia="zh-CN"/>
    </w:rPr>
  </w:style>
  <w:style w:type="paragraph" w:styleId="TOC1">
    <w:name w:val="toc 1"/>
    <w:next w:val="Normal"/>
    <w:pPr>
      <w:widowControl/>
      <w:bidi w:val="0"/>
    </w:pPr>
    <w:rPr>
      <w:rFonts w:ascii="Times;Times New Roman" w:hAnsi="Times;Times New Roman" w:eastAsia="Times New Roman" w:cs="Nazanin"/>
      <w:bCs/>
      <w:color w:val="auto"/>
      <w:sz w:val="20"/>
      <w:szCs w:val="28"/>
      <w:lang w:bidi="fa-IR" w:val="en-US" w:eastAsia="zh-CN"/>
    </w:rPr>
  </w:style>
  <w:style w:type="paragraph" w:styleId="TOC2">
    <w:name w:val="toc 2"/>
    <w:next w:val="Normal"/>
    <w:pPr>
      <w:widowControl/>
      <w:bidi w:val="0"/>
      <w:ind w:hanging="0" w:start="220" w:end="220"/>
    </w:pPr>
    <w:rPr>
      <w:rFonts w:ascii="Times;Times New Roman" w:hAnsi="Times;Times New Roman"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Times New Roman" w:hAnsi="Times;Times New Roman"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Times New Roman" w:hAnsi="Times;Times New Roman"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Times New Roman" w:hAnsi="Times;Times New Roman" w:eastAsia="Times New Roman" w:cs="Lotus;Courier New"/>
      <w:bCs/>
      <w:color w:val="auto"/>
      <w:sz w:val="20"/>
      <w:szCs w:val="28"/>
      <w:lang w:bidi="fa-IR" w:val="en-US" w:eastAsia="zh-CN"/>
    </w:rPr>
  </w:style>
  <w:style w:type="paragraph" w:styleId="TOC6">
    <w:name w:val="toc 6"/>
    <w:next w:val="Normal"/>
    <w:pPr>
      <w:widowControl/>
      <w:bidi w:val="0"/>
      <w:ind w:hanging="0" w:start="1100" w:end="1100"/>
    </w:pPr>
    <w:rPr>
      <w:rFonts w:ascii="Times;Times New Roman" w:hAnsi="Times;Times New Roman"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Times New Roman" w:hAnsi="Times;Times New Roman" w:eastAsia="Times New Roman" w:cs="Lotus;Courier New"/>
      <w:bCs/>
      <w:color w:val="auto"/>
      <w:sz w:val="20"/>
      <w:szCs w:val="28"/>
      <w:lang w:bidi="fa-IR" w:val="en-US" w:eastAsia="zh-CN"/>
    </w:rPr>
  </w:style>
  <w:style w:type="paragraph" w:styleId="TOC8">
    <w:name w:val="toc 8"/>
    <w:next w:val="Normal"/>
    <w:pPr>
      <w:widowControl/>
      <w:bidi w:val="0"/>
      <w:ind w:hanging="0" w:start="1540" w:end="1540"/>
    </w:pPr>
    <w:rPr>
      <w:rFonts w:ascii="Times;Times New Roman" w:hAnsi="Times;Times New Roman"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Times New Roman" w:hAnsi="Times;Times New Roman" w:eastAsia="Times New Roman" w:cs="Lotus;Courier New"/>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Times New Roman" w:hAnsi="Times;Times New Roman" w:eastAsia="Times New Roman" w:cs="Lotus;Courier New"/>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IN">
    <w:name w:val="IN"/>
    <w:pPr>
      <w:widowControl/>
      <w:bidi w:val="1"/>
      <w:spacing w:before="200" w:after="360"/>
      <w:ind w:hanging="0" w:start="0" w:end="0"/>
      <w:jc w:val="center"/>
    </w:pPr>
    <w:rPr>
      <w:rFonts w:ascii="Times;Times New Roman" w:hAnsi="Times;Times New Roman" w:eastAsia="Times New Roman" w:cs="Lotus;Courier New"/>
      <w:iCs/>
      <w:color w:val="auto"/>
      <w:sz w:val="20"/>
      <w:szCs w:val="32"/>
      <w:lang w:bidi="fa-IR" w:val="en-US" w:eastAsia="zh-CN"/>
    </w:rPr>
  </w:style>
  <w:style w:type="paragraph" w:styleId="Matn">
    <w:name w:val="Matn"/>
    <w:pPr>
      <w:widowControl/>
      <w:bidi w:val="1"/>
      <w:ind w:hanging="0" w:start="0" w:end="0"/>
      <w:jc w:val="start"/>
    </w:pPr>
    <w:rPr>
      <w:rFonts w:ascii="Times;Times New Roman" w:hAnsi="Times;Times New Roman" w:eastAsia="Times New Roman" w:cs="Lotus;Courier New"/>
      <w:bCs/>
      <w:color w:val="auto"/>
      <w:sz w:val="22"/>
      <w:szCs w:val="28"/>
      <w:lang w:bidi="fa-IR" w:val="en-US" w:eastAsia="zh-CN"/>
    </w:rPr>
  </w:style>
  <w:style w:type="paragraph" w:styleId="1TrafficBulletAlef1">
    <w:name w:val="1  Traffic  =  Bullet  =  Alef  =  (1)"/>
    <w:basedOn w:val="Normal"/>
    <w:pPr>
      <w:spacing w:before="0" w:after="80"/>
      <w:ind w:hanging="454" w:start="1928" w:end="0"/>
      <w:jc w:val="both"/>
    </w:pPr>
    <w:rPr>
      <w:rFonts w:cs="Traffic"/>
      <w:b w:val="false"/>
      <w:sz w:val="24"/>
      <w:szCs w:val="22"/>
    </w:rPr>
  </w:style>
  <w:style w:type="paragraph" w:styleId="MatnAlef">
    <w:name w:val="Matn Alef"/>
    <w:pPr>
      <w:widowControl/>
      <w:bidi w:val="1"/>
      <w:ind w:hanging="624" w:start="624" w:end="624"/>
      <w:jc w:val="start"/>
    </w:pPr>
    <w:rPr>
      <w:rFonts w:ascii="Times;Times New Roman" w:hAnsi="Times;Times New Roman" w:eastAsia="Times New Roman" w:cs="Lotus;Courier New"/>
      <w:bCs/>
      <w:color w:val="auto"/>
      <w:sz w:val="20"/>
      <w:szCs w:val="28"/>
      <w:lang w:bidi="fa-IR" w:val="en-US" w:eastAsia="zh-CN"/>
    </w:rPr>
  </w:style>
  <w:style w:type="paragraph" w:styleId="1LotusBeFeSatr2">
    <w:name w:val="1   Lotus   =   Be Fe Satr"/>
    <w:basedOn w:val="Normal"/>
    <w:pPr>
      <w:ind w:hanging="567" w:start="567" w:end="0"/>
      <w:jc w:val="both"/>
    </w:pPr>
    <w:rPr>
      <w:b w:val="false"/>
      <w:sz w:val="24"/>
    </w:rPr>
  </w:style>
  <w:style w:type="paragraph" w:styleId="MatnAlef1">
    <w:name w:val="Matn  =  Alef"/>
    <w:basedOn w:val="NormalBase1"/>
    <w:pPr>
      <w:bidi w:val="1"/>
      <w:spacing w:before="0" w:after="80"/>
      <w:ind w:hanging="624" w:start="624" w:end="0"/>
      <w:jc w:val="both"/>
    </w:pPr>
    <w:rPr>
      <w:rFonts w:cs="Zar"/>
      <w:szCs w:val="24"/>
    </w:rPr>
  </w:style>
  <w:style w:type="paragraph" w:styleId="MatnAlef11">
    <w:name w:val="Matn  =  Alef  =  (1)"/>
    <w:basedOn w:val="MatnAlef1"/>
    <w:pPr>
      <w:spacing w:before="0" w:after="40"/>
      <w:ind w:hanging="454" w:start="1078" w:end="0"/>
      <w:jc w:val="both"/>
    </w:pPr>
    <w:rPr>
      <w:rFonts w:cs="Lotus;Courier New"/>
    </w:rPr>
  </w:style>
  <w:style w:type="paragraph" w:styleId="MatnAlef1Zir">
    <w:name w:val="Matn  =  Alef  =  (1)  =  Zir"/>
    <w:basedOn w:val="MatnAlef1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BodyTextFirstIndent">
    <w:name w:val="Body Text First Indent"/>
    <w:basedOn w:val="BodyText"/>
    <w:pPr>
      <w:tabs>
        <w:tab w:val="clear" w:pos="2926"/>
      </w:tabs>
      <w:spacing w:before="0" w:after="120"/>
      <w:ind w:firstLine="397" w:start="0" w:end="0"/>
      <w:jc w:val="both"/>
      <w:outlineLvl w:val="9"/>
    </w:pPr>
    <w:rPr>
      <w:rFonts w:cs="Lotus;Courier New"/>
      <w:lang w:val="en-US"/>
    </w:rPr>
  </w:style>
  <w:style w:type="paragraph" w:styleId="BodyText2">
    <w:name w:val="Body Text 2"/>
    <w:basedOn w:val="Normal"/>
    <w:pPr>
      <w:spacing w:lineRule="auto" w:line="480" w:before="0" w:after="120"/>
      <w:ind w:hanging="0" w:start="0" w:end="0"/>
      <w:jc w:val="both"/>
    </w:pPr>
    <w:rPr/>
  </w:style>
  <w:style w:type="paragraph" w:styleId="Closing">
    <w:name w:val="Closing"/>
    <w:basedOn w:val="Normal"/>
    <w:pPr>
      <w:ind w:hanging="0" w:start="4252" w:end="0"/>
      <w:jc w:val="both"/>
    </w:pPr>
    <w:rPr/>
  </w:style>
  <w:style w:type="paragraph" w:styleId="E-mailSignature">
    <w:name w:val="E-mail Signature"/>
    <w:basedOn w:val="Normal"/>
    <w:pPr>
      <w:ind w:hanging="0" w:start="0" w:end="0"/>
      <w:jc w:val="both"/>
    </w:pPr>
    <w:rPr/>
  </w:style>
  <w:style w:type="paragraph" w:styleId="EndnoteText">
    <w:name w:val="endnote text"/>
    <w:basedOn w:val="Normal"/>
    <w:pPr>
      <w:ind w:hanging="0" w:start="0" w:end="0"/>
      <w:jc w:val="both"/>
    </w:pPr>
    <w:rPr>
      <w:szCs w:val="24"/>
    </w:rPr>
  </w:style>
  <w:style w:type="paragraph" w:styleId="EnvelopeReturn">
    <w:name w:val="envelope return"/>
    <w:basedOn w:val="Normal"/>
    <w:pPr>
      <w:ind w:hanging="0" w:start="0" w:end="0"/>
      <w:jc w:val="both"/>
    </w:pPr>
    <w:rPr>
      <w:rFonts w:ascii="Arial" w:hAnsi="Arial" w:cs="Arial"/>
      <w:sz w:val="20"/>
    </w:rPr>
  </w:style>
  <w:style w:type="paragraph" w:styleId="ListContinue2">
    <w:name w:val="List Continue 2"/>
    <w:basedOn w:val="Normal"/>
    <w:pPr>
      <w:spacing w:before="0" w:after="120"/>
      <w:ind w:hanging="0" w:start="566" w:end="0"/>
      <w:jc w:val="both"/>
    </w:pPr>
    <w:rPr>
      <w:rFonts w:cs="Nazanin"/>
      <w:szCs w:val="24"/>
    </w:rPr>
  </w:style>
  <w:style w:type="paragraph" w:styleId="BodyTextIndent">
    <w:name w:val="Body Text Indent"/>
    <w:basedOn w:val="Normal"/>
    <w:pPr>
      <w:spacing w:before="0" w:after="120"/>
      <w:ind w:hanging="0" w:start="283" w:end="0"/>
      <w:jc w:val="both"/>
    </w:pPr>
    <w:rPr/>
  </w:style>
  <w:style w:type="paragraph" w:styleId="BodyTextFirstIndent2">
    <w:name w:val="Body Text First Indent 2"/>
    <w:basedOn w:val="BodyTextIndent"/>
    <w:pPr>
      <w:ind w:firstLine="397" w:start="284" w:end="0"/>
      <w:jc w:val="both"/>
    </w:pPr>
    <w:rPr/>
  </w:style>
  <w:style w:type="paragraph" w:styleId="BodyTextIndent2">
    <w:name w:val="Body Text Indent 2"/>
    <w:basedOn w:val="Normal"/>
    <w:pPr>
      <w:spacing w:lineRule="auto" w:line="480" w:before="0" w:after="120"/>
      <w:ind w:hanging="0" w:start="283" w:end="0"/>
      <w:jc w:val="both"/>
    </w:pPr>
    <w:rPr/>
  </w:style>
  <w:style w:type="paragraph" w:styleId="1TrafficBulletAlef">
    <w:name w:val="1  Traffic  =  Bullet  =  Alef"/>
    <w:basedOn w:val="1TrafficBulletAlef1"/>
    <w:pPr>
      <w:tabs>
        <w:tab w:val="clear" w:pos="709"/>
        <w:tab w:val="left" w:pos="1247" w:leader="none"/>
      </w:tabs>
      <w:ind w:hanging="624" w:start="1531" w:end="0"/>
      <w:jc w:val="both"/>
    </w:pPr>
    <w:rPr/>
  </w:style>
  <w:style w:type="paragraph" w:styleId="MatnAlef2">
    <w:name w:val="Matn =  Alef"/>
    <w:pPr>
      <w:widowControl/>
      <w:bidi w:val="1"/>
      <w:ind w:hanging="624" w:start="624" w:end="624"/>
      <w:jc w:val="start"/>
    </w:pPr>
    <w:rPr>
      <w:rFonts w:ascii="Times;Times New Roman" w:hAnsi="Times;Times New Roman" w:eastAsia="Times New Roman" w:cs="Lotus;Courier New"/>
      <w:bCs/>
      <w:color w:val="auto"/>
      <w:sz w:val="22"/>
      <w:szCs w:val="28"/>
      <w:lang w:bidi="fa-IR" w:val="en-US" w:eastAsia="zh-CN"/>
    </w:rPr>
  </w:style>
  <w:style w:type="paragraph" w:styleId="Style11">
    <w:name w:val="Style1"/>
    <w:basedOn w:val="Normal"/>
    <w:pPr>
      <w:ind w:hanging="0" w:start="0" w:end="0"/>
      <w:jc w:val="both"/>
    </w:pPr>
    <w:rPr/>
  </w:style>
  <w:style w:type="paragraph" w:styleId="Style21">
    <w:name w:val="Style2"/>
    <w:basedOn w:val="Heading1"/>
    <w:pPr>
      <w:numPr>
        <w:ilvl w:val="0"/>
        <w:numId w:val="0"/>
      </w:numPr>
      <w:bidi w:val="1"/>
      <w:ind w:hanging="0" w:start="0" w:end="0"/>
      <w:jc w:val="start"/>
      <w:outlineLvl w:val="9"/>
    </w:pPr>
    <w:rPr/>
  </w:style>
  <w:style w:type="paragraph" w:styleId="BodyText3">
    <w:name w:val="Body Text 3"/>
    <w:basedOn w:val="Normal"/>
    <w:pPr>
      <w:ind w:hanging="0" w:start="0" w:end="0"/>
      <w:jc w:val="both"/>
    </w:pPr>
    <w:rPr>
      <w:rFonts w:cs="Nazanin"/>
      <w:sz w:val="20"/>
    </w:rPr>
  </w:style>
  <w:style w:type="paragraph" w:styleId="BodyTextIndent3">
    <w:name w:val="Body Text Indent 3"/>
    <w:basedOn w:val="Normal"/>
    <w:pPr>
      <w:ind w:hanging="567" w:start="567" w:end="0"/>
      <w:jc w:val="both"/>
    </w:pPr>
    <w:rPr>
      <w:sz w:val="28"/>
    </w:rPr>
  </w:style>
  <w:style w:type="paragraph" w:styleId="Normal-Base">
    <w:name w:val="Normal-Base"/>
    <w:basedOn w:val="Normal"/>
    <w:pPr>
      <w:ind w:hanging="0" w:start="0" w:end="0"/>
      <w:jc w:val="both"/>
    </w:pPr>
    <w:rPr/>
  </w:style>
  <w:style w:type="paragraph" w:styleId="1TrafficMatn">
    <w:name w:val="1  Traffic  =  Matn"/>
    <w:basedOn w:val="1Traffic"/>
    <w:pPr>
      <w:spacing w:before="0" w:after="120"/>
      <w:ind w:hanging="0" w:start="567" w:end="567"/>
    </w:pPr>
    <w:rPr/>
  </w:style>
  <w:style w:type="paragraph" w:styleId="1LotusAlefyek">
    <w:name w:val="1  Lotus  =  Alef  yek"/>
    <w:basedOn w:val="1LotusAlef"/>
    <w:pPr>
      <w:ind w:hanging="510" w:start="1531" w:end="1531"/>
      <w:jc w:val="center"/>
    </w:pPr>
    <w:rPr>
      <w:b/>
      <w:sz w:val="20"/>
    </w:rPr>
  </w:style>
  <w:style w:type="paragraph" w:styleId="1LotuszirAlef">
    <w:name w:val="1  Lotus  zir  Alef"/>
    <w:basedOn w:val="1Lotus"/>
    <w:pPr>
      <w:bidi w:val="1"/>
      <w:spacing w:before="0" w:after="0"/>
      <w:ind w:hanging="567" w:start="567" w:end="0"/>
      <w:jc w:val="both"/>
    </w:pPr>
    <w:rPr/>
  </w:style>
  <w:style w:type="paragraph" w:styleId="1LotusMatn">
    <w:name w:val="1  Lotus  =  Matn"/>
    <w:basedOn w:val="1LotusAlef"/>
    <w:pPr>
      <w:spacing w:before="0" w:after="0"/>
      <w:ind w:hanging="0" w:start="510" w:end="510"/>
      <w:jc w:val="center"/>
    </w:pPr>
    <w:rPr>
      <w:b/>
      <w:sz w:val="20"/>
    </w:rPr>
  </w:style>
  <w:style w:type="paragraph" w:styleId="1TrafficZirAlef">
    <w:name w:val="1  Traffic  Zir Alef"/>
    <w:basedOn w:val="1Traffic"/>
    <w:pPr>
      <w:spacing w:before="0" w:after="120"/>
    </w:pPr>
    <w:rPr/>
  </w:style>
  <w:style w:type="paragraph" w:styleId="1TrafficZirAlef1">
    <w:name w:val="1  Traffic  =  Zir Alef"/>
    <w:basedOn w:val="1Traffic"/>
    <w:pPr>
      <w:spacing w:before="0" w:after="120"/>
    </w:pPr>
    <w:rPr/>
  </w:style>
  <w:style w:type="paragraph" w:styleId="1TrafficBullet2">
    <w:name w:val="1  Traffic  Bullet"/>
    <w:basedOn w:val="Normal-Base"/>
    <w:pPr>
      <w:numPr>
        <w:ilvl w:val="0"/>
        <w:numId w:val="12"/>
      </w:numPr>
      <w:tabs>
        <w:tab w:val="clear" w:pos="709"/>
        <w:tab w:val="left" w:pos="907" w:leader="none"/>
      </w:tabs>
      <w:spacing w:before="0" w:after="60"/>
      <w:ind w:hanging="0" w:start="964" w:end="0"/>
      <w:jc w:val="both"/>
    </w:pPr>
    <w:rPr>
      <w:rFonts w:cs="Traffic"/>
      <w:szCs w:val="22"/>
    </w:rPr>
  </w:style>
  <w:style w:type="paragraph" w:styleId="Bullet-Bold-Alef">
    <w:name w:val="Bullet-Bold-Alef"/>
    <w:basedOn w:val="1TrafficBullet2"/>
    <w:pPr>
      <w:numPr>
        <w:ilvl w:val="0"/>
        <w:numId w:val="0"/>
      </w:numPr>
      <w:tabs>
        <w:tab w:val="left" w:pos="1247" w:leader="none"/>
        <w:tab w:val="left" w:pos="1531" w:leader="none"/>
      </w:tabs>
      <w:ind w:hanging="624" w:start="1588" w:end="0"/>
      <w:jc w:val="both"/>
    </w:pPr>
    <w:rPr/>
  </w:style>
  <w:style w:type="paragraph" w:styleId="Fas-8">
    <w:name w:val="Fas-8"/>
    <w:basedOn w:val="1TrafficAlef"/>
    <w:pPr>
      <w:spacing w:lineRule="exact" w:line="160" w:before="0" w:after="0"/>
    </w:pPr>
    <w:rPr/>
  </w:style>
  <w:style w:type="paragraph" w:styleId="NORMAL-COP">
    <w:name w:val="NORMAL-COP"/>
    <w:basedOn w:val="Normal"/>
    <w:pPr>
      <w:ind w:hanging="0" w:start="0" w:end="0"/>
      <w:jc w:val="both"/>
    </w:pPr>
    <w:rPr>
      <w:rFonts w:cs="B Lotus"/>
      <w:b w:val="false"/>
      <w:bCs w:val="false"/>
    </w:rPr>
  </w:style>
  <w:style w:type="paragraph" w:styleId="1Traffic1">
    <w:name w:val="1  Traffic  ="/>
    <w:basedOn w:val="1TrafficAlef"/>
    <w:pPr>
      <w:bidi w:val="1"/>
      <w:ind w:hanging="567" w:start="1191" w:end="0"/>
      <w:jc w:val="both"/>
    </w:pPr>
    <w:rPr>
      <w:shd w:fill="CCCCCC" w:val="clear"/>
    </w:rPr>
  </w:style>
  <w:style w:type="paragraph" w:styleId="Matn-Alef-Lot">
    <w:name w:val="Matn-Alef-Lot"/>
    <w:basedOn w:val="Matn"/>
    <w:pPr>
      <w:tabs>
        <w:tab w:val="clear" w:pos="709"/>
        <w:tab w:val="left" w:pos="284" w:leader="none"/>
      </w:tabs>
      <w:ind w:hanging="624" w:start="624" w:end="0"/>
      <w:jc w:val="both"/>
    </w:pPr>
    <w:rPr/>
  </w:style>
  <w:style w:type="paragraph" w:styleId="Matn-Alef-yek-Lot">
    <w:name w:val="Matn-Alef-yek-Lot"/>
    <w:basedOn w:val="Matn-Alef-Lot"/>
    <w:pPr>
      <w:ind w:hanging="454" w:start="1078" w:end="0"/>
      <w:jc w:val="both"/>
    </w:pPr>
    <w:rPr/>
  </w:style>
  <w:style w:type="paragraph" w:styleId="ono-matn-Be-Faseleh">
    <w:name w:val="ono-matn-Be-Faseleh"/>
    <w:basedOn w:val="1TrafficMatn"/>
    <w:pPr>
      <w:spacing w:before="0" w:after="0"/>
    </w:pPr>
    <w:rPr>
      <w:rFonts w:cs="B Lotus"/>
      <w:szCs w:val="28"/>
    </w:rPr>
  </w:style>
  <w:style w:type="paragraph" w:styleId="MATN1TRAFFIC">
    <w:name w:val="MATN 1 TRAFFIC"/>
    <w:basedOn w:val="1Traffic"/>
    <w:pPr>
      <w:spacing w:before="0" w:after="80"/>
      <w:ind w:hanging="0" w:start="567" w:end="567"/>
    </w:pPr>
    <w:rPr>
      <w:u w:val="single"/>
    </w:rPr>
  </w:style>
  <w:style w:type="paragraph" w:styleId="Bullet-Bold-Alef-1">
    <w:name w:val="Bullet - Bold - Alef - 1"/>
    <w:basedOn w:val="Bullet-Bold-Alef"/>
    <w:pPr>
      <w:spacing w:before="0" w:after="120"/>
      <w:ind w:hanging="454" w:start="2042" w:end="0"/>
      <w:jc w:val="both"/>
    </w:pPr>
    <w:rPr>
      <w:rFonts w:cs="Traffic"/>
      <w:b w:val="false"/>
    </w:rPr>
  </w:style>
  <w:style w:type="paragraph" w:styleId="BlockText">
    <w:name w:val="Block Text"/>
    <w:basedOn w:val="Normal"/>
    <w:pPr>
      <w:ind w:hanging="0" w:start="2268" w:end="2268"/>
      <w:jc w:val="center"/>
    </w:pPr>
    <w:rPr>
      <w:rFonts w:cs="B Lotus"/>
      <w:bCs w:val="false"/>
      <w:i/>
      <w:color w:val="000000"/>
      <w:sz w:val="20"/>
    </w:rPr>
  </w:style>
  <w:style w:type="paragraph" w:styleId="Style5">
    <w:name w:val="بولت فهرست"/>
    <w:pPr>
      <w:widowControl/>
      <w:bidi w:val="1"/>
      <w:ind w:hanging="284" w:start="284" w:end="284"/>
      <w:jc w:val="start"/>
    </w:pPr>
    <w:rPr>
      <w:rFonts w:ascii="Times New Roman" w:hAnsi="Times New Roman" w:eastAsia="Times New Roman" w:cs="Lotus;Courier New"/>
      <w:bCs/>
      <w:color w:val="auto"/>
      <w:sz w:val="20"/>
      <w:szCs w:val="28"/>
      <w:lang w:bidi="fa-IR" w:val="en-US" w:eastAsia="zh-CN"/>
    </w:rPr>
  </w:style>
  <w:style w:type="paragraph" w:styleId="MatneExactly22">
    <w:name w:val="Matn e Exactly 22"/>
    <w:basedOn w:val="Matn"/>
    <w:pPr>
      <w:spacing w:lineRule="exact" w:line="440"/>
      <w:ind w:hanging="0" w:start="0" w:end="0"/>
      <w:jc w:val="both"/>
    </w:pPr>
    <w:rPr/>
  </w:style>
  <w:style w:type="paragraph" w:styleId="Style6">
    <w:name w:val="خط  تيره = بولت = فهرست"/>
    <w:basedOn w:val="Style5"/>
    <w:pPr>
      <w:ind w:hanging="284" w:start="568" w:end="0"/>
      <w:jc w:val="both"/>
    </w:pPr>
    <w:rPr>
      <w:szCs w:val="26"/>
    </w:rPr>
  </w:style>
  <w:style w:type="paragraph" w:styleId="Style7">
    <w:name w:val="تو رفته = خط تيره = بولت = فهرست"/>
    <w:basedOn w:val="Style6"/>
    <w:pPr>
      <w:spacing w:before="40" w:after="40"/>
      <w:ind w:hanging="0" w:start="851" w:end="0"/>
      <w:jc w:val="both"/>
    </w:pPr>
    <w:rPr>
      <w:szCs w:val="24"/>
    </w:rPr>
  </w:style>
  <w:style w:type="paragraph" w:styleId="Style8">
    <w:name w:val="شماره استاندارد"/>
    <w:basedOn w:val="NormalBase1"/>
    <w:pPr>
      <w:bidi w:val="1"/>
      <w:ind w:hanging="0" w:start="0" w:end="0"/>
      <w:jc w:val="center"/>
    </w:pPr>
    <w:rPr>
      <w:rFonts w:cs="Zar"/>
      <w:szCs w:val="24"/>
    </w:rPr>
  </w:style>
  <w:style w:type="paragraph" w:styleId="Style9">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0">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3">
    <w:name w:val="شماره بند لوتوس"/>
    <w:pPr>
      <w:widowControl/>
      <w:tabs>
        <w:tab w:val="clear" w:pos="709"/>
        <w:tab w:val="center" w:pos="284" w:leader="none"/>
        <w:tab w:val="center" w:pos="510" w:leader="none"/>
        <w:tab w:val="center" w:pos="737" w:leader="none"/>
      </w:tabs>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1TrafficAlef2">
    <w:name w:val="1 = Traffic = Alef"/>
    <w:basedOn w:val="Normal"/>
    <w:pPr>
      <w:tabs>
        <w:tab w:val="clear" w:pos="709"/>
        <w:tab w:val="left" w:pos="907" w:leader="none"/>
      </w:tabs>
      <w:spacing w:before="0" w:after="60"/>
      <w:ind w:hanging="624" w:start="1191" w:end="0"/>
      <w:jc w:val="both"/>
    </w:pPr>
    <w:rPr>
      <w:rFonts w:ascii="Times New Roman" w:hAnsi="Times New Roman" w:cs="B Traffic"/>
      <w:b w:val="false"/>
      <w:szCs w:val="22"/>
    </w:rPr>
  </w:style>
  <w:style w:type="paragraph" w:styleId="1TrafficBulletNew">
    <w:name w:val="1  Traffic = Bullet = New"/>
    <w:basedOn w:val="Normal"/>
    <w:pPr>
      <w:numPr>
        <w:ilvl w:val="0"/>
        <w:numId w:val="13"/>
      </w:numPr>
      <w:spacing w:before="0" w:after="80"/>
      <w:ind w:hanging="0" w:start="851" w:end="0"/>
      <w:jc w:val="both"/>
    </w:pPr>
    <w:rPr>
      <w:rFonts w:cs="B Traffic"/>
      <w:b w:val="false"/>
      <w:sz w:val="24"/>
      <w:szCs w:val="22"/>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image" Target="media/image1.png"/><Relationship Id="rId39" Type="http://schemas.openxmlformats.org/officeDocument/2006/relationships/image" Target="media/image1.png"/><Relationship Id="rId40" Type="http://schemas.openxmlformats.org/officeDocument/2006/relationships/header" Target="header19.xml"/><Relationship Id="rId41" Type="http://schemas.openxmlformats.org/officeDocument/2006/relationships/header" Target="header20.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header" Target="head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21.xml"/><Relationship Id="rId48" Type="http://schemas.openxmlformats.org/officeDocument/2006/relationships/footer" Target="footer22.xml"/><Relationship Id="rId49" Type="http://schemas.openxmlformats.org/officeDocument/2006/relationships/footer" Target="footer23.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footer" Target="footer24.xml"/><Relationship Id="rId53" Type="http://schemas.openxmlformats.org/officeDocument/2006/relationships/footer" Target="footer25.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2006-06-06T12:48:00Z</dcterms:created>
  <dc:creator>Dastmozd</dc:creator>
  <dc:description/>
  <cp:keywords/>
  <dc:language>en-US</dc:language>
  <cp:lastModifiedBy>طاهره زرین کمر</cp:lastModifiedBy>
  <cp:lastPrinted>2013-10-08T12:02:00Z</cp:lastPrinted>
  <dcterms:modified xsi:type="dcterms:W3CDTF">2016-09-26T15:08:00Z</dcterms:modified>
  <cp:revision>585</cp:revision>
  <dc:subject/>
  <dc:title>بسمه تعالي</dc:title>
</cp:coreProperties>
</file>