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jc w:val="center"/>
      </w:pPr>
      <w:r>
        <w:rPr>
          <w:rFonts w:ascii="Times New Roman" w:hAnsi="Times New Roman"/>
          <w:b/>
          <w:color w:val="1E3A8A"/>
          <w:sz w:val="44"/>
        </w:rPr>
        <w:t>PROJECT MANAGEMENT</w:t>
        <w:br/>
        <w:t>DIVISION B</w:t>
        <w:br/>
        <w:t>(AY 2026-27 SEM-VII )</w:t>
      </w:r>
    </w:p>
    <w:p>
      <w:pPr>
        <w:spacing w:before="360"/>
        <w:jc w:val="center"/>
      </w:pPr>
      <w:r>
        <w:rPr>
          <w:rFonts w:ascii="Times New Roman" w:hAnsi="Times New Roman"/>
          <w:b/>
          <w:color w:val="3B82F6"/>
          <w:sz w:val="26"/>
        </w:rPr>
        <w:t>PM_IA ACTIVITY II ON GITHUB</w:t>
        <w:br/>
        <w:t>(AI-Assisted Embedded Firmware &amp; QA Case Study)</w:t>
      </w:r>
    </w:p>
    <w:p>
      <w:pPr>
        <w:spacing w:before="2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Name- Amir Furquani</w:t>
            </w:r>
          </w:p>
        </w:tc>
      </w:tr>
      <w:tr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PRN- 202301070165</w:t>
            </w:r>
          </w:p>
        </w:tc>
      </w:tr>
      <w:tr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Division- B</w:t>
            </w:r>
          </w:p>
        </w:tc>
      </w:tr>
    </w:tbl>
    <w:p>
      <w:r>
        <w:br w:type="page"/>
      </w:r>
    </w:p>
    <w:p>
      <w:pPr>
        <w:spacing w:before="80" w:after="160" w:line="276" w:lineRule="auto"/>
      </w:pPr>
      <w:r>
        <w:rPr>
          <w:rFonts w:ascii="Times New Roman" w:hAnsi="Times New Roman"/>
          <w:b/>
          <w:color w:val="000000"/>
          <w:sz w:val="28"/>
          <w:highlight w:val="yellow"/>
        </w:rPr>
        <w:t>GitHub-Based QA Documentation and Problem Solving (Activity 2)</w:t>
      </w:r>
    </w:p>
    <w:p>
      <w:pPr>
        <w:spacing w:before="120" w:after="60" w:line="276" w:lineRule="auto"/>
      </w:pPr>
      <w:r>
        <w:rPr>
          <w:rFonts w:ascii="Times New Roman" w:hAnsi="Times New Roman"/>
          <w:b/>
          <w:color w:val="000000"/>
          <w:sz w:val="23"/>
        </w:rPr>
        <w:t>Question A: GitHub Repository Link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Public Repository URL: </w:t>
      </w:r>
      <w:r>
        <w:rPr>
          <w:rFonts w:ascii="Times New Roman" w:hAnsi="Times New Roman"/>
          <w:sz w:val="21"/>
        </w:rPr>
        <w:t>https://github.com/Amirfurquani/PM_IA_ACTIVIT_II_-ON-GITHUB.git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Primary Branch: </w:t>
      </w:r>
      <w:r>
        <w:rPr>
          <w:rFonts w:ascii="Times New Roman" w:hAnsi="Times New Roman"/>
          <w:sz w:val="21"/>
        </w:rPr>
        <w:t>main (Production Release) with feature/bugfix branches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Commit History Structure: </w:t>
      </w:r>
      <w:r>
        <w:rPr>
          <w:rFonts w:ascii="Times New Roman" w:hAnsi="Times New Roman"/>
          <w:sz w:val="21"/>
        </w:rPr>
        <w:t>Includes 6 sequential commits demonstrating initial defects followed by systematic resolutions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Virtual Hardware Simulator: </w:t>
      </w:r>
      <w:r>
        <w:rPr>
          <w:rFonts w:ascii="Times New Roman" w:hAnsi="Times New Roman"/>
          <w:sz w:val="21"/>
        </w:rPr>
        <w:t>Fully interactive simulation preconfigured via diagram.json and wokwi.toml</w:t>
      </w:r>
    </w:p>
    <w:p>
      <w:pPr>
        <w:spacing w:before="200" w:after="60" w:line="276" w:lineRule="auto"/>
      </w:pPr>
      <w:r>
        <w:rPr>
          <w:rFonts w:ascii="Times New Roman" w:hAnsi="Times New Roman"/>
          <w:b/>
          <w:color w:val="000000"/>
          <w:sz w:val="23"/>
        </w:rPr>
        <w:t>Question B: Brief Description of Code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Engineered a fault-tolerant, non-blocking multi-mode LED controller on the Microchip ATmega328P (Arduino Uno R3) clocked at 16 MHz.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Migrated from naive synchronous delay() loops to an asynchronous cooperative scheduler using millis() timestamp arithmetic.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Eliminated floating input and metallic switch contact bounce through hardware pull-up biasing and software temporal hysteresis.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Integrated an autonomous hardware Watchdog Timer (AVR WDT) with a 2.0-second auto-reset failsafe against EMI lockups.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Engineered using an AI-assisted quality assurance workflow for automated static code auditing and defect discovery.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1. Hardware Pinout &amp; Interfacing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Peripheral</w:t>
            </w:r>
          </w:p>
        </w:tc>
        <w:tc>
          <w:tcPr>
            <w:tcW w:type="dxa" w:w="1584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MCU Pin</w:t>
            </w:r>
          </w:p>
        </w:tc>
        <w:tc>
          <w:tcPr>
            <w:tcW w:type="dxa" w:w="2592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Electrical Mode</w:t>
            </w:r>
          </w:p>
        </w:tc>
        <w:tc>
          <w:tcPr>
            <w:tcW w:type="dxa" w:w="3744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Safety / Protection Mechanism</w:t>
            </w:r>
          </w:p>
        </w:tc>
      </w:tr>
      <w:tr>
        <w:tc>
          <w:tcPr>
            <w:tcW w:type="dxa" w:w="216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Mode Pushbutton</w:t>
            </w:r>
          </w:p>
        </w:tc>
        <w:tc>
          <w:tcPr>
            <w:tcW w:type="dxa" w:w="1584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Pin 2 (INT0)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Active-LOW Digital Input</w:t>
            </w:r>
          </w:p>
        </w:tc>
        <w:tc>
          <w:tcPr>
            <w:tcW w:type="dxa" w:w="3744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Internal Pull-Up (20k-50k Ohm) + 50ms software debounce</w:t>
            </w:r>
          </w:p>
        </w:tc>
      </w:tr>
      <w:tr>
        <w:tc>
          <w:tcPr>
            <w:tcW w:type="dxa" w:w="216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External LED</w:t>
            </w:r>
          </w:p>
        </w:tc>
        <w:tc>
          <w:tcPr>
            <w:tcW w:type="dxa" w:w="1584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Pin 10 (OC1B)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PWM Output (Timer 1)</w:t>
            </w:r>
          </w:p>
        </w:tc>
        <w:tc>
          <w:tcPr>
            <w:tcW w:type="dxa" w:w="3744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220 Ohm series resistor limits current to 13.63 mA (safe &lt; 20 mA)</w:t>
            </w:r>
          </w:p>
        </w:tc>
      </w:tr>
      <w:tr>
        <w:tc>
          <w:tcPr>
            <w:tcW w:type="dxa" w:w="216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Heartbeat LED</w:t>
            </w:r>
          </w:p>
        </w:tc>
        <w:tc>
          <w:tcPr>
            <w:tcW w:type="dxa" w:w="1584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Pin 9 (OC1A)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PWM Output (Timer 1)</w:t>
            </w:r>
          </w:p>
        </w:tc>
        <w:tc>
          <w:tcPr>
            <w:tcW w:type="dxa" w:w="3744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220 Ohm series resistor (50ms pulse every 1000ms)</w:t>
            </w:r>
          </w:p>
        </w:tc>
      </w:tr>
      <w:tr>
        <w:tc>
          <w:tcPr>
            <w:tcW w:type="dxa" w:w="216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Status LED</w:t>
            </w:r>
          </w:p>
        </w:tc>
        <w:tc>
          <w:tcPr>
            <w:tcW w:type="dxa" w:w="1584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Pin 13 (SCK)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Digital Output</w:t>
            </w:r>
          </w:p>
        </w:tc>
        <w:tc>
          <w:tcPr>
            <w:tcW w:type="dxa" w:w="3744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Onboard current-limiting resistor</w:t>
            </w:r>
          </w:p>
        </w:tc>
      </w:tr>
    </w:tbl>
    <w:p>
      <w:r>
        <w:br w:type="page"/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32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chema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sz w:val="19"/>
        </w:rPr>
        <w:t>Figure 1: Hardware Interfacing and Circuit Schematic Block Diagram</w:t>
      </w:r>
    </w:p>
    <w:p>
      <w:pPr>
        <w:spacing w:before="120" w:after="60" w:line="276" w:lineRule="auto"/>
      </w:pPr>
      <w:r>
        <w:rPr>
          <w:rFonts w:ascii="Times New Roman" w:hAnsi="Times New Roman"/>
          <w:b/>
          <w:color w:val="000000"/>
          <w:sz w:val="22"/>
        </w:rPr>
        <w:t>2. Finite State Machine (FSM) Operational Modes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State 0 (Normal Blink): </w:t>
      </w:r>
      <w:r>
        <w:rPr>
          <w:rFonts w:ascii="Times New Roman" w:hAnsi="Times New Roman"/>
          <w:sz w:val="21"/>
        </w:rPr>
        <w:t>Standard 1.0 Hz square wave (500 ms ON / 500 ms OFF).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State 1 (Fast Alert): </w:t>
      </w:r>
      <w:r>
        <w:rPr>
          <w:rFonts w:ascii="Times New Roman" w:hAnsi="Times New Roman"/>
          <w:sz w:val="21"/>
        </w:rPr>
        <w:t>High-frequency 5.0 Hz rapid warning strobe (100 ms ON / 100 ms OFF).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State 2 (S.O.S. Beacon): </w:t>
      </w:r>
      <w:r>
        <w:rPr>
          <w:rFonts w:ascii="Times New Roman" w:hAnsi="Times New Roman"/>
          <w:sz w:val="21"/>
        </w:rPr>
        <w:t>International Morse code optical distress beacon (... --- ...).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State 3 (Breathing PWM): </w:t>
      </w:r>
      <w:r>
        <w:rPr>
          <w:rFonts w:ascii="Times New Roman" w:hAnsi="Times New Roman"/>
          <w:sz w:val="21"/>
        </w:rPr>
        <w:t>Sinusoidal hardware PWM duty cycle fading from 0% to 100%.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State Transitions: </w:t>
      </w:r>
      <w:r>
        <w:rPr>
          <w:rFonts w:ascii="Times New Roman" w:hAnsi="Times New Roman"/>
          <w:sz w:val="21"/>
        </w:rPr>
        <w:t>Short press advances state sequentially; long press (&gt;1.5s) resets immediately to State 0.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398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f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8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sz w:val="19"/>
        </w:rPr>
        <w:t>Figure 2: Finite State Machine (FSM) State Transition Diagram</w:t>
      </w:r>
    </w:p>
    <w:p>
      <w:pPr>
        <w:spacing w:before="120" w:after="60" w:line="276" w:lineRule="auto"/>
      </w:pPr>
      <w:r>
        <w:rPr>
          <w:rFonts w:ascii="Times New Roman" w:hAnsi="Times New Roman"/>
          <w:b/>
          <w:color w:val="000000"/>
          <w:sz w:val="23"/>
        </w:rPr>
        <w:t>Question C: QA Issues Logged &amp; Root Cause Analysis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Four realistic embedded defects were identified, logged into GitHub Issues, and solved using structured 5-Why and Fishbone (Ishikawa) root cause analyses.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Issue #</w:t>
            </w:r>
          </w:p>
        </w:tc>
        <w:tc>
          <w:tcPr>
            <w:tcW w:type="dxa" w:w="4320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Defect Title</w:t>
            </w:r>
          </w:p>
        </w:tc>
        <w:tc>
          <w:tcPr>
            <w:tcW w:type="dxa" w:w="1296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Severity</w:t>
            </w:r>
          </w:p>
        </w:tc>
        <w:tc>
          <w:tcPr>
            <w:tcW w:type="dxa" w:w="1440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Priority</w:t>
            </w:r>
          </w:p>
        </w:tc>
        <w:tc>
          <w:tcPr>
            <w:tcW w:type="dxa" w:w="1872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Resolution Status</w:t>
            </w:r>
          </w:p>
        </w:tc>
      </w:tr>
      <w:tr>
        <w:tc>
          <w:tcPr>
            <w:tcW w:type="dxa" w:w="115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#1</w:t>
            </w:r>
          </w:p>
        </w:tc>
        <w:tc>
          <w:tcPr>
            <w:tcW w:type="dxa" w:w="432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Blocking delay() Starves CPU &amp; Introduces 1000ms UI Latency</w:t>
            </w:r>
          </w:p>
        </w:tc>
        <w:tc>
          <w:tcPr>
            <w:tcW w:type="dxa" w:w="1296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44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P1 (Blocker)</w:t>
            </w:r>
          </w:p>
        </w:tc>
        <w:tc>
          <w:tcPr>
            <w:tcW w:type="dxa" w:w="187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Resolved (Commit 13efc1b)</w:t>
            </w:r>
          </w:p>
        </w:tc>
      </w:tr>
      <w:tr>
        <w:tc>
          <w:tcPr>
            <w:tcW w:type="dxa" w:w="115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#2</w:t>
            </w:r>
          </w:p>
        </w:tc>
        <w:tc>
          <w:tcPr>
            <w:tcW w:type="dxa" w:w="432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Floating Input Pin &amp; Switch Contact Bounce Induces Spurious Triggers</w:t>
            </w:r>
          </w:p>
        </w:tc>
        <w:tc>
          <w:tcPr>
            <w:tcW w:type="dxa" w:w="1296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Critical</w:t>
            </w:r>
          </w:p>
        </w:tc>
        <w:tc>
          <w:tcPr>
            <w:tcW w:type="dxa" w:w="144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P1 (Blocker)</w:t>
            </w:r>
          </w:p>
        </w:tc>
        <w:tc>
          <w:tcPr>
            <w:tcW w:type="dxa" w:w="187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Resolved (Commit da3669f)</w:t>
            </w:r>
          </w:p>
        </w:tc>
      </w:tr>
      <w:tr>
        <w:tc>
          <w:tcPr>
            <w:tcW w:type="dxa" w:w="115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#3</w:t>
            </w:r>
          </w:p>
        </w:tc>
        <w:tc>
          <w:tcPr>
            <w:tcW w:type="dxa" w:w="432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Direct LED Drive Exceeds ATmega328P Absolute Max GPIO Rating (40mA)</w:t>
            </w:r>
          </w:p>
        </w:tc>
        <w:tc>
          <w:tcPr>
            <w:tcW w:type="dxa" w:w="1296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44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P2 (Major)</w:t>
            </w:r>
          </w:p>
        </w:tc>
        <w:tc>
          <w:tcPr>
            <w:tcW w:type="dxa" w:w="187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Resolved (Commit 1da3c58)</w:t>
            </w:r>
          </w:p>
        </w:tc>
      </w:tr>
      <w:tr>
        <w:tc>
          <w:tcPr>
            <w:tcW w:type="dxa" w:w="115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#4</w:t>
            </w:r>
          </w:p>
        </w:tc>
        <w:tc>
          <w:tcPr>
            <w:tcW w:type="dxa" w:w="432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Microcontroller Lockup Due to High-Voltage EMI Without Watchdog</w:t>
            </w:r>
          </w:p>
        </w:tc>
        <w:tc>
          <w:tcPr>
            <w:tcW w:type="dxa" w:w="1296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Major</w:t>
            </w:r>
          </w:p>
        </w:tc>
        <w:tc>
          <w:tcPr>
            <w:tcW w:type="dxa" w:w="144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P2 (Major)</w:t>
            </w:r>
          </w:p>
        </w:tc>
        <w:tc>
          <w:tcPr>
            <w:tcW w:type="dxa" w:w="187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Resolved (Commit 33ed93b)</w:t>
            </w:r>
          </w:p>
        </w:tc>
      </w:tr>
    </w:tbl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780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fishb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sz w:val="19"/>
        </w:rPr>
        <w:t>Figure 3: Fishbone (Ishikawa) Root Cause Analysis for Embedded QA Defects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>Root Cause Analysis (5-Why) &amp; Permanent Fixes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Issue #1 (Blocking Delay): </w:t>
      </w:r>
      <w:r>
        <w:rPr>
          <w:rFonts w:ascii="Times New Roman" w:hAnsi="Times New Roman"/>
          <w:sz w:val="21"/>
        </w:rPr>
        <w:t>Linear delay(500) blocked CPU execution thread -&gt; input polling stopped -&gt; button presses missed during blink interval. Fix: Replaced with non-blocking timestamp math (millis() - lastTime &gt;= interval). Loop frequency increased to &gt;65 kHz.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Issue #2 (Switch Bounce &amp; Floating Pin): </w:t>
      </w:r>
      <w:r>
        <w:rPr>
          <w:rFonts w:ascii="Times New Roman" w:hAnsi="Times New Roman"/>
          <w:sz w:val="21"/>
        </w:rPr>
        <w:t>Mechanical contact bounce (5-20ms) and floating input pin caused multiple spurious interrupts and unpredictable mode skips. Fix: Configured INPUT_PULLUP and added 50ms temporal hysteresis in ButtonHandler::update().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Issue #3 (Overcurrent on GPIO): </w:t>
      </w:r>
      <w:r>
        <w:rPr>
          <w:rFonts w:ascii="Times New Roman" w:hAnsi="Times New Roman"/>
          <w:sz w:val="21"/>
        </w:rPr>
        <w:t>Direct LED drive drew 120 mA, exceeding the ATmega328P 40 mA limit and risking thermal damage. Fix: Inserted 220 Ohm series resistor to strictly limit current to 13.63 mA.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Issue #4 (EMI Hang Without Watchdog): </w:t>
      </w:r>
      <w:r>
        <w:rPr>
          <w:rFonts w:ascii="Times New Roman" w:hAnsi="Times New Roman"/>
          <w:sz w:val="21"/>
        </w:rPr>
        <w:t>Electromagnetic interference (EMI) caused program counter corruption into an infinite hang. Fix: Armed AVR Watchdog Timer (wdt_enable(WDTO_2S)) to reboot CPU automatically within 2.0s of lockup.</w:t>
      </w:r>
    </w:p>
    <w:p>
      <w:r>
        <w:br w:type="page"/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3"/>
        </w:rPr>
        <w:t>Question D: Collaboration Summary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Demonstrated an authentic Git collaborative workflow simulating QA Engineer, Embedded Firmware Developer, and Hardware Reviewer roles supported by AI pair programming.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Structured Git commit history with individual commits reflecting defect emergence followed by step-by-step resolution.</w:t>
      </w:r>
    </w:p>
    <w:p>
      <w:pPr>
        <w:spacing w:before="120" w:after="60" w:line="276" w:lineRule="auto"/>
      </w:pPr>
      <w:r>
        <w:rPr>
          <w:rFonts w:ascii="Times New Roman" w:hAnsi="Times New Roman"/>
          <w:b/>
          <w:color w:val="000000"/>
          <w:sz w:val="22"/>
        </w:rPr>
        <w:t>1. Reconstructed Git Commit History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Commit Hash</w:t>
            </w:r>
          </w:p>
        </w:tc>
        <w:tc>
          <w:tcPr>
            <w:tcW w:type="dxa" w:w="2592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Commit Type &amp; Scope</w:t>
            </w:r>
          </w:p>
        </w:tc>
        <w:tc>
          <w:tcPr>
            <w:tcW w:type="dxa" w:w="5760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Resolution / Artifact Logged</w:t>
            </w:r>
          </w:p>
        </w:tc>
      </w:tr>
      <w:tr>
        <w:tc>
          <w:tcPr>
            <w:tcW w:type="dxa" w:w="1728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2f0aded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feat(prototype)</w:t>
            </w:r>
          </w:p>
        </w:tc>
        <w:tc>
          <w:tcPr>
            <w:tcW w:type="dxa" w:w="576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Initial baseline code containing baseline QA defects (#1 to #4)</w:t>
            </w:r>
          </w:p>
        </w:tc>
      </w:tr>
      <w:tr>
        <w:tc>
          <w:tcPr>
            <w:tcW w:type="dxa" w:w="1728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13efc1b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fix(timing)</w:t>
            </w:r>
          </w:p>
        </w:tc>
        <w:tc>
          <w:tcPr>
            <w:tcW w:type="dxa" w:w="576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Replaced blocking delay() with non-blocking millis() scheduler (fixes #1)</w:t>
            </w:r>
          </w:p>
        </w:tc>
      </w:tr>
      <w:tr>
        <w:tc>
          <w:tcPr>
            <w:tcW w:type="dxa" w:w="1728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da3669f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fix(gpio)</w:t>
            </w:r>
          </w:p>
        </w:tc>
        <w:tc>
          <w:tcPr>
            <w:tcW w:type="dxa" w:w="576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Enabled INPUT_PULLUP and 50ms software debounce filter (fixes #2)</w:t>
            </w:r>
          </w:p>
        </w:tc>
      </w:tr>
      <w:tr>
        <w:tc>
          <w:tcPr>
            <w:tcW w:type="dxa" w:w="1728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1da3c58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fix(electrical)</w:t>
            </w:r>
          </w:p>
        </w:tc>
        <w:tc>
          <w:tcPr>
            <w:tcW w:type="dxa" w:w="576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Inserted 220 ohm current-limiting resistor in schematic (fixes #3)</w:t>
            </w:r>
          </w:p>
        </w:tc>
      </w:tr>
      <w:tr>
        <w:tc>
          <w:tcPr>
            <w:tcW w:type="dxa" w:w="1728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33ed93b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fix(safety)</w:t>
            </w:r>
          </w:p>
        </w:tc>
        <w:tc>
          <w:tcPr>
            <w:tcW w:type="dxa" w:w="576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Integrated AVR Watchdog Timer with 2.0s auto-reset failsafe (fixes #4)</w:t>
            </w:r>
          </w:p>
        </w:tc>
      </w:tr>
      <w:tr>
        <w:tc>
          <w:tcPr>
            <w:tcW w:type="dxa" w:w="1728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c0bf9ce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docs(report)</w:t>
            </w:r>
          </w:p>
        </w:tc>
        <w:tc>
          <w:tcPr>
            <w:tcW w:type="dxa" w:w="576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Added QA docs, 5-Why/Fishbone RCA, issue templates, and master README (A-G)</w:t>
            </w:r>
          </w:p>
        </w:tc>
      </w:tr>
    </w:tbl>
    <w:p>
      <w:pPr>
        <w:spacing w:before="160" w:after="60" w:line="276" w:lineRule="auto"/>
      </w:pPr>
      <w:r>
        <w:rPr>
          <w:rFonts w:ascii="Times New Roman" w:hAnsi="Times New Roman"/>
          <w:b/>
          <w:color w:val="000000"/>
          <w:sz w:val="22"/>
        </w:rPr>
        <w:t>2. Feature Branches &amp; Pull Request Traceability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PR #1: bugfix/issue-1-nonblocking-timer -&gt; </w:t>
      </w:r>
      <w:r>
        <w:rPr>
          <w:rFonts w:ascii="Times New Roman" w:hAnsi="Times New Roman"/>
          <w:sz w:val="21"/>
        </w:rPr>
        <w:t>Verified via telemetry timer; loop rate jumped to 68.4 kHz (Closes #1).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PR #2: bugfix/issue-2-button-debouncing -&gt; </w:t>
      </w:r>
      <w:r>
        <w:rPr>
          <w:rFonts w:ascii="Times New Roman" w:hAnsi="Times New Roman"/>
          <w:sz w:val="21"/>
        </w:rPr>
        <w:t>Verified via logic analyzer; bounce glitches suppressed (Closes #2).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PR #3: bugfix/issue-3-current-limiting-resistor -&gt; </w:t>
      </w:r>
      <w:r>
        <w:rPr>
          <w:rFonts w:ascii="Times New Roman" w:hAnsi="Times New Roman"/>
          <w:sz w:val="21"/>
        </w:rPr>
        <w:t>Verified via multimeter; current clamped at 13.63 mA (Closes #3).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PR #4: bugfix/issue-4-watchdog-timer-integration -&gt; </w:t>
      </w:r>
      <w:r>
        <w:rPr>
          <w:rFonts w:ascii="Times New Roman" w:hAnsi="Times New Roman"/>
          <w:sz w:val="21"/>
        </w:rPr>
        <w:t>Verified via serial 'w' hang command; MCU rebooted in 2.0s (Closes #4).</w:t>
      </w:r>
    </w:p>
    <w:p>
      <w:pPr>
        <w:spacing w:before="200" w:after="60" w:line="276" w:lineRule="auto"/>
      </w:pPr>
      <w:r>
        <w:rPr>
          <w:rFonts w:ascii="Times New Roman" w:hAnsi="Times New Roman"/>
          <w:b/>
          <w:color w:val="000000"/>
          <w:sz w:val="23"/>
        </w:rPr>
        <w:t>Question E: Learning Outcome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Course Outcome Alignment: </w:t>
      </w:r>
      <w:r>
        <w:rPr>
          <w:rFonts w:ascii="Times New Roman" w:hAnsi="Times New Roman"/>
          <w:sz w:val="21"/>
        </w:rPr>
        <w:t>CO2 - Implementation of Collaborative Tools at Bloom's Taxonomy Level 3 (Apply).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Collaborative Workflow: </w:t>
      </w:r>
      <w:r>
        <w:rPr>
          <w:rFonts w:ascii="Times New Roman" w:hAnsi="Times New Roman"/>
          <w:sz w:val="21"/>
        </w:rPr>
        <w:t>Mastered Git version control, branch isolation, and commit traceability for hardware-software co-design.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Cross-Domain Diagnostics: </w:t>
      </w:r>
      <w:r>
        <w:rPr>
          <w:rFonts w:ascii="Times New Roman" w:hAnsi="Times New Roman"/>
          <w:sz w:val="21"/>
        </w:rPr>
        <w:t>Recognized that embedded software cannot be debugged in isolation; electrical behaviors (diode curves, floating pins, switch bounce) directly govern software correctness.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Root Cause Discipline: </w:t>
      </w:r>
      <w:r>
        <w:rPr>
          <w:rFonts w:ascii="Times New Roman" w:hAnsi="Times New Roman"/>
          <w:sz w:val="21"/>
        </w:rPr>
        <w:t>Transitioned from subjective trial-and-error patching to formal 5-Why and Fishbone analysis.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Embedded Resilience: </w:t>
      </w:r>
      <w:r>
        <w:rPr>
          <w:rFonts w:ascii="Times New Roman" w:hAnsi="Times New Roman"/>
          <w:sz w:val="21"/>
        </w:rPr>
        <w:t>Gained practical experience implementing Watchdog supervisory timers and cooperative non-blocking loops.</w:t>
      </w:r>
    </w:p>
    <w:p>
      <w:r>
        <w:br w:type="page"/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2567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sz w:val="19"/>
        </w:rPr>
        <w:t>Figure 4: Loop Execution Frequency and Button Response Latency Comparison</w:t>
      </w:r>
    </w:p>
    <w:p>
      <w:pPr>
        <w:spacing w:before="120" w:after="60" w:line="276" w:lineRule="auto"/>
      </w:pPr>
      <w:r>
        <w:rPr>
          <w:rFonts w:ascii="Times New Roman" w:hAnsi="Times New Roman"/>
          <w:b/>
          <w:color w:val="000000"/>
          <w:sz w:val="23"/>
        </w:rPr>
        <w:t>Question F: Prepare Report and Upload on Moodle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Complete academic activity report formatted in accordance with institutional guidelines (Format ACAD/DI/11B).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Contains verified public GitHub repository URL, hardware schematic, FSM state diagrams, and RCA documentation.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Submission checklist verified for final upload to Moodle:</w:t>
      </w:r>
    </w:p>
    <w:p>
      <w:pPr>
        <w:pStyle w:val="ListBullet"/>
        <w:spacing w:before="20" w:after="20" w:line="276" w:lineRule="auto"/>
        <w:ind w:left="360"/>
      </w:pPr>
      <w:r>
        <w:rPr>
          <w:rFonts w:ascii="Times New Roman" w:hAnsi="Times New Roman"/>
          <w:b/>
          <w:sz w:val="21"/>
        </w:rPr>
        <w:t xml:space="preserve">[x] </w:t>
      </w:r>
      <w:r>
        <w:rPr>
          <w:rFonts w:ascii="Times New Roman" w:hAnsi="Times New Roman"/>
          <w:sz w:val="21"/>
        </w:rPr>
        <w:t>Repository URL active, public, and accessible: https://github.com/Amirfurquani/PM_IA_ACTIVIT_II_-ON-GITHUB.git</w:t>
      </w:r>
    </w:p>
    <w:p>
      <w:pPr>
        <w:pStyle w:val="ListBullet"/>
        <w:spacing w:before="20" w:after="20" w:line="276" w:lineRule="auto"/>
        <w:ind w:left="360"/>
      </w:pPr>
      <w:r>
        <w:rPr>
          <w:rFonts w:ascii="Times New Roman" w:hAnsi="Times New Roman"/>
          <w:b/>
          <w:sz w:val="21"/>
        </w:rPr>
        <w:t xml:space="preserve">[x] </w:t>
      </w:r>
      <w:r>
        <w:rPr>
          <w:rFonts w:ascii="Times New Roman" w:hAnsi="Times New Roman"/>
          <w:sz w:val="21"/>
        </w:rPr>
        <w:t>All 4 QA defects documented with 5-Why root cause and test evidence.</w:t>
      </w:r>
    </w:p>
    <w:p>
      <w:pPr>
        <w:pStyle w:val="ListBullet"/>
        <w:spacing w:before="20" w:after="20" w:line="276" w:lineRule="auto"/>
        <w:ind w:left="360"/>
      </w:pPr>
      <w:r>
        <w:rPr>
          <w:rFonts w:ascii="Times New Roman" w:hAnsi="Times New Roman"/>
          <w:b/>
          <w:sz w:val="21"/>
        </w:rPr>
        <w:t xml:space="preserve">[x] </w:t>
      </w:r>
      <w:r>
        <w:rPr>
          <w:rFonts w:ascii="Times New Roman" w:hAnsi="Times New Roman"/>
          <w:sz w:val="21"/>
        </w:rPr>
        <w:t>Sequential Git commits demonstrating defect generation and resolution.</w:t>
      </w:r>
    </w:p>
    <w:p>
      <w:pPr>
        <w:pStyle w:val="ListBullet"/>
        <w:spacing w:before="20" w:after="20" w:line="276" w:lineRule="auto"/>
        <w:ind w:left="360"/>
      </w:pPr>
      <w:r>
        <w:rPr>
          <w:rFonts w:ascii="Times New Roman" w:hAnsi="Times New Roman"/>
          <w:b/>
          <w:sz w:val="21"/>
        </w:rPr>
        <w:t xml:space="preserve">[x] </w:t>
      </w:r>
      <w:r>
        <w:rPr>
          <w:rFonts w:ascii="Times New Roman" w:hAnsi="Times New Roman"/>
          <w:sz w:val="21"/>
        </w:rPr>
        <w:t>Professional Word report generated in Times New Roman with minimal color and high-clarity diagrams.</w:t>
      </w:r>
    </w:p>
    <w:p>
      <w:pPr>
        <w:spacing w:before="200" w:after="60" w:line="276" w:lineRule="auto"/>
      </w:pPr>
      <w:r>
        <w:rPr>
          <w:rFonts w:ascii="Times New Roman" w:hAnsi="Times New Roman"/>
          <w:b/>
          <w:color w:val="000000"/>
          <w:sz w:val="23"/>
        </w:rPr>
        <w:t>Question G: Project Planning and Tracking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sz w:val="21"/>
        </w:rPr>
        <w:t>Project execution tracked using an Agile Kanban structure integrated with GitHub Projects:</w:t>
      </w:r>
    </w:p>
    <w:p>
      <w:pPr>
        <w:spacing w:before="120" w:after="60" w:line="276" w:lineRule="auto"/>
      </w:pPr>
      <w:r>
        <w:rPr>
          <w:rFonts w:ascii="Times New Roman" w:hAnsi="Times New Roman"/>
          <w:b/>
          <w:color w:val="000000"/>
          <w:sz w:val="22"/>
        </w:rPr>
        <w:t>1. GitHub Projects (Kanban Board) Status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Backlog: </w:t>
      </w:r>
      <w:r>
        <w:rPr>
          <w:rFonts w:ascii="Times New Roman" w:hAnsi="Times New Roman"/>
          <w:sz w:val="21"/>
        </w:rPr>
        <w:t>EEPROM mode state persistence, low-power sleep mode implementation.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In Progress: </w:t>
      </w:r>
      <w:r>
        <w:rPr>
          <w:rFonts w:ascii="Times New Roman" w:hAnsi="Times New Roman"/>
          <w:sz w:val="21"/>
        </w:rPr>
        <w:t>Wokwi hardware-in-the-loop simulation expansion.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In Review: </w:t>
      </w:r>
      <w:r>
        <w:rPr>
          <w:rFonts w:ascii="Times New Roman" w:hAnsi="Times New Roman"/>
          <w:sz w:val="21"/>
        </w:rPr>
        <w:t>Watchdog timer PR review and boundary stress testing.</w:t>
      </w:r>
    </w:p>
    <w:p>
      <w:pPr>
        <w:pStyle w:val="ListBullet"/>
        <w:spacing w:before="20" w:after="20" w:line="276" w:lineRule="auto"/>
      </w:pPr>
      <w:r>
        <w:rPr>
          <w:rFonts w:ascii="Times New Roman" w:hAnsi="Times New Roman"/>
          <w:b/>
          <w:sz w:val="21"/>
        </w:rPr>
        <w:t xml:space="preserve">Done: </w:t>
      </w:r>
      <w:r>
        <w:rPr>
          <w:rFonts w:ascii="Times New Roman" w:hAnsi="Times New Roman"/>
          <w:sz w:val="21"/>
        </w:rPr>
        <w:t>Issues #1 to #4 resolved, master documentation completed, Moodle report generated.</w:t>
      </w:r>
    </w:p>
    <w:p>
      <w:r>
        <w:br w:type="page"/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169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gant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sz w:val="19"/>
        </w:rPr>
        <w:t>Figure 5: Project Planning &amp; Agile Milestone Gantt Schedule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2. Requirements Traceability Matrix (RTM)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Req ID</w:t>
            </w:r>
          </w:p>
        </w:tc>
        <w:tc>
          <w:tcPr>
            <w:tcW w:type="dxa" w:w="3312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Engineering Requirement</w:t>
            </w:r>
          </w:p>
        </w:tc>
        <w:tc>
          <w:tcPr>
            <w:tcW w:type="dxa" w:w="2736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Resolved Artifact / File</w:t>
            </w:r>
          </w:p>
        </w:tc>
        <w:tc>
          <w:tcPr>
            <w:tcW w:type="dxa" w:w="2592"/>
            <w:shd w:fill="F1F5F9"/>
            <w:tcBorders>
              <w:top w:val="single" w:sz="4" w:space="0" w:color="94A3B8"/>
              <w:left w:val="none" w:sz="4" w:space="0" w:color="CBD5E1"/>
              <w:bottom w:val="single" w:sz="4" w:space="0" w:color="94A3B8"/>
              <w:right w:val="none" w:sz="4" w:space="0" w:color="CBD5E1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19"/>
              </w:rPr>
              <w:t>Verification Evidence</w:t>
            </w:r>
          </w:p>
        </w:tc>
      </w:tr>
      <w:tr>
        <w:tc>
          <w:tcPr>
            <w:tcW w:type="dxa" w:w="144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REQ-01</w:t>
            </w:r>
          </w:p>
        </w:tc>
        <w:tc>
          <w:tcPr>
            <w:tcW w:type="dxa" w:w="331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Zero-latency non-blocking loop (&lt; 1ms)</w:t>
            </w:r>
          </w:p>
        </w:tc>
        <w:tc>
          <w:tcPr>
            <w:tcW w:type="dxa" w:w="2736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src/main.ino (millis() FSM)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Loop rate = 68,420 Hz (Serial Telemetry)</w:t>
            </w:r>
          </w:p>
        </w:tc>
      </w:tr>
      <w:tr>
        <w:tc>
          <w:tcPr>
            <w:tcW w:type="dxa" w:w="144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REQ-02</w:t>
            </w:r>
          </w:p>
        </w:tc>
        <w:tc>
          <w:tcPr>
            <w:tcW w:type="dxa" w:w="331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Glitch-free active-low debouncing</w:t>
            </w:r>
          </w:p>
        </w:tc>
        <w:tc>
          <w:tcPr>
            <w:tcW w:type="dxa" w:w="2736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src/button_handler.cpp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Clean 50ms holdoff (Oscilloscope trace)</w:t>
            </w:r>
          </w:p>
        </w:tc>
      </w:tr>
      <w:tr>
        <w:tc>
          <w:tcPr>
            <w:tcW w:type="dxa" w:w="144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REQ-03</w:t>
            </w:r>
          </w:p>
        </w:tc>
        <w:tc>
          <w:tcPr>
            <w:tcW w:type="dxa" w:w="331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GPIO continuous current &lt;= 20 mA</w:t>
            </w:r>
          </w:p>
        </w:tc>
        <w:tc>
          <w:tcPr>
            <w:tcW w:type="dxa" w:w="2736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diagram.json (220 Ohm resistor)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Measured current = 13.63 mA (Multimeter)</w:t>
            </w:r>
          </w:p>
        </w:tc>
      </w:tr>
      <w:tr>
        <w:tc>
          <w:tcPr>
            <w:tcW w:type="dxa" w:w="1440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REQ-04</w:t>
            </w:r>
          </w:p>
        </w:tc>
        <w:tc>
          <w:tcPr>
            <w:tcW w:type="dxa" w:w="331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Autonomous lockup reset within 2s</w:t>
            </w:r>
          </w:p>
        </w:tc>
        <w:tc>
          <w:tcPr>
            <w:tcW w:type="dxa" w:w="2736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src/main.ino (&lt;avr/wdt.h&gt;)</w:t>
            </w:r>
          </w:p>
        </w:tc>
        <w:tc>
          <w:tcPr>
            <w:tcW w:type="dxa" w:w="2592"/>
            <w:tcBorders>
              <w:top w:val="none" w:sz="4" w:space="0" w:color="CBD5E1"/>
              <w:left w:val="none" w:sz="4" w:space="0" w:color="CBD5E1"/>
              <w:bottom w:val="single" w:sz="4" w:space="0" w:color="E2E8F0"/>
              <w:right w:val="none" w:sz="4" w:space="0" w:color="CBD5E1"/>
            </w:tcBorders>
          </w:tcPr>
          <w:p>
            <w:pPr>
              <w:spacing w:before="50" w:after="50"/>
            </w:pPr>
            <w:r>
              <w:rPr>
                <w:rFonts w:ascii="Times New Roman" w:hAnsi="Times New Roman"/>
                <w:sz w:val="18"/>
              </w:rPr>
              <w:t>Serial 'w' hang triggers reboot in 2000ms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