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62"/>
                <w:szCs w:val="62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62"/>
                <w:szCs w:val="62"/>
                <w:rtl w:val="0"/>
              </w:rPr>
              <w:t xml:space="preserve">MARYAM HOSSEINI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Data Scientist &amp; Machine Learning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Tehran, Iran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(+98) 935 123 4567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maryam.hosseini@email.com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Linkedin /maryam.hosseini</w:t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Github /maryamhosseini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A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FinTech Solutions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Tehran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Lead Data Scientist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March 2022 -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Developed fraud detection models reducing false positives by 35%</w:t>
            </w:r>
          </w:p>
          <w:p w:rsidR="00000000" w:rsidDel="00000000" w:rsidP="00000000" w:rsidRDefault="00000000" w:rsidRPr="00000000" w14:paraId="0000000D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Built recommendation system increasing user engagement by 25%</w:t>
            </w:r>
          </w:p>
          <w:p w:rsidR="00000000" w:rsidDel="00000000" w:rsidP="00000000" w:rsidRDefault="00000000" w:rsidRPr="00000000" w14:paraId="0000000E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Led ML team of 3 data scientists</w:t>
            </w:r>
          </w:p>
          <w:p w:rsidR="00000000" w:rsidDel="00000000" w:rsidP="00000000" w:rsidRDefault="00000000" w:rsidRPr="00000000" w14:paraId="0000000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 Stack: </w:t>
            </w:r>
            <w:r w:rsidDel="00000000" w:rsidR="00000000" w:rsidRPr="00000000">
              <w:rPr>
                <w:rtl w:val="0"/>
              </w:rPr>
              <w:t xml:space="preserve">Python, TensorFlow, scikit-learn, Pandas, Apache Spark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Analytics Corp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Tehran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Data Scientist</w:t>
            </w:r>
          </w:p>
          <w:p w:rsidR="00000000" w:rsidDel="00000000" w:rsidP="00000000" w:rsidRDefault="00000000" w:rsidRPr="00000000" w14:paraId="00000011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January 2020 - February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Created predictive models for customer churn analysis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Implemented NLP solutions for sentiment analysis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Collaborated with product teams to define KPIs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 Stack: </w:t>
            </w:r>
            <w:r w:rsidDel="00000000" w:rsidR="00000000" w:rsidRPr="00000000">
              <w:rPr>
                <w:rtl w:val="0"/>
              </w:rPr>
              <w:t xml:space="preserve">Python, PyTorch, NLTK, Matplotlib, SQL</w:t>
            </w:r>
          </w:p>
          <w:p w:rsidR="00000000" w:rsidDel="00000000" w:rsidP="00000000" w:rsidRDefault="00000000" w:rsidRPr="00000000" w14:paraId="0000001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7"/>
            <w:bookmarkEnd w:id="7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8"/>
            <w:bookmarkEnd w:id="8"/>
            <w:r w:rsidDel="00000000" w:rsidR="00000000" w:rsidRPr="00000000">
              <w:rPr>
                <w:rtl w:val="0"/>
              </w:rPr>
              <w:t xml:space="preserve">University of Tehran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Tehran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M.S. in Computer Science</w:t>
            </w:r>
          </w:p>
          <w:p w:rsidR="00000000" w:rsidDel="00000000" w:rsidP="00000000" w:rsidRDefault="00000000" w:rsidRPr="00000000" w14:paraId="00000018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9"/>
            <w:bookmarkEnd w:id="9"/>
            <w:r w:rsidDel="00000000" w:rsidR="00000000" w:rsidRPr="00000000">
              <w:rPr>
                <w:rtl w:val="0"/>
              </w:rPr>
              <w:t xml:space="preserve">2018-2020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2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Thesis: "Deep Learning Applications in Persian Text Classification"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GPA: 3.8/4.0</w:t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10"/>
            <w:bookmarkEnd w:id="10"/>
            <w:r w:rsidDel="00000000" w:rsidR="00000000" w:rsidRPr="00000000">
              <w:rPr>
                <w:rtl w:val="0"/>
              </w:rPr>
              <w:t xml:space="preserve">Shahid Beheshti University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Tehran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B.S. of Mathematics</w:t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11"/>
            <w:bookmarkEnd w:id="11"/>
            <w:r w:rsidDel="00000000" w:rsidR="00000000" w:rsidRPr="00000000">
              <w:rPr>
                <w:rtl w:val="0"/>
              </w:rPr>
              <w:t xml:space="preserve">2014-2018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jhv78pp9wtzd" w:id="12"/>
            <w:bookmarkEnd w:id="12"/>
            <w:r w:rsidDel="00000000" w:rsidR="00000000" w:rsidRPr="00000000">
              <w:rPr>
                <w:rtl w:val="0"/>
              </w:rPr>
              <w:t xml:space="preserve">TECHNICAL SKILLS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Programming Languages: </w:t>
            </w:r>
            <w:r w:rsidDel="00000000" w:rsidR="00000000" w:rsidRPr="00000000">
              <w:rPr>
                <w:rtl w:val="0"/>
              </w:rPr>
              <w:t xml:space="preserve">Python, R, SQL, Java. 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ML/DL Frameworks: </w:t>
            </w:r>
            <w:r w:rsidDel="00000000" w:rsidR="00000000" w:rsidRPr="00000000">
              <w:rPr>
                <w:rtl w:val="0"/>
              </w:rPr>
              <w:t xml:space="preserve">TensorFlow, PyTorch, scikit-learn, Keras.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Processing: </w:t>
            </w:r>
            <w:r w:rsidDel="00000000" w:rsidR="00000000" w:rsidRPr="00000000">
              <w:rPr>
                <w:rtl w:val="0"/>
              </w:rPr>
              <w:t xml:space="preserve">Pandas, NumPy, Apache Spark.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Visualization: </w:t>
            </w:r>
            <w:r w:rsidDel="00000000" w:rsidR="00000000" w:rsidRPr="00000000">
              <w:rPr>
                <w:rtl w:val="0"/>
              </w:rPr>
              <w:t xml:space="preserve">Matplotlib, Seaborn, Plotly. 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 Platforms: </w:t>
            </w:r>
            <w:r w:rsidDel="00000000" w:rsidR="00000000" w:rsidRPr="00000000">
              <w:rPr>
                <w:rtl w:val="0"/>
              </w:rPr>
              <w:t xml:space="preserve">AWS, Google Cloud.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Databases: </w:t>
            </w:r>
            <w:r w:rsidDel="00000000" w:rsidR="00000000" w:rsidRPr="00000000">
              <w:rPr>
                <w:rtl w:val="0"/>
              </w:rPr>
              <w:t xml:space="preserve">PostgreSQL, MongoDB, Elasticsearch.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1"/>
              <w:rPr/>
            </w:pPr>
            <w:bookmarkStart w:colFirst="0" w:colLast="0" w:name="_tuxh7mwdaxox" w:id="13"/>
            <w:bookmarkEnd w:id="13"/>
            <w:r w:rsidDel="00000000" w:rsidR="00000000" w:rsidRPr="00000000">
              <w:rPr>
                <w:rtl w:val="0"/>
              </w:rPr>
              <w:t xml:space="preserve">PROFESSIONAL SUMMARY</w:t>
            </w:r>
          </w:p>
          <w:p w:rsidR="00000000" w:rsidDel="00000000" w:rsidP="00000000" w:rsidRDefault="00000000" w:rsidRPr="00000000" w14:paraId="00000025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scientist with 4+ years of experience in machine learning, deep learning, and statistical analysis. Expertise in Python, TensorFlow, and PyTorch with a proven track record of delivering insights from complex datasets.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4"/>
            <w:bookmarkEnd w:id="14"/>
            <w:r w:rsidDel="00000000" w:rsidR="00000000" w:rsidRPr="00000000">
              <w:rPr>
                <w:rtl w:val="0"/>
              </w:rPr>
              <w:t xml:space="preserve">ACHIEVEMENTS</w:t>
            </w:r>
          </w:p>
          <w:p w:rsidR="00000000" w:rsidDel="00000000" w:rsidP="00000000" w:rsidRDefault="00000000" w:rsidRPr="00000000" w14:paraId="00000027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Published 3 papers in international ML conferences.</w:t>
            </w:r>
          </w:p>
          <w:p w:rsidR="00000000" w:rsidDel="00000000" w:rsidP="00000000" w:rsidRDefault="00000000" w:rsidRPr="00000000" w14:paraId="00000028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Winner of Tehran AI Hackathon 2021.</w:t>
            </w:r>
          </w:p>
          <w:p w:rsidR="00000000" w:rsidDel="00000000" w:rsidP="00000000" w:rsidRDefault="00000000" w:rsidRPr="00000000" w14:paraId="0000002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Certified TensorFlow Developer.</w:t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aryam.hosseini@e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