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B1C8" w14:textId="7E35B5E7" w:rsidR="00D54F1A" w:rsidRDefault="003102BE" w:rsidP="003102BE">
      <w:pPr>
        <w:jc w:val="center"/>
        <w:rPr>
          <w:bCs/>
          <w:sz w:val="48"/>
          <w:szCs w:val="48"/>
          <w:rtl/>
          <w:lang w:bidi="fa-IR"/>
        </w:rPr>
      </w:pPr>
      <w:r>
        <w:rPr>
          <w:rFonts w:hint="cs"/>
          <w:bCs/>
          <w:sz w:val="48"/>
          <w:szCs w:val="48"/>
          <w:rtl/>
          <w:lang w:bidi="fa-IR"/>
        </w:rPr>
        <w:t>طراحی سیستم های دیجیتال</w:t>
      </w:r>
    </w:p>
    <w:p w14:paraId="566D1C48" w14:textId="365D1CD4" w:rsidR="003102BE" w:rsidRDefault="003102BE" w:rsidP="003102BE">
      <w:pPr>
        <w:jc w:val="center"/>
        <w:rPr>
          <w:bCs/>
          <w:sz w:val="48"/>
          <w:szCs w:val="48"/>
          <w:rtl/>
          <w:lang w:bidi="fa-IR"/>
        </w:rPr>
      </w:pPr>
      <w:r>
        <w:rPr>
          <w:rFonts w:hint="cs"/>
          <w:bCs/>
          <w:sz w:val="48"/>
          <w:szCs w:val="48"/>
          <w:rtl/>
          <w:lang w:bidi="fa-IR"/>
        </w:rPr>
        <w:t>پروژه</w:t>
      </w:r>
    </w:p>
    <w:p w14:paraId="6BE8965B" w14:textId="0959EC13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  <w:proofErr w:type="spellStart"/>
      <w:r>
        <w:rPr>
          <w:rFonts w:hint="cs"/>
          <w:bCs/>
          <w:sz w:val="40"/>
          <w:szCs w:val="40"/>
          <w:rtl/>
          <w:lang w:bidi="fa-IR"/>
        </w:rPr>
        <w:t>امیرمحمد</w:t>
      </w:r>
      <w:proofErr w:type="spellEnd"/>
      <w:r>
        <w:rPr>
          <w:rFonts w:hint="cs"/>
          <w:bCs/>
          <w:sz w:val="40"/>
          <w:szCs w:val="40"/>
          <w:rtl/>
          <w:lang w:bidi="fa-IR"/>
        </w:rPr>
        <w:t xml:space="preserve"> جزایری</w:t>
      </w:r>
    </w:p>
    <w:p w14:paraId="0F790ABB" w14:textId="1BED9796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  <w:r>
        <w:rPr>
          <w:rFonts w:hint="cs"/>
          <w:bCs/>
          <w:sz w:val="40"/>
          <w:szCs w:val="40"/>
          <w:rtl/>
          <w:lang w:bidi="fa-IR"/>
        </w:rPr>
        <w:t>401105786</w:t>
      </w:r>
    </w:p>
    <w:p w14:paraId="302F1270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5BDA239D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6AA6810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740AF571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519BD4A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7D12201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51B230E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C6580A9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307CE9D2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CBABDD4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18495661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635FFE1A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55CFD7A5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472EF916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2E1670DD" w14:textId="77777777" w:rsidR="003102BE" w:rsidRDefault="003102BE" w:rsidP="003102BE">
      <w:pPr>
        <w:jc w:val="center"/>
        <w:rPr>
          <w:bCs/>
          <w:sz w:val="40"/>
          <w:szCs w:val="40"/>
          <w:rtl/>
          <w:lang w:bidi="fa-IR"/>
        </w:rPr>
      </w:pPr>
    </w:p>
    <w:p w14:paraId="1AF746ED" w14:textId="369BBD6C" w:rsidR="003102BE" w:rsidRDefault="003102BE" w:rsidP="003102BE">
      <w:pPr>
        <w:bidi/>
        <w:rPr>
          <w:bCs/>
          <w:sz w:val="36"/>
          <w:szCs w:val="36"/>
          <w:rtl/>
          <w:lang w:bidi="fa-IR"/>
        </w:rPr>
      </w:pPr>
      <w:r>
        <w:rPr>
          <w:rFonts w:hint="cs"/>
          <w:bCs/>
          <w:sz w:val="36"/>
          <w:szCs w:val="36"/>
          <w:rtl/>
          <w:lang w:bidi="fa-IR"/>
        </w:rPr>
        <w:lastRenderedPageBreak/>
        <w:t>الف)</w:t>
      </w:r>
    </w:p>
    <w:p w14:paraId="21F8F21F" w14:textId="57462638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ابتدا باید </w:t>
      </w:r>
      <w:r>
        <w:rPr>
          <w:b/>
          <w:sz w:val="28"/>
          <w:szCs w:val="28"/>
          <w:lang w:bidi="fa-IR"/>
        </w:rPr>
        <w:t>module</w:t>
      </w:r>
      <w:r>
        <w:rPr>
          <w:rFonts w:hint="cs"/>
          <w:b/>
          <w:sz w:val="28"/>
          <w:szCs w:val="28"/>
          <w:rtl/>
          <w:lang w:bidi="fa-IR"/>
        </w:rPr>
        <w:t xml:space="preserve"> را طراحی کنیم که طراحی آن به شکل زیر است:</w:t>
      </w:r>
    </w:p>
    <w:p w14:paraId="3D9BEF0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module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parking_management_system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</w:p>
    <w:p w14:paraId="222CBFD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29C9A4E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reset,</w:t>
      </w:r>
    </w:p>
    <w:p w14:paraId="37C90CE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3701274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424D9AF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363E3E4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,</w:t>
      </w:r>
    </w:p>
    <w:p w14:paraId="0CE8407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university cars currently parked</w:t>
      </w:r>
    </w:p>
    <w:p w14:paraId="44FE468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non-university cars currently parked</w:t>
      </w:r>
    </w:p>
    <w:p w14:paraId="69E3E04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vacated spaces reserved for university cars</w:t>
      </w:r>
    </w:p>
    <w:p w14:paraId="6620426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Number of vacated spaces for non-university cars</w:t>
      </w:r>
    </w:p>
    <w:p w14:paraId="7EA0939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,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indicates if there is a vacated space for university cars</w:t>
      </w:r>
    </w:p>
    <w:p w14:paraId="714A820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output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</w:t>
      </w:r>
      <w:proofErr w:type="gramStart"/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 Indicates</w:t>
      </w:r>
      <w:proofErr w:type="gramEnd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if there is a vacated space for non-university cars</w:t>
      </w:r>
    </w:p>
    <w:p w14:paraId="526A80A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AD5B51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39054C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700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Total maximum parking spaces available</w:t>
      </w:r>
    </w:p>
    <w:p w14:paraId="6311E71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500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Maximum parking spaces reserved for university cars</w:t>
      </w:r>
    </w:p>
    <w:p w14:paraId="40DBDE3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100_000_000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Frequency of the clock signal (in Hz)</w:t>
      </w:r>
    </w:p>
    <w:p w14:paraId="4DE88A9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Initial base space reserved for non-university cars</w:t>
      </w:r>
    </w:p>
    <w:p w14:paraId="6D18CB6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B40B38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these regs are used to adjust the 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non_uni_space</w:t>
      </w:r>
      <w:proofErr w:type="spellEnd"/>
    </w:p>
    <w:p w14:paraId="2C34B61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31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D3A34B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D046E2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03823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17A6ADC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always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@(</w:t>
      </w:r>
      <w:proofErr w:type="gramEnd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posedge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or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posedge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reset)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066723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(reset)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53821D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576ECC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66668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97954E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BA79A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MAX_UNI_SPACE;</w:t>
      </w:r>
    </w:p>
    <w:p w14:paraId="02DAF3A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NON_UNI_BASE_SPACE;</w:t>
      </w:r>
    </w:p>
    <w:p w14:paraId="24C2602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NON_UNI_BASE_SPACE;</w:t>
      </w:r>
    </w:p>
    <w:p w14:paraId="4FEF962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55F584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5CAE2B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368DD3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8FBC3E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D963F1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Update time threshold based on elapsed time</w:t>
      </w:r>
    </w:p>
    <w:p w14:paraId="57FE4F1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22CC5A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4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AA7562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240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0A1291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1B2ABD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180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1E77A92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FA0362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elapsed_time_cycles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CLK_FREQ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120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*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60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04A1D8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65AC5A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435CEE1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267CB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628C21B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4F67F7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Adjust non-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uni</w:t>
      </w:r>
      <w:proofErr w:type="spellEnd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space allocation based on time threshold</w:t>
      </w:r>
    </w:p>
    <w:p w14:paraId="6F85AA9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5EF187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NON_UNI_BASE_SPACE;</w:t>
      </w:r>
    </w:p>
    <w:p w14:paraId="708A2F0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003AD00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250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B4B3DB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2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408C410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A832D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2B4296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350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4A4CAC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time_threshold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4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103176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MAX_UNI_SPACE;</w:t>
      </w:r>
    </w:p>
    <w:p w14:paraId="0EA549E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7610A59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77AE668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university car entered</w:t>
      </w:r>
    </w:p>
    <w:p w14:paraId="78A12C6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A323F8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54BB96C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B94126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A91F50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C719C3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Directly implement the logic of 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update_space_availability</w:t>
      </w:r>
      <w:proofErr w:type="spellEnd"/>
    </w:p>
    <w:p w14:paraId="7D834DF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153B27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2F3154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284945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33BD38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92DC61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C1646F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DAD31F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861DDF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D8C35E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26FCA01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university car exited</w:t>
      </w:r>
    </w:p>
    <w:p w14:paraId="449706B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0E8C12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C4754A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7886AC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7745C4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6042A4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8D647D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non-university car entered</w:t>
      </w:r>
    </w:p>
    <w:p w14:paraId="1F8E2A5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proofErr w:type="gram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!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2BFA35E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8F2958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D5FB8E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C466E9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650D281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Directly implement the logic of </w:t>
      </w:r>
      <w:proofErr w:type="spellStart"/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>update_space_availability</w:t>
      </w:r>
      <w:proofErr w:type="spellEnd"/>
    </w:p>
    <w:p w14:paraId="44C7CBC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MAX_UNI_SPACE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3FE2625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AE2BE6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17AE59D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6BA703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96ED9C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non_uni_space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MAX_PARKING_SPACE)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CA54FD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CF45C1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57EDE8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F2B2BE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5640B89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Handle non-university car exited</w:t>
      </w:r>
    </w:p>
    <w:p w14:paraId="0BF6CAC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else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proofErr w:type="gram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&amp;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!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15CF190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if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&gt;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)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44FFF35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-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A281E1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+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018048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&lt;=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4722ED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7B7AF33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36D1AFB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254FE45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04F8A38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proofErr w:type="spell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endmodule</w:t>
      </w:r>
      <w:proofErr w:type="spellEnd"/>
    </w:p>
    <w:p w14:paraId="51A6EA94" w14:textId="77777777" w:rsidR="003102BE" w:rsidRPr="003102BE" w:rsidRDefault="003102BE" w:rsidP="003102BE">
      <w:pPr>
        <w:shd w:val="clear" w:color="auto" w:fill="12111F"/>
        <w:spacing w:after="24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br/>
      </w:r>
    </w:p>
    <w:p w14:paraId="45C79A3A" w14:textId="5CE0C85B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حالا باید با استفاده از تست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بنچ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طراحی شده را تست کنیم.</w:t>
      </w:r>
    </w:p>
    <w:p w14:paraId="7F51E410" w14:textId="6999D2DB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من تست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بنچ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زیر را برای همین موضوع طراحی کرده ام:</w:t>
      </w:r>
    </w:p>
    <w:p w14:paraId="7B5B3A3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module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tb_parking_management_system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5D5A6C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206CD75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Inputs</w:t>
      </w:r>
    </w:p>
    <w:p w14:paraId="0A8D3E5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79CF8A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reset;</w:t>
      </w:r>
    </w:p>
    <w:p w14:paraId="0BFCEEB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15EFBF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3F3D9A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CF2206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reg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D300D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CD4881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Outputs</w:t>
      </w:r>
    </w:p>
    <w:p w14:paraId="4074E6A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FC1F69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F1D580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3C7746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[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9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: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]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5C8E45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6ED9AE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wire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45D597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4C3D8B6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Clock period definition</w:t>
      </w:r>
    </w:p>
    <w:p w14:paraId="701B086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parameter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CLK_PERIOD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;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10 ns</w:t>
      </w:r>
    </w:p>
    <w:p w14:paraId="581F150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3B76F99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Instantiate the DUT</w:t>
      </w:r>
    </w:p>
    <w:p w14:paraId="5E51472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proofErr w:type="spellStart"/>
      <w:r w:rsidRPr="003102BE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parking_management_system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proofErr w:type="spellStart"/>
      <w:r w:rsidRPr="003102BE">
        <w:rPr>
          <w:rFonts w:ascii="Consolas" w:eastAsia="Times New Roman" w:hAnsi="Consolas" w:cs="Times New Roman"/>
          <w:color w:val="A6E2E0"/>
          <w:kern w:val="0"/>
          <w:sz w:val="21"/>
          <w:szCs w:val="21"/>
          <w14:ligatures w14:val="none"/>
        </w:rPr>
        <w:t>dut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(</w:t>
      </w:r>
    </w:p>
    <w:p w14:paraId="6F24943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6955E58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.reset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(reset),</w:t>
      </w:r>
    </w:p>
    <w:p w14:paraId="1F53620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5CE5902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6DD7CC3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    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0AC1F54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    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4DEA9CF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3C93E40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parked_car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10A0B56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005BA20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5663EB8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</w:t>
      </w:r>
      <w:proofErr w:type="gram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uni_is_vacated_space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),</w:t>
      </w:r>
    </w:p>
    <w:p w14:paraId="524FF6C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    .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is_vacated_space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</w:t>
      </w:r>
    </w:p>
    <w:p w14:paraId="60BB433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    )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;</w:t>
      </w:r>
    </w:p>
    <w:p w14:paraId="0B0EE97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561FCC4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Clock generation</w:t>
      </w:r>
    </w:p>
    <w:p w14:paraId="1CEBB8C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always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#CLK_PERIOD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~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A1C51A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4B747530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Initial conditions and test scenario</w:t>
      </w:r>
    </w:p>
    <w:p w14:paraId="4DC09B4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initial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begin</w:t>
      </w:r>
    </w:p>
    <w:p w14:paraId="7111379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Initialize inputs</w:t>
      </w:r>
    </w:p>
    <w:p w14:paraId="3C8ED5C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clk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EAB199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reset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502875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D0EA5E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5FFDA4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365883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927AF8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2867A9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Wait for some time after reset</w:t>
      </w:r>
    </w:p>
    <w:p w14:paraId="7C196F2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6CB3BB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DBF8E2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Release reset</w:t>
      </w:r>
    </w:p>
    <w:p w14:paraId="68BDA64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reset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EA063C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7A20CAC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1: University car enters</w:t>
      </w:r>
    </w:p>
    <w:p w14:paraId="570FBC9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3102BE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1: University car enters"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11C38CC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5FD966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C7F9F8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718853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2BA7FA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57BFA46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13A80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32160B2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2: Non-university car enters</w:t>
      </w:r>
    </w:p>
    <w:p w14:paraId="32874BD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3102BE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2: Non-university car enters"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0B74E29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E251B1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08CF43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A82621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6F9B9F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is_uni_car_entered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560EA2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20328A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E3AF304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3: University car exits</w:t>
      </w:r>
    </w:p>
    <w:p w14:paraId="6689DFA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3102BE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3: University car exits"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5257008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EBC57F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A86A00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9B6008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63F795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0C1FA65A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353D7BB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12BF53E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Test scenario 4: Non-university car exits</w:t>
      </w:r>
    </w:p>
    <w:p w14:paraId="5103730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lastRenderedPageBreak/>
        <w:t xml:space="preserve">        </w:t>
      </w:r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</w:t>
      </w:r>
      <w:proofErr w:type="gramStart"/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display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(</w:t>
      </w:r>
      <w:proofErr w:type="gramEnd"/>
      <w:r w:rsidRPr="003102BE">
        <w:rPr>
          <w:rFonts w:ascii="Consolas" w:eastAsia="Times New Roman" w:hAnsi="Consolas" w:cs="Times New Roman"/>
          <w:color w:val="A9FEF7"/>
          <w:kern w:val="0"/>
          <w:sz w:val="21"/>
          <w:szCs w:val="21"/>
          <w14:ligatures w14:val="none"/>
        </w:rPr>
        <w:t>"Action 4: Non-university car exits"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);</w:t>
      </w:r>
    </w:p>
    <w:p w14:paraId="0C60BBC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76104171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1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8AB73D3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#20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487558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26E8B06D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is_uni_car_exited</w:t>
      </w:r>
      <w:proofErr w:type="spellEnd"/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=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7C508A9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6CEA04A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68C22D0C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Add more test scenarios as needed</w:t>
      </w:r>
    </w:p>
    <w:p w14:paraId="7C471B38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4EEC28D5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i/>
          <w:iCs/>
          <w:color w:val="D5358F"/>
          <w:kern w:val="0"/>
          <w:sz w:val="21"/>
          <w:szCs w:val="21"/>
          <w14:ligatures w14:val="none"/>
        </w:rPr>
        <w:t>//</w:t>
      </w:r>
      <w:r w:rsidRPr="003102BE">
        <w:rPr>
          <w:rFonts w:ascii="Consolas" w:eastAsia="Times New Roman" w:hAnsi="Consolas" w:cs="Times New Roman"/>
          <w:i/>
          <w:iCs/>
          <w:color w:val="508695"/>
          <w:kern w:val="0"/>
          <w:sz w:val="21"/>
          <w:szCs w:val="21"/>
          <w14:ligatures w14:val="none"/>
        </w:rPr>
        <w:t xml:space="preserve"> Finish simulation</w:t>
      </w:r>
    </w:p>
    <w:p w14:paraId="54E74606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FA61B8"/>
          <w:kern w:val="0"/>
          <w:sz w:val="21"/>
          <w:szCs w:val="21"/>
          <w14:ligatures w14:val="none"/>
        </w:rPr>
        <w:t>#1000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47763B6E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    </w:t>
      </w:r>
      <w:r w:rsidRPr="003102BE">
        <w:rPr>
          <w:rFonts w:ascii="Consolas" w:eastAsia="Times New Roman" w:hAnsi="Consolas" w:cs="Times New Roman"/>
          <w:color w:val="7CB3B6"/>
          <w:kern w:val="0"/>
          <w:sz w:val="21"/>
          <w:szCs w:val="21"/>
          <w14:ligatures w14:val="none"/>
        </w:rPr>
        <w:t>$finish</w:t>
      </w: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>;</w:t>
      </w:r>
    </w:p>
    <w:p w14:paraId="1DD2D057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r w:rsidRPr="003102BE"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  <w:t xml:space="preserve">    </w:t>
      </w:r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</w:t>
      </w:r>
    </w:p>
    <w:p w14:paraId="3B8F6A3B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</w:p>
    <w:p w14:paraId="07EB1DFF" w14:textId="77777777" w:rsidR="003102BE" w:rsidRPr="003102BE" w:rsidRDefault="003102BE" w:rsidP="003102BE">
      <w:pPr>
        <w:shd w:val="clear" w:color="auto" w:fill="12111F"/>
        <w:spacing w:after="0" w:line="285" w:lineRule="atLeast"/>
        <w:rPr>
          <w:rFonts w:ascii="Consolas" w:eastAsia="Times New Roman" w:hAnsi="Consolas" w:cs="Times New Roman"/>
          <w:color w:val="7C9C9E"/>
          <w:kern w:val="0"/>
          <w:sz w:val="21"/>
          <w:szCs w:val="21"/>
          <w14:ligatures w14:val="none"/>
        </w:rPr>
      </w:pPr>
      <w:proofErr w:type="spellStart"/>
      <w:r w:rsidRPr="003102BE">
        <w:rPr>
          <w:rFonts w:ascii="Consolas" w:eastAsia="Times New Roman" w:hAnsi="Consolas" w:cs="Times New Roman"/>
          <w:color w:val="D5358F"/>
          <w:kern w:val="0"/>
          <w:sz w:val="21"/>
          <w:szCs w:val="21"/>
          <w14:ligatures w14:val="none"/>
        </w:rPr>
        <w:t>endmodule</w:t>
      </w:r>
      <w:proofErr w:type="spellEnd"/>
    </w:p>
    <w:p w14:paraId="6DB66FC1" w14:textId="77777777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</w:p>
    <w:p w14:paraId="7B7703E2" w14:textId="0EC61B2F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همانطور که قابل مشاهده است 4 حالت مختلف برای پارکینگ پیش بینی و در این تست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بنچ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طراحی شده است که نتیجه آن به شکل زیر می شود.</w:t>
      </w:r>
    </w:p>
    <w:p w14:paraId="62E4AA66" w14:textId="348AF7B6" w:rsidR="003102BE" w:rsidRDefault="003102BE" w:rsidP="003102BE">
      <w:pPr>
        <w:bidi/>
        <w:rPr>
          <w:b/>
          <w:sz w:val="28"/>
          <w:szCs w:val="28"/>
          <w:rtl/>
          <w:lang w:bidi="fa-IR"/>
        </w:rPr>
      </w:pPr>
      <w:r w:rsidRPr="003102BE">
        <w:rPr>
          <w:rFonts w:cs="Arial"/>
          <w:b/>
          <w:sz w:val="28"/>
          <w:szCs w:val="28"/>
          <w:rtl/>
          <w:lang w:bidi="fa-IR"/>
        </w:rPr>
        <w:drawing>
          <wp:inline distT="0" distB="0" distL="0" distR="0" wp14:anchorId="524DE0BA" wp14:editId="747D6B21">
            <wp:extent cx="5943600" cy="890270"/>
            <wp:effectExtent l="0" t="0" r="0" b="5080"/>
            <wp:docPr id="20696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65DE" w14:textId="4489A61C" w:rsidR="003102BE" w:rsidRDefault="00825692" w:rsidP="003102BE">
      <w:pPr>
        <w:bidi/>
        <w:rPr>
          <w:bCs/>
          <w:sz w:val="36"/>
          <w:szCs w:val="36"/>
          <w:rtl/>
          <w:lang w:bidi="fa-IR"/>
        </w:rPr>
      </w:pPr>
      <w:r>
        <w:rPr>
          <w:rFonts w:hint="cs"/>
          <w:bCs/>
          <w:sz w:val="36"/>
          <w:szCs w:val="36"/>
          <w:rtl/>
          <w:lang w:bidi="fa-IR"/>
        </w:rPr>
        <w:t>ب)</w:t>
      </w:r>
    </w:p>
    <w:p w14:paraId="41F2B366" w14:textId="5339563B" w:rsidR="00825692" w:rsidRDefault="00825692" w:rsidP="00825692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برای سنتز کردن ابتدا فایل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وریلاگ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ماژول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درست شده رو در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کوارتوس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باز می کنیم و سپس در لیست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دیوایس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ها، </w:t>
      </w:r>
      <w:proofErr w:type="spellStart"/>
      <w:r>
        <w:rPr>
          <w:b/>
          <w:sz w:val="28"/>
          <w:szCs w:val="28"/>
          <w:lang w:bidi="fa-IR"/>
        </w:rPr>
        <w:t>Cydone</w:t>
      </w:r>
      <w:proofErr w:type="spellEnd"/>
      <w:r>
        <w:rPr>
          <w:b/>
          <w:sz w:val="28"/>
          <w:szCs w:val="28"/>
          <w:lang w:bidi="fa-IR"/>
        </w:rPr>
        <w:t xml:space="preserve"> IV GX</w:t>
      </w:r>
      <w:r>
        <w:rPr>
          <w:rFonts w:hint="cs"/>
          <w:b/>
          <w:sz w:val="28"/>
          <w:szCs w:val="28"/>
          <w:rtl/>
          <w:lang w:bidi="fa-IR"/>
        </w:rPr>
        <w:t xml:space="preserve"> را انتخاب می کنیم و سپس </w:t>
      </w:r>
      <w:proofErr w:type="spellStart"/>
      <w:r>
        <w:rPr>
          <w:rFonts w:hint="cs"/>
          <w:b/>
          <w:sz w:val="28"/>
          <w:szCs w:val="28"/>
          <w:rtl/>
          <w:lang w:bidi="fa-IR"/>
        </w:rPr>
        <w:t>کامپایل</w:t>
      </w:r>
      <w:proofErr w:type="spellEnd"/>
      <w:r>
        <w:rPr>
          <w:rFonts w:hint="cs"/>
          <w:b/>
          <w:sz w:val="28"/>
          <w:szCs w:val="28"/>
          <w:rtl/>
          <w:lang w:bidi="fa-IR"/>
        </w:rPr>
        <w:t xml:space="preserve"> می کنیم.</w:t>
      </w:r>
    </w:p>
    <w:p w14:paraId="7FDE0C51" w14:textId="0ABADDCF" w:rsidR="00825692" w:rsidRDefault="00825692" w:rsidP="00825692">
      <w:pPr>
        <w:bidi/>
        <w:rPr>
          <w:b/>
          <w:sz w:val="28"/>
          <w:szCs w:val="28"/>
          <w:rtl/>
          <w:lang w:bidi="fa-IR"/>
        </w:rPr>
      </w:pPr>
      <w:r>
        <w:rPr>
          <w:rFonts w:hint="cs"/>
          <w:b/>
          <w:sz w:val="28"/>
          <w:szCs w:val="28"/>
          <w:rtl/>
          <w:lang w:bidi="fa-IR"/>
        </w:rPr>
        <w:t xml:space="preserve">بعد ار آن باید ابزار </w:t>
      </w:r>
      <w:r>
        <w:rPr>
          <w:b/>
          <w:sz w:val="28"/>
          <w:szCs w:val="28"/>
          <w:lang w:bidi="fa-IR"/>
        </w:rPr>
        <w:t>Time Quest Analyzer</w:t>
      </w:r>
      <w:r>
        <w:rPr>
          <w:rFonts w:hint="cs"/>
          <w:b/>
          <w:sz w:val="28"/>
          <w:szCs w:val="28"/>
          <w:rtl/>
          <w:lang w:bidi="fa-IR"/>
        </w:rPr>
        <w:t xml:space="preserve"> را باز کنیم و در آن یک </w:t>
      </w:r>
      <w:r>
        <w:rPr>
          <w:b/>
          <w:sz w:val="28"/>
          <w:szCs w:val="28"/>
          <w:lang w:bidi="fa-IR"/>
        </w:rPr>
        <w:t>Timing Netlist</w:t>
      </w:r>
      <w:r>
        <w:rPr>
          <w:rFonts w:hint="cs"/>
          <w:b/>
          <w:sz w:val="28"/>
          <w:szCs w:val="28"/>
          <w:rtl/>
          <w:lang w:bidi="fa-IR"/>
        </w:rPr>
        <w:t xml:space="preserve"> بسازیم و پس از ساخته شدن به نتیجه زیر میرسیم:</w:t>
      </w:r>
    </w:p>
    <w:p w14:paraId="3F2A39A3" w14:textId="4A79811B" w:rsidR="00825692" w:rsidRDefault="00825692" w:rsidP="00825692">
      <w:pPr>
        <w:bidi/>
        <w:rPr>
          <w:rFonts w:hint="cs"/>
          <w:b/>
          <w:sz w:val="28"/>
          <w:szCs w:val="28"/>
          <w:rtl/>
          <w:lang w:bidi="fa-IR"/>
        </w:rPr>
      </w:pPr>
      <w:r>
        <w:rPr>
          <w:rFonts w:hint="cs"/>
          <w:b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25AB29D" wp14:editId="47E6D114">
            <wp:extent cx="5943600" cy="3343275"/>
            <wp:effectExtent l="0" t="0" r="0" b="9525"/>
            <wp:docPr id="78048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3614" name="Picture 780483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967" w14:textId="6CACDF02" w:rsidR="00825692" w:rsidRDefault="00825692" w:rsidP="0082569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پس از این مرحله، باید </w:t>
      </w:r>
      <w:r>
        <w:rPr>
          <w:sz w:val="28"/>
          <w:szCs w:val="28"/>
          <w:lang w:bidi="fa-IR"/>
        </w:rPr>
        <w:t>Read STC File</w:t>
      </w:r>
      <w:r>
        <w:rPr>
          <w:rFonts w:hint="cs"/>
          <w:sz w:val="28"/>
          <w:szCs w:val="28"/>
          <w:rtl/>
          <w:lang w:bidi="fa-IR"/>
        </w:rPr>
        <w:t xml:space="preserve"> و بعد از آن، </w:t>
      </w:r>
      <w:r>
        <w:rPr>
          <w:sz w:val="28"/>
          <w:szCs w:val="28"/>
          <w:lang w:bidi="fa-IR"/>
        </w:rPr>
        <w:t>Update Timing Netlist</w:t>
      </w:r>
      <w:r>
        <w:rPr>
          <w:rFonts w:hint="cs"/>
          <w:sz w:val="28"/>
          <w:szCs w:val="28"/>
          <w:rtl/>
          <w:lang w:bidi="fa-IR"/>
        </w:rPr>
        <w:t xml:space="preserve"> را انجام دهیم و سپس در بین گزارش ها </w:t>
      </w:r>
      <w:r>
        <w:rPr>
          <w:sz w:val="28"/>
          <w:szCs w:val="28"/>
          <w:lang w:bidi="fa-IR"/>
        </w:rPr>
        <w:t>Report Fmax Summary</w:t>
      </w:r>
      <w:r>
        <w:rPr>
          <w:rFonts w:hint="cs"/>
          <w:sz w:val="28"/>
          <w:szCs w:val="28"/>
          <w:rtl/>
          <w:lang w:bidi="fa-IR"/>
        </w:rPr>
        <w:t xml:space="preserve"> را باز می کنیم که به فرکانس ماکس ایجاد شده را خروجی می دهد:</w:t>
      </w:r>
    </w:p>
    <w:p w14:paraId="3D0FF631" w14:textId="54C6DD8C" w:rsidR="00825692" w:rsidRPr="00825692" w:rsidRDefault="00825692" w:rsidP="00825692">
      <w:pPr>
        <w:bidi/>
        <w:rPr>
          <w:sz w:val="28"/>
          <w:szCs w:val="28"/>
          <w:lang w:bidi="fa-IR"/>
        </w:rPr>
      </w:pPr>
      <w:r w:rsidRPr="00825692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6C2E2D0E" wp14:editId="42837330">
            <wp:extent cx="4906060" cy="1619476"/>
            <wp:effectExtent l="0" t="0" r="8890" b="0"/>
            <wp:docPr id="108453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35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692" w:rsidRPr="0082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E"/>
    <w:rsid w:val="002D60AE"/>
    <w:rsid w:val="003102BE"/>
    <w:rsid w:val="004B5789"/>
    <w:rsid w:val="00825692"/>
    <w:rsid w:val="00D5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DB7"/>
  <w15:chartTrackingRefBased/>
  <w15:docId w15:val="{0CA82758-CCE2-44F8-B31E-B488BCB6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amir.jazayeri4@gmail.com</dc:creator>
  <cp:keywords/>
  <dc:description/>
  <cp:lastModifiedBy>amir.jazayeri4@gmail.com</cp:lastModifiedBy>
  <cp:revision>1</cp:revision>
  <dcterms:created xsi:type="dcterms:W3CDTF">2024-06-27T00:29:00Z</dcterms:created>
  <dcterms:modified xsi:type="dcterms:W3CDTF">2024-06-27T01:06:00Z</dcterms:modified>
</cp:coreProperties>
</file>