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232C8" w14:textId="39CBF7DC" w:rsidR="0037339A" w:rsidRDefault="004A108B">
      <w:pPr>
        <w:jc w:val="center"/>
      </w:pPr>
      <w:r>
        <w:rPr>
          <w:rFonts w:ascii="Times New Roman" w:hAnsi="Times New Roman"/>
          <w:sz w:val="32"/>
        </w:rPr>
        <w:br/>
      </w:r>
      <w:proofErr w:type="gramStart"/>
      <w:r>
        <w:rPr>
          <w:rFonts w:ascii="Times New Roman" w:hAnsi="Times New Roman"/>
          <w:sz w:val="32"/>
        </w:rPr>
        <w:t>O‘</w:t>
      </w:r>
      <w:proofErr w:type="gramEnd"/>
      <w:r>
        <w:rPr>
          <w:rFonts w:ascii="Times New Roman" w:hAnsi="Times New Roman"/>
          <w:sz w:val="32"/>
        </w:rPr>
        <w:t>ZBEKISTON RESPUBLIKASI OLIY TA’LIM FAN VA INNOVATSIYA VAZIRLIGI</w:t>
      </w:r>
      <w:r>
        <w:rPr>
          <w:rFonts w:ascii="Times New Roman" w:hAnsi="Times New Roman"/>
          <w:sz w:val="32"/>
        </w:rPr>
        <w:br/>
      </w:r>
      <w:r w:rsidR="00F36BED">
        <w:rPr>
          <w:rFonts w:ascii="Times New Roman" w:hAnsi="Times New Roman"/>
          <w:sz w:val="32"/>
        </w:rPr>
        <w:t>FARG‘ONA DAVLAT UNIVERSITETI IQTISODIYOT KAFEDRASI</w:t>
      </w:r>
      <w:r>
        <w:rPr>
          <w:rFonts w:ascii="Times New Roman" w:hAnsi="Times New Roman"/>
          <w:sz w:val="32"/>
        </w:rPr>
        <w:br/>
      </w:r>
      <w:r>
        <w:rPr>
          <w:rFonts w:ascii="Times New Roman" w:hAnsi="Times New Roman"/>
          <w:sz w:val="32"/>
        </w:rPr>
        <w:br/>
      </w:r>
      <w:r>
        <w:rPr>
          <w:rFonts w:ascii="Times New Roman" w:hAnsi="Times New Roman"/>
          <w:sz w:val="32"/>
        </w:rPr>
        <w:br/>
      </w:r>
      <w:r>
        <w:rPr>
          <w:rFonts w:ascii="Times New Roman" w:hAnsi="Times New Roman"/>
          <w:sz w:val="32"/>
        </w:rPr>
        <w:br/>
      </w:r>
      <w:r>
        <w:rPr>
          <w:rFonts w:ascii="Times New Roman" w:hAnsi="Times New Roman"/>
          <w:sz w:val="32"/>
        </w:rPr>
        <w:br/>
      </w:r>
    </w:p>
    <w:p w14:paraId="3DD302CA" w14:textId="4CA0E999" w:rsidR="0037339A" w:rsidRDefault="00F36BED" w:rsidP="00256851">
      <w:pPr>
        <w:ind w:left="-993" w:firstLine="1135"/>
        <w:jc w:val="center"/>
      </w:pPr>
      <w:proofErr w:type="spellStart"/>
      <w:r>
        <w:rPr>
          <w:rFonts w:ascii="Times New Roman" w:hAnsi="Times New Roman"/>
          <w:b/>
          <w:sz w:val="108"/>
        </w:rPr>
        <w:t>REFERAT</w:t>
      </w:r>
      <w:proofErr w:type="spellEnd"/>
    </w:p>
    <w:p w14:paraId="631EDAF2" w14:textId="2DB293AC" w:rsidR="0037339A" w:rsidRDefault="004A108B">
      <w:pPr>
        <w:jc w:val="center"/>
      </w:pPr>
      <w:r>
        <w:rPr>
          <w:rFonts w:ascii="Times New Roman" w:hAnsi="Times New Roman"/>
          <w:sz w:val="28"/>
        </w:rPr>
        <w:br/>
      </w:r>
      <w:r>
        <w:rPr>
          <w:rFonts w:ascii="Times New Roman" w:hAnsi="Times New Roman"/>
          <w:sz w:val="28"/>
        </w:rPr>
        <w:br/>
      </w:r>
      <w:proofErr w:type="spellStart"/>
      <w:r>
        <w:rPr>
          <w:rFonts w:ascii="Times New Roman" w:hAnsi="Times New Roman"/>
          <w:sz w:val="28"/>
        </w:rPr>
        <w:t>Mavzu</w:t>
      </w:r>
      <w:proofErr w:type="spellEnd"/>
      <w:r>
        <w:rPr>
          <w:rFonts w:ascii="Times New Roman" w:hAnsi="Times New Roman"/>
          <w:sz w:val="28"/>
        </w:rPr>
        <w:t xml:space="preserve">: </w:t>
      </w:r>
      <w:proofErr w:type="spellStart"/>
      <w:r w:rsidR="00F36BED">
        <w:rPr>
          <w:rFonts w:ascii="Times New Roman" w:hAnsi="Times New Roman"/>
          <w:sz w:val="28"/>
        </w:rPr>
        <w:t>Tabiat</w:t>
      </w:r>
      <w:proofErr w:type="spellEnd"/>
    </w:p>
    <w:p w14:paraId="31C24E68" w14:textId="2F92E22C" w:rsidR="0037339A" w:rsidRDefault="004A108B">
      <w:pPr>
        <w:jc w:val="center"/>
      </w:pPr>
      <w:r>
        <w:rPr>
          <w:rFonts w:ascii="Times New Roman" w:hAnsi="Times New Roman"/>
          <w:sz w:val="28"/>
        </w:rPr>
        <w:br/>
      </w:r>
      <w:r>
        <w:rPr>
          <w:rFonts w:ascii="Times New Roman" w:hAnsi="Times New Roman"/>
          <w:sz w:val="28"/>
        </w:rPr>
        <w:br/>
      </w:r>
      <w:r>
        <w:rPr>
          <w:rFonts w:ascii="Times New Roman" w:hAnsi="Times New Roman"/>
          <w:sz w:val="28"/>
        </w:rPr>
        <w:br/>
      </w:r>
      <w:r>
        <w:rPr>
          <w:rFonts w:ascii="Times New Roman" w:hAnsi="Times New Roman"/>
          <w:sz w:val="28"/>
        </w:rPr>
        <w:br/>
      </w:r>
      <w:r>
        <w:rPr>
          <w:rFonts w:ascii="Times New Roman" w:hAnsi="Times New Roman"/>
          <w:sz w:val="28"/>
        </w:rPr>
        <w:br/>
      </w:r>
      <w:proofErr w:type="spellStart"/>
      <w:r>
        <w:rPr>
          <w:rFonts w:ascii="Times New Roman" w:hAnsi="Times New Roman"/>
          <w:sz w:val="28"/>
        </w:rPr>
        <w:t>O'quvchi</w:t>
      </w:r>
      <w:proofErr w:type="spellEnd"/>
      <w:r>
        <w:rPr>
          <w:rFonts w:ascii="Times New Roman" w:hAnsi="Times New Roman"/>
          <w:sz w:val="28"/>
        </w:rPr>
        <w:t xml:space="preserve">: </w:t>
      </w:r>
      <w:proofErr w:type="spellStart"/>
      <w:r w:rsidR="00F36BED">
        <w:rPr>
          <w:rFonts w:ascii="Times New Roman" w:hAnsi="Times New Roman"/>
          <w:sz w:val="28"/>
        </w:rPr>
        <w:t>Amirjon Karimov</w:t>
      </w:r>
      <w:proofErr w:type="spellEnd"/>
    </w:p>
    <w:p w14:paraId="0646B31E" w14:textId="77777777" w:rsidR="0037339A" w:rsidRDefault="004A108B">
      <w:pPr>
        <w:jc w:val="center"/>
      </w:pPr>
      <w:r>
        <w:rPr>
          <w:rFonts w:ascii="Times New Roman" w:hAnsi="Times New Roman"/>
          <w:b/>
          <w:sz w:val="18"/>
        </w:rPr>
        <w:br/>
      </w:r>
      <w:r>
        <w:rPr>
          <w:rFonts w:ascii="Times New Roman" w:hAnsi="Times New Roman"/>
          <w:b/>
          <w:sz w:val="18"/>
        </w:rPr>
        <w:br/>
      </w:r>
      <w:r>
        <w:rPr>
          <w:rFonts w:ascii="Times New Roman" w:hAnsi="Times New Roman"/>
          <w:b/>
          <w:sz w:val="18"/>
        </w:rPr>
        <w:br/>
      </w:r>
      <w:r>
        <w:rPr>
          <w:rFonts w:ascii="Times New Roman" w:hAnsi="Times New Roman"/>
          <w:b/>
          <w:sz w:val="18"/>
        </w:rPr>
        <w:br/>
      </w:r>
      <w:r>
        <w:rPr>
          <w:rFonts w:ascii="Times New Roman" w:hAnsi="Times New Roman"/>
          <w:b/>
          <w:sz w:val="18"/>
        </w:rPr>
        <w:br/>
      </w:r>
      <w:r>
        <w:rPr>
          <w:rFonts w:ascii="Times New Roman" w:hAnsi="Times New Roman"/>
          <w:b/>
          <w:sz w:val="18"/>
        </w:rPr>
        <w:br/>
      </w:r>
      <w:r>
        <w:rPr>
          <w:rFonts w:ascii="Times New Roman" w:hAnsi="Times New Roman"/>
          <w:b/>
          <w:sz w:val="18"/>
        </w:rPr>
        <w:br/>
      </w:r>
      <w:r>
        <w:rPr>
          <w:rFonts w:ascii="Times New Roman" w:hAnsi="Times New Roman"/>
          <w:b/>
          <w:sz w:val="18"/>
        </w:rPr>
        <w:br/>
      </w:r>
      <w:r>
        <w:rPr>
          <w:rFonts w:ascii="Times New Roman" w:hAnsi="Times New Roman"/>
          <w:b/>
          <w:sz w:val="18"/>
        </w:rPr>
        <w:br/>
        <w:t>2024-2025-o'quv yili</w:t>
      </w:r>
    </w:p>
    <w:p w14:paraId="61523660" w14:textId="11CAEA43" w:rsidR="0037339A" w:rsidRDefault="0037339A"/>
    <w:p>
      <w:r/>
      <w:br/>
    </w:p>
    <w:p>
      <w:r>
        <w:rPr>
          <w:rFonts w:ascii="Times New Roman" w:hAnsi="Times New Roman"/>
          <w:b/>
          <w:sz w:val="28"/>
        </w:rPr>
        <w:t>Rejalar</w:t>
      </w:r>
    </w:p>
    <w:p>
      <w:r>
        <w:rPr>
          <w:rFonts w:ascii="Times New Roman" w:hAnsi="Times New Roman"/>
          <w:i/>
          <w:sz w:val="28"/>
        </w:rPr>
        <w:t>1. Tabiat va inson: Muvozanatni saqlash uchun strategiyalar</w:t>
      </w:r>
    </w:p>
    <w:p>
      <w:r>
        <w:rPr>
          <w:rFonts w:ascii="Times New Roman" w:hAnsi="Times New Roman"/>
          <w:i/>
          <w:sz w:val="28"/>
        </w:rPr>
        <w:t>2. O'simlik va hayvonot dunyosi: Ekosistemadagi o'zaro bog'liqlik</w:t>
      </w:r>
    </w:p>
    <w:p>
      <w:r>
        <w:rPr>
          <w:rFonts w:ascii="Times New Roman" w:hAnsi="Times New Roman"/>
          <w:i/>
          <w:sz w:val="28"/>
        </w:rPr>
        <w:t>3. Iqlim o'zgarishi va uning tabiatga ta'siri: Sabablari va yechimlar</w:t>
      </w:r>
    </w:p>
    <w:p>
      <w:r>
        <w:br w:type="page"/>
      </w:r>
    </w:p>
    <w:p>
      <w:r>
        <w:rPr>
          <w:rFonts w:ascii="Times New Roman" w:hAnsi="Times New Roman"/>
          <w:b/>
          <w:sz w:val="28"/>
        </w:rPr>
        <w:t>1. Tabiat va inson: Muvozanatni saqlash uchun strategiyalar</w:t>
      </w:r>
    </w:p>
    <w:p>
      <w:r>
        <w:rPr>
          <w:rFonts w:ascii="Times New Roman" w:hAnsi="Times New Roman"/>
          <w:sz w:val="28"/>
        </w:rPr>
        <w:t>Tabiat va inson o'rtasidagi muvozanatni saqlash, zamonaviy jamiyatning eng dolzarb masalalaridan biridir. Tabiat inson hayoti uchun zarur bo'lgan resurslarni taqdim etadi, ammo insonning faoliyati ko'plab ekologik muammolarni keltirib chiqaradi. Bunday muammolar orasida iqlim o'zgarishi, biologik xilma-xillikning kamayishi, ifloslanish va tabiiy resurslarning tugashi kabi masalalar mavjud. Muvozanatni saqlash uchun bir qator strategiyalarni amalga oshirish zarur.</w:t>
        <w:br/>
        <w:br/>
        <w:t>Birinchidan, barqaror rivojlanish tamoyillarini qo'llab-quvvatlash muhimdir. Bu, iqtisodiy o'sishni atrof-muhitga zarar yetkazmasdan amalga oshirishni anglatadi. Energiya manbalarini diversifikatsiya qilish va qayta tiklanadigan energiya manbalariga, masalan, quyosh va shamol energiyasiga o'tish, ekologik izni kamaytirishga yordam beradi.</w:t>
        <w:br/>
        <w:br/>
        <w:t>Ikkinchidan, resurslardan oqilona foydalanish zarur. Suv, yer va boshqa tabiiy resurslarni tejash va ularni qayta ishlatish orqali muvozanatni saqlash mumkin. Misol uchun, suvni tejash uchun zamonaviy texnologiyalarni joriy etish va qishloq xo'jaligida barqaror usullarni qo'llash muhimdir.</w:t>
        <w:br/>
        <w:br/>
        <w:t>Uchinchidan, biologik xilma-xillikni saqlash va muhofaza qilish strategiyalari ishlab chiqilishi lozim. O'simlik va hayvon turlarining yo'qolishini oldini olish uchun tabiiy muhitni himoya qilish va muhofaza qilish, shuningdek, biologik xilma-xillikni tiklash dasturlarini amalga oshirish zarur.</w:t>
        <w:br/>
        <w:br/>
        <w:t>To'rtinchidan, atrof-muhitni muhofaza qilish bo'yicha ta'lim va targ'ibot ishlarini kuchaytirish muhimdir. Insonlar o'z harakatlarining ekologik ta'sirini anglashlari va atrof-muhitga zarar yetkazmaslik uchun mas'uliyatli qarorlar qabul qilishlari kerak.</w:t>
        <w:br/>
        <w:br/>
        <w:t>Natijada, tabiati va inson o'rtasidagi muvozanatni saqlash uchun birgalikda harakat qilish, barqaror rivojlanish tamoyillarini qo'llab-quvvatlash, resurslardan oqilona foydalanish, biologik xilma-xillikni himoya qilish va ta'limni kuchaytirish zarur. Faqat shunday amalga oshirganimizda, kelajak avlodlarimiz uchun sog'lom va barqaror muhitni yaratishimiz mumkin.</w:t>
      </w:r>
    </w:p>
    <w:p>
      <w:r>
        <w:br w:type="page"/>
      </w:r>
    </w:p>
    <w:p>
      <w:r>
        <w:rPr>
          <w:rFonts w:ascii="Times New Roman" w:hAnsi="Times New Roman"/>
          <w:b/>
          <w:sz w:val="28"/>
        </w:rPr>
        <w:t>2. O'simlik va hayvonot dunyosi: Ekosistemadagi o'zaro bog'liqlik</w:t>
      </w:r>
    </w:p>
    <w:p>
      <w:r>
        <w:rPr>
          <w:rFonts w:ascii="Times New Roman" w:hAnsi="Times New Roman"/>
          <w:sz w:val="28"/>
        </w:rPr>
        <w:t>O'simlik va hayvonot dunyosi ekosistemada bir-biriga chuqur bog'liq. Ekosistema – bu bir-biriga ta'sir etuvchi va birgalikda yashaydigan organizmlar jamlanmasidir. Ushbu tizimda o'simliklar, hayvonlar, mikroorganizmlar va boshqa tabiiy elementlar birgalikda muvozanatni saqlaydi.</w:t>
        <w:br/>
        <w:br/>
        <w:t>O'simliklar ekosistemadagi asosiy ishlab chiqaruvchilardir. Ular quyosh energiyasini o'zlashtirib, fotosintez jarayoni orqali oziq moddalarni hosil qiladilar. O'simliklar tomonidan ishlab chiqarilgan oziq moddalar, hayvonlar uchun asosiy oziq manbai hisoblanadi. O'simliklar shuningdek, havoni tozalash, tuproqni mustahkamlash va suv tsikllarini boshqarishda muhim rol o'ynaydi. Ular tuproqdagi mineral moddalarni saqlab turadi va erning eroziyasini oldini olishda yordam beradi.</w:t>
        <w:br/>
        <w:br/>
        <w:t>Hayvonlar o'simliklar va boshqa hayvonlar bilan turli xil o'zaro bog'liqliklar o'rnatadi. O'txo'r hayvonlar o'simliklar bilan oziqlanadi, yirtqich hayvonlar esa o'txo'rlar bilan oziqlanadi. Bu o'zaro ta'sirlar ekosistemadagi ovqat zanjirini tashkil etadi. Ovqat zanjiri orqali energiya va oziq moddalar bir organizmdan boshqasiga o'tadi, bu esa ekosistemaning barqarorligini ta'minlaydi.</w:t>
        <w:br/>
        <w:br/>
        <w:t>O'simliklar va hayvonlar bir-biriga yordam beradi. Ba'zi o'simliklar hayvonlarga boshpana va oziq beradi, hayvonlar esa o'simliklarga polenlashish jarayonida yordam beradi. Bu jarayonlar ekosistemaning turli xil turlarining bir-biriga bog'liqligini ko'rsatadi va biologik xilma-xillikni saqlashda muhim ahamiyatga ega.</w:t>
        <w:br/>
        <w:br/>
        <w:t>Ekosistemadagi o'zaro bog'liqlik muvozanatni saqlashda ham muhim ahamiyatga ega. Agar bir tur yoki organizm yo'qolsa, bu boshqa turlarga ham ta'sir qilishi mumkin. Masalan, yirtqich hayvonlarning yo'qolishi o'txo'r hayvonlar sonining ortishiga olib kelishi mumkin, bu esa o'simliklarni iste'mol qilishni oshiradi va natijada ekosistemadagi muvozanatni buzadi.</w:t>
        <w:br/>
        <w:br/>
        <w:t xml:space="preserve">Inson faoliyati ham ekosistemadagi o'zaro bog'liqlikni o'zgartirishi mumkin. O'rmonlarni kesish, tuproqni ifloslantirish va iqlim o'zgarishi kabi omillar ekosistemalarga salbiy ta'sir ko'rsatadi. Bu holatlar turlar yo'qolishiga, oziq zanjirlarining buzilishiga va tabiiy muvozanatning o'zgarishiga olib kelishi mumkin. </w:t>
        <w:br/>
        <w:br/>
        <w:t>Xulosa qilib aytganda, o'simlik va hayvonot dunyosi ekosistemada bir-biriga bog'liq bo'lib, ularning o'zaro ta'siri tabiiy muvozanatni saqlashda muhim ahamiyatga ega. Ekosistemani saqlash va uning barqarorligini ta'minlash uchun har bir organizmning roli va ahamiyatini tushunish zarur. Ekosistemalarning muvozanatini saqlash orqali, biz kelajak avlodlarimiz uchun sog'lom va barqaror muhitni ta'minlay olamiz.</w:t>
      </w:r>
    </w:p>
    <w:p>
      <w:r>
        <w:br w:type="page"/>
      </w:r>
    </w:p>
    <w:p>
      <w:r>
        <w:rPr>
          <w:rFonts w:ascii="Times New Roman" w:hAnsi="Times New Roman"/>
          <w:b/>
          <w:sz w:val="28"/>
        </w:rPr>
        <w:t>3. Iqlim o'zgarishi va uning tabiatga ta'siri: Sabablari va yechimlar</w:t>
      </w:r>
    </w:p>
    <w:p>
      <w:r>
        <w:rPr>
          <w:rFonts w:ascii="Times New Roman" w:hAnsi="Times New Roman"/>
          <w:sz w:val="28"/>
        </w:rPr>
        <w:t>Iqlim o'zgarishi – bu Yerning iqlim tizimida uzoq muddatli o'zgarishlarni anglatadi. Ushbu o'zgarishlar asosan global haroratning ko'tarilishi, atmosferadagi gazlar tarkibining o'zgarishi, muzliklarning erishi, dengiz sathining ko'tarilishi va tabiiy resurslarning kamayishi kabi ko'rinishlarda namoyon bo'ladi. Iqlim o'zgarishining asosiy sabablari inson faoliyati va tabiiy jarayonlardir.</w:t>
        <w:br/>
        <w:br/>
        <w:t>Inson faoliyatining iqlim o'zgarishiga ta'siri asosan sanoat, transport, qishloq xo'jaligi va energiya ishlab chiqarish sohalarida kuzatiladi. Bular natijasida atmosferaga chiqariladigan karbonat angidrid (CO2), metan (CH4) va boshqa issiqxona gazlari miqdori ortadi. Bu gazlar Yerning atmosferasida issiqlikni saqlaydi va global haroratning ko'tarilishiga olib keladi. Natijada, iqlimning o'zgarishi, quruqlik va suv ekotizimlarida muvozanatni buzadi.</w:t>
        <w:br/>
        <w:br/>
        <w:t>Tabiiy jarayonlar esa vulqonlar faoliyati, quyosh faoliyati va tabiiy iqlim tsikllari kabi omillarni o'z ichiga oladi. Masalan, vulqonlar o'z faoliyati davomida katta miqdorda gaz va chang chiqaradi, bu esa atmosferada vaqtincha iqlimni o'zgartirishi mumkin. Shuningdek, quyoshning energiya chiqarishi ham iqlim o'zgarishiga ta'sir ko'rsatishi mumkin.</w:t>
        <w:br/>
        <w:br/>
        <w:t>Iqlim o'zgarishining tabiatga ta'siri juda keng ko'lamli va jiddiydir. Bular orasida:</w:t>
        <w:br/>
        <w:br/>
        <w:t>1. Ekosistemalarga ta'siri: Iqlim o'zgarishi o'simlik va hayvonlarning yashash joylarini o'zgartiradi, bu esa biologik xilma-xillikni kamaytirishi mumkin. Ayrim turlar yo'qolish xavfi ostida qoladi.</w:t>
        <w:br/>
        <w:br/>
        <w:t>2. Suv resurslariga ta'siri: Global haroratning ko'tarilishi suvning evaporatsiyasini oshiradi, natijada suv resurslari kamayadi. Buning oqibatida qurg'oqchilik va suv taqchilligi yuzaga keladi.</w:t>
        <w:br/>
        <w:br/>
        <w:t>3. Oziq-ovqat xavfsizligiga ta'siri: Iqlim o'zgarishi qishloq xo'jaligi mahsuldorligini pasaytirishi mumkin. Bu esa oziq-ovqat narxlarining oshishiga va oziq-ovqat taqchilligiga olib keladi.</w:t>
        <w:br/>
        <w:br/>
        <w:t>4. Okeanlarning kislotalanishi: Dengiz suvining kislotalanishi suv ekotizimlariga, korallarga va boshqa dengiz organizmlariga zarar yetkazadi.</w:t>
        <w:br/>
        <w:br/>
        <w:t>Iqlim o'zgarishini bartaraf etish va uning salbiy ta'sirlarini kamaytirish uchun bir qator yechimlar mavjud. Ular orasida:</w:t>
        <w:br/>
        <w:br/>
        <w:t>1. Qayta tiklanuvchi energiya manbalaridan foydalanish: Quyosh, shamol, bioyoqilg'i kabi qayta tiklanuvchi energiya manbalarini rivojlantirish va ulardan foydalanish.</w:t>
        <w:br/>
        <w:br/>
        <w:t>2. Energiya samaradorligini oshirish: Sanoat va transportda energiya samaradorligini oshirish orqali issiqxona gazlarini kamaytirish.</w:t>
        <w:br/>
        <w:br/>
        <w:t>3. O'rmonlarni saqlash va tiklash: O'rmonlar karbonat angidridni so'ruvchi tabiiy manbalar bo'lib, ularni saqlash va tiklash iqlim o'zgarishini bartaraf etishga yordam beradi.</w:t>
        <w:br/>
        <w:br/>
        <w:t>4. Oziq-ovqat ishlab chiqarishni barqarorlashtirish: Qishloq xo'jaligida barqaror amaliyotlarni joriy etish va oziq-ovqat ishlab chiqarishni diversifikatsiya qilish.</w:t>
        <w:br/>
        <w:br/>
        <w:t>5. Xalqaro hamkorlik: Iqlim o'zgarishi global muammo bo'lgani uchun mamlakatlararo hamkorlikni kuchaytirish va xalqaro kelishuvlarga rioya qilish muhimdir.</w:t>
        <w:br/>
        <w:br/>
        <w:t>Iqlim o'zgarishi va uning tabiatga ta'siri masalalari jiddiy e'tiborni talab etadi. Har bir inson o'z hissasini qo'shishi, ekologik ongni oshirishi va barqaror rivojlanish yo'lida harakat qilish zarur.</w:t>
      </w:r>
    </w:p>
    <w:p>
      <w:r>
        <w:br w:type="page"/>
      </w:r>
    </w:p>
    <w:sectPr w:rsidR="0037339A" w:rsidSect="00034616">
      <w:pgSz w:w="12240" w:h="15840"/>
      <w:pgMar w:top="1440" w:right="1800" w:bottom="1440" w:left="1800" w:header="720" w:footer="720" w:gutter="0"/>
      <w:pgBorders w:display="firstPage">
        <w:top w:val="double" w:sz="12" w:space="28" w:color="000000"/>
        <w:left w:val="double" w:sz="12" w:space="28" w:color="000000"/>
        <w:bottom w:val="double" w:sz="12" w:space="28" w:color="000000"/>
        <w:right w:val="double" w:sz="12" w:space="2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73032" w14:textId="77777777" w:rsidR="002F35C9" w:rsidRDefault="002F35C9" w:rsidP="00256851">
      <w:pPr>
        <w:spacing w:after="0" w:line="240" w:lineRule="auto"/>
      </w:pPr>
      <w:r>
        <w:separator/>
      </w:r>
    </w:p>
  </w:endnote>
  <w:endnote w:type="continuationSeparator" w:id="0">
    <w:p w14:paraId="237EE78A" w14:textId="77777777" w:rsidR="002F35C9" w:rsidRDefault="002F35C9" w:rsidP="00256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01D7D" w14:textId="77777777" w:rsidR="002F35C9" w:rsidRDefault="002F35C9" w:rsidP="00256851">
      <w:pPr>
        <w:spacing w:after="0" w:line="240" w:lineRule="auto"/>
      </w:pPr>
      <w:r>
        <w:separator/>
      </w:r>
    </w:p>
  </w:footnote>
  <w:footnote w:type="continuationSeparator" w:id="0">
    <w:p w14:paraId="171B638F" w14:textId="77777777" w:rsidR="002F35C9" w:rsidRDefault="002F35C9" w:rsidP="00256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6851"/>
    <w:rsid w:val="0029639D"/>
    <w:rsid w:val="002F35C9"/>
    <w:rsid w:val="00326F90"/>
    <w:rsid w:val="0037339A"/>
    <w:rsid w:val="004A108B"/>
    <w:rsid w:val="00AA1D8D"/>
    <w:rsid w:val="00AB34AB"/>
    <w:rsid w:val="00B47730"/>
    <w:rsid w:val="00CB0664"/>
    <w:rsid w:val="00EA08B6"/>
    <w:rsid w:val="00F36B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E13CD"/>
  <w14:defaultImageDpi w14:val="300"/>
  <w15:docId w15:val="{904793EE-FEA0-48F7-B14C-E4E13B82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430653">
      <w:bodyDiv w:val="1"/>
      <w:marLeft w:val="0"/>
      <w:marRight w:val="0"/>
      <w:marTop w:val="0"/>
      <w:marBottom w:val="0"/>
      <w:divBdr>
        <w:top w:val="none" w:sz="0" w:space="0" w:color="auto"/>
        <w:left w:val="none" w:sz="0" w:space="0" w:color="auto"/>
        <w:bottom w:val="none" w:sz="0" w:space="0" w:color="auto"/>
        <w:right w:val="none" w:sz="0" w:space="0" w:color="auto"/>
      </w:divBdr>
      <w:divsChild>
        <w:div w:id="1314142803">
          <w:marLeft w:val="0"/>
          <w:marRight w:val="0"/>
          <w:marTop w:val="0"/>
          <w:marBottom w:val="0"/>
          <w:divBdr>
            <w:top w:val="none" w:sz="0" w:space="0" w:color="auto"/>
            <w:left w:val="none" w:sz="0" w:space="0" w:color="auto"/>
            <w:bottom w:val="none" w:sz="0" w:space="0" w:color="auto"/>
            <w:right w:val="none" w:sz="0" w:space="0" w:color="auto"/>
          </w:divBdr>
        </w:div>
      </w:divsChild>
    </w:div>
    <w:div w:id="567347639">
      <w:bodyDiv w:val="1"/>
      <w:marLeft w:val="0"/>
      <w:marRight w:val="0"/>
      <w:marTop w:val="0"/>
      <w:marBottom w:val="0"/>
      <w:divBdr>
        <w:top w:val="none" w:sz="0" w:space="0" w:color="auto"/>
        <w:left w:val="none" w:sz="0" w:space="0" w:color="auto"/>
        <w:bottom w:val="none" w:sz="0" w:space="0" w:color="auto"/>
        <w:right w:val="none" w:sz="0" w:space="0" w:color="auto"/>
      </w:divBdr>
      <w:divsChild>
        <w:div w:id="1594509244">
          <w:marLeft w:val="0"/>
          <w:marRight w:val="0"/>
          <w:marTop w:val="0"/>
          <w:marBottom w:val="0"/>
          <w:divBdr>
            <w:top w:val="none" w:sz="0" w:space="0" w:color="auto"/>
            <w:left w:val="none" w:sz="0" w:space="0" w:color="auto"/>
            <w:bottom w:val="none" w:sz="0" w:space="0" w:color="auto"/>
            <w:right w:val="none" w:sz="0" w:space="0" w:color="auto"/>
          </w:divBdr>
        </w:div>
      </w:divsChild>
    </w:div>
    <w:div w:id="1197506133">
      <w:bodyDiv w:val="1"/>
      <w:marLeft w:val="0"/>
      <w:marRight w:val="0"/>
      <w:marTop w:val="0"/>
      <w:marBottom w:val="0"/>
      <w:divBdr>
        <w:top w:val="none" w:sz="0" w:space="0" w:color="auto"/>
        <w:left w:val="none" w:sz="0" w:space="0" w:color="auto"/>
        <w:bottom w:val="none" w:sz="0" w:space="0" w:color="auto"/>
        <w:right w:val="none" w:sz="0" w:space="0" w:color="auto"/>
      </w:divBdr>
      <w:divsChild>
        <w:div w:id="1544948075">
          <w:marLeft w:val="0"/>
          <w:marRight w:val="0"/>
          <w:marTop w:val="0"/>
          <w:marBottom w:val="0"/>
          <w:divBdr>
            <w:top w:val="none" w:sz="0" w:space="0" w:color="auto"/>
            <w:left w:val="none" w:sz="0" w:space="0" w:color="auto"/>
            <w:bottom w:val="none" w:sz="0" w:space="0" w:color="auto"/>
            <w:right w:val="none" w:sz="0" w:space="0" w:color="auto"/>
          </w:divBdr>
        </w:div>
      </w:divsChild>
    </w:div>
    <w:div w:id="1710959477">
      <w:bodyDiv w:val="1"/>
      <w:marLeft w:val="0"/>
      <w:marRight w:val="0"/>
      <w:marTop w:val="0"/>
      <w:marBottom w:val="0"/>
      <w:divBdr>
        <w:top w:val="none" w:sz="0" w:space="0" w:color="auto"/>
        <w:left w:val="none" w:sz="0" w:space="0" w:color="auto"/>
        <w:bottom w:val="none" w:sz="0" w:space="0" w:color="auto"/>
        <w:right w:val="none" w:sz="0" w:space="0" w:color="auto"/>
      </w:divBdr>
      <w:divsChild>
        <w:div w:id="130110748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28</Words>
  <Characters>160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5-kamyuter</cp:lastModifiedBy>
  <cp:revision>4</cp:revision>
  <dcterms:created xsi:type="dcterms:W3CDTF">2024-12-17T12:29:00Z</dcterms:created>
  <dcterms:modified xsi:type="dcterms:W3CDTF">2024-12-17T12:55:00Z</dcterms:modified>
  <cp:category/>
</cp:coreProperties>
</file>