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232C8" w14:textId="39CBF7DC" w:rsidR="0037339A" w:rsidRDefault="004A108B">
      <w:pPr>
        <w:jc w:val="center"/>
      </w:pPr>
      <w:r>
        <w:rPr>
          <w:rFonts w:ascii="Times New Roman" w:hAnsi="Times New Roman"/>
          <w:sz w:val="32"/>
        </w:rPr>
        <w:br/>
      </w:r>
      <w:proofErr w:type="gramStart"/>
      <w:r>
        <w:rPr>
          <w:rFonts w:ascii="Times New Roman" w:hAnsi="Times New Roman"/>
          <w:sz w:val="32"/>
        </w:rPr>
        <w:t>O‘</w:t>
      </w:r>
      <w:proofErr w:type="gramEnd"/>
      <w:r>
        <w:rPr>
          <w:rFonts w:ascii="Times New Roman" w:hAnsi="Times New Roman"/>
          <w:sz w:val="32"/>
        </w:rPr>
        <w:t>ZBEKISTON RESPUBLIKASI OLIY TA’LIM FAN VA INNOVATSIYA VAZIRLIGI</w:t>
      </w:r>
      <w:r>
        <w:rPr>
          <w:rFonts w:ascii="Times New Roman" w:hAnsi="Times New Roman"/>
          <w:sz w:val="32"/>
        </w:rPr>
        <w:br/>
      </w:r>
      <w:r w:rsidR="00F36BED">
        <w:rPr>
          <w:rFonts w:ascii="Times New Roman" w:hAnsi="Times New Roman"/>
          <w:sz w:val="32"/>
        </w:rPr>
        <w:t>142-MAKTAB</w:t>
      </w:r>
      <w:r>
        <w:rPr>
          <w:rFonts w:ascii="Times New Roman" w:hAnsi="Times New Roman"/>
          <w:sz w:val="32"/>
        </w:rPr>
        <w:br/>
      </w:r>
      <w:r>
        <w:rPr>
          <w:rFonts w:ascii="Times New Roman" w:hAnsi="Times New Roman"/>
          <w:sz w:val="32"/>
        </w:rPr>
        <w:br/>
      </w:r>
      <w:r>
        <w:rPr>
          <w:rFonts w:ascii="Times New Roman" w:hAnsi="Times New Roman"/>
          <w:sz w:val="32"/>
        </w:rPr>
        <w:br/>
      </w:r>
      <w:r>
        <w:rPr>
          <w:rFonts w:ascii="Times New Roman" w:hAnsi="Times New Roman"/>
          <w:sz w:val="32"/>
        </w:rPr>
        <w:br/>
      </w:r>
      <w:r>
        <w:rPr>
          <w:rFonts w:ascii="Times New Roman" w:hAnsi="Times New Roman"/>
          <w:sz w:val="32"/>
        </w:rPr>
        <w:br/>
      </w:r>
    </w:p>
    <w:p w14:paraId="3DD302CA" w14:textId="4CA0E999" w:rsidR="0037339A" w:rsidRDefault="00F36BED" w:rsidP="00256851">
      <w:pPr>
        <w:ind w:left="-993" w:firstLine="1135"/>
        <w:jc w:val="center"/>
      </w:pPr>
      <w:proofErr w:type="spellStart"/>
      <w:r>
        <w:rPr>
          <w:rFonts w:ascii="Times New Roman" w:hAnsi="Times New Roman"/>
          <w:b/>
          <w:sz w:val="108"/>
        </w:rPr>
        <w:t>REFERAT</w:t>
      </w:r>
      <w:proofErr w:type="spellEnd"/>
    </w:p>
    <w:p w14:paraId="631EDAF2" w14:textId="2DB293AC" w:rsidR="0037339A" w:rsidRDefault="004A108B">
      <w:pPr>
        <w:jc w:val="center"/>
      </w:pPr>
      <w:r>
        <w:rPr>
          <w:rFonts w:ascii="Times New Roman" w:hAnsi="Times New Roman"/>
          <w:sz w:val="28"/>
        </w:rPr>
        <w:br/>
      </w:r>
      <w:r>
        <w:rPr>
          <w:rFonts w:ascii="Times New Roman" w:hAnsi="Times New Roman"/>
          <w:sz w:val="28"/>
        </w:rPr>
        <w:br/>
      </w:r>
      <w:proofErr w:type="spellStart"/>
      <w:r>
        <w:rPr>
          <w:rFonts w:ascii="Times New Roman" w:hAnsi="Times New Roman"/>
          <w:sz w:val="28"/>
        </w:rPr>
        <w:t>Mavzu</w:t>
      </w:r>
      <w:proofErr w:type="spellEnd"/>
      <w:r>
        <w:rPr>
          <w:rFonts w:ascii="Times New Roman" w:hAnsi="Times New Roman"/>
          <w:sz w:val="28"/>
        </w:rPr>
        <w:t xml:space="preserve">: </w:t>
      </w:r>
      <w:proofErr w:type="spellStart"/>
      <w:r w:rsidR="00F36BED">
        <w:rPr>
          <w:rFonts w:ascii="Times New Roman" w:hAnsi="Times New Roman"/>
          <w:sz w:val="28"/>
        </w:rPr>
        <w:t>Pul</w:t>
      </w:r>
      <w:proofErr w:type="spellEnd"/>
    </w:p>
    <w:p w14:paraId="31C24E68" w14:textId="2F92E22C" w:rsidR="0037339A" w:rsidRDefault="004A108B">
      <w:pPr>
        <w:jc w:val="center"/>
      </w:pP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br/>
      </w:r>
      <w:proofErr w:type="spellStart"/>
      <w:r>
        <w:rPr>
          <w:rFonts w:ascii="Times New Roman" w:hAnsi="Times New Roman"/>
          <w:sz w:val="28"/>
        </w:rPr>
        <w:t>O'quvchi</w:t>
      </w:r>
      <w:proofErr w:type="spellEnd"/>
      <w:r>
        <w:rPr>
          <w:rFonts w:ascii="Times New Roman" w:hAnsi="Times New Roman"/>
          <w:sz w:val="28"/>
        </w:rPr>
        <w:t xml:space="preserve">: </w:t>
      </w:r>
      <w:proofErr w:type="spellStart"/>
      <w:r w:rsidR="00F36BED">
        <w:rPr>
          <w:rFonts w:ascii="Times New Roman" w:hAnsi="Times New Roman"/>
          <w:sz w:val="28"/>
        </w:rPr>
        <w:t>Amirjon Karimov G'Uom O'G'Li 2-Kurs 202-Guruh</w:t>
      </w:r>
      <w:proofErr w:type="spellEnd"/>
    </w:p>
    <w:p w14:paraId="0646B31E" w14:textId="77777777" w:rsidR="0037339A" w:rsidRDefault="004A108B">
      <w:pPr>
        <w:jc w:val="center"/>
      </w:pP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t>2024-2025-o'quv yili</w:t>
      </w:r>
    </w:p>
    <w:p w14:paraId="61523660" w14:textId="11CAEA43" w:rsidR="0037339A" w:rsidRDefault="0037339A"/>
    <w:p>
      <w:r/>
      <w:br/>
    </w:p>
    <w:p>
      <w:r>
        <w:rPr>
          <w:rFonts w:ascii="Times New Roman" w:hAnsi="Times New Roman"/>
          <w:b/>
          <w:sz w:val="28"/>
        </w:rPr>
        <w:t>Rejalar</w:t>
      </w:r>
    </w:p>
    <w:p>
      <w:r>
        <w:rPr>
          <w:rFonts w:ascii="Times New Roman" w:hAnsi="Times New Roman"/>
          <w:i/>
          <w:sz w:val="28"/>
        </w:rPr>
        <w:t>1. Pulning tarixi va rivojlanishi: qadimiy davrlardan zamonaviy moliya tizimigacha.</w:t>
      </w:r>
    </w:p>
    <w:p>
      <w:r>
        <w:rPr>
          <w:rFonts w:ascii="Times New Roman" w:hAnsi="Times New Roman"/>
          <w:i/>
          <w:sz w:val="28"/>
        </w:rPr>
        <w:t>2. Pulning iqtisodiy funktsiyalari: almashuv vositasi, o'lchov va saqlash vositasi sifatida.</w:t>
      </w:r>
    </w:p>
    <w:p>
      <w:r>
        <w:rPr>
          <w:rFonts w:ascii="Times New Roman" w:hAnsi="Times New Roman"/>
          <w:i/>
          <w:sz w:val="28"/>
        </w:rPr>
        <w:t>3. Raqamli pul va kriptovalyutalar: yangi iqtisodiy paradigmlar va ularning ta'siri.</w:t>
      </w:r>
    </w:p>
    <w:p>
      <w:r>
        <w:br w:type="page"/>
      </w:r>
    </w:p>
    <w:p>
      <w:r>
        <w:rPr>
          <w:rFonts w:ascii="Times New Roman" w:hAnsi="Times New Roman"/>
          <w:b/>
          <w:sz w:val="28"/>
        </w:rPr>
        <w:t>1. Pulning tarixi va rivojlanishi: qadimiy davrlardan zamonaviy moliya tizimigacha.</w:t>
      </w:r>
    </w:p>
    <w:p>
      <w:r>
        <w:rPr>
          <w:rFonts w:ascii="Times New Roman" w:hAnsi="Times New Roman"/>
          <w:sz w:val="28"/>
        </w:rPr>
        <w:t>Пул – это универсальный эквивалент, который используется для обмена товарами и услугами. История денег насчитывает тысячи лет и охватывает несколько этапов развития.</w:t>
        <w:br/>
        <w:br/>
        <w:t>В древние времена, прежде чем появились деньги в современном понимании, люди использовали систему бартерного обмена. Это означало, что товары обменивались непосредственно друг на друга. Например, человек мог обменять 10 килограммов зерна на одну овцу. Однако бартер имел свои недостатки: необходимость совпадения потребностей сторон и сложность оценки стоимости товаров.</w:t>
        <w:br/>
        <w:br/>
        <w:t>С развитием торговли возникла необходимость в более удобном средстве обмена. Первые деньги появились в виде товарных денег. Это были определенные товары, которые имели общепринятую ценность, такие как соль, зерно, скот, ракушки и другие предметы. Например, в некоторых культурах использовались ракушки как средство обмена.</w:t>
        <w:br/>
        <w:br/>
        <w:t>С течением времени товарные деньги были заменены металлическими деньгами. Первые металлические монеты появились в VII веке до нашей эры в Лидии (современная Турция). Они были сделаны из electrum – сплава золота и серебра – и имели стандартный вес и форму, что упрощало обмен. Со временем монеты стали чеканиться из различных металлов и с различными номиналами.</w:t>
        <w:br/>
        <w:br/>
        <w:t>В эпоху Римской империи система монетного обращения достигла своего расцвета. Римляне разработали сложную систему валют, которая включала в себя золотые, серебряные и медные монеты. Римская валюта стала основой для многих последующих финансовых систем.</w:t>
        <w:br/>
        <w:br/>
        <w:t>После падения Римской империи денежная система в Европе претерпела значительные изменения. В средние века появились банковские системы, а также кредитные отношения. В это время начали использоваться бумажные деньги, которые представляли собой векселя и расписки, подтверждающие наличие определенной суммы золота или серебра.</w:t>
        <w:br/>
        <w:br/>
        <w:t>Настоящая революция в денежной системе произошла в 17 веке с появлением центральных банков. Центральные банки начали выпускать банкноты, которые стали законным средством платежа. Эти банкноты первоначально были обеспечены золотом (золотой стандарт), что придавало им стабильность.</w:t>
        <w:br/>
        <w:br/>
        <w:t>С 20 века начался процесс отказа от золотого стандарта, и деньги стали фиатными, то есть их ценность больше не зависела от физического обеспечения. Вместо этого они основываются на доверии к правительству и экономике страны. Современные деньги могут принимать различные формы: наличные, безналичные, электронные деньги и криптовалюты.</w:t>
        <w:br/>
        <w:br/>
        <w:t>С развитием технологий появились цифровые валюты и криптовалюты, такие как Биткойн, которые представляют собой децентрализованные формы денег. Криптовалюты используют технологии блокчейн, которые обеспечивают безопасность и прозрачность транзакций.</w:t>
        <w:br/>
        <w:br/>
        <w:t>Таким образом, история денег — это история эволюции от простых форм обмена до сложных финансовых систем, которые мы имеем сегодня. Понимание этой истории помогает лучше осознать роль денег в современном обществе и экономике.</w:t>
      </w:r>
    </w:p>
    <w:p>
      <w:r>
        <w:br w:type="page"/>
      </w:r>
    </w:p>
    <w:p>
      <w:r>
        <w:rPr>
          <w:rFonts w:ascii="Times New Roman" w:hAnsi="Times New Roman"/>
          <w:b/>
          <w:sz w:val="28"/>
        </w:rPr>
        <w:t>2. Pulning iqtisodiy funktsiyalari: almashuv vositasi, o'lchov va saqlash vositasi sifatida.</w:t>
      </w:r>
    </w:p>
    <w:p>
      <w:r>
        <w:rPr>
          <w:rFonts w:ascii="Times New Roman" w:hAnsi="Times New Roman"/>
          <w:sz w:val="28"/>
        </w:rPr>
        <w:t>2. Pulning iqtisodiy funktsiyalari</w:t>
        <w:br/>
        <w:br/>
        <w:t>Pul iqtisodiy faoliyatda muhim rol o'ynaydi va uning bir necha asosiy funktsiyalari mavjud. Bu funktsiyalar pulning almashuv vositasi, o'lchov vositasi va saqlash vositasi sifatida ishlatilishini ko'rsatadi.</w:t>
        <w:br/>
        <w:br/>
        <w:t xml:space="preserve">1. Almashuv vositasi sifatida pul: </w:t>
        <w:br/>
        <w:t>Pul iqtisodiy almashuvlarda asosiy vosita bo'lib xizmat qiladi. Mahsulotlar va xizmatlar o'rtasidagi to'g'ridan-to'g'ri almashuv (barmoqdan barmoqka) ko'pincha noqulay va murakkab bo'lishi mumkin. Pul bu jarayonni soddalashtiradi, chunki u har qanday mahsulot yoki xizmatning qiymatini ifodalaydi. Masalan, agar siz biror mahsulotni sotmoqchi bo'lsangiz, pul yordamida uning qiymatini belgilaysiz va xaridor pulni to'lab, mahsulotni oladi. Bu almashuv jarayonini tezlashtiradi va iqtisodiy faoliyatni rivojlantiradi.</w:t>
        <w:br/>
        <w:br/>
        <w:t xml:space="preserve">2. O'lchov vositasi sifatida pul: </w:t>
        <w:br/>
        <w:t>Pul iqtisodiy qiymatni o'lchashda muhim rol o'ynaydi. U mahsulotlar va xizmatlarning qiymatini belgilashga yordam beradi, bu esa iste'molchilar va ishlab chiqaruvchilar o'rtasida aniq va tushunarli aloqalarni ta'minlaydi. Pulning o'lchov funksiyasi orqali, masalan, bir xil turdagi mahsulotlar o'rtasida solishtirish osonlashadi. Bu esa narxlarni belgilash va iqtisodiy qarorlar qabul qilishda muhim ahamiyatga ega. Iste'molchilar va ishlab chiqaruvchilar pul yordamida o'z xarajatlarini va daromadlarini baholashlari mumkin.</w:t>
        <w:br/>
        <w:br/>
        <w:t xml:space="preserve">3. Saqlash vositasi sifatida pul: </w:t>
        <w:br/>
        <w:t xml:space="preserve">Pul, shuningdek, qiymatni saqlash vositasi sifatida ham ishlatiladi. Iqtisodiy sharoitlar o'zgarishi mumkin, shuning uchun odamlar o'z mablag'larini kelajakda foydalanish uchun saqlashni xohlaydilar. Pul, boshqa aktivlarga nisbatan, osonlik bilan saqlanishi va kelajakda foydalanilishi mumkin. Bu funktsiya pulni iqtisodiy barqarorlikda muhim omilga aylantiradi, chunki odamlar o'z mablag'larini xavfsiz saqlab, kelajakda ehtiyojlarini qondirish uchun foydalanadilar. </w:t>
        <w:br/>
        <w:br/>
        <w:t>Shunday qilib, pulning almashuv vositasi, o'lchov vositasi va saqlash vositasi sifatidagi funktsiyalari iqtisodiy tizimning samarali ishlashida muhim ahamiyatga ega. Bu funktsiyalar bir-birini to'ldiradi va iqtisodiy munosabatlarni yanada rivojlantirishga yordam beradi.</w:t>
      </w:r>
    </w:p>
    <w:p>
      <w:r>
        <w:br w:type="page"/>
      </w:r>
    </w:p>
    <w:p>
      <w:r>
        <w:rPr>
          <w:rFonts w:ascii="Times New Roman" w:hAnsi="Times New Roman"/>
          <w:b/>
          <w:sz w:val="28"/>
        </w:rPr>
        <w:t>3. Raqamli pul va kriptovalyutalar: yangi iqtisodiy paradigmlar va ularning ta'siri.</w:t>
      </w:r>
    </w:p>
    <w:p>
      <w:r>
        <w:rPr>
          <w:rFonts w:ascii="Times New Roman" w:hAnsi="Times New Roman"/>
          <w:sz w:val="28"/>
        </w:rPr>
        <w:t>3. Raqamli pul va kriptovalyutalar: yangi iqtisodiy paradigmlar va ularning ta'siri</w:t>
        <w:br/>
        <w:br/>
        <w:t>Raqamli pul va kriptovalyutalar, so'nggi yillarda iqtisodiy tizimlar va moliyaviy muomalalar uchun yangi paradigmlar yaratmoqda. Ular an'anaviy bank tizimlaridan farqli o'laroq, markazlashtirilmagan muomalalarni taqdim etadi va ko'plab yangi imkoniyatlar ochadi.</w:t>
        <w:br/>
        <w:br/>
        <w:t>Raqamli pul - bu elektron shaklda mavjud bo'lgan, an'anaviy valyutalarga o'xshash, lekin ularning qog'oz yoki tangalar shaklida mavjud bo'lmagan variantidir. Raqamli pulning eng mashhur ko'rinishlaridan biri kriptovalyutalardir, masalan, Bitcoin, Ethereum va boshqa ko'plab altkoinlar. Ularning asosiy afzalliklari shaffoflik, xavfsizlik va tezkor tranzaktsiya imkoniyatlaridir.</w:t>
        <w:br/>
        <w:br/>
        <w:t>Kriptovalyutalar blockchain texnologiyasiga asoslangan. Bu texnologiya har bir tranzaktsiyani xavfsiz va o'zaro bog'liq qilib yozishga imkon beradi, bu esa firibgarlik va manipulyatsiya qilish imkoniyatlarini kamaytiradi. Shuningdek, kriptovalyutalar global miqyosda ishlatilishi mumkin, bu esa chet elda to'lovlarni amalga oshirishni osonlashtiradi.</w:t>
        <w:br/>
        <w:br/>
        <w:t>Yangi iqtisodiy paradigmlar sifatida raqamli pul va kriptovalyutalar, an'anaviy moliyaviy institutlar va davlatlarning iqtisodiy siyosatiga ta'sir ko'rsatmoqda. Ular nafaqat to'lov tizimlarini o'zgartirmoqda, balki investitsiya strategiyalarini ham yangilamoqda. Raqamli aktivlar bilan savdo qilish va ularni saqlash, investorlar uchun yangi imkoniyatlar yaratmoqda.</w:t>
        <w:br/>
        <w:br/>
        <w:t>Biroq, raqamli pul va kriptovalyutalarning tarqalishi bilan birga, xavf va muammolar ham paydo bo'lmoqda. Bozorning o'zgaruvchanligi, regulyatsiya etishmovchiligi va firibgarlik xavfi investorlar uchun katta muammo bo'lishi mumkin. Shuningdek, kriptovalyutalar bilan bog'liq ekologik muammolar ham muhokama qilinmoqda, chunki ularning ishlab chiqarilishi ko'p energiya sarflaydi.</w:t>
        <w:br/>
        <w:br/>
        <w:t>Xulosa qilib aytganda, raqamli pul va kriptovalyutalar yangi iqtisodiy paradigmlarni shakllantirayotgan bo'lib, bu jarayon global iqtisodiyotga ta'sir ko'rsatmoqda. Ular yangi imkoniyatlar va qiyinchiliklarni bir vaqtning o'zida taqdim etadi, bu esa moliyaviy tizimni kelajakda qanday rivojlantirishimizni belgilaydi.</w:t>
      </w:r>
    </w:p>
    <w:p>
      <w:r>
        <w:br w:type="page"/>
      </w:r>
    </w:p>
    <w:sectPr w:rsidR="0037339A" w:rsidSect="00034616">
      <w:pgSz w:w="12240" w:h="15840"/>
      <w:pgMar w:top="1440" w:right="1800" w:bottom="1440" w:left="1800" w:header="720" w:footer="720" w:gutter="0"/>
      <w:pgBorders w:display="firstPage">
        <w:top w:val="double" w:sz="12" w:space="28" w:color="000000"/>
        <w:left w:val="double" w:sz="12" w:space="28" w:color="000000"/>
        <w:bottom w:val="double" w:sz="12" w:space="28" w:color="000000"/>
        <w:right w:val="double" w:sz="12" w:space="2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3032" w14:textId="77777777" w:rsidR="002F35C9" w:rsidRDefault="002F35C9" w:rsidP="00256851">
      <w:pPr>
        <w:spacing w:after="0" w:line="240" w:lineRule="auto"/>
      </w:pPr>
      <w:r>
        <w:separator/>
      </w:r>
    </w:p>
  </w:endnote>
  <w:endnote w:type="continuationSeparator" w:id="0">
    <w:p w14:paraId="237EE78A" w14:textId="77777777" w:rsidR="002F35C9" w:rsidRDefault="002F35C9" w:rsidP="00256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01D7D" w14:textId="77777777" w:rsidR="002F35C9" w:rsidRDefault="002F35C9" w:rsidP="00256851">
      <w:pPr>
        <w:spacing w:after="0" w:line="240" w:lineRule="auto"/>
      </w:pPr>
      <w:r>
        <w:separator/>
      </w:r>
    </w:p>
  </w:footnote>
  <w:footnote w:type="continuationSeparator" w:id="0">
    <w:p w14:paraId="171B638F" w14:textId="77777777" w:rsidR="002F35C9" w:rsidRDefault="002F35C9" w:rsidP="002568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6851"/>
    <w:rsid w:val="0029639D"/>
    <w:rsid w:val="002F35C9"/>
    <w:rsid w:val="00326F90"/>
    <w:rsid w:val="0037339A"/>
    <w:rsid w:val="004A108B"/>
    <w:rsid w:val="00AA1D8D"/>
    <w:rsid w:val="00AB34AB"/>
    <w:rsid w:val="00B47730"/>
    <w:rsid w:val="00CB0664"/>
    <w:rsid w:val="00EA08B6"/>
    <w:rsid w:val="00F36B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E13CD"/>
  <w14:defaultImageDpi w14:val="300"/>
  <w15:docId w15:val="{904793EE-FEA0-48F7-B14C-E4E13B824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430653">
      <w:bodyDiv w:val="1"/>
      <w:marLeft w:val="0"/>
      <w:marRight w:val="0"/>
      <w:marTop w:val="0"/>
      <w:marBottom w:val="0"/>
      <w:divBdr>
        <w:top w:val="none" w:sz="0" w:space="0" w:color="auto"/>
        <w:left w:val="none" w:sz="0" w:space="0" w:color="auto"/>
        <w:bottom w:val="none" w:sz="0" w:space="0" w:color="auto"/>
        <w:right w:val="none" w:sz="0" w:space="0" w:color="auto"/>
      </w:divBdr>
      <w:divsChild>
        <w:div w:id="1314142803">
          <w:marLeft w:val="0"/>
          <w:marRight w:val="0"/>
          <w:marTop w:val="0"/>
          <w:marBottom w:val="0"/>
          <w:divBdr>
            <w:top w:val="none" w:sz="0" w:space="0" w:color="auto"/>
            <w:left w:val="none" w:sz="0" w:space="0" w:color="auto"/>
            <w:bottom w:val="none" w:sz="0" w:space="0" w:color="auto"/>
            <w:right w:val="none" w:sz="0" w:space="0" w:color="auto"/>
          </w:divBdr>
        </w:div>
      </w:divsChild>
    </w:div>
    <w:div w:id="567347639">
      <w:bodyDiv w:val="1"/>
      <w:marLeft w:val="0"/>
      <w:marRight w:val="0"/>
      <w:marTop w:val="0"/>
      <w:marBottom w:val="0"/>
      <w:divBdr>
        <w:top w:val="none" w:sz="0" w:space="0" w:color="auto"/>
        <w:left w:val="none" w:sz="0" w:space="0" w:color="auto"/>
        <w:bottom w:val="none" w:sz="0" w:space="0" w:color="auto"/>
        <w:right w:val="none" w:sz="0" w:space="0" w:color="auto"/>
      </w:divBdr>
      <w:divsChild>
        <w:div w:id="1594509244">
          <w:marLeft w:val="0"/>
          <w:marRight w:val="0"/>
          <w:marTop w:val="0"/>
          <w:marBottom w:val="0"/>
          <w:divBdr>
            <w:top w:val="none" w:sz="0" w:space="0" w:color="auto"/>
            <w:left w:val="none" w:sz="0" w:space="0" w:color="auto"/>
            <w:bottom w:val="none" w:sz="0" w:space="0" w:color="auto"/>
            <w:right w:val="none" w:sz="0" w:space="0" w:color="auto"/>
          </w:divBdr>
        </w:div>
      </w:divsChild>
    </w:div>
    <w:div w:id="1197506133">
      <w:bodyDiv w:val="1"/>
      <w:marLeft w:val="0"/>
      <w:marRight w:val="0"/>
      <w:marTop w:val="0"/>
      <w:marBottom w:val="0"/>
      <w:divBdr>
        <w:top w:val="none" w:sz="0" w:space="0" w:color="auto"/>
        <w:left w:val="none" w:sz="0" w:space="0" w:color="auto"/>
        <w:bottom w:val="none" w:sz="0" w:space="0" w:color="auto"/>
        <w:right w:val="none" w:sz="0" w:space="0" w:color="auto"/>
      </w:divBdr>
      <w:divsChild>
        <w:div w:id="1544948075">
          <w:marLeft w:val="0"/>
          <w:marRight w:val="0"/>
          <w:marTop w:val="0"/>
          <w:marBottom w:val="0"/>
          <w:divBdr>
            <w:top w:val="none" w:sz="0" w:space="0" w:color="auto"/>
            <w:left w:val="none" w:sz="0" w:space="0" w:color="auto"/>
            <w:bottom w:val="none" w:sz="0" w:space="0" w:color="auto"/>
            <w:right w:val="none" w:sz="0" w:space="0" w:color="auto"/>
          </w:divBdr>
        </w:div>
      </w:divsChild>
    </w:div>
    <w:div w:id="1710959477">
      <w:bodyDiv w:val="1"/>
      <w:marLeft w:val="0"/>
      <w:marRight w:val="0"/>
      <w:marTop w:val="0"/>
      <w:marBottom w:val="0"/>
      <w:divBdr>
        <w:top w:val="none" w:sz="0" w:space="0" w:color="auto"/>
        <w:left w:val="none" w:sz="0" w:space="0" w:color="auto"/>
        <w:bottom w:val="none" w:sz="0" w:space="0" w:color="auto"/>
        <w:right w:val="none" w:sz="0" w:space="0" w:color="auto"/>
      </w:divBdr>
      <w:divsChild>
        <w:div w:id="130110748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28</Words>
  <Characters>160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5-kamyuter</cp:lastModifiedBy>
  <cp:revision>4</cp:revision>
  <dcterms:created xsi:type="dcterms:W3CDTF">2024-12-17T12:29:00Z</dcterms:created>
  <dcterms:modified xsi:type="dcterms:W3CDTF">2024-12-17T12:55:00Z</dcterms:modified>
  <cp:category/>
</cp:coreProperties>
</file>