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33E2C" w14:textId="77777777" w:rsidR="00E308F4" w:rsidRDefault="00000000">
      <w:pPr>
        <w:spacing w:after="20"/>
        <w:jc w:val="center"/>
      </w:pPr>
      <w:r>
        <w:rPr>
          <w:rFonts w:ascii="Calibri" w:eastAsia="Calibri" w:hAnsi="Calibri" w:cs="Calibri"/>
          <w:b/>
          <w:bCs/>
          <w:color w:val="1F4E79"/>
          <w:sz w:val="38"/>
          <w:szCs w:val="38"/>
        </w:rPr>
        <w:t>MOHAMMAD SHAFIQUE KHAN</w:t>
      </w:r>
    </w:p>
    <w:p w14:paraId="3284F953" w14:textId="77777777" w:rsidR="00E308F4" w:rsidRDefault="00000000">
      <w:pPr>
        <w:spacing w:after="50"/>
        <w:jc w:val="center"/>
      </w:pPr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 xml:space="preserve">Registered Pharmacist | </w:t>
      </w:r>
      <w:proofErr w:type="gramStart"/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>B.Pharm</w:t>
      </w:r>
      <w:proofErr w:type="gramEnd"/>
    </w:p>
    <w:p w14:paraId="325DA8BD" w14:textId="77777777" w:rsidR="00E308F4" w:rsidRDefault="00000000">
      <w:pPr>
        <w:spacing w:after="100"/>
        <w:jc w:val="center"/>
      </w:pPr>
      <w:r>
        <w:rPr>
          <w:rFonts w:ascii="Calibri" w:eastAsia="Calibri" w:hAnsi="Calibri" w:cs="Calibri"/>
          <w:color w:val="333333"/>
          <w:sz w:val="18"/>
          <w:szCs w:val="18"/>
        </w:rPr>
        <w:t>Bhairahawa, Rupandehi, Nepal  |  +977-9847425468  |  khannishant84@gmail.com  |  Open to Relocation – Middle East (GCC)</w:t>
      </w:r>
    </w:p>
    <w:p w14:paraId="4E1F2E5B" w14:textId="77777777" w:rsidR="00E308F4" w:rsidRDefault="00000000">
      <w:pPr>
        <w:pBdr>
          <w:bottom w:val="single" w:sz="8" w:space="2" w:color="1F4E79"/>
        </w:pBdr>
        <w:spacing w:before="140" w:after="50"/>
      </w:pPr>
      <w:r>
        <w:rPr>
          <w:rFonts w:ascii="Calibri" w:eastAsia="Calibri" w:hAnsi="Calibri" w:cs="Calibri"/>
          <w:b/>
          <w:bCs/>
          <w:color w:val="1F4E79"/>
          <w:sz w:val="21"/>
          <w:szCs w:val="21"/>
        </w:rPr>
        <w:t>PROFESSIONAL SUMMARY</w:t>
      </w:r>
    </w:p>
    <w:p w14:paraId="1D422EC7" w14:textId="77777777" w:rsidR="00E308F4" w:rsidRDefault="00000000">
      <w:pPr>
        <w:spacing w:after="60"/>
      </w:pPr>
      <w:r>
        <w:rPr>
          <w:rFonts w:ascii="Calibri" w:eastAsia="Calibri" w:hAnsi="Calibri" w:cs="Calibri"/>
          <w:color w:val="333333"/>
          <w:sz w:val="19"/>
          <w:szCs w:val="19"/>
        </w:rPr>
        <w:t>Registered Pharmacist (Nepal Pharmacy Council, Reg. No. G7547) with 3.5+ years of experience across hospital pharmacy, pharmaceutical production, quality control, and retail/store operations. Skilled in medication dispensing, pharmacy inventory management, production and QC processes, and emergency preparedness. Seeking a pharmacist role in the Middle East to apply strong clinical, therapeutic, and operational expertise in a regulated healthcare or pharmaceutical manufacturing environment.</w:t>
      </w:r>
    </w:p>
    <w:p w14:paraId="0F095A58" w14:textId="77777777" w:rsidR="00E308F4" w:rsidRDefault="00000000">
      <w:pPr>
        <w:pBdr>
          <w:bottom w:val="single" w:sz="8" w:space="2" w:color="1F4E79"/>
        </w:pBdr>
        <w:spacing w:before="140" w:after="50"/>
      </w:pPr>
      <w:r>
        <w:rPr>
          <w:rFonts w:ascii="Calibri" w:eastAsia="Calibri" w:hAnsi="Calibri" w:cs="Calibri"/>
          <w:b/>
          <w:bCs/>
          <w:color w:val="1F4E79"/>
          <w:sz w:val="21"/>
          <w:szCs w:val="21"/>
        </w:rPr>
        <w:t>CORE SKILLS</w:t>
      </w:r>
    </w:p>
    <w:p w14:paraId="74DB9178" w14:textId="77777777" w:rsidR="00E308F4" w:rsidRDefault="00000000">
      <w:pPr>
        <w:spacing w:after="20"/>
      </w:pP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 xml:space="preserve">Pharmacy Operations: </w:t>
      </w:r>
      <w:r>
        <w:rPr>
          <w:rFonts w:ascii="Calibri" w:eastAsia="Calibri" w:hAnsi="Calibri" w:cs="Calibri"/>
          <w:color w:val="333333"/>
          <w:sz w:val="19"/>
          <w:szCs w:val="19"/>
        </w:rPr>
        <w:t>Medication Dispensing, Prescription Review, Pharmacy Inventory Management, Billing</w:t>
      </w:r>
    </w:p>
    <w:p w14:paraId="2668AEF1" w14:textId="77777777" w:rsidR="00E308F4" w:rsidRDefault="00000000">
      <w:pPr>
        <w:spacing w:after="20"/>
      </w:pP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 xml:space="preserve">Pharmaceutical Production: </w:t>
      </w:r>
      <w:r>
        <w:rPr>
          <w:rFonts w:ascii="Calibri" w:eastAsia="Calibri" w:hAnsi="Calibri" w:cs="Calibri"/>
          <w:color w:val="333333"/>
          <w:sz w:val="19"/>
          <w:szCs w:val="19"/>
        </w:rPr>
        <w:t>Production Operations, Quality Control (QC), Batch Documentation</w:t>
      </w:r>
    </w:p>
    <w:p w14:paraId="190C2141" w14:textId="77777777" w:rsidR="00E308F4" w:rsidRDefault="00000000">
      <w:pPr>
        <w:spacing w:after="20"/>
      </w:pP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 xml:space="preserve">Clinical &amp; Regulatory: </w:t>
      </w:r>
      <w:r>
        <w:rPr>
          <w:rFonts w:ascii="Calibri" w:eastAsia="Calibri" w:hAnsi="Calibri" w:cs="Calibri"/>
          <w:color w:val="333333"/>
          <w:sz w:val="19"/>
          <w:szCs w:val="19"/>
        </w:rPr>
        <w:t>Emergency Preparedness, Drug Dosage &amp; Prescription Knowledge, Patient Adherence, GMP Compliance</w:t>
      </w:r>
    </w:p>
    <w:p w14:paraId="01647BF4" w14:textId="77777777" w:rsidR="00E308F4" w:rsidRDefault="00000000">
      <w:pPr>
        <w:spacing w:after="20"/>
      </w:pP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 xml:space="preserve">General: </w:t>
      </w:r>
      <w:r>
        <w:rPr>
          <w:rFonts w:ascii="Calibri" w:eastAsia="Calibri" w:hAnsi="Calibri" w:cs="Calibri"/>
          <w:color w:val="333333"/>
          <w:sz w:val="19"/>
          <w:szCs w:val="19"/>
        </w:rPr>
        <w:t>Data Analysis, Online Research, Team Collaboration, Leadership &amp; Management, Work Under Pressure, Fast Learner</w:t>
      </w:r>
    </w:p>
    <w:p w14:paraId="06F4021B" w14:textId="77777777" w:rsidR="00E308F4" w:rsidRDefault="00000000">
      <w:pPr>
        <w:spacing w:after="20"/>
      </w:pP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 xml:space="preserve">Languages: </w:t>
      </w:r>
      <w:r>
        <w:rPr>
          <w:rFonts w:ascii="Calibri" w:eastAsia="Calibri" w:hAnsi="Calibri" w:cs="Calibri"/>
          <w:color w:val="333333"/>
          <w:sz w:val="19"/>
          <w:szCs w:val="19"/>
        </w:rPr>
        <w:t>English, Hindi, Nepali, Bhojpuri, Urdu</w:t>
      </w:r>
    </w:p>
    <w:p w14:paraId="5A017DB4" w14:textId="77777777" w:rsidR="00E308F4" w:rsidRDefault="00000000">
      <w:pPr>
        <w:pBdr>
          <w:bottom w:val="single" w:sz="8" w:space="2" w:color="1F4E79"/>
        </w:pBdr>
        <w:spacing w:before="140" w:after="50"/>
      </w:pPr>
      <w:r>
        <w:rPr>
          <w:rFonts w:ascii="Calibri" w:eastAsia="Calibri" w:hAnsi="Calibri" w:cs="Calibri"/>
          <w:b/>
          <w:bCs/>
          <w:color w:val="1F4E79"/>
          <w:sz w:val="21"/>
          <w:szCs w:val="21"/>
        </w:rPr>
        <w:t>PROFESSIONAL EXPERIENCE</w:t>
      </w:r>
    </w:p>
    <w:p w14:paraId="06405B11" w14:textId="77777777" w:rsidR="00E308F4" w:rsidRDefault="00000000">
      <w:pPr>
        <w:tabs>
          <w:tab w:val="right" w:pos="9360"/>
        </w:tabs>
        <w:spacing w:before="60" w:after="1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Store In-Charge</w:t>
      </w: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ab/>
      </w:r>
    </w:p>
    <w:p w14:paraId="6DF24FEC" w14:textId="77777777" w:rsidR="00E308F4" w:rsidRDefault="00000000">
      <w:pPr>
        <w:spacing w:after="30"/>
      </w:pPr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Nilam Agency — Nepal</w:t>
      </w:r>
    </w:p>
    <w:p w14:paraId="03F10C25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Managed store operations and pharmacy inventory, ensuring accurate stock control and timely replenishment.</w:t>
      </w:r>
    </w:p>
    <w:p w14:paraId="516BA136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Coordinated procurement and distribution activities to maintain uninterrupted product availability.</w:t>
      </w:r>
    </w:p>
    <w:p w14:paraId="2914702E" w14:textId="77777777" w:rsidR="00E308F4" w:rsidRDefault="00000000">
      <w:pPr>
        <w:tabs>
          <w:tab w:val="right" w:pos="9360"/>
        </w:tabs>
        <w:spacing w:before="60" w:after="1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Quality Control (QC) Officer</w:t>
      </w: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ab/>
        <w:t>6 Months</w:t>
      </w:r>
    </w:p>
    <w:p w14:paraId="10206D34" w14:textId="77777777" w:rsidR="00E308F4" w:rsidRDefault="00000000">
      <w:pPr>
        <w:spacing w:after="30"/>
      </w:pPr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 xml:space="preserve">Grace Pharmaceuticals </w:t>
      </w:r>
      <w:proofErr w:type="spellStart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Pvt.</w:t>
      </w:r>
      <w:proofErr w:type="spellEnd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 xml:space="preserve"> Ltd. — </w:t>
      </w:r>
      <w:proofErr w:type="spellStart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Beldada</w:t>
      </w:r>
      <w:proofErr w:type="spellEnd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Tillottama</w:t>
      </w:r>
      <w:proofErr w:type="spellEnd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, Rupandehi</w:t>
      </w:r>
    </w:p>
    <w:p w14:paraId="470A2B39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Performed quality control checks on pharmaceutical products to ensure compliance with quality standards.</w:t>
      </w:r>
    </w:p>
    <w:p w14:paraId="6C29008C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Supported documentation and quality assurance processes within the production unit.</w:t>
      </w:r>
    </w:p>
    <w:p w14:paraId="7C06E8B3" w14:textId="77777777" w:rsidR="00E308F4" w:rsidRDefault="00000000">
      <w:pPr>
        <w:tabs>
          <w:tab w:val="right" w:pos="9360"/>
        </w:tabs>
        <w:spacing w:before="60" w:after="1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Production Officer</w:t>
      </w: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ab/>
        <w:t>2 Years</w:t>
      </w:r>
    </w:p>
    <w:p w14:paraId="301A2652" w14:textId="77777777" w:rsidR="00E308F4" w:rsidRDefault="00000000">
      <w:pPr>
        <w:spacing w:after="30"/>
      </w:pPr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 xml:space="preserve">Mark Formulation </w:t>
      </w:r>
      <w:proofErr w:type="spellStart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Pvt.</w:t>
      </w:r>
      <w:proofErr w:type="spellEnd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 xml:space="preserve"> Ltd. — </w:t>
      </w:r>
      <w:proofErr w:type="spellStart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Thankkot</w:t>
      </w:r>
      <w:proofErr w:type="spellEnd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, Kathmandu</w:t>
      </w:r>
    </w:p>
    <w:p w14:paraId="763CE50A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Managed pharmaceutical production operations, ensuring adherence to manufacturing standards and schedules.</w:t>
      </w:r>
    </w:p>
    <w:p w14:paraId="192B94E4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Monitored production processes to maintain product quality and consistency.</w:t>
      </w:r>
    </w:p>
    <w:p w14:paraId="37FBA3CE" w14:textId="77777777" w:rsidR="00E308F4" w:rsidRDefault="00000000">
      <w:pPr>
        <w:tabs>
          <w:tab w:val="right" w:pos="9360"/>
        </w:tabs>
        <w:spacing w:before="60" w:after="1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Production Officer</w:t>
      </w: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ab/>
        <w:t>1 Year</w:t>
      </w:r>
    </w:p>
    <w:p w14:paraId="4BC7D96C" w14:textId="77777777" w:rsidR="00E308F4" w:rsidRDefault="00000000">
      <w:pPr>
        <w:spacing w:after="30"/>
      </w:pPr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 xml:space="preserve">Kasturi Pharmaceuticals — </w:t>
      </w:r>
      <w:proofErr w:type="spellStart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Bharatpur</w:t>
      </w:r>
      <w:proofErr w:type="spellEnd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, Chitwan</w:t>
      </w:r>
    </w:p>
    <w:p w14:paraId="4CECD7EE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Executed production activities in line with standard operating procedures (SOPs).</w:t>
      </w:r>
    </w:p>
    <w:p w14:paraId="35249B2E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Assisted in maintaining production records and supporting quality compliance.</w:t>
      </w:r>
    </w:p>
    <w:p w14:paraId="586205C2" w14:textId="77777777" w:rsidR="00E308F4" w:rsidRDefault="00000000">
      <w:pPr>
        <w:tabs>
          <w:tab w:val="right" w:pos="9360"/>
        </w:tabs>
        <w:spacing w:before="60" w:after="1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Operational Pharmacist</w:t>
      </w: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ab/>
        <w:t>5 Months</w:t>
      </w:r>
    </w:p>
    <w:p w14:paraId="4383B958" w14:textId="77777777" w:rsidR="00E308F4" w:rsidRDefault="00000000">
      <w:pPr>
        <w:spacing w:after="30"/>
      </w:pPr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Prabal Medical — Nepal</w:t>
      </w:r>
    </w:p>
    <w:p w14:paraId="2F6A44F4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Gained hands-on experience with various drug doses, prescriptions, and dispensing practices.</w:t>
      </w:r>
    </w:p>
    <w:p w14:paraId="1AE41245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Supported day-to-day pharmacy operations and customer/patient interaction.</w:t>
      </w:r>
    </w:p>
    <w:p w14:paraId="3A9D9B70" w14:textId="77777777" w:rsidR="00E308F4" w:rsidRDefault="00000000">
      <w:pPr>
        <w:tabs>
          <w:tab w:val="right" w:pos="9360"/>
        </w:tabs>
        <w:spacing w:before="60" w:after="1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Operational Pharmacist &amp; Billing In-Charge</w:t>
      </w: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ab/>
      </w:r>
    </w:p>
    <w:p w14:paraId="4B60DE45" w14:textId="77777777" w:rsidR="00E308F4" w:rsidRDefault="00000000">
      <w:pPr>
        <w:spacing w:after="30"/>
      </w:pPr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Nilam Medical Pharmacy (Hospital Pharmacy) — Chhattisgarh, India</w:t>
      </w:r>
    </w:p>
    <w:p w14:paraId="5E3BDAF3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Learned emergency preparedness practices essential for hospital pharmacy operations.</w:t>
      </w:r>
    </w:p>
    <w:p w14:paraId="394B8CF8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Handled medication dispensing, prescription verification, and billing in-charge duties.</w:t>
      </w:r>
    </w:p>
    <w:p w14:paraId="226BE721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Collaborated with clinical staff to gather information across departments and support better patient adherence.</w:t>
      </w:r>
    </w:p>
    <w:p w14:paraId="208E9915" w14:textId="77777777" w:rsidR="00E308F4" w:rsidRDefault="00000000">
      <w:pPr>
        <w:pBdr>
          <w:bottom w:val="single" w:sz="8" w:space="2" w:color="1F4E79"/>
        </w:pBdr>
        <w:spacing w:before="140" w:after="50"/>
      </w:pPr>
      <w:r>
        <w:rPr>
          <w:rFonts w:ascii="Calibri" w:eastAsia="Calibri" w:hAnsi="Calibri" w:cs="Calibri"/>
          <w:b/>
          <w:bCs/>
          <w:color w:val="1F4E79"/>
          <w:sz w:val="21"/>
          <w:szCs w:val="21"/>
        </w:rPr>
        <w:t>EDUCATION</w:t>
      </w:r>
    </w:p>
    <w:p w14:paraId="19938808" w14:textId="77777777" w:rsidR="00E308F4" w:rsidRDefault="00000000">
      <w:pPr>
        <w:tabs>
          <w:tab w:val="right" w:pos="9360"/>
        </w:tabs>
        <w:spacing w:before="60" w:after="1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Bachelor of Pharmacy (</w:t>
      </w:r>
      <w:proofErr w:type="gramStart"/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B.Pharm</w:t>
      </w:r>
      <w:proofErr w:type="gramEnd"/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)</w:t>
      </w: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ab/>
        <w:t>August 2022</w:t>
      </w:r>
    </w:p>
    <w:p w14:paraId="4BD666BC" w14:textId="77777777" w:rsidR="00E308F4" w:rsidRDefault="00000000">
      <w:pPr>
        <w:spacing w:after="30"/>
      </w:pPr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 xml:space="preserve">Rungta College of Pharmaceutical Sciences and Research (RCPSR), </w:t>
      </w:r>
      <w:proofErr w:type="spellStart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Bhilai</w:t>
      </w:r>
      <w:proofErr w:type="spellEnd"/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, Chhattisgarh, India</w:t>
      </w:r>
    </w:p>
    <w:p w14:paraId="7B300D3D" w14:textId="77777777" w:rsidR="00E308F4" w:rsidRDefault="00000000">
      <w:pPr>
        <w:tabs>
          <w:tab w:val="right" w:pos="9360"/>
        </w:tabs>
        <w:spacing w:before="60" w:after="10"/>
      </w:pPr>
      <w:r>
        <w:rPr>
          <w:rFonts w:ascii="Calibri" w:eastAsia="Calibri" w:hAnsi="Calibri" w:cs="Calibri"/>
          <w:b/>
          <w:bCs/>
          <w:color w:val="333333"/>
          <w:sz w:val="19"/>
          <w:szCs w:val="19"/>
        </w:rPr>
        <w:t>Higher Secondary Education (10+2, Science)</w:t>
      </w:r>
      <w:r>
        <w:rPr>
          <w:rFonts w:ascii="Calibri" w:eastAsia="Calibri" w:hAnsi="Calibri" w:cs="Calibri"/>
          <w:b/>
          <w:bCs/>
          <w:color w:val="1F4E79"/>
          <w:sz w:val="19"/>
          <w:szCs w:val="19"/>
        </w:rPr>
        <w:tab/>
      </w:r>
    </w:p>
    <w:p w14:paraId="7D78E048" w14:textId="77777777" w:rsidR="00E308F4" w:rsidRDefault="00000000">
      <w:pPr>
        <w:spacing w:after="30"/>
      </w:pPr>
      <w:r>
        <w:rPr>
          <w:rFonts w:ascii="Calibri" w:eastAsia="Calibri" w:hAnsi="Calibri" w:cs="Calibri"/>
          <w:i/>
          <w:iCs/>
          <w:color w:val="1F4E79"/>
          <w:sz w:val="18"/>
          <w:szCs w:val="18"/>
        </w:rPr>
        <w:t>Bhairahawa Model School, Rupandehi, Nepal</w:t>
      </w:r>
    </w:p>
    <w:p w14:paraId="21412591" w14:textId="77777777" w:rsidR="00E308F4" w:rsidRDefault="00000000">
      <w:pPr>
        <w:pBdr>
          <w:bottom w:val="single" w:sz="8" w:space="2" w:color="1F4E79"/>
        </w:pBdr>
        <w:spacing w:before="140" w:after="50"/>
      </w:pPr>
      <w:r>
        <w:rPr>
          <w:rFonts w:ascii="Calibri" w:eastAsia="Calibri" w:hAnsi="Calibri" w:cs="Calibri"/>
          <w:b/>
          <w:bCs/>
          <w:color w:val="1F4E79"/>
          <w:sz w:val="21"/>
          <w:szCs w:val="21"/>
        </w:rPr>
        <w:t>PROJECT &amp; CERTIFICATION</w:t>
      </w:r>
    </w:p>
    <w:p w14:paraId="5B4AE572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Academic Project: Review of Lung Cancer – study of lung cancer pathology and treatment approaches.</w:t>
      </w:r>
    </w:p>
    <w:p w14:paraId="635121F9" w14:textId="77777777" w:rsidR="00E308F4" w:rsidRDefault="00000000">
      <w:pPr>
        <w:pStyle w:val="ListParagraph"/>
        <w:numPr>
          <w:ilvl w:val="0"/>
          <w:numId w:val="2"/>
        </w:numPr>
        <w:spacing w:after="20"/>
      </w:pPr>
      <w:r>
        <w:rPr>
          <w:rFonts w:ascii="Calibri" w:eastAsia="Calibri" w:hAnsi="Calibri" w:cs="Calibri"/>
          <w:color w:val="333333"/>
          <w:sz w:val="18"/>
          <w:szCs w:val="18"/>
        </w:rPr>
        <w:t>Certification: Registered Pharmacist – Nepal Pharmacy Council (Registration No. G7547).</w:t>
      </w:r>
    </w:p>
    <w:sectPr w:rsidR="00E308F4">
      <w:pgSz w:w="11906" w:h="16838"/>
      <w:pgMar w:top="504" w:right="936" w:bottom="504" w:left="93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10068"/>
    <w:multiLevelType w:val="hybridMultilevel"/>
    <w:tmpl w:val="8ED4E7F2"/>
    <w:lvl w:ilvl="0" w:tplc="EF88BE34">
      <w:start w:val="1"/>
      <w:numFmt w:val="bullet"/>
      <w:lvlText w:val="•"/>
      <w:lvlJc w:val="left"/>
      <w:pPr>
        <w:ind w:left="403" w:hanging="259"/>
      </w:pPr>
    </w:lvl>
    <w:lvl w:ilvl="1" w:tplc="8A0690F4">
      <w:numFmt w:val="decimal"/>
      <w:lvlText w:val=""/>
      <w:lvlJc w:val="left"/>
    </w:lvl>
    <w:lvl w:ilvl="2" w:tplc="58B0C940">
      <w:numFmt w:val="decimal"/>
      <w:lvlText w:val=""/>
      <w:lvlJc w:val="left"/>
    </w:lvl>
    <w:lvl w:ilvl="3" w:tplc="3E16414E">
      <w:numFmt w:val="decimal"/>
      <w:lvlText w:val=""/>
      <w:lvlJc w:val="left"/>
    </w:lvl>
    <w:lvl w:ilvl="4" w:tplc="C4AC94D2">
      <w:numFmt w:val="decimal"/>
      <w:lvlText w:val=""/>
      <w:lvlJc w:val="left"/>
    </w:lvl>
    <w:lvl w:ilvl="5" w:tplc="C2B675A4">
      <w:numFmt w:val="decimal"/>
      <w:lvlText w:val=""/>
      <w:lvlJc w:val="left"/>
    </w:lvl>
    <w:lvl w:ilvl="6" w:tplc="AD869934">
      <w:numFmt w:val="decimal"/>
      <w:lvlText w:val=""/>
      <w:lvlJc w:val="left"/>
    </w:lvl>
    <w:lvl w:ilvl="7" w:tplc="DD3A8A5E">
      <w:numFmt w:val="decimal"/>
      <w:lvlText w:val=""/>
      <w:lvlJc w:val="left"/>
    </w:lvl>
    <w:lvl w:ilvl="8" w:tplc="B7C8F40A">
      <w:numFmt w:val="decimal"/>
      <w:lvlText w:val=""/>
      <w:lvlJc w:val="left"/>
    </w:lvl>
  </w:abstractNum>
  <w:abstractNum w:abstractNumId="1" w15:restartNumberingAfterBreak="0">
    <w:nsid w:val="5B051E55"/>
    <w:multiLevelType w:val="hybridMultilevel"/>
    <w:tmpl w:val="98FC9A54"/>
    <w:lvl w:ilvl="0" w:tplc="EE5C0966">
      <w:start w:val="1"/>
      <w:numFmt w:val="bullet"/>
      <w:lvlText w:val="●"/>
      <w:lvlJc w:val="left"/>
      <w:pPr>
        <w:ind w:left="720" w:hanging="360"/>
      </w:pPr>
    </w:lvl>
    <w:lvl w:ilvl="1" w:tplc="DF4E3ED2">
      <w:start w:val="1"/>
      <w:numFmt w:val="bullet"/>
      <w:lvlText w:val="○"/>
      <w:lvlJc w:val="left"/>
      <w:pPr>
        <w:ind w:left="1440" w:hanging="360"/>
      </w:pPr>
    </w:lvl>
    <w:lvl w:ilvl="2" w:tplc="896A378C">
      <w:start w:val="1"/>
      <w:numFmt w:val="bullet"/>
      <w:lvlText w:val="■"/>
      <w:lvlJc w:val="left"/>
      <w:pPr>
        <w:ind w:left="2160" w:hanging="360"/>
      </w:pPr>
    </w:lvl>
    <w:lvl w:ilvl="3" w:tplc="58A88730">
      <w:start w:val="1"/>
      <w:numFmt w:val="bullet"/>
      <w:lvlText w:val="●"/>
      <w:lvlJc w:val="left"/>
      <w:pPr>
        <w:ind w:left="2880" w:hanging="360"/>
      </w:pPr>
    </w:lvl>
    <w:lvl w:ilvl="4" w:tplc="BB9CF580">
      <w:start w:val="1"/>
      <w:numFmt w:val="bullet"/>
      <w:lvlText w:val="○"/>
      <w:lvlJc w:val="left"/>
      <w:pPr>
        <w:ind w:left="3600" w:hanging="360"/>
      </w:pPr>
    </w:lvl>
    <w:lvl w:ilvl="5" w:tplc="CE563622">
      <w:start w:val="1"/>
      <w:numFmt w:val="bullet"/>
      <w:lvlText w:val="■"/>
      <w:lvlJc w:val="left"/>
      <w:pPr>
        <w:ind w:left="4320" w:hanging="360"/>
      </w:pPr>
    </w:lvl>
    <w:lvl w:ilvl="6" w:tplc="18C209FC">
      <w:start w:val="1"/>
      <w:numFmt w:val="bullet"/>
      <w:lvlText w:val="●"/>
      <w:lvlJc w:val="left"/>
      <w:pPr>
        <w:ind w:left="5040" w:hanging="360"/>
      </w:pPr>
    </w:lvl>
    <w:lvl w:ilvl="7" w:tplc="7108B998">
      <w:start w:val="1"/>
      <w:numFmt w:val="bullet"/>
      <w:lvlText w:val="●"/>
      <w:lvlJc w:val="left"/>
      <w:pPr>
        <w:ind w:left="5760" w:hanging="360"/>
      </w:pPr>
    </w:lvl>
    <w:lvl w:ilvl="8" w:tplc="94063318">
      <w:start w:val="1"/>
      <w:numFmt w:val="bullet"/>
      <w:lvlText w:val="●"/>
      <w:lvlJc w:val="left"/>
      <w:pPr>
        <w:ind w:left="6480" w:hanging="360"/>
      </w:pPr>
    </w:lvl>
  </w:abstractNum>
  <w:num w:numId="1" w16cid:durableId="2065829189">
    <w:abstractNumId w:val="1"/>
    <w:lvlOverride w:ilvl="0">
      <w:startOverride w:val="1"/>
    </w:lvlOverride>
  </w:num>
  <w:num w:numId="2" w16cid:durableId="11974274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08F4"/>
    <w:rsid w:val="00142C74"/>
    <w:rsid w:val="001954D2"/>
    <w:rsid w:val="00E308F4"/>
    <w:rsid w:val="00F72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CAC09"/>
  <w15:docId w15:val="{B9D368D5-B36F-4C20-B131-F11B5523B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492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Amir Khan</cp:lastModifiedBy>
  <cp:revision>2</cp:revision>
  <dcterms:created xsi:type="dcterms:W3CDTF">2026-09-03T15:19:00Z</dcterms:created>
  <dcterms:modified xsi:type="dcterms:W3CDTF">2026-09-03T16:15:00Z</dcterms:modified>
</cp:coreProperties>
</file>