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B76" w:rsidRDefault="00083B76" w:rsidP="00083B76">
      <w:pPr>
        <w:jc w:val="center"/>
        <w:rPr>
          <w:rFonts w:ascii="B Nazanin" w:hAnsi="B Nazanin" w:cs="B Nazanin"/>
          <w:b/>
          <w:bCs/>
          <w:sz w:val="44"/>
          <w:szCs w:val="44"/>
          <w:lang w:bidi="fa-IR"/>
        </w:rPr>
      </w:pPr>
      <w:r w:rsidRPr="00DE1E7D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به نام خدا</w:t>
      </w:r>
    </w:p>
    <w:p w:rsidR="00083B76" w:rsidRDefault="00083B76" w:rsidP="00083B76">
      <w:pPr>
        <w:bidi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44"/>
          <w:szCs w:val="44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44"/>
          <w:szCs w:val="44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44"/>
          <w:szCs w:val="44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</w:p>
    <w:p w:rsidR="00083B76" w:rsidRPr="00083B76" w:rsidRDefault="00083B76" w:rsidP="00083B76">
      <w:pPr>
        <w:bidi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گزارش تمرین سوم درس مبانی پردازش تصویر</w:t>
      </w:r>
    </w:p>
    <w:p w:rsidR="00083B76" w:rsidRPr="00DE1E7D" w:rsidRDefault="00083B76" w:rsidP="00083B76">
      <w:pPr>
        <w:bidi/>
        <w:jc w:val="center"/>
        <w:rPr>
          <w:rFonts w:ascii="B Nazanin" w:hAnsi="B Nazanin" w:cs="B Nazanin"/>
          <w:sz w:val="36"/>
          <w:szCs w:val="36"/>
          <w:rtl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Pr="00DE1E7D" w:rsidRDefault="00083B76" w:rsidP="00083B76">
      <w:pPr>
        <w:bidi/>
        <w:jc w:val="center"/>
        <w:rPr>
          <w:rFonts w:ascii="B Nazanin" w:hAnsi="B Nazanin" w:cs="B Nazanin"/>
          <w:sz w:val="36"/>
          <w:szCs w:val="36"/>
          <w:rtl/>
          <w:lang w:bidi="fa-IR"/>
        </w:rPr>
      </w:pPr>
    </w:p>
    <w:p w:rsidR="00083B76" w:rsidRPr="00083B76" w:rsidRDefault="00083B76" w:rsidP="00083B76">
      <w:pPr>
        <w:bidi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نام دانشجو: </w:t>
      </w:r>
      <w:proofErr w:type="spellStart"/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امیرپارسا</w:t>
      </w:r>
      <w:proofErr w:type="spellEnd"/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سلمان‌خواه</w:t>
      </w:r>
      <w:proofErr w:type="spellEnd"/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rtl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lang w:bidi="fa-IR"/>
        </w:rPr>
      </w:pPr>
    </w:p>
    <w:p w:rsidR="00083B76" w:rsidRDefault="00083B76" w:rsidP="00083B76">
      <w:pPr>
        <w:bidi/>
        <w:jc w:val="center"/>
        <w:rPr>
          <w:rFonts w:ascii="B Nazanin" w:hAnsi="B Nazanin" w:cs="B Nazanin"/>
          <w:sz w:val="36"/>
          <w:szCs w:val="36"/>
          <w:rtl/>
          <w:lang w:bidi="fa-IR"/>
        </w:rPr>
      </w:pPr>
    </w:p>
    <w:p w:rsidR="00083B76" w:rsidRPr="00083B76" w:rsidRDefault="00083B76" w:rsidP="00083B76">
      <w:pPr>
        <w:bidi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083B7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شماره دانشجویی: ۹۸۳۱۰۳۴</w:t>
      </w:r>
    </w:p>
    <w:p w:rsidR="00083B76" w:rsidRDefault="00083B76" w:rsidP="00083B76">
      <w:pPr>
        <w:bidi/>
        <w:rPr>
          <w:rFonts w:ascii="B Nazanin" w:hAnsi="B Nazanin" w:cs="B Nazanin"/>
          <w:sz w:val="36"/>
          <w:szCs w:val="36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Pr="00083B76" w:rsidRDefault="00083B76" w:rsidP="00083B76">
      <w:pPr>
        <w:bidi/>
        <w:jc w:val="center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  <w:r w:rsidRPr="00083B76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 xml:space="preserve">استاد: دکتر </w:t>
      </w:r>
      <w:proofErr w:type="spellStart"/>
      <w:r w:rsidRPr="00083B76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>آذرنوش</w:t>
      </w:r>
      <w:proofErr w:type="spellEnd"/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DE1E7D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lastRenderedPageBreak/>
        <w:t>پاسخ سوال ۱:</w:t>
      </w:r>
    </w:p>
    <w:p w:rsidR="00083B76" w:rsidRDefault="00083B76" w:rsidP="00083B76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083B76" w:rsidRDefault="00083B76" w:rsidP="00083B76">
      <w:pPr>
        <w:bidi/>
        <w:rPr>
          <w:rFonts w:ascii="Cambria" w:eastAsiaTheme="minorEastAsia" w:hAnsi="Cambria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در ابتدا به میزان </w:t>
      </w:r>
      <m:oMath>
        <m:f>
          <m:f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Nazanin" w:hint="cs"/>
                <w:sz w:val="32"/>
                <w:szCs w:val="32"/>
                <w:rtl/>
                <w:lang w:bidi="fa-IR"/>
              </w:rPr>
              <m:t>۳</m:t>
            </m:r>
            <m:r>
              <w:rPr>
                <w:rFonts w:ascii="Cambria Math" w:hAnsi="Cambria Math" w:cs="B Nazanin" w:hint="cs"/>
                <w:sz w:val="32"/>
                <w:szCs w:val="32"/>
                <w:lang w:bidi="fa-IR"/>
              </w:rPr>
              <m:t>-</m:t>
            </m:r>
            <m:r>
              <w:rPr>
                <w:rFonts w:ascii="Cambria Math" w:hAnsi="Cambria Math" w:cs="B Nazanin" w:hint="cs"/>
                <w:sz w:val="32"/>
                <w:szCs w:val="32"/>
                <w:rtl/>
                <w:lang w:bidi="fa-IR"/>
              </w:rPr>
              <m:t>۱</m:t>
            </m:r>
            <m:ctrlPr>
              <w:rPr>
                <w:rFonts w:ascii="Cambria Math" w:hAnsi="Cambria Math" w:cs="B Nazanin" w:hint="cs"/>
                <w:i/>
                <w:sz w:val="32"/>
                <w:szCs w:val="32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 w:hint="cs"/>
                <w:sz w:val="32"/>
                <w:szCs w:val="32"/>
                <w:rtl/>
                <w:lang w:bidi="fa-IR"/>
              </w:rPr>
              <m:t>۲</m:t>
            </m:r>
          </m:den>
        </m:f>
        <m:r>
          <w:rPr>
            <w:rFonts w:ascii="Cambria Math" w:hAnsi="Cambria Math" w:cs="B Nazanin" w:hint="cs"/>
            <w:sz w:val="32"/>
            <w:szCs w:val="32"/>
            <w:lang w:bidi="fa-IR"/>
          </w:rPr>
          <m:t>=</m:t>
        </m:r>
        <m:r>
          <w:rPr>
            <w:rFonts w:ascii="Cambria Math" w:hAnsi="Cambria Math" w:cs="B Nazanin" w:hint="cs"/>
            <w:sz w:val="32"/>
            <w:szCs w:val="32"/>
            <w:rtl/>
            <w:lang w:bidi="fa-IR"/>
          </w:rPr>
          <m:t>۱</m:t>
        </m:r>
      </m:oMath>
      <w:r>
        <w:rPr>
          <w:rFonts w:ascii="B Nazanin" w:eastAsiaTheme="minorEastAsia" w:hAnsi="B Nazanin" w:cs="B Nazanin" w:hint="cs"/>
          <w:sz w:val="32"/>
          <w:szCs w:val="32"/>
          <w:rtl/>
          <w:lang w:bidi="fa-IR"/>
        </w:rPr>
        <w:t xml:space="preserve"> به دور تصویر </w:t>
      </w:r>
      <w:r>
        <w:rPr>
          <w:rFonts w:ascii="Cambria" w:eastAsiaTheme="minorEastAsia" w:hAnsi="Cambria" w:cs="B Nazanin"/>
          <w:sz w:val="32"/>
          <w:szCs w:val="32"/>
          <w:lang w:bidi="fa-IR"/>
        </w:rPr>
        <w:t>padding</w:t>
      </w:r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اضافه </w:t>
      </w:r>
      <w:proofErr w:type="spellStart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تا نتیجه به دست آمده هم اندازه با تصویر باشد: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</w:tblGrid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71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260"/>
          <w:jc w:val="center"/>
        </w:trPr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56" w:type="dxa"/>
          </w:tcPr>
          <w:p w:rsid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</w:tbl>
    <w:p w:rsidR="00083B76" w:rsidRDefault="00083B76" w:rsidP="00083B76">
      <w:pPr>
        <w:jc w:val="right"/>
        <w:rPr>
          <w:rtl/>
          <w:lang w:bidi="fa-IR"/>
        </w:rPr>
      </w:pPr>
    </w:p>
    <w:p w:rsidR="00083B76" w:rsidRPr="00083B76" w:rsidRDefault="00083B76" w:rsidP="00083B76">
      <w:pPr>
        <w:bidi/>
        <w:rPr>
          <w:rFonts w:ascii="Cambria" w:eastAsiaTheme="minorEastAsia" w:hAnsi="Cambria" w:cs="B Nazanin"/>
          <w:sz w:val="32"/>
          <w:szCs w:val="32"/>
          <w:rtl/>
          <w:lang w:bidi="fa-IR"/>
        </w:rPr>
      </w:pPr>
      <w:r w:rsidRPr="00083B76"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قبل از اعمال عملیات، فیلتر را نسبت به محور افقی و عمودی قرینه می کنیم:</w:t>
      </w:r>
    </w:p>
    <w:p w:rsidR="00083B76" w:rsidRDefault="00083B76" w:rsidP="00083B76">
      <w:pPr>
        <w:jc w:val="right"/>
        <w:rPr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"/>
        <w:gridCol w:w="577"/>
        <w:gridCol w:w="577"/>
      </w:tblGrid>
      <w:tr w:rsidR="00083B76" w:rsidTr="00083B76">
        <w:trPr>
          <w:trHeight w:val="459"/>
          <w:jc w:val="center"/>
        </w:trPr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-1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-1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083B76">
        <w:trPr>
          <w:trHeight w:val="435"/>
          <w:jc w:val="center"/>
        </w:trPr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-1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</w:tr>
      <w:tr w:rsidR="00083B76" w:rsidTr="00083B76">
        <w:trPr>
          <w:trHeight w:val="459"/>
          <w:jc w:val="center"/>
        </w:trPr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577" w:type="dxa"/>
          </w:tcPr>
          <w:p w:rsidR="00083B76" w:rsidRPr="00083B76" w:rsidRDefault="00083B76" w:rsidP="00083B76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 w:rsidRPr="00083B76"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</w:tr>
    </w:tbl>
    <w:p w:rsidR="00083B76" w:rsidRDefault="00083B76" w:rsidP="00083B76">
      <w:pPr>
        <w:bidi/>
        <w:rPr>
          <w:rtl/>
          <w:lang w:bidi="fa-IR"/>
        </w:rPr>
      </w:pPr>
    </w:p>
    <w:p w:rsidR="00083B76" w:rsidRDefault="00083B76" w:rsidP="00083B76">
      <w:pPr>
        <w:bidi/>
        <w:rPr>
          <w:rFonts w:ascii="Cambria" w:eastAsiaTheme="minorEastAsia" w:hAnsi="Cambria" w:cs="B Nazanin"/>
          <w:sz w:val="32"/>
          <w:szCs w:val="32"/>
          <w:rtl/>
          <w:lang w:bidi="fa-IR"/>
        </w:rPr>
      </w:pPr>
      <w:r w:rsidRPr="00083B76"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حال با حرکت دادن فیلتر بر روی تصویر پاسخ نهایی را محاسبه </w:t>
      </w:r>
      <w:proofErr w:type="spellStart"/>
      <w:r w:rsidRPr="00083B76"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می‌کنیم</w:t>
      </w:r>
      <w:proofErr w:type="spellEnd"/>
      <w:r w:rsidRPr="00083B76"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:</w:t>
      </w:r>
    </w:p>
    <w:p w:rsidR="00083B76" w:rsidRDefault="00083B76" w:rsidP="007E3B23">
      <w:pPr>
        <w:bidi/>
        <w:rPr>
          <w:rFonts w:ascii="Cambria" w:eastAsiaTheme="minorEastAsia" w:hAnsi="Cambria"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699"/>
        <w:gridCol w:w="699"/>
        <w:gridCol w:w="699"/>
        <w:gridCol w:w="699"/>
      </w:tblGrid>
      <w:tr w:rsidR="00083B76" w:rsidTr="007E3B23">
        <w:trPr>
          <w:trHeight w:val="453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99" w:type="dxa"/>
          </w:tcPr>
          <w:p w:rsidR="00083B76" w:rsidRDefault="008F59AA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699" w:type="dxa"/>
          </w:tcPr>
          <w:p w:rsidR="00083B76" w:rsidRDefault="008F59AA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699" w:type="dxa"/>
          </w:tcPr>
          <w:p w:rsidR="00083B76" w:rsidRDefault="00083B76" w:rsidP="00083B76">
            <w:pPr>
              <w:jc w:val="center"/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</w:tr>
      <w:tr w:rsidR="00083B76" w:rsidTr="007E3B23">
        <w:trPr>
          <w:trHeight w:val="474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99" w:type="dxa"/>
          </w:tcPr>
          <w:p w:rsidR="00083B76" w:rsidRDefault="008F59AA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17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22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6</w:t>
            </w:r>
          </w:p>
        </w:tc>
      </w:tr>
      <w:tr w:rsidR="00083B76" w:rsidTr="007E3B23">
        <w:trPr>
          <w:trHeight w:val="453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-8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-9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18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10</w:t>
            </w:r>
          </w:p>
        </w:tc>
      </w:tr>
      <w:tr w:rsidR="00083B76" w:rsidTr="007E3B23">
        <w:trPr>
          <w:trHeight w:val="474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-15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-18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-4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7</w:t>
            </w:r>
          </w:p>
        </w:tc>
      </w:tr>
      <w:tr w:rsidR="00083B76" w:rsidTr="007E3B23">
        <w:trPr>
          <w:trHeight w:val="453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-11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-16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-8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3</w:t>
            </w:r>
          </w:p>
        </w:tc>
      </w:tr>
      <w:tr w:rsidR="00083B76" w:rsidTr="007E3B23">
        <w:trPr>
          <w:trHeight w:val="453"/>
          <w:jc w:val="center"/>
        </w:trPr>
        <w:tc>
          <w:tcPr>
            <w:tcW w:w="681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-4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-8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-7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-3</w:t>
            </w:r>
          </w:p>
        </w:tc>
        <w:tc>
          <w:tcPr>
            <w:tcW w:w="699" w:type="dxa"/>
          </w:tcPr>
          <w:p w:rsidR="00083B76" w:rsidRDefault="007E3B23" w:rsidP="00083B76">
            <w:pPr>
              <w:bidi/>
              <w:jc w:val="center"/>
              <w:rPr>
                <w:rFonts w:ascii="Cambria" w:eastAsiaTheme="minorEastAs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eastAsiaTheme="minorEastAsia" w:hAnsi="Cambria" w:cs="B Nazanin"/>
                <w:sz w:val="32"/>
                <w:szCs w:val="32"/>
                <w:lang w:bidi="fa-IR"/>
              </w:rPr>
              <w:t>0</w:t>
            </w:r>
          </w:p>
        </w:tc>
      </w:tr>
    </w:tbl>
    <w:p w:rsidR="00083B76" w:rsidRDefault="00083B76" w:rsidP="00083B76">
      <w:pPr>
        <w:bidi/>
        <w:rPr>
          <w:rFonts w:ascii="Cambria" w:eastAsiaTheme="minorEastAsia" w:hAnsi="Cambria" w:cs="B Nazanin"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lang w:bidi="fa-IR"/>
        </w:rPr>
      </w:pPr>
      <w:r w:rsidRPr="00DE1E7D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lastRenderedPageBreak/>
        <w:t>پاسخ سوا</w:t>
      </w:r>
      <w:r>
        <w:rPr>
          <w:rFonts w:ascii="B Nazanin" w:hAnsi="B Nazanin" w:cs="B Nazanin"/>
          <w:b/>
          <w:bCs/>
          <w:sz w:val="32"/>
          <w:szCs w:val="32"/>
          <w:lang w:bidi="fa-IR"/>
        </w:rPr>
        <w:t>ل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۲:</w:t>
      </w:r>
    </w:p>
    <w:p w:rsidR="007E3B23" w:rsidRDefault="007E3B23" w:rsidP="007E3B2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:rsidR="007E3B23" w:rsidRPr="005367DA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5367DA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آ)</w:t>
      </w:r>
    </w:p>
    <w:p w:rsidR="007E3B23" w:rsidRPr="007E3B23" w:rsidRDefault="007E3B23" w:rsidP="007E3B2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از آن جا که فیلتر میانه گیری قادر است تا </w:t>
      </w:r>
      <w:r w:rsidRPr="007E3B23">
        <w:rPr>
          <w:rFonts w:ascii="B Nazanin" w:hAnsi="B Nazanin" w:cs="B Nazanin"/>
          <w:sz w:val="32"/>
          <w:szCs w:val="32"/>
          <w:lang w:bidi="fa-IR"/>
        </w:rPr>
        <w:t>impulse</w:t>
      </w:r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 را از بین ببرد دو تصویر ب و ج متعلق به این فیلتر هستند. از آن جا که تصویر ج تصویر تار تری است، فیلتر استفاده شده برای آن بزرگتر است. 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بنابراین تصویر ج فیلتر میانه گیری ۵×۵ و تصویر ب فیلتر میانه گیری ۳×۳ است.</w:t>
      </w:r>
    </w:p>
    <w:p w:rsidR="007E3B23" w:rsidRPr="007E3B23" w:rsidRDefault="007E3B23" w:rsidP="007E3B2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:rsidR="007E3B23" w:rsidRDefault="007E3B23" w:rsidP="007E3B2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دو تصویر باقی مانده یعنی آ و د متعلق به فیلتر میانگین گیری هستند زیرا </w:t>
      </w:r>
      <w:r w:rsidRPr="007E3B23">
        <w:rPr>
          <w:rFonts w:ascii="B Nazanin" w:hAnsi="B Nazanin" w:cs="B Nazanin"/>
          <w:sz w:val="32"/>
          <w:szCs w:val="32"/>
          <w:lang w:bidi="fa-IR"/>
        </w:rPr>
        <w:t>impulse</w:t>
      </w:r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 به شکل کامل از بین نرفته </w:t>
      </w:r>
      <w:proofErr w:type="spellStart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>اند</w:t>
      </w:r>
      <w:proofErr w:type="spellEnd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 بلکه تار شده </w:t>
      </w:r>
      <w:proofErr w:type="spellStart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>اند</w:t>
      </w:r>
      <w:proofErr w:type="spellEnd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. از </w:t>
      </w:r>
      <w:proofErr w:type="spellStart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>آن‌جا</w:t>
      </w:r>
      <w:proofErr w:type="spellEnd"/>
      <w:r w:rsidRPr="007E3B23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تصویر آ تصویری تار تر است، فیلتر استفاده شده برای آن بزرگتر است. 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بنابراین تصویر آ فیلتر میانگین گیری ۵×۵ و تصویر د فیلتر میانگین گیری ۳×۳ است.</w:t>
      </w:r>
    </w:p>
    <w:p w:rsidR="007E3B23" w:rsidRDefault="007E3B23" w:rsidP="007E3B2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:rsidR="007E3B23" w:rsidRPr="005367DA" w:rsidRDefault="007E3B23" w:rsidP="007E3B23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5367DA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ب)</w:t>
      </w:r>
    </w:p>
    <w:p w:rsidR="007E3B23" w:rsidRDefault="00245A3D" w:rsidP="00245A3D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فیلتر رابرت در جهت </w:t>
      </w:r>
      <w:r>
        <w:rPr>
          <w:rFonts w:ascii="Cambria" w:hAnsi="Cambria" w:cs="B Nazanin"/>
          <w:sz w:val="32"/>
          <w:szCs w:val="32"/>
          <w:lang w:bidi="fa-IR"/>
        </w:rPr>
        <w:t>x</w:t>
      </w: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به شکل زیر است:</w:t>
      </w:r>
    </w:p>
    <w:p w:rsidR="00245A3D" w:rsidRDefault="00245A3D" w:rsidP="00245A3D">
      <w:pPr>
        <w:bidi/>
        <w:jc w:val="center"/>
        <w:rPr>
          <w:rFonts w:ascii="Cambria" w:hAnsi="Cambria"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245A3D" w:rsidTr="00245A3D">
        <w:trPr>
          <w:trHeight w:val="507"/>
          <w:jc w:val="center"/>
        </w:trPr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245A3D">
            <w:pPr>
              <w:jc w:val="center"/>
              <w:rPr>
                <w:rFonts w:ascii="Cambria" w:hAnsi="Cambria" w:cs="Times New Roman"/>
                <w:sz w:val="32"/>
                <w:szCs w:val="32"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  <w:tr w:rsidR="00245A3D" w:rsidTr="00245A3D">
        <w:trPr>
          <w:trHeight w:val="507"/>
          <w:jc w:val="center"/>
        </w:trPr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-1</w:t>
            </w:r>
          </w:p>
        </w:tc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  <w:tr w:rsidR="00245A3D" w:rsidTr="00245A3D">
        <w:trPr>
          <w:trHeight w:val="507"/>
          <w:jc w:val="center"/>
        </w:trPr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245A3D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</w:tbl>
    <w:p w:rsidR="00245A3D" w:rsidRDefault="00245A3D" w:rsidP="00245A3D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:rsidR="00245A3D" w:rsidRPr="00245A3D" w:rsidRDefault="00245A3D" w:rsidP="00245A3D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لذا برای یک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پیکسل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، اگر در خانه پایین و سمت راست آن یک مقدار روشن تر وجود داشته باشد، آن خانه به عنوان مرز شناخته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می‌شود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. اگر به تصو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ی</w:t>
      </w: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ر داده شده و بخش سمت چپ دایره نگاه کنیم، مشاهده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می‌کنیم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همسایه ‌های پایین و سمت راست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خانه‌های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سیاه لب مرز دایره به رنگ خاکستری هستند و مقدار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روشن‌تری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نسبت به آن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پیکسل‌های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سیاه دارند. لذا با استفاده از این فیلتر این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پیکسل‌های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سیاه به عنوان مرز شناخته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می‌شوند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. 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بنابراین تصویر ب مربوط به فیلتر رابرت در جهت </w:t>
      </w:r>
      <w:r w:rsidRPr="00245A3D">
        <w:rPr>
          <w:rFonts w:ascii="B Nazanin" w:hAnsi="B Nazanin" w:cs="B Nazanin"/>
          <w:sz w:val="32"/>
          <w:szCs w:val="32"/>
          <w:u w:val="single"/>
          <w:lang w:bidi="fa-IR"/>
        </w:rPr>
        <w:t>x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است.</w:t>
      </w:r>
    </w:p>
    <w:p w:rsidR="007E3B23" w:rsidRDefault="007E3B23" w:rsidP="00245A3D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:rsidR="00245A3D" w:rsidRDefault="00245A3D" w:rsidP="00245A3D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فیلتر رابرت در جهت </w:t>
      </w:r>
      <w:r>
        <w:rPr>
          <w:rFonts w:ascii="Cambria" w:hAnsi="Cambria" w:cs="Cambria" w:hint="cs"/>
          <w:sz w:val="32"/>
          <w:szCs w:val="32"/>
          <w:rtl/>
          <w:lang w:bidi="fa-IR"/>
        </w:rPr>
        <w:t>y</w:t>
      </w: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به شکل زیر است:</w:t>
      </w:r>
    </w:p>
    <w:p w:rsidR="00245A3D" w:rsidRDefault="00245A3D" w:rsidP="00245A3D">
      <w:pPr>
        <w:bidi/>
        <w:jc w:val="center"/>
        <w:rPr>
          <w:rFonts w:ascii="Cambria" w:hAnsi="Cambria"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245A3D" w:rsidTr="00D349DA">
        <w:trPr>
          <w:trHeight w:val="507"/>
          <w:jc w:val="center"/>
        </w:trPr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D349DA">
            <w:pPr>
              <w:jc w:val="center"/>
              <w:rPr>
                <w:rFonts w:ascii="Cambria" w:hAnsi="Cambria" w:cs="Times New Roman"/>
                <w:sz w:val="32"/>
                <w:szCs w:val="32"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  <w:tr w:rsidR="00245A3D" w:rsidTr="00D349DA">
        <w:trPr>
          <w:trHeight w:val="507"/>
          <w:jc w:val="center"/>
        </w:trPr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-1</w:t>
            </w:r>
          </w:p>
        </w:tc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  <w:tr w:rsidR="00245A3D" w:rsidTr="00D349DA">
        <w:trPr>
          <w:trHeight w:val="507"/>
          <w:jc w:val="center"/>
        </w:trPr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  <w:tc>
          <w:tcPr>
            <w:tcW w:w="588" w:type="dxa"/>
          </w:tcPr>
          <w:p w:rsidR="00245A3D" w:rsidRDefault="00245A3D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</w:tbl>
    <w:p w:rsidR="00245A3D" w:rsidRDefault="00245A3D" w:rsidP="00245A3D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:rsidR="00245A3D" w:rsidRDefault="00245A3D" w:rsidP="00245A3D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لذا برای یک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پیکسل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، اگر </w:t>
      </w: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مقدار </w:t>
      </w:r>
      <w:proofErr w:type="spellStart"/>
      <w:r>
        <w:rPr>
          <w:rFonts w:ascii="Cambria" w:hAnsi="Cambria" w:cs="B Nazanin" w:hint="cs"/>
          <w:sz w:val="32"/>
          <w:szCs w:val="32"/>
          <w:rtl/>
          <w:lang w:bidi="fa-IR"/>
        </w:rPr>
        <w:t>پیکسل</w:t>
      </w:r>
      <w:proofErr w:type="spellEnd"/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پایین آن از مقدار </w:t>
      </w:r>
      <w:proofErr w:type="spellStart"/>
      <w:r>
        <w:rPr>
          <w:rFonts w:ascii="Cambria" w:hAnsi="Cambria" w:cs="B Nazanin" w:hint="cs"/>
          <w:sz w:val="32"/>
          <w:szCs w:val="32"/>
          <w:rtl/>
          <w:lang w:bidi="fa-IR"/>
        </w:rPr>
        <w:t>پیکسل</w:t>
      </w:r>
      <w:proofErr w:type="spellEnd"/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سمت راست آن بیشتر باشد</w:t>
      </w: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، آن خانه به عنوان مرز شناخته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می‌شود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. اگر به تصو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ی</w:t>
      </w: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ر داده شده و بخش سمت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راست</w:t>
      </w: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دایره نگاه کنیم، مشاهده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می‌کنیم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همسایه ‌های پایین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خانه‌های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سیاه لب مرز دایره به رنگ خاکستری و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lastRenderedPageBreak/>
        <w:t>همسایه‌های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سمت راست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آن‌ها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به رنگ سیاه هستند. بنابراین در این نقاط مقدار همسایه پایینی از همسایه سمت راست بزرگتر است. </w:t>
      </w:r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لذا با استفاده از این فیلتر این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پیکسل‌های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سیاه به عنوان مرز شناخته </w:t>
      </w:r>
      <w:proofErr w:type="spellStart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>می‌شوند</w:t>
      </w:r>
      <w:proofErr w:type="spellEnd"/>
      <w:r w:rsidRPr="00245A3D">
        <w:rPr>
          <w:rFonts w:ascii="B Nazanin" w:hAnsi="B Nazanin" w:cs="B Nazanin" w:hint="cs"/>
          <w:sz w:val="32"/>
          <w:szCs w:val="32"/>
          <w:rtl/>
          <w:lang w:bidi="fa-IR"/>
        </w:rPr>
        <w:t xml:space="preserve">. 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بنابراین تصویر </w:t>
      </w:r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آ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مربوط به فیلتر رابرت در جهت </w:t>
      </w:r>
      <w:r>
        <w:rPr>
          <w:rFonts w:ascii="Cambria" w:hAnsi="Cambria" w:cs="B Nazanin"/>
          <w:sz w:val="32"/>
          <w:szCs w:val="32"/>
          <w:u w:val="single"/>
          <w:lang w:bidi="fa-IR"/>
        </w:rPr>
        <w:t>y</w:t>
      </w:r>
      <w:r w:rsidRPr="00245A3D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است.</w:t>
      </w:r>
    </w:p>
    <w:p w:rsidR="00245A3D" w:rsidRDefault="00245A3D" w:rsidP="00245A3D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</w:p>
    <w:p w:rsidR="005367DA" w:rsidRDefault="005367DA" w:rsidP="005367DA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فیلتر </w:t>
      </w:r>
      <w:proofErr w:type="spellStart"/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لاپلاسین</w:t>
      </w:r>
      <w:proofErr w:type="spellEnd"/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همسانگرد</w:t>
      </w:r>
      <w:proofErr w:type="spellEnd"/>
      <w:r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به شکل زیر است:</w:t>
      </w:r>
    </w:p>
    <w:p w:rsidR="005367DA" w:rsidRPr="00245A3D" w:rsidRDefault="005367DA" w:rsidP="005367DA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5367DA" w:rsidTr="00D349DA">
        <w:trPr>
          <w:trHeight w:val="507"/>
          <w:jc w:val="center"/>
        </w:trPr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  <w:tc>
          <w:tcPr>
            <w:tcW w:w="588" w:type="dxa"/>
          </w:tcPr>
          <w:p w:rsidR="005367DA" w:rsidRDefault="005367DA" w:rsidP="00D349DA">
            <w:pPr>
              <w:jc w:val="center"/>
              <w:rPr>
                <w:rFonts w:ascii="Cambria" w:hAnsi="Cambria" w:cs="Times New Roman"/>
                <w:sz w:val="32"/>
                <w:szCs w:val="32"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  <w:tr w:rsidR="005367DA" w:rsidTr="00D349DA">
        <w:trPr>
          <w:trHeight w:val="507"/>
          <w:jc w:val="center"/>
        </w:trPr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-4</w:t>
            </w:r>
          </w:p>
        </w:tc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</w:tr>
      <w:tr w:rsidR="005367DA" w:rsidTr="00D349DA">
        <w:trPr>
          <w:trHeight w:val="507"/>
          <w:jc w:val="center"/>
        </w:trPr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1</w:t>
            </w:r>
          </w:p>
        </w:tc>
        <w:tc>
          <w:tcPr>
            <w:tcW w:w="588" w:type="dxa"/>
          </w:tcPr>
          <w:p w:rsidR="005367DA" w:rsidRDefault="005367DA" w:rsidP="00D349DA">
            <w:pPr>
              <w:bidi/>
              <w:jc w:val="center"/>
              <w:rPr>
                <w:rFonts w:ascii="Cambria" w:hAnsi="Cambria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Times New Roman"/>
                <w:sz w:val="32"/>
                <w:szCs w:val="32"/>
                <w:lang w:bidi="fa-IR"/>
              </w:rPr>
              <w:t>0</w:t>
            </w:r>
          </w:p>
        </w:tc>
      </w:tr>
    </w:tbl>
    <w:p w:rsidR="00245A3D" w:rsidRDefault="00245A3D" w:rsidP="005367DA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:rsidR="007E3B23" w:rsidRDefault="005367DA" w:rsidP="007E3B23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توجه به مرز سیاه دور دایره در تصویر، در همسایگی ۴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تایی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این نقاط سیاه حداقل یک نقطه خاکستری وجود دارد لذا این فیلتر این نقاط سیاه را به عنوان مرز تشخیص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می‌دهد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و این بار یک دایره کامل به عنوان مرز شناخته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می‌شود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. </w:t>
      </w:r>
      <w:r w:rsidRPr="005367DA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لذا تصویر ج متعلق به فیلتر </w:t>
      </w:r>
      <w:proofErr w:type="spellStart"/>
      <w:r w:rsidRPr="005367DA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لاپلاسین</w:t>
      </w:r>
      <w:proofErr w:type="spellEnd"/>
      <w:r w:rsidRPr="005367DA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</w:t>
      </w:r>
      <w:proofErr w:type="spellStart"/>
      <w:r w:rsidRPr="005367DA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>همسانگرد</w:t>
      </w:r>
      <w:proofErr w:type="spellEnd"/>
      <w:r w:rsidRPr="005367DA">
        <w:rPr>
          <w:rFonts w:ascii="B Nazanin" w:hAnsi="B Nazanin" w:cs="B Nazanin" w:hint="cs"/>
          <w:sz w:val="32"/>
          <w:szCs w:val="32"/>
          <w:u w:val="single"/>
          <w:rtl/>
          <w:lang w:bidi="fa-IR"/>
        </w:rPr>
        <w:t xml:space="preserve"> است.</w:t>
      </w:r>
    </w:p>
    <w:p w:rsidR="005367DA" w:rsidRDefault="005367DA" w:rsidP="005367DA">
      <w:pPr>
        <w:bidi/>
        <w:rPr>
          <w:rFonts w:ascii="B Nazanin" w:hAnsi="B Nazanin" w:cs="B Nazanin"/>
          <w:sz w:val="32"/>
          <w:szCs w:val="32"/>
          <w:u w:val="single"/>
          <w:rtl/>
          <w:lang w:bidi="fa-IR"/>
        </w:rPr>
      </w:pPr>
    </w:p>
    <w:p w:rsidR="005367DA" w:rsidRDefault="005367DA" w:rsidP="005367DA">
      <w:pPr>
        <w:bidi/>
        <w:rPr>
          <w:rFonts w:ascii="Cambria" w:eastAsiaTheme="minorEastAsia" w:hAnsi="Cambria" w:cs="B Nazanin"/>
          <w:b/>
          <w:bCs/>
          <w:sz w:val="32"/>
          <w:szCs w:val="32"/>
          <w:rtl/>
          <w:lang w:bidi="fa-IR"/>
        </w:rPr>
      </w:pPr>
      <w:r>
        <w:rPr>
          <w:rFonts w:ascii="Cambria" w:eastAsiaTheme="minorEastAsia" w:hAnsi="Cambria" w:cs="B Nazanin" w:hint="cs"/>
          <w:b/>
          <w:bCs/>
          <w:sz w:val="32"/>
          <w:szCs w:val="32"/>
          <w:rtl/>
          <w:lang w:bidi="fa-IR"/>
        </w:rPr>
        <w:t>ج)</w:t>
      </w:r>
    </w:p>
    <w:p w:rsidR="005367DA" w:rsidRDefault="005367DA" w:rsidP="005367DA">
      <w:pPr>
        <w:bidi/>
        <w:rPr>
          <w:rFonts w:ascii="Cambria" w:eastAsiaTheme="minorEastAsia" w:hAnsi="Cambria" w:cs="B Nazanin"/>
          <w:b/>
          <w:bCs/>
          <w:sz w:val="32"/>
          <w:szCs w:val="32"/>
          <w:rtl/>
          <w:lang w:bidi="fa-IR"/>
        </w:rPr>
      </w:pPr>
    </w:p>
    <w:p w:rsidR="005367DA" w:rsidRDefault="005367DA" w:rsidP="005367DA">
      <w:pPr>
        <w:bidi/>
        <w:rPr>
          <w:rFonts w:ascii="Cambria" w:eastAsiaTheme="minorEastAsia" w:hAnsi="Cambria" w:cs="B Nazanin"/>
          <w:sz w:val="32"/>
          <w:szCs w:val="32"/>
          <w:u w:val="single"/>
          <w:rtl/>
          <w:lang w:bidi="fa-IR"/>
        </w:rPr>
      </w:pPr>
      <w:proofErr w:type="spellStart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می‌دانیم</w:t>
      </w:r>
      <w:proofErr w:type="spellEnd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اگر مقادیر </w:t>
      </w:r>
      <w:proofErr w:type="spellStart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لاپلاسین</w:t>
      </w:r>
      <w:proofErr w:type="spellEnd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یک تصویر را از خود تصویر </w:t>
      </w:r>
      <w:proofErr w:type="spellStart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>کم‌کنیم</w:t>
      </w:r>
      <w:proofErr w:type="spellEnd"/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تصویر به دست آمده </w:t>
      </w:r>
      <w:r w:rsidRPr="005367DA">
        <w:rPr>
          <w:rFonts w:ascii="Cambria" w:eastAsiaTheme="minorEastAsia" w:hAnsi="Cambria" w:cs="B Nazanin"/>
          <w:sz w:val="32"/>
          <w:szCs w:val="32"/>
          <w:lang w:bidi="fa-IR"/>
        </w:rPr>
        <w:t>sharp</w:t>
      </w:r>
      <w:r w:rsidRPr="005367DA"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تر خواهد بود.</w:t>
      </w:r>
      <w:r>
        <w:rPr>
          <w:rFonts w:ascii="Cambria" w:eastAsiaTheme="minorEastAsia" w:hAnsi="Cambria" w:cs="B Nazanin" w:hint="cs"/>
          <w:sz w:val="32"/>
          <w:szCs w:val="32"/>
          <w:rtl/>
          <w:lang w:bidi="fa-IR"/>
        </w:rPr>
        <w:t xml:space="preserve"> </w:t>
      </w:r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از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آن‌جا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که در تصویر آ، خطوط موجود در تصویر </w:t>
      </w:r>
      <w:r w:rsidRPr="005367DA">
        <w:rPr>
          <w:rFonts w:ascii="Cambria" w:eastAsiaTheme="minorEastAsia" w:hAnsi="Cambria" w:cs="B Nazanin"/>
          <w:sz w:val="32"/>
          <w:szCs w:val="32"/>
          <w:u w:val="single"/>
          <w:lang w:bidi="fa-IR"/>
        </w:rPr>
        <w:t>sharp</w:t>
      </w:r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تر هستند این تصویر متعلق به عملیات کم کردن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لاپلاسین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تصویر از خود آن است.</w:t>
      </w:r>
    </w:p>
    <w:p w:rsidR="005367DA" w:rsidRDefault="005367DA" w:rsidP="005367DA">
      <w:pPr>
        <w:bidi/>
        <w:rPr>
          <w:rFonts w:ascii="Cambria" w:eastAsiaTheme="minorEastAsia" w:hAnsi="Cambria" w:cs="B Nazanin"/>
          <w:sz w:val="32"/>
          <w:szCs w:val="32"/>
          <w:u w:val="single"/>
          <w:rtl/>
          <w:lang w:bidi="fa-IR"/>
        </w:rPr>
      </w:pPr>
    </w:p>
    <w:p w:rsidR="005367DA" w:rsidRDefault="005367DA" w:rsidP="005367DA">
      <w:pPr>
        <w:bidi/>
        <w:rPr>
          <w:rFonts w:ascii="Cambria" w:eastAsiaTheme="minorEastAsia" w:hAnsi="Cambria" w:cs="B Nazanin"/>
          <w:sz w:val="32"/>
          <w:szCs w:val="32"/>
          <w:u w:val="single"/>
          <w:rtl/>
          <w:lang w:bidi="fa-IR"/>
        </w:rPr>
      </w:pPr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اگر مقادیر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لاپلاسین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تصویر را با خود تصویر جمع کنیم،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لبه‌های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تصویر </w:t>
      </w:r>
      <w:proofErr w:type="spellStart"/>
      <w:r w:rsidRPr="005367DA">
        <w:rPr>
          <w:rFonts w:ascii="Cambria" w:eastAsiaTheme="minorEastAsia" w:hAnsi="Cambria" w:cs="B Nazanin"/>
          <w:sz w:val="32"/>
          <w:szCs w:val="32"/>
          <w:u w:val="single"/>
          <w:lang w:bidi="fa-IR"/>
        </w:rPr>
        <w:t>unsharpen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تر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می‌شوند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. لذا تصویر ب متعلق به عملیات جمع کردن تصویر با </w:t>
      </w:r>
      <w:proofErr w:type="spellStart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>لاپلاسین</w:t>
      </w:r>
      <w:proofErr w:type="spellEnd"/>
      <w:r w:rsidRPr="005367DA">
        <w:rPr>
          <w:rFonts w:ascii="Cambria" w:eastAsiaTheme="minorEastAsia" w:hAnsi="Cambria" w:cs="B Nazanin" w:hint="cs"/>
          <w:sz w:val="32"/>
          <w:szCs w:val="32"/>
          <w:u w:val="single"/>
          <w:rtl/>
          <w:lang w:bidi="fa-IR"/>
        </w:rPr>
        <w:t xml:space="preserve"> آن است.</w:t>
      </w:r>
    </w:p>
    <w:p w:rsidR="005367DA" w:rsidRDefault="005367DA" w:rsidP="005367DA">
      <w:pPr>
        <w:bidi/>
        <w:rPr>
          <w:rFonts w:ascii="Cambria" w:eastAsiaTheme="minorEastAsia" w:hAnsi="Cambria" w:cs="B Nazanin"/>
          <w:sz w:val="32"/>
          <w:szCs w:val="32"/>
          <w:u w:val="single"/>
          <w:rtl/>
          <w:lang w:bidi="fa-IR"/>
        </w:rPr>
      </w:pPr>
    </w:p>
    <w:p w:rsidR="005367DA" w:rsidRDefault="005367DA" w:rsidP="003113AD">
      <w:pPr>
        <w:jc w:val="right"/>
        <w:rPr>
          <w:rFonts w:ascii="Cambria" w:eastAsiaTheme="minorEastAsia" w:hAnsi="Cambria" w:cs="Cambria"/>
          <w:sz w:val="32"/>
          <w:szCs w:val="32"/>
          <w:u w:val="single"/>
          <w:lang w:bidi="fa-IR"/>
        </w:rPr>
      </w:pPr>
    </w:p>
    <w:p w:rsidR="003113AD" w:rsidRDefault="003113AD" w:rsidP="003113AD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DE1E7D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پاسخ سوا</w:t>
      </w:r>
      <w:r>
        <w:rPr>
          <w:rFonts w:ascii="B Nazanin" w:hAnsi="B Nazanin" w:cs="B Nazanin"/>
          <w:b/>
          <w:bCs/>
          <w:sz w:val="32"/>
          <w:szCs w:val="32"/>
          <w:lang w:bidi="fa-IR"/>
        </w:rPr>
        <w:t>ل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/>
          <w:b/>
          <w:bCs/>
          <w:sz w:val="32"/>
          <w:szCs w:val="32"/>
          <w:lang w:bidi="fa-IR"/>
        </w:rPr>
        <w:t>3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و ۴:</w:t>
      </w:r>
    </w:p>
    <w:p w:rsidR="003113AD" w:rsidRDefault="003113AD" w:rsidP="003113AD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:rsidR="003113AD" w:rsidRPr="003113AD" w:rsidRDefault="003113AD" w:rsidP="003113AD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جواب این سوالات در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فایل‌های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ژوپیتر </w:t>
      </w:r>
      <w:proofErr w:type="spellStart"/>
      <w:r>
        <w:rPr>
          <w:rFonts w:ascii="Cambria" w:hAnsi="Cambria" w:cs="B Nazanin" w:hint="cs"/>
          <w:sz w:val="32"/>
          <w:szCs w:val="32"/>
          <w:rtl/>
          <w:lang w:bidi="fa-IR"/>
        </w:rPr>
        <w:t>نوتبوک</w:t>
      </w:r>
      <w:proofErr w:type="spellEnd"/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در همین پوشه موجود است.</w:t>
      </w:r>
    </w:p>
    <w:p w:rsidR="003113AD" w:rsidRPr="005367DA" w:rsidRDefault="003113AD" w:rsidP="003113AD">
      <w:pPr>
        <w:jc w:val="right"/>
        <w:rPr>
          <w:rFonts w:ascii="Cambria" w:eastAsiaTheme="minorEastAsia" w:hAnsi="Cambria" w:cs="Cambria"/>
          <w:sz w:val="32"/>
          <w:szCs w:val="32"/>
          <w:u w:val="single"/>
          <w:lang w:bidi="fa-IR"/>
        </w:rPr>
      </w:pPr>
    </w:p>
    <w:sectPr w:rsidR="003113AD" w:rsidRPr="0053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76"/>
    <w:rsid w:val="00083B76"/>
    <w:rsid w:val="00245A3D"/>
    <w:rsid w:val="002D6B9E"/>
    <w:rsid w:val="003113AD"/>
    <w:rsid w:val="00374B89"/>
    <w:rsid w:val="005367DA"/>
    <w:rsid w:val="0067443A"/>
    <w:rsid w:val="007E3B23"/>
    <w:rsid w:val="008F59AA"/>
    <w:rsid w:val="00985C40"/>
    <w:rsid w:val="00A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D0F6F"/>
  <w15:chartTrackingRefBased/>
  <w15:docId w15:val="{2D68AAB1-2E74-6A46-9272-8A962EE9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083B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83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3</cp:revision>
  <dcterms:created xsi:type="dcterms:W3CDTF">2022-11-30T00:37:00Z</dcterms:created>
  <dcterms:modified xsi:type="dcterms:W3CDTF">2022-12-05T15:36:00Z</dcterms:modified>
</cp:coreProperties>
</file>