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1F863" w14:textId="77777777" w:rsidR="003D6319" w:rsidRDefault="003D6319">
      <w:pPr>
        <w:spacing w:before="1000"/>
      </w:pPr>
    </w:p>
    <w:p w14:paraId="5D22DA03" w14:textId="77777777" w:rsidR="003D6319" w:rsidRDefault="00000000">
      <w:pPr>
        <w:bidi/>
        <w:spacing w:after="160"/>
        <w:jc w:val="center"/>
      </w:pPr>
      <w:r>
        <w:rPr>
          <w:rFonts w:ascii="Tahoma" w:eastAsia="Tahoma" w:hAnsi="Tahoma" w:cs="Tahoma"/>
          <w:b/>
          <w:bCs/>
          <w:sz w:val="36"/>
          <w:szCs w:val="36"/>
          <w:rtl/>
        </w:rPr>
        <w:t>گزارش پروژه پایانی کارشناسی</w:t>
      </w:r>
    </w:p>
    <w:p w14:paraId="1D127C16" w14:textId="77777777" w:rsidR="003D6319" w:rsidRDefault="00000000">
      <w:pPr>
        <w:bidi/>
        <w:spacing w:after="100"/>
        <w:jc w:val="center"/>
      </w:pPr>
      <w:r>
        <w:rPr>
          <w:rFonts w:ascii="Tahoma" w:eastAsia="Tahoma" w:hAnsi="Tahoma" w:cs="Tahoma"/>
          <w:i/>
          <w:iCs/>
          <w:sz w:val="24"/>
          <w:szCs w:val="24"/>
          <w:rtl/>
        </w:rPr>
        <w:t>بازتولید مقاله: یادگیری عمیق چندوجهی برای طبقه‌بندی صدای قلب با استفاده از CNN، Transformer و BiLSTM</w:t>
      </w:r>
    </w:p>
    <w:p w14:paraId="692F070C" w14:textId="77777777" w:rsidR="003D6319" w:rsidRDefault="00000000">
      <w:pPr>
        <w:bidi/>
        <w:spacing w:after="600"/>
        <w:jc w:val="center"/>
      </w:pPr>
      <w:r>
        <w:rPr>
          <w:rFonts w:ascii="Tahoma" w:eastAsia="Tahoma" w:hAnsi="Tahoma" w:cs="Tahoma"/>
          <w:color w:val="888888"/>
          <w:sz w:val="20"/>
          <w:szCs w:val="20"/>
          <w:rtl/>
        </w:rPr>
        <w:t>(پیش‌نویس کامل — نسخه دوم)</w:t>
      </w:r>
    </w:p>
    <w:p w14:paraId="4C2E33E5" w14:textId="77777777" w:rsidR="003D6319" w:rsidRDefault="00000000">
      <w:r>
        <w:br w:type="page"/>
      </w:r>
    </w:p>
    <w:p w14:paraId="2389BE8C" w14:textId="77777777" w:rsidR="003D6319" w:rsidRDefault="00000000" w:rsidP="001C5B4D">
      <w:pPr>
        <w:pStyle w:val="Heading1"/>
        <w:bidi/>
        <w:spacing w:before="320" w:after="160"/>
      </w:pPr>
      <w:r>
        <w:rPr>
          <w:rFonts w:ascii="Tahoma" w:eastAsia="Tahoma" w:hAnsi="Tahoma" w:cs="Tahoma"/>
          <w:rtl/>
        </w:rPr>
        <w:lastRenderedPageBreak/>
        <w:t>فصل اول: مقدمه</w:t>
      </w:r>
    </w:p>
    <w:p w14:paraId="765FB8FA" w14:textId="77777777" w:rsidR="003D6319" w:rsidRDefault="00000000" w:rsidP="001C5B4D">
      <w:pPr>
        <w:pStyle w:val="Heading2"/>
        <w:bidi/>
        <w:spacing w:before="240" w:after="120"/>
      </w:pPr>
      <w:r>
        <w:rPr>
          <w:rFonts w:ascii="Tahoma" w:eastAsia="Tahoma" w:hAnsi="Tahoma" w:cs="Tahoma"/>
          <w:rtl/>
        </w:rPr>
        <w:t>۱-۱ جایگاه و اهمیت پژوهش</w:t>
      </w:r>
    </w:p>
    <w:p w14:paraId="514850E5" w14:textId="77777777" w:rsidR="003D6319" w:rsidRDefault="00000000" w:rsidP="001C5B4D">
      <w:pPr>
        <w:bidi/>
        <w:spacing w:after="160"/>
      </w:pPr>
      <w:r>
        <w:rPr>
          <w:rFonts w:ascii="Tahoma" w:eastAsia="Tahoma" w:hAnsi="Tahoma" w:cs="Tahoma"/>
          <w:rtl/>
        </w:rPr>
        <w:t>بیماری‌های قلبی‌عروقی (Cardiovascular Diseases) همچنان علت اصلی مرگ‌ومیر در سطح جهان محسوب می‌شوند و بار سنگینی بر نظام‌های سلامت عمومی تحمیل می‌کنند. در این میان، نارسایی‌های دریچه‌ای قلب (Heart Valve Defects) به‌طور خاص با افزایش نرخ مرگ‌ومیر، ناتوانی مزمن، افزایش بستری بیمارستانی و هزینه‌های اقتصادی مرتبط با سلامت همراه هستند. تشخیص زودهنگام این اختلالات، نقش تعیین‌کننده‌ای در کاهش مرگ‌ومیر و پیشگیری از عوارض شدید دارد.</w:t>
      </w:r>
    </w:p>
    <w:p w14:paraId="5E54479E" w14:textId="77777777" w:rsidR="003D6319" w:rsidRDefault="00000000" w:rsidP="001C5B4D">
      <w:pPr>
        <w:bidi/>
        <w:spacing w:after="160"/>
      </w:pPr>
      <w:r>
        <w:rPr>
          <w:rFonts w:ascii="Tahoma" w:eastAsia="Tahoma" w:hAnsi="Tahoma" w:cs="Tahoma"/>
          <w:rtl/>
        </w:rPr>
        <w:t>فونوکاردیوگرام (Phonocardiogram – PCG)، ابزار تشخیصی غیرتهاجمی، کم‌هزینه و در دسترسی است که با ثبت فعالیت مکانیکی قلب، امکان غربالگری اولیه ناهنجاری‌های دریچه‌ای را فراهم می‌کند — به‌ویژه در محیط‌های با منابع محدود که دسترسی به روش‌های تصویربرداری پیشرفته (مانند اکوکاردیوگرافی) دشوار یا پرهزینه است. با این حال، تفسیر سنتی این سیگنال‌ها به گوش و تجربه بالینی متکی است و از تفاوت‌های بین‌فردی زیادی رنج می‌برد؛ این موضوع، انگیزه اصلی استفاده از روش‌های یادگیری عمیق برای طبقه‌بندی خودکار و عینی این سیگنال‌ها بوده است.</w:t>
      </w:r>
    </w:p>
    <w:p w14:paraId="624C5DD9" w14:textId="77777777" w:rsidR="003D6319" w:rsidRDefault="00000000" w:rsidP="001C5B4D">
      <w:pPr>
        <w:pStyle w:val="Heading2"/>
        <w:bidi/>
        <w:spacing w:before="240" w:after="120"/>
      </w:pPr>
      <w:r>
        <w:rPr>
          <w:rFonts w:ascii="Tahoma" w:eastAsia="Tahoma" w:hAnsi="Tahoma" w:cs="Tahoma"/>
          <w:rtl/>
        </w:rPr>
        <w:t>۱-۲ بیان مسئله و هدف پروژه</w:t>
      </w:r>
    </w:p>
    <w:p w14:paraId="26B94BCA" w14:textId="77777777" w:rsidR="003D6319" w:rsidRDefault="00000000" w:rsidP="001C5B4D">
      <w:pPr>
        <w:bidi/>
        <w:spacing w:after="160"/>
      </w:pPr>
      <w:r>
        <w:rPr>
          <w:rFonts w:ascii="Tahoma" w:eastAsia="Tahoma" w:hAnsi="Tahoma" w:cs="Tahoma"/>
          <w:rtl/>
        </w:rPr>
        <w:t>با وجود پیشرفت‌های چشمگیر یادگیری عمیق در این حوزه، بسیاری از پژوهش‌های منتشرشده از نظر روش‌شناسی ارزیابی، ضعف‌هایی دارند که به‌طور مستقیم بر قابلیت اتکای نتایج گزارش‌شده اثر می‌گذارد — مهم‌ترین این ضعف‌ها، استفاده از تقسیم‌بندی داده به شیوه‌ای است که احتمال نشت داده (Data Leakage) بین مجموعه آموزش و آزمون را افزایش می‌دهد.</w:t>
      </w:r>
    </w:p>
    <w:p w14:paraId="2D9D44D3" w14:textId="77777777" w:rsidR="003D6319" w:rsidRDefault="00000000" w:rsidP="001C5B4D">
      <w:pPr>
        <w:bidi/>
        <w:spacing w:after="160"/>
      </w:pPr>
      <w:r>
        <w:rPr>
          <w:rFonts w:ascii="Tahoma" w:eastAsia="Tahoma" w:hAnsi="Tahoma" w:cs="Tahoma"/>
          <w:rtl/>
        </w:rPr>
        <w:t xml:space="preserve">هدف اصلی این پروژه، </w:t>
      </w:r>
      <w:r>
        <w:rPr>
          <w:rFonts w:ascii="Tahoma" w:eastAsia="Tahoma" w:hAnsi="Tahoma" w:cs="Tahoma"/>
          <w:b/>
          <w:bCs/>
          <w:rtl/>
        </w:rPr>
        <w:t xml:space="preserve">بازتولید دقیق و مستقل </w:t>
      </w:r>
      <w:r>
        <w:rPr>
          <w:rFonts w:ascii="Tahoma" w:eastAsia="Tahoma" w:hAnsi="Tahoma" w:cs="Tahoma"/>
          <w:rtl/>
        </w:rPr>
        <w:t>(Independent Reproduction) یک مقاله علمی منتشرشده در این حوزه است که چنین ضعف روش‌شناختی را به‌طور صریح هدف قرار داده است: مقاله «یادگیری عمیق چندوجهی برای طبقه‌بندی صدای قلب با استفاده از CNN، Transformer و BiLSTM» (آیت‌ایچو و همکاران، Symmetry، ۲۰۲۶). این پروژه در پی پاسخ به این پرسش است: آیا معماری و نتایج گزارش‌شده در این مقاله، با پیاده‌سازی مستقل و از پایه، قابل بازتولید هستند؟ و در صورت وجود اختلاف، علل احتمالی این اختلاف چیست؟</w:t>
      </w:r>
    </w:p>
    <w:p w14:paraId="05660E39" w14:textId="77777777" w:rsidR="003D6319" w:rsidRDefault="00000000" w:rsidP="001C5B4D">
      <w:pPr>
        <w:bidi/>
        <w:spacing w:after="160"/>
      </w:pPr>
      <w:r>
        <w:rPr>
          <w:rFonts w:ascii="Tahoma" w:eastAsia="Tahoma" w:hAnsi="Tahoma" w:cs="Tahoma"/>
          <w:rtl/>
        </w:rPr>
        <w:t>لازم به تأکید است که این پروژه ادعای ارائه روش یا معماری جدیدی ندارد؛ ارزش افزوده اصلی آن، در دقت فرآیند بازتولید، شفافیت کامل در مستندسازی هر تصمیم پیاده‌سازی، و انجام آزمایش‌های تکمیلی کنترل‌شده برای تبیین علّی هرگونه اختلاف با نتایج اصلی مقاله است.</w:t>
      </w:r>
    </w:p>
    <w:p w14:paraId="373C63B2" w14:textId="77777777" w:rsidR="003D6319" w:rsidRDefault="00000000" w:rsidP="001C5B4D">
      <w:pPr>
        <w:pStyle w:val="Heading2"/>
        <w:bidi/>
        <w:spacing w:before="240" w:after="120"/>
      </w:pPr>
      <w:r>
        <w:rPr>
          <w:rFonts w:ascii="Tahoma" w:eastAsia="Tahoma" w:hAnsi="Tahoma" w:cs="Tahoma"/>
          <w:rtl/>
        </w:rPr>
        <w:t>۱-۳ زمینه پژوهش</w:t>
      </w:r>
    </w:p>
    <w:p w14:paraId="22C965FA" w14:textId="77777777" w:rsidR="003D6319" w:rsidRDefault="00000000" w:rsidP="001C5B4D">
      <w:pPr>
        <w:pStyle w:val="Heading3"/>
        <w:bidi/>
        <w:spacing w:before="200" w:after="100"/>
      </w:pPr>
      <w:r>
        <w:rPr>
          <w:rFonts w:ascii="Tahoma" w:eastAsia="Tahoma" w:hAnsi="Tahoma" w:cs="Tahoma"/>
          <w:rtl/>
        </w:rPr>
        <w:t>۱-۳-۱ آناتومی و دریچه‌های قلب</w:t>
      </w:r>
    </w:p>
    <w:p w14:paraId="2359F825" w14:textId="77777777" w:rsidR="003D6319" w:rsidRDefault="00000000" w:rsidP="001C5B4D">
      <w:pPr>
        <w:bidi/>
        <w:spacing w:after="160"/>
      </w:pPr>
      <w:r>
        <w:rPr>
          <w:rFonts w:ascii="Tahoma" w:eastAsia="Tahoma" w:hAnsi="Tahoma" w:cs="Tahoma"/>
          <w:rtl/>
        </w:rPr>
        <w:t>قلب انسان دارای چهار دریچه اصلی است: آئورت (Aortic)، ریوی (Pulmonary)، میترال (Mitral) و سه‌لتی (Tricuspid). نقش اصلی این دریچه‌ها، تضمین جریان یک‌طرفه خون و جلوگیری از بازگشت آن (Regurgitation) در طول چرخه قلبی است. باز و بسته شدن چرخه‌ای این دریچه‌ها، به همراه آشفتگی همودینامیکی درون حفره‌های قلب و عروق بزرگ، صداهای مشخصه‌ای تولید می‌کند که به‌صورت سیگنال فونوکاردیوگرام قابل ثبت و تحلیل است.</w:t>
      </w:r>
    </w:p>
    <w:p w14:paraId="4D91727E" w14:textId="77777777" w:rsidR="003D6319" w:rsidRDefault="00000000" w:rsidP="001C5B4D">
      <w:pPr>
        <w:pStyle w:val="Heading3"/>
        <w:bidi/>
        <w:spacing w:before="200" w:after="100"/>
      </w:pPr>
      <w:r>
        <w:rPr>
          <w:rFonts w:ascii="Tahoma" w:eastAsia="Tahoma" w:hAnsi="Tahoma" w:cs="Tahoma"/>
          <w:rtl/>
        </w:rPr>
        <w:t>۱-۳-۲ صداهای قلب طبیعی</w:t>
      </w:r>
    </w:p>
    <w:p w14:paraId="5FE21773" w14:textId="77777777" w:rsidR="003D6319" w:rsidRDefault="00000000" w:rsidP="001C5B4D">
      <w:pPr>
        <w:bidi/>
        <w:spacing w:after="160"/>
      </w:pPr>
      <w:r>
        <w:rPr>
          <w:rFonts w:ascii="Tahoma" w:eastAsia="Tahoma" w:hAnsi="Tahoma" w:cs="Tahoma"/>
          <w:rtl/>
        </w:rPr>
        <w:t xml:space="preserve">در عمل بالینی، دو صدای اصلی قلب (S1 و S2) به‌عنوان نشانگرهای کلیدی رویدادهای چرخه قلبی در نظر گرفته می‌شوند. صدای اول (S1) عمدتاً با بسته‌شدن دریچه‌های میترال و سه‌لتی مرتبط است، در حالی‌که صدای دوم (S2) متناظر با بسته‌شدن دریچه‌های آئورت و ریوی است. یک چرخه کامل قلبی از </w:t>
      </w:r>
      <w:r>
        <w:rPr>
          <w:rFonts w:ascii="Tahoma" w:eastAsia="Tahoma" w:hAnsi="Tahoma" w:cs="Tahoma"/>
          <w:rtl/>
        </w:rPr>
        <w:lastRenderedPageBreak/>
        <w:t>ابتدای S1 تا ابتدای S1 بعدی امتداد دارد؛ S1 معمولاً مدت‌زمان طولانی‌تر و محتوای فرکانسی پایین‌تری نسبت به S2 دارد.</w:t>
      </w:r>
    </w:p>
    <w:p w14:paraId="7FAA8225" w14:textId="77777777" w:rsidR="003D6319" w:rsidRDefault="00000000" w:rsidP="001C5B4D">
      <w:pPr>
        <w:pStyle w:val="Heading3"/>
        <w:bidi/>
        <w:spacing w:before="200" w:after="100"/>
      </w:pPr>
      <w:r>
        <w:rPr>
          <w:rFonts w:ascii="Tahoma" w:eastAsia="Tahoma" w:hAnsi="Tahoma" w:cs="Tahoma"/>
          <w:rtl/>
        </w:rPr>
        <w:t>۱-۳-۳ سوفل‌های قلبی</w:t>
      </w:r>
    </w:p>
    <w:p w14:paraId="4B4FD0CF" w14:textId="77777777" w:rsidR="003D6319" w:rsidRDefault="00000000" w:rsidP="001C5B4D">
      <w:pPr>
        <w:bidi/>
        <w:spacing w:after="160"/>
      </w:pPr>
      <w:r>
        <w:rPr>
          <w:rFonts w:ascii="Tahoma" w:eastAsia="Tahoma" w:hAnsi="Tahoma" w:cs="Tahoma"/>
          <w:rtl/>
        </w:rPr>
        <w:t>در فاصله بین S1 و S2، جریان خون آشفته یا غیرطبیعی می‌تواند اجزای صوتی اضافه‌ای تولید کند که به‌عنوان سوفل قلبی (Heart Murmur) شناخته می‌شوند و معمولاً با نقایص دریچه‌ای مرتبط‌اند. با این حال، سیگنال‌های PCG ذاتاً ناایستان (Non-stationary) و مستعد تأثیرپذیری از نویز محیطی و تفاوت‌های بین‌فردی هستند؛ به‌علاوه، آسیب‌های دریچه‌ای مختلف (نظیر تنگی آئورت، تنگی میترال، نارسایی میترال) می‌توانند الگوهای صوتی بسیار مشابهی تولید کنند، که این امر طبقه‌بندی خودکار و قابل‌اتکای این سیگنال‌ها را به چالشی جدی تبدیل می‌کند.</w:t>
      </w:r>
    </w:p>
    <w:p w14:paraId="500A6958" w14:textId="77777777" w:rsidR="003D6319" w:rsidRDefault="00000000" w:rsidP="001C5B4D">
      <w:pPr>
        <w:pStyle w:val="Heading3"/>
        <w:bidi/>
        <w:spacing w:before="200" w:after="100"/>
      </w:pPr>
      <w:r>
        <w:rPr>
          <w:rFonts w:ascii="Tahoma" w:eastAsia="Tahoma" w:hAnsi="Tahoma" w:cs="Tahoma"/>
          <w:rtl/>
        </w:rPr>
        <w:t>۱-۳-۴ ارتباط مباحث فنی پروژه با سرفصل‌های درس یادگیری عمیق</w:t>
      </w:r>
    </w:p>
    <w:p w14:paraId="3A782E22" w14:textId="77777777" w:rsidR="003D6319" w:rsidRDefault="00000000" w:rsidP="001C5B4D">
      <w:pPr>
        <w:bidi/>
        <w:spacing w:after="160"/>
      </w:pPr>
      <w:r>
        <w:rPr>
          <w:rFonts w:ascii="Tahoma" w:eastAsia="Tahoma" w:hAnsi="Tahoma" w:cs="Tahoma"/>
          <w:rtl/>
        </w:rPr>
        <w:t>برای روشن‌شدن مرز میان دانشی که بر پایه درس یادگیری عمیق (ارائه‌شده توسط دکتر زمیری، به‌صورت مجازی) حاصل شده و دانشی که به‌طور مستقل و در حین اجرای این پروژه کسب شده است، مباحث فنی به‌کاررفته در این گزارش با سرفصل سه منبع درسی مقایسه شد: دو کتاب اصلی درس («اصول، مفاهیم و رویکردها در یادگیری عمیق» و «یادگیری عمیق: از اصول اولیه تا ساخت شبکه‌های عصبی عمیق با پایتون»، هر دو از میلاد وزان) و کتاب مرجعی که استاد برای تدوین اسلایدهای خود از آن استفاده می‌کرد (Neural Networks and Deep Learning، نوشته چارو آگاروال، ۲۰۱۸). جدول ۱-۱ نتیجه این مقایسه را خلاصه می‌کند.</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60"/>
      </w:tblGrid>
      <w:tr w:rsidR="003D6319" w14:paraId="25003C60"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2F8EAE09" w14:textId="77777777" w:rsidR="003D6319" w:rsidRDefault="00000000">
            <w:pPr>
              <w:bidi/>
              <w:jc w:val="center"/>
            </w:pPr>
            <w:r>
              <w:rPr>
                <w:rFonts w:ascii="Tahoma" w:eastAsia="Tahoma" w:hAnsi="Tahoma" w:cs="Tahoma"/>
                <w:b/>
                <w:bCs/>
                <w:sz w:val="20"/>
                <w:szCs w:val="20"/>
                <w:rtl/>
              </w:rPr>
              <w:t>مبحث فنی پروژه</w:t>
            </w:r>
          </w:p>
        </w:tc>
        <w:tc>
          <w:tcPr>
            <w:tcW w:w="1600" w:type="dxa"/>
            <w:shd w:val="clear" w:color="auto" w:fill="D9E2F3"/>
            <w:tcMar>
              <w:top w:w="60" w:type="dxa"/>
              <w:left w:w="100" w:type="dxa"/>
              <w:bottom w:w="60" w:type="dxa"/>
              <w:right w:w="100" w:type="dxa"/>
            </w:tcMar>
          </w:tcPr>
          <w:p w14:paraId="0FB76763" w14:textId="77777777" w:rsidR="003D6319" w:rsidRDefault="00000000">
            <w:pPr>
              <w:bidi/>
              <w:jc w:val="center"/>
            </w:pPr>
            <w:r>
              <w:rPr>
                <w:rFonts w:ascii="Tahoma" w:eastAsia="Tahoma" w:hAnsi="Tahoma" w:cs="Tahoma"/>
                <w:b/>
                <w:bCs/>
                <w:sz w:val="20"/>
                <w:szCs w:val="20"/>
                <w:rtl/>
              </w:rPr>
              <w:t>پایه درسی؟</w:t>
            </w:r>
          </w:p>
        </w:tc>
        <w:tc>
          <w:tcPr>
            <w:tcW w:w="5160" w:type="dxa"/>
            <w:shd w:val="clear" w:color="auto" w:fill="D9E2F3"/>
            <w:tcMar>
              <w:top w:w="60" w:type="dxa"/>
              <w:left w:w="100" w:type="dxa"/>
              <w:bottom w:w="60" w:type="dxa"/>
              <w:right w:w="100" w:type="dxa"/>
            </w:tcMar>
          </w:tcPr>
          <w:p w14:paraId="0A060BD2" w14:textId="77777777" w:rsidR="003D6319" w:rsidRDefault="00000000">
            <w:pPr>
              <w:bidi/>
              <w:jc w:val="center"/>
            </w:pPr>
            <w:r>
              <w:rPr>
                <w:rFonts w:ascii="Tahoma" w:eastAsia="Tahoma" w:hAnsi="Tahoma" w:cs="Tahoma"/>
                <w:b/>
                <w:bCs/>
                <w:sz w:val="20"/>
                <w:szCs w:val="20"/>
                <w:rtl/>
              </w:rPr>
              <w:t>توضیح</w:t>
            </w:r>
          </w:p>
        </w:tc>
      </w:tr>
      <w:tr w:rsidR="003D6319" w14:paraId="16D1C881" w14:textId="77777777">
        <w:tblPrEx>
          <w:tblCellMar>
            <w:top w:w="0" w:type="dxa"/>
            <w:bottom w:w="0" w:type="dxa"/>
          </w:tblCellMar>
        </w:tblPrEx>
        <w:tc>
          <w:tcPr>
            <w:tcW w:w="2600" w:type="dxa"/>
            <w:tcMar>
              <w:top w:w="60" w:type="dxa"/>
              <w:left w:w="100" w:type="dxa"/>
              <w:bottom w:w="60" w:type="dxa"/>
              <w:right w:w="100" w:type="dxa"/>
            </w:tcMar>
          </w:tcPr>
          <w:p w14:paraId="1518F47D" w14:textId="77777777" w:rsidR="003D6319" w:rsidRDefault="00000000">
            <w:pPr>
              <w:bidi/>
              <w:jc w:val="right"/>
            </w:pPr>
            <w:r>
              <w:rPr>
                <w:rFonts w:ascii="Tahoma" w:eastAsia="Tahoma" w:hAnsi="Tahoma" w:cs="Tahoma"/>
                <w:sz w:val="20"/>
                <w:szCs w:val="20"/>
                <w:rtl/>
              </w:rPr>
              <w:t>CNN (کانولوشن، ادغام، آموزش)</w:t>
            </w:r>
          </w:p>
        </w:tc>
        <w:tc>
          <w:tcPr>
            <w:tcW w:w="1600" w:type="dxa"/>
            <w:tcMar>
              <w:top w:w="60" w:type="dxa"/>
              <w:left w:w="100" w:type="dxa"/>
              <w:bottom w:w="60" w:type="dxa"/>
              <w:right w:w="100" w:type="dxa"/>
            </w:tcMar>
          </w:tcPr>
          <w:p w14:paraId="79680911" w14:textId="77777777" w:rsidR="003D6319" w:rsidRDefault="00000000">
            <w:pPr>
              <w:bidi/>
              <w:jc w:val="center"/>
            </w:pPr>
            <w:r>
              <w:rPr>
                <w:rFonts w:ascii="Tahoma" w:eastAsia="Tahoma" w:hAnsi="Tahoma" w:cs="Tahoma"/>
                <w:sz w:val="20"/>
                <w:szCs w:val="20"/>
                <w:rtl/>
              </w:rPr>
              <w:t>بله — کامل و عملی</w:t>
            </w:r>
          </w:p>
        </w:tc>
        <w:tc>
          <w:tcPr>
            <w:tcW w:w="5160" w:type="dxa"/>
            <w:tcMar>
              <w:top w:w="60" w:type="dxa"/>
              <w:left w:w="100" w:type="dxa"/>
              <w:bottom w:w="60" w:type="dxa"/>
              <w:right w:w="100" w:type="dxa"/>
            </w:tcMar>
          </w:tcPr>
          <w:p w14:paraId="2730D115" w14:textId="77777777" w:rsidR="003D6319" w:rsidRDefault="00000000">
            <w:pPr>
              <w:bidi/>
              <w:jc w:val="center"/>
            </w:pPr>
            <w:r>
              <w:rPr>
                <w:rFonts w:ascii="Tahoma" w:eastAsia="Tahoma" w:hAnsi="Tahoma" w:cs="Tahoma"/>
                <w:sz w:val="20"/>
                <w:szCs w:val="20"/>
                <w:rtl/>
              </w:rPr>
              <w:t>هر سه منبع، به‌ویژه با پیاده‌سازی عملی در کتاب دوم</w:t>
            </w:r>
          </w:p>
        </w:tc>
      </w:tr>
      <w:tr w:rsidR="003D6319" w14:paraId="5546D38C" w14:textId="77777777">
        <w:tblPrEx>
          <w:tblCellMar>
            <w:top w:w="0" w:type="dxa"/>
            <w:bottom w:w="0" w:type="dxa"/>
          </w:tblCellMar>
        </w:tblPrEx>
        <w:tc>
          <w:tcPr>
            <w:tcW w:w="2600" w:type="dxa"/>
            <w:tcMar>
              <w:top w:w="60" w:type="dxa"/>
              <w:left w:w="100" w:type="dxa"/>
              <w:bottom w:w="60" w:type="dxa"/>
              <w:right w:w="100" w:type="dxa"/>
            </w:tcMar>
          </w:tcPr>
          <w:p w14:paraId="0905C758" w14:textId="77777777" w:rsidR="003D6319" w:rsidRDefault="00000000">
            <w:pPr>
              <w:bidi/>
              <w:jc w:val="right"/>
            </w:pPr>
            <w:r>
              <w:rPr>
                <w:rFonts w:ascii="Tahoma" w:eastAsia="Tahoma" w:hAnsi="Tahoma" w:cs="Tahoma"/>
                <w:sz w:val="20"/>
                <w:szCs w:val="20"/>
                <w:rtl/>
              </w:rPr>
              <w:t>توابع فعال‌سازی، Adam، Backpropagation</w:t>
            </w:r>
          </w:p>
        </w:tc>
        <w:tc>
          <w:tcPr>
            <w:tcW w:w="1600" w:type="dxa"/>
            <w:tcMar>
              <w:top w:w="60" w:type="dxa"/>
              <w:left w:w="100" w:type="dxa"/>
              <w:bottom w:w="60" w:type="dxa"/>
              <w:right w:w="100" w:type="dxa"/>
            </w:tcMar>
          </w:tcPr>
          <w:p w14:paraId="3DBD4393" w14:textId="77777777" w:rsidR="003D6319" w:rsidRDefault="00000000">
            <w:pPr>
              <w:bidi/>
              <w:jc w:val="center"/>
            </w:pPr>
            <w:r>
              <w:rPr>
                <w:rFonts w:ascii="Tahoma" w:eastAsia="Tahoma" w:hAnsi="Tahoma" w:cs="Tahoma"/>
                <w:sz w:val="20"/>
                <w:szCs w:val="20"/>
                <w:rtl/>
              </w:rPr>
              <w:t>بله</w:t>
            </w:r>
          </w:p>
        </w:tc>
        <w:tc>
          <w:tcPr>
            <w:tcW w:w="5160" w:type="dxa"/>
            <w:tcMar>
              <w:top w:w="60" w:type="dxa"/>
              <w:left w:w="100" w:type="dxa"/>
              <w:bottom w:w="60" w:type="dxa"/>
              <w:right w:w="100" w:type="dxa"/>
            </w:tcMar>
          </w:tcPr>
          <w:p w14:paraId="20D6389E" w14:textId="77777777" w:rsidR="003D6319" w:rsidRDefault="00000000">
            <w:pPr>
              <w:bidi/>
              <w:jc w:val="center"/>
            </w:pPr>
            <w:r>
              <w:rPr>
                <w:rFonts w:ascii="Tahoma" w:eastAsia="Tahoma" w:hAnsi="Tahoma" w:cs="Tahoma"/>
                <w:sz w:val="20"/>
                <w:szCs w:val="20"/>
                <w:rtl/>
              </w:rPr>
              <w:t>هر سه منبع</w:t>
            </w:r>
          </w:p>
        </w:tc>
      </w:tr>
      <w:tr w:rsidR="003D6319" w14:paraId="771EDCEF" w14:textId="77777777">
        <w:tblPrEx>
          <w:tblCellMar>
            <w:top w:w="0" w:type="dxa"/>
            <w:bottom w:w="0" w:type="dxa"/>
          </w:tblCellMar>
        </w:tblPrEx>
        <w:tc>
          <w:tcPr>
            <w:tcW w:w="2600" w:type="dxa"/>
            <w:tcMar>
              <w:top w:w="60" w:type="dxa"/>
              <w:left w:w="100" w:type="dxa"/>
              <w:bottom w:w="60" w:type="dxa"/>
              <w:right w:w="100" w:type="dxa"/>
            </w:tcMar>
          </w:tcPr>
          <w:p w14:paraId="192E8D02" w14:textId="77777777" w:rsidR="003D6319" w:rsidRDefault="00000000">
            <w:pPr>
              <w:bidi/>
              <w:jc w:val="right"/>
            </w:pPr>
            <w:r>
              <w:rPr>
                <w:rFonts w:ascii="Tahoma" w:eastAsia="Tahoma" w:hAnsi="Tahoma" w:cs="Tahoma"/>
                <w:sz w:val="20"/>
                <w:szCs w:val="20"/>
                <w:rtl/>
              </w:rPr>
              <w:t>Dropout و Batch Normalization</w:t>
            </w:r>
          </w:p>
        </w:tc>
        <w:tc>
          <w:tcPr>
            <w:tcW w:w="1600" w:type="dxa"/>
            <w:tcMar>
              <w:top w:w="60" w:type="dxa"/>
              <w:left w:w="100" w:type="dxa"/>
              <w:bottom w:w="60" w:type="dxa"/>
              <w:right w:w="100" w:type="dxa"/>
            </w:tcMar>
          </w:tcPr>
          <w:p w14:paraId="29E455D4" w14:textId="77777777" w:rsidR="003D6319" w:rsidRDefault="00000000">
            <w:pPr>
              <w:bidi/>
              <w:jc w:val="center"/>
            </w:pPr>
            <w:r>
              <w:rPr>
                <w:rFonts w:ascii="Tahoma" w:eastAsia="Tahoma" w:hAnsi="Tahoma" w:cs="Tahoma"/>
                <w:sz w:val="20"/>
                <w:szCs w:val="20"/>
                <w:rtl/>
              </w:rPr>
              <w:t>بله</w:t>
            </w:r>
          </w:p>
        </w:tc>
        <w:tc>
          <w:tcPr>
            <w:tcW w:w="5160" w:type="dxa"/>
            <w:tcMar>
              <w:top w:w="60" w:type="dxa"/>
              <w:left w:w="100" w:type="dxa"/>
              <w:bottom w:w="60" w:type="dxa"/>
              <w:right w:w="100" w:type="dxa"/>
            </w:tcMar>
          </w:tcPr>
          <w:p w14:paraId="37BD6029" w14:textId="77777777" w:rsidR="003D6319" w:rsidRDefault="00000000">
            <w:pPr>
              <w:bidi/>
              <w:jc w:val="center"/>
            </w:pPr>
            <w:r>
              <w:rPr>
                <w:rFonts w:ascii="Tahoma" w:eastAsia="Tahoma" w:hAnsi="Tahoma" w:cs="Tahoma"/>
                <w:sz w:val="20"/>
                <w:szCs w:val="20"/>
                <w:rtl/>
              </w:rPr>
              <w:t>هر سه منبع</w:t>
            </w:r>
          </w:p>
        </w:tc>
      </w:tr>
      <w:tr w:rsidR="003D6319" w14:paraId="5F214CFA" w14:textId="77777777">
        <w:tblPrEx>
          <w:tblCellMar>
            <w:top w:w="0" w:type="dxa"/>
            <w:bottom w:w="0" w:type="dxa"/>
          </w:tblCellMar>
        </w:tblPrEx>
        <w:tc>
          <w:tcPr>
            <w:tcW w:w="2600" w:type="dxa"/>
            <w:tcMar>
              <w:top w:w="60" w:type="dxa"/>
              <w:left w:w="100" w:type="dxa"/>
              <w:bottom w:w="60" w:type="dxa"/>
              <w:right w:w="100" w:type="dxa"/>
            </w:tcMar>
          </w:tcPr>
          <w:p w14:paraId="760EA712" w14:textId="77777777" w:rsidR="003D6319" w:rsidRDefault="00000000">
            <w:pPr>
              <w:bidi/>
              <w:jc w:val="right"/>
            </w:pPr>
            <w:r>
              <w:rPr>
                <w:rFonts w:ascii="Tahoma" w:eastAsia="Tahoma" w:hAnsi="Tahoma" w:cs="Tahoma"/>
                <w:sz w:val="20"/>
                <w:szCs w:val="20"/>
                <w:rtl/>
              </w:rPr>
              <w:t>Early Stopping</w:t>
            </w:r>
          </w:p>
        </w:tc>
        <w:tc>
          <w:tcPr>
            <w:tcW w:w="1600" w:type="dxa"/>
            <w:tcMar>
              <w:top w:w="60" w:type="dxa"/>
              <w:left w:w="100" w:type="dxa"/>
              <w:bottom w:w="60" w:type="dxa"/>
              <w:right w:w="100" w:type="dxa"/>
            </w:tcMar>
          </w:tcPr>
          <w:p w14:paraId="2B2C4D42" w14:textId="77777777" w:rsidR="003D6319" w:rsidRDefault="00000000">
            <w:pPr>
              <w:bidi/>
              <w:jc w:val="center"/>
            </w:pPr>
            <w:r>
              <w:rPr>
                <w:rFonts w:ascii="Tahoma" w:eastAsia="Tahoma" w:hAnsi="Tahoma" w:cs="Tahoma"/>
                <w:sz w:val="20"/>
                <w:szCs w:val="20"/>
                <w:rtl/>
              </w:rPr>
              <w:t>بله</w:t>
            </w:r>
          </w:p>
        </w:tc>
        <w:tc>
          <w:tcPr>
            <w:tcW w:w="5160" w:type="dxa"/>
            <w:tcMar>
              <w:top w:w="60" w:type="dxa"/>
              <w:left w:w="100" w:type="dxa"/>
              <w:bottom w:w="60" w:type="dxa"/>
              <w:right w:w="100" w:type="dxa"/>
            </w:tcMar>
          </w:tcPr>
          <w:p w14:paraId="5D9CB038" w14:textId="77777777" w:rsidR="003D6319" w:rsidRDefault="00000000">
            <w:pPr>
              <w:bidi/>
              <w:jc w:val="center"/>
            </w:pPr>
            <w:r>
              <w:rPr>
                <w:rFonts w:ascii="Tahoma" w:eastAsia="Tahoma" w:hAnsi="Tahoma" w:cs="Tahoma"/>
                <w:sz w:val="20"/>
                <w:szCs w:val="20"/>
                <w:rtl/>
              </w:rPr>
              <w:t>دو کتاب اصلی درس</w:t>
            </w:r>
          </w:p>
        </w:tc>
      </w:tr>
      <w:tr w:rsidR="003D6319" w14:paraId="0D99B0CE" w14:textId="77777777">
        <w:tblPrEx>
          <w:tblCellMar>
            <w:top w:w="0" w:type="dxa"/>
            <w:bottom w:w="0" w:type="dxa"/>
          </w:tblCellMar>
        </w:tblPrEx>
        <w:tc>
          <w:tcPr>
            <w:tcW w:w="2600" w:type="dxa"/>
            <w:tcMar>
              <w:top w:w="60" w:type="dxa"/>
              <w:left w:w="100" w:type="dxa"/>
              <w:bottom w:w="60" w:type="dxa"/>
              <w:right w:w="100" w:type="dxa"/>
            </w:tcMar>
          </w:tcPr>
          <w:p w14:paraId="1B92FD98" w14:textId="77777777" w:rsidR="003D6319" w:rsidRDefault="00000000">
            <w:pPr>
              <w:bidi/>
              <w:jc w:val="right"/>
            </w:pPr>
            <w:r>
              <w:rPr>
                <w:rFonts w:ascii="Tahoma" w:eastAsia="Tahoma" w:hAnsi="Tahoma" w:cs="Tahoma"/>
                <w:sz w:val="20"/>
                <w:szCs w:val="20"/>
                <w:rtl/>
              </w:rPr>
              <w:t>LSTM / RNN</w:t>
            </w:r>
          </w:p>
        </w:tc>
        <w:tc>
          <w:tcPr>
            <w:tcW w:w="1600" w:type="dxa"/>
            <w:tcMar>
              <w:top w:w="60" w:type="dxa"/>
              <w:left w:w="100" w:type="dxa"/>
              <w:bottom w:w="60" w:type="dxa"/>
              <w:right w:w="100" w:type="dxa"/>
            </w:tcMar>
          </w:tcPr>
          <w:p w14:paraId="711783D6" w14:textId="77777777" w:rsidR="003D6319" w:rsidRDefault="00000000">
            <w:pPr>
              <w:bidi/>
              <w:jc w:val="center"/>
            </w:pPr>
            <w:r>
              <w:rPr>
                <w:rFonts w:ascii="Tahoma" w:eastAsia="Tahoma" w:hAnsi="Tahoma" w:cs="Tahoma"/>
                <w:sz w:val="20"/>
                <w:szCs w:val="20"/>
                <w:rtl/>
              </w:rPr>
              <w:t>بله (فقط تئوری)</w:t>
            </w:r>
          </w:p>
        </w:tc>
        <w:tc>
          <w:tcPr>
            <w:tcW w:w="5160" w:type="dxa"/>
            <w:tcMar>
              <w:top w:w="60" w:type="dxa"/>
              <w:left w:w="100" w:type="dxa"/>
              <w:bottom w:w="60" w:type="dxa"/>
              <w:right w:w="100" w:type="dxa"/>
            </w:tcMar>
          </w:tcPr>
          <w:p w14:paraId="2E299DDB" w14:textId="77777777" w:rsidR="003D6319" w:rsidRDefault="00000000">
            <w:pPr>
              <w:bidi/>
              <w:jc w:val="center"/>
            </w:pPr>
            <w:r>
              <w:rPr>
                <w:rFonts w:ascii="Tahoma" w:eastAsia="Tahoma" w:hAnsi="Tahoma" w:cs="Tahoma"/>
                <w:sz w:val="20"/>
                <w:szCs w:val="20"/>
                <w:rtl/>
              </w:rPr>
              <w:t>هر سه منبع دارند؛ طبق تجربه دانشجو، تدریس در حد تئوری بوده</w:t>
            </w:r>
          </w:p>
        </w:tc>
      </w:tr>
      <w:tr w:rsidR="003D6319" w14:paraId="23FD3E43" w14:textId="77777777">
        <w:tblPrEx>
          <w:tblCellMar>
            <w:top w:w="0" w:type="dxa"/>
            <w:bottom w:w="0" w:type="dxa"/>
          </w:tblCellMar>
        </w:tblPrEx>
        <w:tc>
          <w:tcPr>
            <w:tcW w:w="2600" w:type="dxa"/>
            <w:tcMar>
              <w:top w:w="60" w:type="dxa"/>
              <w:left w:w="100" w:type="dxa"/>
              <w:bottom w:w="60" w:type="dxa"/>
              <w:right w:w="100" w:type="dxa"/>
            </w:tcMar>
          </w:tcPr>
          <w:p w14:paraId="5C2084EF" w14:textId="77777777" w:rsidR="003D6319" w:rsidRDefault="00000000">
            <w:pPr>
              <w:bidi/>
              <w:jc w:val="right"/>
            </w:pPr>
            <w:r>
              <w:rPr>
                <w:rFonts w:ascii="Tahoma" w:eastAsia="Tahoma" w:hAnsi="Tahoma" w:cs="Tahoma"/>
                <w:sz w:val="20"/>
                <w:szCs w:val="20"/>
                <w:rtl/>
              </w:rPr>
              <w:t>Accuracy، Precision، Recall، F1، Confusion Matrix</w:t>
            </w:r>
          </w:p>
        </w:tc>
        <w:tc>
          <w:tcPr>
            <w:tcW w:w="1600" w:type="dxa"/>
            <w:tcMar>
              <w:top w:w="60" w:type="dxa"/>
              <w:left w:w="100" w:type="dxa"/>
              <w:bottom w:w="60" w:type="dxa"/>
              <w:right w:w="100" w:type="dxa"/>
            </w:tcMar>
          </w:tcPr>
          <w:p w14:paraId="6698A435" w14:textId="77777777" w:rsidR="003D6319" w:rsidRDefault="00000000">
            <w:pPr>
              <w:bidi/>
              <w:jc w:val="center"/>
            </w:pPr>
            <w:r>
              <w:rPr>
                <w:rFonts w:ascii="Tahoma" w:eastAsia="Tahoma" w:hAnsi="Tahoma" w:cs="Tahoma"/>
                <w:sz w:val="20"/>
                <w:szCs w:val="20"/>
                <w:rtl/>
              </w:rPr>
              <w:t>بله، با فرمول کامل</w:t>
            </w:r>
          </w:p>
        </w:tc>
        <w:tc>
          <w:tcPr>
            <w:tcW w:w="5160" w:type="dxa"/>
            <w:tcMar>
              <w:top w:w="60" w:type="dxa"/>
              <w:left w:w="100" w:type="dxa"/>
              <w:bottom w:w="60" w:type="dxa"/>
              <w:right w:w="100" w:type="dxa"/>
            </w:tcMar>
          </w:tcPr>
          <w:p w14:paraId="08E067DD" w14:textId="77777777" w:rsidR="003D6319" w:rsidRDefault="00000000">
            <w:pPr>
              <w:bidi/>
              <w:jc w:val="center"/>
            </w:pPr>
            <w:r>
              <w:rPr>
                <w:rFonts w:ascii="Tahoma" w:eastAsia="Tahoma" w:hAnsi="Tahoma" w:cs="Tahoma"/>
                <w:sz w:val="20"/>
                <w:szCs w:val="20"/>
                <w:rtl/>
              </w:rPr>
              <w:t>تنها در کتاب دوم (فصل پیش‌نیازها)؛ در کتاب آگاروال یافت نشد</w:t>
            </w:r>
          </w:p>
        </w:tc>
      </w:tr>
      <w:tr w:rsidR="003D6319" w14:paraId="2BF63247" w14:textId="77777777">
        <w:tblPrEx>
          <w:tblCellMar>
            <w:top w:w="0" w:type="dxa"/>
            <w:bottom w:w="0" w:type="dxa"/>
          </w:tblCellMar>
        </w:tblPrEx>
        <w:tc>
          <w:tcPr>
            <w:tcW w:w="2600" w:type="dxa"/>
            <w:tcMar>
              <w:top w:w="60" w:type="dxa"/>
              <w:left w:w="100" w:type="dxa"/>
              <w:bottom w:w="60" w:type="dxa"/>
              <w:right w:w="100" w:type="dxa"/>
            </w:tcMar>
          </w:tcPr>
          <w:p w14:paraId="454A53ED" w14:textId="77777777" w:rsidR="003D6319" w:rsidRDefault="00000000">
            <w:pPr>
              <w:bidi/>
              <w:jc w:val="right"/>
            </w:pPr>
            <w:r>
              <w:rPr>
                <w:rFonts w:ascii="Tahoma" w:eastAsia="Tahoma" w:hAnsi="Tahoma" w:cs="Tahoma"/>
                <w:sz w:val="20"/>
                <w:szCs w:val="20"/>
                <w:rtl/>
              </w:rPr>
              <w:t>اعتبارسنجی متقاطع (k-Fold) — مفهوم کلی</w:t>
            </w:r>
          </w:p>
        </w:tc>
        <w:tc>
          <w:tcPr>
            <w:tcW w:w="1600" w:type="dxa"/>
            <w:tcMar>
              <w:top w:w="60" w:type="dxa"/>
              <w:left w:w="100" w:type="dxa"/>
              <w:bottom w:w="60" w:type="dxa"/>
              <w:right w:w="100" w:type="dxa"/>
            </w:tcMar>
          </w:tcPr>
          <w:p w14:paraId="4F827ECB" w14:textId="77777777" w:rsidR="003D6319" w:rsidRDefault="00000000">
            <w:pPr>
              <w:bidi/>
              <w:jc w:val="center"/>
            </w:pPr>
            <w:r>
              <w:rPr>
                <w:rFonts w:ascii="Tahoma" w:eastAsia="Tahoma" w:hAnsi="Tahoma" w:cs="Tahoma"/>
                <w:sz w:val="20"/>
                <w:szCs w:val="20"/>
                <w:rtl/>
              </w:rPr>
              <w:t>بله (مفهومی)</w:t>
            </w:r>
          </w:p>
        </w:tc>
        <w:tc>
          <w:tcPr>
            <w:tcW w:w="5160" w:type="dxa"/>
            <w:tcMar>
              <w:top w:w="60" w:type="dxa"/>
              <w:left w:w="100" w:type="dxa"/>
              <w:bottom w:w="60" w:type="dxa"/>
              <w:right w:w="100" w:type="dxa"/>
            </w:tcMar>
          </w:tcPr>
          <w:p w14:paraId="5C470776" w14:textId="77777777" w:rsidR="003D6319" w:rsidRDefault="00000000">
            <w:pPr>
              <w:bidi/>
              <w:jc w:val="center"/>
            </w:pPr>
            <w:r>
              <w:rPr>
                <w:rFonts w:ascii="Tahoma" w:eastAsia="Tahoma" w:hAnsi="Tahoma" w:cs="Tahoma"/>
                <w:sz w:val="20"/>
                <w:szCs w:val="20"/>
                <w:rtl/>
              </w:rPr>
              <w:t>کتاب دوم</w:t>
            </w:r>
          </w:p>
        </w:tc>
      </w:tr>
      <w:tr w:rsidR="003D6319" w14:paraId="5F9F7704" w14:textId="77777777">
        <w:tblPrEx>
          <w:tblCellMar>
            <w:top w:w="0" w:type="dxa"/>
            <w:bottom w:w="0" w:type="dxa"/>
          </w:tblCellMar>
        </w:tblPrEx>
        <w:tc>
          <w:tcPr>
            <w:tcW w:w="2600" w:type="dxa"/>
            <w:tcMar>
              <w:top w:w="60" w:type="dxa"/>
              <w:left w:w="100" w:type="dxa"/>
              <w:bottom w:w="60" w:type="dxa"/>
              <w:right w:w="100" w:type="dxa"/>
            </w:tcMar>
          </w:tcPr>
          <w:p w14:paraId="1EF3A3AA" w14:textId="77777777" w:rsidR="003D6319" w:rsidRDefault="00000000">
            <w:pPr>
              <w:bidi/>
              <w:jc w:val="right"/>
            </w:pPr>
            <w:r>
              <w:rPr>
                <w:rFonts w:ascii="Tahoma" w:eastAsia="Tahoma" w:hAnsi="Tahoma" w:cs="Tahoma"/>
                <w:sz w:val="20"/>
                <w:szCs w:val="20"/>
                <w:rtl/>
              </w:rPr>
              <w:t>عدم توازن کلاسی (به‌عنوان مسئله)</w:t>
            </w:r>
          </w:p>
        </w:tc>
        <w:tc>
          <w:tcPr>
            <w:tcW w:w="1600" w:type="dxa"/>
            <w:tcMar>
              <w:top w:w="60" w:type="dxa"/>
              <w:left w:w="100" w:type="dxa"/>
              <w:bottom w:w="60" w:type="dxa"/>
              <w:right w:w="100" w:type="dxa"/>
            </w:tcMar>
          </w:tcPr>
          <w:p w14:paraId="03DA6A62" w14:textId="77777777" w:rsidR="003D6319" w:rsidRDefault="00000000">
            <w:pPr>
              <w:bidi/>
              <w:jc w:val="center"/>
            </w:pPr>
            <w:r>
              <w:rPr>
                <w:rFonts w:ascii="Tahoma" w:eastAsia="Tahoma" w:hAnsi="Tahoma" w:cs="Tahoma"/>
                <w:sz w:val="20"/>
                <w:szCs w:val="20"/>
                <w:rtl/>
              </w:rPr>
              <w:t>فقط اشاره مفهومی</w:t>
            </w:r>
          </w:p>
        </w:tc>
        <w:tc>
          <w:tcPr>
            <w:tcW w:w="5160" w:type="dxa"/>
            <w:tcMar>
              <w:top w:w="60" w:type="dxa"/>
              <w:left w:w="100" w:type="dxa"/>
              <w:bottom w:w="60" w:type="dxa"/>
              <w:right w:w="100" w:type="dxa"/>
            </w:tcMar>
          </w:tcPr>
          <w:p w14:paraId="6D2FD8DD" w14:textId="77777777" w:rsidR="003D6319" w:rsidRDefault="00000000">
            <w:pPr>
              <w:bidi/>
              <w:jc w:val="center"/>
            </w:pPr>
            <w:r>
              <w:rPr>
                <w:rFonts w:ascii="Tahoma" w:eastAsia="Tahoma" w:hAnsi="Tahoma" w:cs="Tahoma"/>
                <w:sz w:val="20"/>
                <w:szCs w:val="20"/>
                <w:rtl/>
              </w:rPr>
              <w:t>کتاب دوم، یک سؤال مروری؛ بدون معرفی راه‌حل</w:t>
            </w:r>
          </w:p>
        </w:tc>
      </w:tr>
      <w:tr w:rsidR="003D6319" w14:paraId="50B56EF9" w14:textId="77777777">
        <w:tblPrEx>
          <w:tblCellMar>
            <w:top w:w="0" w:type="dxa"/>
            <w:bottom w:w="0" w:type="dxa"/>
          </w:tblCellMar>
        </w:tblPrEx>
        <w:tc>
          <w:tcPr>
            <w:tcW w:w="2600" w:type="dxa"/>
            <w:tcMar>
              <w:top w:w="60" w:type="dxa"/>
              <w:left w:w="100" w:type="dxa"/>
              <w:bottom w:w="60" w:type="dxa"/>
              <w:right w:w="100" w:type="dxa"/>
            </w:tcMar>
          </w:tcPr>
          <w:p w14:paraId="03A5C17A" w14:textId="77777777" w:rsidR="003D6319" w:rsidRDefault="00000000">
            <w:pPr>
              <w:bidi/>
              <w:jc w:val="right"/>
            </w:pPr>
            <w:r>
              <w:rPr>
                <w:rFonts w:ascii="Tahoma" w:eastAsia="Tahoma" w:hAnsi="Tahoma" w:cs="Tahoma"/>
                <w:sz w:val="20"/>
                <w:szCs w:val="20"/>
                <w:rtl/>
              </w:rPr>
              <w:t>AUC-ROC، Specificity، MCC، Cohen's Kappa، Balanced Accuracy</w:t>
            </w:r>
          </w:p>
        </w:tc>
        <w:tc>
          <w:tcPr>
            <w:tcW w:w="1600" w:type="dxa"/>
            <w:tcMar>
              <w:top w:w="60" w:type="dxa"/>
              <w:left w:w="100" w:type="dxa"/>
              <w:bottom w:w="60" w:type="dxa"/>
              <w:right w:w="100" w:type="dxa"/>
            </w:tcMar>
          </w:tcPr>
          <w:p w14:paraId="08FC23D0" w14:textId="77777777" w:rsidR="003D6319" w:rsidRDefault="00000000">
            <w:pPr>
              <w:bidi/>
              <w:jc w:val="center"/>
            </w:pPr>
            <w:r>
              <w:rPr>
                <w:rFonts w:ascii="Tahoma" w:eastAsia="Tahoma" w:hAnsi="Tahoma" w:cs="Tahoma"/>
                <w:sz w:val="20"/>
                <w:szCs w:val="20"/>
                <w:rtl/>
              </w:rPr>
              <w:t>خیر</w:t>
            </w:r>
          </w:p>
        </w:tc>
        <w:tc>
          <w:tcPr>
            <w:tcW w:w="5160" w:type="dxa"/>
            <w:tcMar>
              <w:top w:w="60" w:type="dxa"/>
              <w:left w:w="100" w:type="dxa"/>
              <w:bottom w:w="60" w:type="dxa"/>
              <w:right w:w="100" w:type="dxa"/>
            </w:tcMar>
          </w:tcPr>
          <w:p w14:paraId="4BF6A8C5" w14:textId="77777777" w:rsidR="003D6319" w:rsidRDefault="00000000">
            <w:pPr>
              <w:bidi/>
              <w:jc w:val="center"/>
            </w:pPr>
            <w:r>
              <w:rPr>
                <w:rFonts w:ascii="Tahoma" w:eastAsia="Tahoma" w:hAnsi="Tahoma" w:cs="Tahoma"/>
                <w:sz w:val="20"/>
                <w:szCs w:val="20"/>
                <w:rtl/>
              </w:rPr>
              <w:t>در هیچ‌یک از سه منبع یافت نشد</w:t>
            </w:r>
          </w:p>
        </w:tc>
      </w:tr>
      <w:tr w:rsidR="003D6319" w14:paraId="7F7D8ADE" w14:textId="77777777">
        <w:tblPrEx>
          <w:tblCellMar>
            <w:top w:w="0" w:type="dxa"/>
            <w:bottom w:w="0" w:type="dxa"/>
          </w:tblCellMar>
        </w:tblPrEx>
        <w:tc>
          <w:tcPr>
            <w:tcW w:w="2600" w:type="dxa"/>
            <w:tcMar>
              <w:top w:w="60" w:type="dxa"/>
              <w:left w:w="100" w:type="dxa"/>
              <w:bottom w:w="60" w:type="dxa"/>
              <w:right w:w="100" w:type="dxa"/>
            </w:tcMar>
          </w:tcPr>
          <w:p w14:paraId="5B6F2564" w14:textId="77777777" w:rsidR="003D6319" w:rsidRDefault="00000000">
            <w:pPr>
              <w:bidi/>
              <w:jc w:val="right"/>
            </w:pPr>
            <w:r>
              <w:rPr>
                <w:rFonts w:ascii="Tahoma" w:eastAsia="Tahoma" w:hAnsi="Tahoma" w:cs="Tahoma"/>
                <w:sz w:val="20"/>
                <w:szCs w:val="20"/>
                <w:rtl/>
              </w:rPr>
              <w:t>SMOTE</w:t>
            </w:r>
          </w:p>
        </w:tc>
        <w:tc>
          <w:tcPr>
            <w:tcW w:w="1600" w:type="dxa"/>
            <w:tcMar>
              <w:top w:w="60" w:type="dxa"/>
              <w:left w:w="100" w:type="dxa"/>
              <w:bottom w:w="60" w:type="dxa"/>
              <w:right w:w="100" w:type="dxa"/>
            </w:tcMar>
          </w:tcPr>
          <w:p w14:paraId="51FA4C7C" w14:textId="77777777" w:rsidR="003D6319" w:rsidRDefault="00000000">
            <w:pPr>
              <w:bidi/>
              <w:jc w:val="center"/>
            </w:pPr>
            <w:r>
              <w:rPr>
                <w:rFonts w:ascii="Tahoma" w:eastAsia="Tahoma" w:hAnsi="Tahoma" w:cs="Tahoma"/>
                <w:sz w:val="20"/>
                <w:szCs w:val="20"/>
                <w:rtl/>
              </w:rPr>
              <w:t>خیر</w:t>
            </w:r>
          </w:p>
        </w:tc>
        <w:tc>
          <w:tcPr>
            <w:tcW w:w="5160" w:type="dxa"/>
            <w:tcMar>
              <w:top w:w="60" w:type="dxa"/>
              <w:left w:w="100" w:type="dxa"/>
              <w:bottom w:w="60" w:type="dxa"/>
              <w:right w:w="100" w:type="dxa"/>
            </w:tcMar>
          </w:tcPr>
          <w:p w14:paraId="0A55251D" w14:textId="77777777" w:rsidR="003D6319" w:rsidRDefault="00000000">
            <w:pPr>
              <w:bidi/>
              <w:jc w:val="center"/>
            </w:pPr>
            <w:r>
              <w:rPr>
                <w:rFonts w:ascii="Tahoma" w:eastAsia="Tahoma" w:hAnsi="Tahoma" w:cs="Tahoma"/>
                <w:sz w:val="20"/>
                <w:szCs w:val="20"/>
                <w:rtl/>
              </w:rPr>
              <w:t>در دو کتاب اصلی نیست؛ در کتاب آگاروال فقط یک ارجاع کتابشناختی یک‌خطی است، بدون توضیح الگوریتم</w:t>
            </w:r>
          </w:p>
        </w:tc>
      </w:tr>
      <w:tr w:rsidR="003D6319" w14:paraId="5575A04D" w14:textId="77777777">
        <w:tblPrEx>
          <w:tblCellMar>
            <w:top w:w="0" w:type="dxa"/>
            <w:bottom w:w="0" w:type="dxa"/>
          </w:tblCellMar>
        </w:tblPrEx>
        <w:tc>
          <w:tcPr>
            <w:tcW w:w="2600" w:type="dxa"/>
            <w:tcMar>
              <w:top w:w="60" w:type="dxa"/>
              <w:left w:w="100" w:type="dxa"/>
              <w:bottom w:w="60" w:type="dxa"/>
              <w:right w:w="100" w:type="dxa"/>
            </w:tcMar>
          </w:tcPr>
          <w:p w14:paraId="0E4575D7" w14:textId="77777777" w:rsidR="003D6319" w:rsidRDefault="00000000">
            <w:pPr>
              <w:bidi/>
              <w:jc w:val="right"/>
            </w:pPr>
            <w:r>
              <w:rPr>
                <w:rFonts w:ascii="Tahoma" w:eastAsia="Tahoma" w:hAnsi="Tahoma" w:cs="Tahoma"/>
                <w:sz w:val="20"/>
                <w:szCs w:val="20"/>
                <w:rtl/>
              </w:rPr>
              <w:t>نرمال‌سازی داده خام (پیش‌پردازش ورودی)</w:t>
            </w:r>
          </w:p>
        </w:tc>
        <w:tc>
          <w:tcPr>
            <w:tcW w:w="1600" w:type="dxa"/>
            <w:tcMar>
              <w:top w:w="60" w:type="dxa"/>
              <w:left w:w="100" w:type="dxa"/>
              <w:bottom w:w="60" w:type="dxa"/>
              <w:right w:w="100" w:type="dxa"/>
            </w:tcMar>
          </w:tcPr>
          <w:p w14:paraId="19C67114" w14:textId="77777777" w:rsidR="003D6319" w:rsidRDefault="00000000">
            <w:pPr>
              <w:bidi/>
              <w:jc w:val="center"/>
            </w:pPr>
            <w:r>
              <w:rPr>
                <w:rFonts w:ascii="Tahoma" w:eastAsia="Tahoma" w:hAnsi="Tahoma" w:cs="Tahoma"/>
                <w:sz w:val="20"/>
                <w:szCs w:val="20"/>
                <w:rtl/>
              </w:rPr>
              <w:t>خیر</w:t>
            </w:r>
          </w:p>
        </w:tc>
        <w:tc>
          <w:tcPr>
            <w:tcW w:w="5160" w:type="dxa"/>
            <w:tcMar>
              <w:top w:w="60" w:type="dxa"/>
              <w:left w:w="100" w:type="dxa"/>
              <w:bottom w:w="60" w:type="dxa"/>
              <w:right w:w="100" w:type="dxa"/>
            </w:tcMar>
          </w:tcPr>
          <w:p w14:paraId="6CECDA0A" w14:textId="77777777" w:rsidR="003D6319" w:rsidRDefault="00000000">
            <w:pPr>
              <w:bidi/>
              <w:jc w:val="center"/>
            </w:pPr>
            <w:r>
              <w:rPr>
                <w:rFonts w:ascii="Tahoma" w:eastAsia="Tahoma" w:hAnsi="Tahoma" w:cs="Tahoma"/>
                <w:sz w:val="20"/>
                <w:szCs w:val="20"/>
                <w:rtl/>
              </w:rPr>
              <w:t>فقط Batch Normalization درون‌شبکه‌ای تدریس شده، نه نرمال‌سازی داده خام</w:t>
            </w:r>
          </w:p>
        </w:tc>
      </w:tr>
      <w:tr w:rsidR="003D6319" w14:paraId="69FF0C44" w14:textId="77777777">
        <w:tblPrEx>
          <w:tblCellMar>
            <w:top w:w="0" w:type="dxa"/>
            <w:bottom w:w="0" w:type="dxa"/>
          </w:tblCellMar>
        </w:tblPrEx>
        <w:tc>
          <w:tcPr>
            <w:tcW w:w="2600" w:type="dxa"/>
            <w:tcMar>
              <w:top w:w="60" w:type="dxa"/>
              <w:left w:w="100" w:type="dxa"/>
              <w:bottom w:w="60" w:type="dxa"/>
              <w:right w:w="100" w:type="dxa"/>
            </w:tcMar>
          </w:tcPr>
          <w:p w14:paraId="1C938EC1" w14:textId="77777777" w:rsidR="003D6319" w:rsidRDefault="00000000">
            <w:pPr>
              <w:bidi/>
              <w:jc w:val="right"/>
            </w:pPr>
            <w:r>
              <w:rPr>
                <w:rFonts w:ascii="Tahoma" w:eastAsia="Tahoma" w:hAnsi="Tahoma" w:cs="Tahoma"/>
                <w:sz w:val="20"/>
                <w:szCs w:val="20"/>
                <w:rtl/>
              </w:rPr>
              <w:lastRenderedPageBreak/>
              <w:t>استخراج ویژگی صوتی (MFCC، Mel-Spectrogram، Chroma)</w:t>
            </w:r>
          </w:p>
        </w:tc>
        <w:tc>
          <w:tcPr>
            <w:tcW w:w="1600" w:type="dxa"/>
            <w:tcMar>
              <w:top w:w="60" w:type="dxa"/>
              <w:left w:w="100" w:type="dxa"/>
              <w:bottom w:w="60" w:type="dxa"/>
              <w:right w:w="100" w:type="dxa"/>
            </w:tcMar>
          </w:tcPr>
          <w:p w14:paraId="63D8415A" w14:textId="77777777" w:rsidR="003D6319" w:rsidRDefault="00000000">
            <w:pPr>
              <w:bidi/>
              <w:jc w:val="center"/>
            </w:pPr>
            <w:r>
              <w:rPr>
                <w:rFonts w:ascii="Tahoma" w:eastAsia="Tahoma" w:hAnsi="Tahoma" w:cs="Tahoma"/>
                <w:sz w:val="20"/>
                <w:szCs w:val="20"/>
                <w:rtl/>
              </w:rPr>
              <w:t>خیر</w:t>
            </w:r>
          </w:p>
        </w:tc>
        <w:tc>
          <w:tcPr>
            <w:tcW w:w="5160" w:type="dxa"/>
            <w:tcMar>
              <w:top w:w="60" w:type="dxa"/>
              <w:left w:w="100" w:type="dxa"/>
              <w:bottom w:w="60" w:type="dxa"/>
              <w:right w:w="100" w:type="dxa"/>
            </w:tcMar>
          </w:tcPr>
          <w:p w14:paraId="7A4FFF38" w14:textId="77777777" w:rsidR="003D6319" w:rsidRDefault="00000000">
            <w:pPr>
              <w:bidi/>
              <w:jc w:val="center"/>
            </w:pPr>
            <w:r>
              <w:rPr>
                <w:rFonts w:ascii="Tahoma" w:eastAsia="Tahoma" w:hAnsi="Tahoma" w:cs="Tahoma"/>
                <w:sz w:val="20"/>
                <w:szCs w:val="20"/>
                <w:rtl/>
              </w:rPr>
              <w:t>در هیچ‌یک از سه منبع یافت نشد</w:t>
            </w:r>
          </w:p>
        </w:tc>
      </w:tr>
      <w:tr w:rsidR="003D6319" w14:paraId="45462C63" w14:textId="77777777">
        <w:tblPrEx>
          <w:tblCellMar>
            <w:top w:w="0" w:type="dxa"/>
            <w:bottom w:w="0" w:type="dxa"/>
          </w:tblCellMar>
        </w:tblPrEx>
        <w:tc>
          <w:tcPr>
            <w:tcW w:w="2600" w:type="dxa"/>
            <w:tcMar>
              <w:top w:w="60" w:type="dxa"/>
              <w:left w:w="100" w:type="dxa"/>
              <w:bottom w:w="60" w:type="dxa"/>
              <w:right w:w="100" w:type="dxa"/>
            </w:tcMar>
          </w:tcPr>
          <w:p w14:paraId="78866F88" w14:textId="77777777" w:rsidR="003D6319" w:rsidRDefault="00000000">
            <w:pPr>
              <w:bidi/>
              <w:jc w:val="right"/>
            </w:pPr>
            <w:r>
              <w:rPr>
                <w:rFonts w:ascii="Tahoma" w:eastAsia="Tahoma" w:hAnsi="Tahoma" w:cs="Tahoma"/>
                <w:sz w:val="20"/>
                <w:szCs w:val="20"/>
                <w:rtl/>
              </w:rPr>
              <w:t>Transformer / Self-Attention / Multi-Head Attention</w:t>
            </w:r>
          </w:p>
        </w:tc>
        <w:tc>
          <w:tcPr>
            <w:tcW w:w="1600" w:type="dxa"/>
            <w:tcMar>
              <w:top w:w="60" w:type="dxa"/>
              <w:left w:w="100" w:type="dxa"/>
              <w:bottom w:w="60" w:type="dxa"/>
              <w:right w:w="100" w:type="dxa"/>
            </w:tcMar>
          </w:tcPr>
          <w:p w14:paraId="5871A4A6" w14:textId="77777777" w:rsidR="003D6319" w:rsidRDefault="00000000">
            <w:pPr>
              <w:bidi/>
              <w:jc w:val="center"/>
            </w:pPr>
            <w:r>
              <w:rPr>
                <w:rFonts w:ascii="Tahoma" w:eastAsia="Tahoma" w:hAnsi="Tahoma" w:cs="Tahoma"/>
                <w:sz w:val="20"/>
                <w:szCs w:val="20"/>
                <w:rtl/>
              </w:rPr>
              <w:t>خیر</w:t>
            </w:r>
          </w:p>
        </w:tc>
        <w:tc>
          <w:tcPr>
            <w:tcW w:w="5160" w:type="dxa"/>
            <w:tcMar>
              <w:top w:w="60" w:type="dxa"/>
              <w:left w:w="100" w:type="dxa"/>
              <w:bottom w:w="60" w:type="dxa"/>
              <w:right w:w="100" w:type="dxa"/>
            </w:tcMar>
          </w:tcPr>
          <w:p w14:paraId="1AC6520B" w14:textId="77777777" w:rsidR="003D6319" w:rsidRDefault="00000000">
            <w:pPr>
              <w:bidi/>
              <w:jc w:val="center"/>
            </w:pPr>
            <w:r>
              <w:rPr>
                <w:rFonts w:ascii="Tahoma" w:eastAsia="Tahoma" w:hAnsi="Tahoma" w:cs="Tahoma"/>
                <w:sz w:val="20"/>
                <w:szCs w:val="20"/>
                <w:rtl/>
              </w:rPr>
              <w:t>در کتاب آگاروال فقط اشاره به «Spatial Transformer Networks» (مفهومی متفاوت و بی‌ارتباط) و یک فصل Attention عمومی برای ترجمه ماشینی مبتنی بر RNN وجود دارد که معماری Self-Attention مقاله را پوشش نمی‌دهد</w:t>
            </w:r>
          </w:p>
        </w:tc>
      </w:tr>
    </w:tbl>
    <w:p w14:paraId="3021BB3E" w14:textId="77777777" w:rsidR="003D6319" w:rsidRDefault="00000000">
      <w:pPr>
        <w:bidi/>
        <w:spacing w:after="280"/>
        <w:jc w:val="center"/>
      </w:pPr>
      <w:r>
        <w:rPr>
          <w:rFonts w:ascii="Tahoma" w:eastAsia="Tahoma" w:hAnsi="Tahoma" w:cs="Tahoma"/>
          <w:i/>
          <w:iCs/>
          <w:color w:val="555555"/>
          <w:sz w:val="20"/>
          <w:szCs w:val="20"/>
          <w:rtl/>
        </w:rPr>
        <w:t>جدول ۱-۱: تطبیق مباحث فنی پروژه با سرفصل منابع درسی</w:t>
      </w:r>
    </w:p>
    <w:p w14:paraId="1918F4DF" w14:textId="77777777" w:rsidR="003D6319" w:rsidRDefault="00000000" w:rsidP="001C5B4D">
      <w:pPr>
        <w:bidi/>
        <w:spacing w:after="160"/>
      </w:pPr>
      <w:r>
        <w:rPr>
          <w:rFonts w:ascii="Tahoma" w:eastAsia="Tahoma" w:hAnsi="Tahoma" w:cs="Tahoma"/>
          <w:rtl/>
        </w:rPr>
        <w:t>همان‌طور که جدول ۱-۱ نشان می‌دهد، مبانی شبکه‌های کانولوشنی، اجزای پایه آموزش شبکه عصبی و مفهوم کلی ارزیابی مدل، مستقیماً بر پایه آموخته‌های درس بنا شده‌اند. در مقابل، بخش قابل‌توجهی از پروژه — شامل معماری Transformer، تکنیک SMOTE، استخراج ویژگی صوتی چندوجهی، و معیارهای ارزیابی تخصصی‌تر (AUC-ROC، MCC، Cohen's Kappa) — مستقل از محتوای درس و مستقیماً از مطالعه دقیق مقاله مرجع و مستندات کتابخانه‌های مربوطه فراگرفته شده است. این موضوع در فصل سوم، در نقاطی که این تکنیک‌ها به کار رفته‌اند، به‌صراحت یادآوری خواهد شد.</w:t>
      </w:r>
    </w:p>
    <w:p w14:paraId="6D76BD17" w14:textId="77777777" w:rsidR="003D6319" w:rsidRDefault="00000000" w:rsidP="001C5B4D">
      <w:pPr>
        <w:bidi/>
        <w:spacing w:after="160"/>
      </w:pPr>
      <w:r>
        <w:rPr>
          <w:rFonts w:ascii="Tahoma" w:eastAsia="Tahoma" w:hAnsi="Tahoma" w:cs="Tahoma"/>
          <w:b/>
          <w:bCs/>
          <w:rtl/>
        </w:rPr>
        <w:t xml:space="preserve">منبع یادگیری معماری Transformer: </w:t>
      </w:r>
      <w:r>
        <w:rPr>
          <w:rFonts w:ascii="Tahoma" w:eastAsia="Tahoma" w:hAnsi="Tahoma" w:cs="Tahoma"/>
          <w:rtl/>
        </w:rPr>
        <w:t>از آنجا که معماری Transformer در هیچ‌یک از سه منبع فوق پوشش داده نشده بود، درک و پیاده‌سازی این بخش از پروژه مستقیماً از مطالعه مقاله اصلی معرفی‌کننده این معماری — Vaswani و همکاران، «Attention Is All You Need»، NeurIPS 2017 — صورت گرفت. جزئیات ریاضی این معماری (روابط خودتوجهی مقیاس‌دهی‌شده و توجه چندهد) با استناد مستقیم به همین منبع، در بخش ۳-۵ ارائه شده است.</w:t>
      </w:r>
    </w:p>
    <w:p w14:paraId="7F411064" w14:textId="77777777" w:rsidR="003D6319" w:rsidRDefault="00000000" w:rsidP="001C5B4D">
      <w:pPr>
        <w:pStyle w:val="Heading2"/>
        <w:bidi/>
        <w:spacing w:before="240" w:after="120"/>
      </w:pPr>
      <w:r>
        <w:rPr>
          <w:rFonts w:ascii="Tahoma" w:eastAsia="Tahoma" w:hAnsi="Tahoma" w:cs="Tahoma"/>
          <w:rtl/>
        </w:rPr>
        <w:t>۱-۴ ساختار گزارش</w:t>
      </w:r>
    </w:p>
    <w:p w14:paraId="7E1EC209" w14:textId="77777777" w:rsidR="003D6319" w:rsidRDefault="00000000" w:rsidP="001C5B4D">
      <w:pPr>
        <w:bidi/>
        <w:spacing w:after="160"/>
      </w:pPr>
      <w:r>
        <w:rPr>
          <w:rFonts w:ascii="Tahoma" w:eastAsia="Tahoma" w:hAnsi="Tahoma" w:cs="Tahoma"/>
          <w:rtl/>
        </w:rPr>
        <w:t>ادامه این گزارش در چهار فصل سازمان‌دهی شده است. فصل دوم به معرفی کامل مقاله مرجع، جایگاه آن در پیشینه پژوهشی حوزه طبقه‌بندی صدای قلب، و نوآوری‌های ادعاشده آن می‌پردازد. فصل سوم، روش اجرای کامل بازتولید — شامل بارگذاری داده، پیش‌پردازش، استخراج ویژگی، معماری مدل، پروتکل آموزش، تعریف معیارهای ارزیابی و نتایج نهایی در برابر مقاله — را به‌تفصیل شرح می‌دهد. فصل چهارم به تحلیل دقیق‌تر منشأ اختلافات مشاهده‌شده با مقاله از طریق سه آزمایش تکمیلی کنترل‌شده (ترتیب نرمال‌سازی، تغییرپذیری تصادفی SMOTE، و مطالعه حذفی) و بررسی قابلیت تفسیرپذیری مدل می‌پردازد. در نهایت، فصل پنجم به جمع‌بندی یافته‌ها، محدودیت‌های شناخته‌شده این پژوهش، و پیشنهادهایی برای کارهای آتی اختصاص دارد.</w:t>
      </w:r>
    </w:p>
    <w:p w14:paraId="7D06E141" w14:textId="77777777" w:rsidR="003D6319" w:rsidRDefault="00000000" w:rsidP="001C5B4D">
      <w:pPr>
        <w:jc w:val="right"/>
      </w:pPr>
      <w:r>
        <w:br w:type="page"/>
      </w:r>
    </w:p>
    <w:p w14:paraId="0BFC82E9" w14:textId="77777777" w:rsidR="003D6319" w:rsidRDefault="00000000" w:rsidP="001C5B4D">
      <w:pPr>
        <w:pStyle w:val="Heading1"/>
        <w:bidi/>
        <w:spacing w:before="320" w:after="160"/>
      </w:pPr>
      <w:r>
        <w:rPr>
          <w:rFonts w:ascii="Tahoma" w:eastAsia="Tahoma" w:hAnsi="Tahoma" w:cs="Tahoma"/>
          <w:rtl/>
        </w:rPr>
        <w:lastRenderedPageBreak/>
        <w:t>فصل دوم: معرفی مقاله مرجع و پیشینه پژوهش</w:t>
      </w:r>
    </w:p>
    <w:p w14:paraId="7136E7B4" w14:textId="77777777" w:rsidR="003D6319" w:rsidRDefault="00000000" w:rsidP="001C5B4D">
      <w:pPr>
        <w:pStyle w:val="Heading2"/>
        <w:bidi/>
        <w:spacing w:before="240" w:after="120"/>
      </w:pPr>
      <w:r>
        <w:rPr>
          <w:rFonts w:ascii="Tahoma" w:eastAsia="Tahoma" w:hAnsi="Tahoma" w:cs="Tahoma"/>
          <w:rtl/>
        </w:rPr>
        <w:t>۲-۱ معرفی مقاله مرجع</w:t>
      </w:r>
    </w:p>
    <w:p w14:paraId="6263D408" w14:textId="77777777" w:rsidR="003D6319" w:rsidRDefault="00000000" w:rsidP="001C5B4D">
      <w:pPr>
        <w:bidi/>
        <w:spacing w:after="160"/>
      </w:pPr>
      <w:r>
        <w:rPr>
          <w:rFonts w:ascii="Tahoma" w:eastAsia="Tahoma" w:hAnsi="Tahoma" w:cs="Tahoma"/>
          <w:rtl/>
        </w:rPr>
        <w:t>مقاله مرجع این پژوهش با عنوان «یادگیری عمیق چندوجهی برای طبقه‌بندی صدای قلب با استفاده از CNN، Transformer و BiLSTM» توسط ایلیاس آیت‌ایچو، سمیر الوعهام، بوجمعه نصیری و جمال اسکنان، پژوهشگران آزمایشگاه LISTI دانشگاه ابن‌زهر آگادیر مراکش، نگاشته و در مجله Symmetry (ناشر MDPI) در سال ۲۰۲۶ منتشر شده است.</w:t>
      </w:r>
    </w:p>
    <w:p w14:paraId="2ACA29A0" w14:textId="77777777" w:rsidR="003D6319" w:rsidRDefault="00000000" w:rsidP="001C5B4D">
      <w:pPr>
        <w:bidi/>
        <w:spacing w:after="160"/>
      </w:pPr>
      <w:r>
        <w:rPr>
          <w:rFonts w:ascii="Tahoma" w:eastAsia="Tahoma" w:hAnsi="Tahoma" w:cs="Tahoma"/>
          <w:rtl/>
        </w:rPr>
        <w:t>هدف اصلی این مقاله، ارائه یک معماری یادگیری عمیق ترکیبی و سبک‌وزن برای طبقه‌بندی دودویی سیگنال‌های فونوکاردیوگرام (PCG) به دو دسته سالم و ناسالم است. نویسندگان مقاله سه چالش اصلی را در پژوهش‌های پیشین این حوزه برجسته می‌کنند که انگیزه اصلی این پژوهش را شکل می‌دهند:</w:t>
      </w:r>
    </w:p>
    <w:p w14:paraId="28AB9620" w14:textId="77777777" w:rsidR="003D6319" w:rsidRDefault="00000000" w:rsidP="001C5B4D">
      <w:pPr>
        <w:bidi/>
        <w:spacing w:after="160"/>
      </w:pPr>
      <w:r>
        <w:rPr>
          <w:rFonts w:ascii="Tahoma" w:eastAsia="Tahoma" w:hAnsi="Tahoma" w:cs="Tahoma"/>
          <w:rtl/>
        </w:rPr>
        <w:t>نخست، بسیاری از مطالعات پیشین از روش تقسیم‌بندی رکوردمحور (record-wise) برای جداسازی داده آموزش و آزمون استفاده کرده‌اند، که به‌طور ناخواسته منجر به نشت داده (data leakage) و تورم مصنوعی معیارهای عملکرد می‌شود. دوم، مدل‌های صرفاً کانولوشنی معمولاً قادر به درک وابستگی‌های زمانی بلندبرد در طول یک سیکل کامل قلبی نیستند. سوم، مدل‌های ترکیبی رایج، معمولاً به‌طور مؤثر ویژگی‌های مکانی و زمانی را با یکدیگر ادغام نمی‌کنند.</w:t>
      </w:r>
    </w:p>
    <w:p w14:paraId="59AB098A" w14:textId="77777777" w:rsidR="003D6319" w:rsidRDefault="00000000" w:rsidP="001C5B4D">
      <w:pPr>
        <w:bidi/>
        <w:spacing w:after="160"/>
      </w:pPr>
      <w:r>
        <w:rPr>
          <w:rFonts w:ascii="Tahoma" w:eastAsia="Tahoma" w:hAnsi="Tahoma" w:cs="Tahoma"/>
          <w:rtl/>
        </w:rPr>
        <w:t>بر همین اساس، این مقاله به‌عنوان مرجع بازتولید این پروژه انتخاب شد، زیرا علاوه بر ارائه یک معماری فنی دقیق و کاملاً مستندشده (شامل تعداد پارامتر مشخص و دقیق)، رویکردی روش‌شناختی سخت‌گیرانه (اعتبارسنجی متقاطع بیمار-محور بدون نشت داده) را به کار می‌برد که امکان راستی‌آزمایی کمّی دقیق میان بازتولید و نتایج اصلی را فراهم می‌کند.</w:t>
      </w:r>
    </w:p>
    <w:p w14:paraId="1199CAA7" w14:textId="77777777" w:rsidR="003D6319" w:rsidRDefault="00000000" w:rsidP="001C5B4D">
      <w:pPr>
        <w:pStyle w:val="Heading2"/>
        <w:bidi/>
        <w:spacing w:before="240" w:after="120"/>
      </w:pPr>
      <w:r>
        <w:rPr>
          <w:rFonts w:ascii="Tahoma" w:eastAsia="Tahoma" w:hAnsi="Tahoma" w:cs="Tahoma"/>
          <w:rtl/>
        </w:rPr>
        <w:t>۲-۲ جایگاه مقاله در پیشینه پژوهش</w:t>
      </w:r>
    </w:p>
    <w:p w14:paraId="54002223" w14:textId="77777777" w:rsidR="003D6319" w:rsidRDefault="00000000" w:rsidP="001C5B4D">
      <w:pPr>
        <w:bidi/>
        <w:spacing w:after="160"/>
      </w:pPr>
      <w:r>
        <w:rPr>
          <w:rFonts w:ascii="Tahoma" w:eastAsia="Tahoma" w:hAnsi="Tahoma" w:cs="Tahoma"/>
          <w:rtl/>
        </w:rPr>
        <w:t>نویسندگان مقاله، سیر تحول روش‌های طبقه‌بندی صدای قلب را در سه نسل متوالی مرور می‌کنند:</w:t>
      </w:r>
    </w:p>
    <w:p w14:paraId="242A7EC5" w14:textId="77777777" w:rsidR="003D6319" w:rsidRDefault="00000000" w:rsidP="001C5B4D">
      <w:pPr>
        <w:bidi/>
        <w:spacing w:after="160"/>
      </w:pPr>
      <w:r>
        <w:rPr>
          <w:rFonts w:ascii="Tahoma" w:eastAsia="Tahoma" w:hAnsi="Tahoma" w:cs="Tahoma"/>
          <w:b/>
          <w:bCs/>
          <w:rtl/>
        </w:rPr>
        <w:t xml:space="preserve">نسل اول — روش‌های یادگیری ماشین سنتی با ویژگی دستی‌ساخت: </w:t>
      </w:r>
      <w:r>
        <w:rPr>
          <w:rFonts w:ascii="Tahoma" w:eastAsia="Tahoma" w:hAnsi="Tahoma" w:cs="Tahoma"/>
          <w:rtl/>
        </w:rPr>
        <w:t>در این دسته، روش‌هایی نظیر ماشین بردار پشتیبان (SVM)، نزدیک‌ترین همسایگی (k-NN) و جنگل تصادفی به کار رفته‌اند. برای نمونه، گودا و هاجاس با استفاده از تبدیل موجک مختلط دوگانه‌درختی به همراه SVM، به دقت ۸۱٫۲ درصد دست یافتند. سایر مطالعات مبتنی بر ضرایب کپسترال فرکانس مل (MFCC) ترکیب‌شده با SVM یا شبکه‌های عصبی پیش‌خور، دقتی در بازه ۷۹ تا ۸۶ درصد بر روی دیتاست PhysioNet 2016 گزارش کرده‌اند. محدودیت اصلی این نسل، وابستگی به ویژگی‌های دستی‌ساخت و ناتوانی در ثبت الگوهای پیچیده طیفی-زمانی سیگنال است.</w:t>
      </w:r>
    </w:p>
    <w:p w14:paraId="0D4E0E2E" w14:textId="77777777" w:rsidR="003D6319" w:rsidRDefault="00000000" w:rsidP="001C5B4D">
      <w:pPr>
        <w:bidi/>
        <w:spacing w:after="160"/>
      </w:pPr>
      <w:r>
        <w:rPr>
          <w:rFonts w:ascii="Tahoma" w:eastAsia="Tahoma" w:hAnsi="Tahoma" w:cs="Tahoma"/>
          <w:b/>
          <w:bCs/>
          <w:rtl/>
        </w:rPr>
        <w:t xml:space="preserve">نسل دوم — شبکه‌های کانولوشنی عمیق: </w:t>
      </w:r>
      <w:r>
        <w:rPr>
          <w:rFonts w:ascii="Tahoma" w:eastAsia="Tahoma" w:hAnsi="Tahoma" w:cs="Tahoma"/>
          <w:rtl/>
        </w:rPr>
        <w:t>ظهور یادگیری عمیق، امکان یادگیری خودکار ویژگی از داده خام یا طیف‌نگارها را فراهم کرد. رابین و همکاران با اعمال CNN دوبعدی بر طیف‌نگارهای MFCC، به دقت تقریبی ۸۴ درصد در چالش PhysioNet/CinC 2016 دست یافتند. شیائو و همکاران با معماری CNN یک‌بعدی، دقت را به ۹۳ درصد ارتقا دادند. ژو و همکاران (۲۰۲۴) مدل سبک‌وزن LEPCNet را ویژه دستگاه‌های پوشیدنی معرفی کردند که به دقت ۹۳٫۱ درصد رسید.</w:t>
      </w:r>
    </w:p>
    <w:p w14:paraId="0682C08C" w14:textId="77777777" w:rsidR="003D6319" w:rsidRDefault="00000000" w:rsidP="001C5B4D">
      <w:pPr>
        <w:bidi/>
        <w:spacing w:after="160"/>
      </w:pPr>
      <w:r>
        <w:rPr>
          <w:rFonts w:ascii="Tahoma" w:eastAsia="Tahoma" w:hAnsi="Tahoma" w:cs="Tahoma"/>
          <w:b/>
          <w:bCs/>
          <w:rtl/>
        </w:rPr>
        <w:t xml:space="preserve">نسل سوم — معماری‌های ترکیبی: </w:t>
      </w:r>
      <w:r>
        <w:rPr>
          <w:rFonts w:ascii="Tahoma" w:eastAsia="Tahoma" w:hAnsi="Tahoma" w:cs="Tahoma"/>
          <w:rtl/>
        </w:rPr>
        <w:t>تلاش‌هایی نظیر PCTMF-Net اثر وانگ و همکاران (۲۰۲۳)، ترکیب CNN و Transformer را آزمودند و به عملکردی مشابه (حدود ۹۳ درصد) دست یافتند. برخی مطالعات دیگر مانند خان و همکاران و هومایون و همکاران، با استفاده از یادگیری انتقالی پیچیده، دقتی بیش از ۹۵ درصد گزارش کرده‌اند؛ اما نویسندگان مقاله مرجع تصریح می‌کنند که این رویکردها غالباً به منابع محاسباتی سنگین نیاز دارند یا بر پایه تقسیم‌بندی ثابت داده عمل می‌کنند که ممکن است تنوع واقعی بالینی را به‌طور کامل منعکس نکند.</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8"/>
        <w:gridCol w:w="1864"/>
        <w:gridCol w:w="1905"/>
        <w:gridCol w:w="1865"/>
        <w:gridCol w:w="1868"/>
      </w:tblGrid>
      <w:tr w:rsidR="003D6319" w14:paraId="05E8F0C7" w14:textId="77777777">
        <w:tblPrEx>
          <w:tblCellMar>
            <w:top w:w="0" w:type="dxa"/>
            <w:bottom w:w="0" w:type="dxa"/>
          </w:tblCellMar>
        </w:tblPrEx>
        <w:trPr>
          <w:tblHeader/>
        </w:trPr>
        <w:tc>
          <w:tcPr>
            <w:tcW w:w="1872" w:type="dxa"/>
            <w:shd w:val="clear" w:color="auto" w:fill="D9E2F3"/>
            <w:tcMar>
              <w:top w:w="60" w:type="dxa"/>
              <w:left w:w="100" w:type="dxa"/>
              <w:bottom w:w="60" w:type="dxa"/>
              <w:right w:w="100" w:type="dxa"/>
            </w:tcMar>
          </w:tcPr>
          <w:p w14:paraId="6121796C" w14:textId="77777777" w:rsidR="003D6319" w:rsidRDefault="00000000">
            <w:pPr>
              <w:bidi/>
              <w:jc w:val="center"/>
            </w:pPr>
            <w:r>
              <w:rPr>
                <w:rFonts w:ascii="Tahoma" w:eastAsia="Tahoma" w:hAnsi="Tahoma" w:cs="Tahoma"/>
                <w:b/>
                <w:bCs/>
                <w:sz w:val="20"/>
                <w:szCs w:val="20"/>
                <w:rtl/>
              </w:rPr>
              <w:lastRenderedPageBreak/>
              <w:t>سال</w:t>
            </w:r>
          </w:p>
        </w:tc>
        <w:tc>
          <w:tcPr>
            <w:tcW w:w="1872" w:type="dxa"/>
            <w:shd w:val="clear" w:color="auto" w:fill="D9E2F3"/>
            <w:tcMar>
              <w:top w:w="60" w:type="dxa"/>
              <w:left w:w="100" w:type="dxa"/>
              <w:bottom w:w="60" w:type="dxa"/>
              <w:right w:w="100" w:type="dxa"/>
            </w:tcMar>
          </w:tcPr>
          <w:p w14:paraId="5C3C17C6" w14:textId="77777777" w:rsidR="003D6319" w:rsidRDefault="00000000">
            <w:pPr>
              <w:bidi/>
              <w:jc w:val="center"/>
            </w:pPr>
            <w:r>
              <w:rPr>
                <w:rFonts w:ascii="Tahoma" w:eastAsia="Tahoma" w:hAnsi="Tahoma" w:cs="Tahoma"/>
                <w:b/>
                <w:bCs/>
                <w:sz w:val="20"/>
                <w:szCs w:val="20"/>
                <w:rtl/>
              </w:rPr>
              <w:t>نویسندگان</w:t>
            </w:r>
          </w:p>
        </w:tc>
        <w:tc>
          <w:tcPr>
            <w:tcW w:w="1872" w:type="dxa"/>
            <w:shd w:val="clear" w:color="auto" w:fill="D9E2F3"/>
            <w:tcMar>
              <w:top w:w="60" w:type="dxa"/>
              <w:left w:w="100" w:type="dxa"/>
              <w:bottom w:w="60" w:type="dxa"/>
              <w:right w:w="100" w:type="dxa"/>
            </w:tcMar>
          </w:tcPr>
          <w:p w14:paraId="0868E438" w14:textId="77777777" w:rsidR="003D6319" w:rsidRDefault="00000000">
            <w:pPr>
              <w:bidi/>
              <w:jc w:val="center"/>
            </w:pPr>
            <w:r>
              <w:rPr>
                <w:rFonts w:ascii="Tahoma" w:eastAsia="Tahoma" w:hAnsi="Tahoma" w:cs="Tahoma"/>
                <w:b/>
                <w:bCs/>
                <w:sz w:val="20"/>
                <w:szCs w:val="20"/>
                <w:rtl/>
              </w:rPr>
              <w:t>روش/معماری</w:t>
            </w:r>
          </w:p>
        </w:tc>
        <w:tc>
          <w:tcPr>
            <w:tcW w:w="1872" w:type="dxa"/>
            <w:shd w:val="clear" w:color="auto" w:fill="D9E2F3"/>
            <w:tcMar>
              <w:top w:w="60" w:type="dxa"/>
              <w:left w:w="100" w:type="dxa"/>
              <w:bottom w:w="60" w:type="dxa"/>
              <w:right w:w="100" w:type="dxa"/>
            </w:tcMar>
          </w:tcPr>
          <w:p w14:paraId="3B07F14A" w14:textId="77777777" w:rsidR="003D6319" w:rsidRDefault="00000000">
            <w:pPr>
              <w:bidi/>
              <w:jc w:val="center"/>
            </w:pPr>
            <w:r>
              <w:rPr>
                <w:rFonts w:ascii="Tahoma" w:eastAsia="Tahoma" w:hAnsi="Tahoma" w:cs="Tahoma"/>
                <w:b/>
                <w:bCs/>
                <w:sz w:val="20"/>
                <w:szCs w:val="20"/>
                <w:rtl/>
              </w:rPr>
              <w:t>دقت (Accuracy)</w:t>
            </w:r>
          </w:p>
        </w:tc>
        <w:tc>
          <w:tcPr>
            <w:tcW w:w="1872" w:type="dxa"/>
            <w:shd w:val="clear" w:color="auto" w:fill="D9E2F3"/>
            <w:tcMar>
              <w:top w:w="60" w:type="dxa"/>
              <w:left w:w="100" w:type="dxa"/>
              <w:bottom w:w="60" w:type="dxa"/>
              <w:right w:w="100" w:type="dxa"/>
            </w:tcMar>
          </w:tcPr>
          <w:p w14:paraId="3AC07F85" w14:textId="77777777" w:rsidR="003D6319" w:rsidRDefault="00000000">
            <w:pPr>
              <w:bidi/>
              <w:jc w:val="center"/>
            </w:pPr>
            <w:r>
              <w:rPr>
                <w:rFonts w:ascii="Tahoma" w:eastAsia="Tahoma" w:hAnsi="Tahoma" w:cs="Tahoma"/>
                <w:b/>
                <w:bCs/>
                <w:sz w:val="20"/>
                <w:szCs w:val="20"/>
                <w:rtl/>
              </w:rPr>
              <w:t>ملاحظه روش‌شناختی</w:t>
            </w:r>
          </w:p>
        </w:tc>
      </w:tr>
      <w:tr w:rsidR="003D6319" w14:paraId="07C534A1" w14:textId="77777777">
        <w:tblPrEx>
          <w:tblCellMar>
            <w:top w:w="0" w:type="dxa"/>
            <w:bottom w:w="0" w:type="dxa"/>
          </w:tblCellMar>
        </w:tblPrEx>
        <w:tc>
          <w:tcPr>
            <w:tcW w:w="1872" w:type="dxa"/>
            <w:tcMar>
              <w:top w:w="60" w:type="dxa"/>
              <w:left w:w="100" w:type="dxa"/>
              <w:bottom w:w="60" w:type="dxa"/>
              <w:right w:w="100" w:type="dxa"/>
            </w:tcMar>
          </w:tcPr>
          <w:p w14:paraId="5469C581" w14:textId="77777777" w:rsidR="003D6319" w:rsidRDefault="00000000">
            <w:pPr>
              <w:bidi/>
              <w:jc w:val="right"/>
            </w:pPr>
            <w:r>
              <w:rPr>
                <w:rFonts w:ascii="Tahoma" w:eastAsia="Tahoma" w:hAnsi="Tahoma" w:cs="Tahoma"/>
                <w:sz w:val="20"/>
                <w:szCs w:val="20"/>
                <w:rtl/>
              </w:rPr>
              <w:t>—</w:t>
            </w:r>
          </w:p>
        </w:tc>
        <w:tc>
          <w:tcPr>
            <w:tcW w:w="1872" w:type="dxa"/>
            <w:tcMar>
              <w:top w:w="60" w:type="dxa"/>
              <w:left w:w="100" w:type="dxa"/>
              <w:bottom w:w="60" w:type="dxa"/>
              <w:right w:w="100" w:type="dxa"/>
            </w:tcMar>
          </w:tcPr>
          <w:p w14:paraId="78CABD14" w14:textId="77777777" w:rsidR="003D6319" w:rsidRDefault="00000000">
            <w:pPr>
              <w:bidi/>
              <w:jc w:val="center"/>
            </w:pPr>
            <w:r>
              <w:rPr>
                <w:rFonts w:ascii="Tahoma" w:eastAsia="Tahoma" w:hAnsi="Tahoma" w:cs="Tahoma"/>
                <w:sz w:val="20"/>
                <w:szCs w:val="20"/>
                <w:rtl/>
              </w:rPr>
              <w:t>گودا و هاجاس</w:t>
            </w:r>
          </w:p>
        </w:tc>
        <w:tc>
          <w:tcPr>
            <w:tcW w:w="1872" w:type="dxa"/>
            <w:tcMar>
              <w:top w:w="60" w:type="dxa"/>
              <w:left w:w="100" w:type="dxa"/>
              <w:bottom w:w="60" w:type="dxa"/>
              <w:right w:w="100" w:type="dxa"/>
            </w:tcMar>
          </w:tcPr>
          <w:p w14:paraId="14C49298" w14:textId="77777777" w:rsidR="003D6319" w:rsidRDefault="00000000">
            <w:pPr>
              <w:bidi/>
              <w:jc w:val="center"/>
            </w:pPr>
            <w:r>
              <w:rPr>
                <w:rFonts w:ascii="Tahoma" w:eastAsia="Tahoma" w:hAnsi="Tahoma" w:cs="Tahoma"/>
                <w:sz w:val="20"/>
                <w:szCs w:val="20"/>
                <w:rtl/>
              </w:rPr>
              <w:t>تبدیل موجک + SVM</w:t>
            </w:r>
          </w:p>
        </w:tc>
        <w:tc>
          <w:tcPr>
            <w:tcW w:w="1872" w:type="dxa"/>
            <w:tcMar>
              <w:top w:w="60" w:type="dxa"/>
              <w:left w:w="100" w:type="dxa"/>
              <w:bottom w:w="60" w:type="dxa"/>
              <w:right w:w="100" w:type="dxa"/>
            </w:tcMar>
          </w:tcPr>
          <w:p w14:paraId="54387B1A" w14:textId="77777777" w:rsidR="003D6319" w:rsidRDefault="00000000">
            <w:pPr>
              <w:bidi/>
              <w:jc w:val="center"/>
            </w:pPr>
            <w:r>
              <w:rPr>
                <w:rFonts w:ascii="Tahoma" w:eastAsia="Tahoma" w:hAnsi="Tahoma" w:cs="Tahoma"/>
                <w:sz w:val="20"/>
                <w:szCs w:val="20"/>
                <w:rtl/>
              </w:rPr>
              <w:t>۸۱٫۲٪</w:t>
            </w:r>
          </w:p>
        </w:tc>
        <w:tc>
          <w:tcPr>
            <w:tcW w:w="1872" w:type="dxa"/>
            <w:tcMar>
              <w:top w:w="60" w:type="dxa"/>
              <w:left w:w="100" w:type="dxa"/>
              <w:bottom w:w="60" w:type="dxa"/>
              <w:right w:w="100" w:type="dxa"/>
            </w:tcMar>
          </w:tcPr>
          <w:p w14:paraId="15D782E4" w14:textId="77777777" w:rsidR="003D6319" w:rsidRDefault="00000000">
            <w:pPr>
              <w:bidi/>
              <w:jc w:val="center"/>
            </w:pPr>
            <w:r>
              <w:rPr>
                <w:rFonts w:ascii="Tahoma" w:eastAsia="Tahoma" w:hAnsi="Tahoma" w:cs="Tahoma"/>
                <w:sz w:val="20"/>
                <w:szCs w:val="20"/>
                <w:rtl/>
              </w:rPr>
              <w:t>ویژگی دستی‌ساخت</w:t>
            </w:r>
          </w:p>
        </w:tc>
      </w:tr>
      <w:tr w:rsidR="003D6319" w14:paraId="73885607" w14:textId="77777777">
        <w:tblPrEx>
          <w:tblCellMar>
            <w:top w:w="0" w:type="dxa"/>
            <w:bottom w:w="0" w:type="dxa"/>
          </w:tblCellMar>
        </w:tblPrEx>
        <w:tc>
          <w:tcPr>
            <w:tcW w:w="1872" w:type="dxa"/>
            <w:tcMar>
              <w:top w:w="60" w:type="dxa"/>
              <w:left w:w="100" w:type="dxa"/>
              <w:bottom w:w="60" w:type="dxa"/>
              <w:right w:w="100" w:type="dxa"/>
            </w:tcMar>
          </w:tcPr>
          <w:p w14:paraId="3380C920" w14:textId="77777777" w:rsidR="003D6319" w:rsidRDefault="00000000">
            <w:pPr>
              <w:bidi/>
              <w:jc w:val="right"/>
            </w:pPr>
            <w:r>
              <w:rPr>
                <w:rFonts w:ascii="Tahoma" w:eastAsia="Tahoma" w:hAnsi="Tahoma" w:cs="Tahoma"/>
                <w:sz w:val="20"/>
                <w:szCs w:val="20"/>
                <w:rtl/>
              </w:rPr>
              <w:t>۲۰۱۶</w:t>
            </w:r>
          </w:p>
        </w:tc>
        <w:tc>
          <w:tcPr>
            <w:tcW w:w="1872" w:type="dxa"/>
            <w:tcMar>
              <w:top w:w="60" w:type="dxa"/>
              <w:left w:w="100" w:type="dxa"/>
              <w:bottom w:w="60" w:type="dxa"/>
              <w:right w:w="100" w:type="dxa"/>
            </w:tcMar>
          </w:tcPr>
          <w:p w14:paraId="6EB092C9" w14:textId="77777777" w:rsidR="003D6319" w:rsidRDefault="00000000">
            <w:pPr>
              <w:bidi/>
              <w:jc w:val="center"/>
            </w:pPr>
            <w:r>
              <w:rPr>
                <w:rFonts w:ascii="Tahoma" w:eastAsia="Tahoma" w:hAnsi="Tahoma" w:cs="Tahoma"/>
                <w:sz w:val="20"/>
                <w:szCs w:val="20"/>
                <w:rtl/>
              </w:rPr>
              <w:t>رابین و همکاران</w:t>
            </w:r>
          </w:p>
        </w:tc>
        <w:tc>
          <w:tcPr>
            <w:tcW w:w="1872" w:type="dxa"/>
            <w:tcMar>
              <w:top w:w="60" w:type="dxa"/>
              <w:left w:w="100" w:type="dxa"/>
              <w:bottom w:w="60" w:type="dxa"/>
              <w:right w:w="100" w:type="dxa"/>
            </w:tcMar>
          </w:tcPr>
          <w:p w14:paraId="06FC11C6" w14:textId="77777777" w:rsidR="003D6319" w:rsidRDefault="00000000">
            <w:pPr>
              <w:bidi/>
              <w:jc w:val="center"/>
            </w:pPr>
            <w:r>
              <w:rPr>
                <w:rFonts w:ascii="Tahoma" w:eastAsia="Tahoma" w:hAnsi="Tahoma" w:cs="Tahoma"/>
                <w:sz w:val="20"/>
                <w:szCs w:val="20"/>
                <w:rtl/>
              </w:rPr>
              <w:t>CNN دوبعدی + MFCC</w:t>
            </w:r>
          </w:p>
        </w:tc>
        <w:tc>
          <w:tcPr>
            <w:tcW w:w="1872" w:type="dxa"/>
            <w:tcMar>
              <w:top w:w="60" w:type="dxa"/>
              <w:left w:w="100" w:type="dxa"/>
              <w:bottom w:w="60" w:type="dxa"/>
              <w:right w:w="100" w:type="dxa"/>
            </w:tcMar>
          </w:tcPr>
          <w:p w14:paraId="0F428A03" w14:textId="77777777" w:rsidR="003D6319" w:rsidRDefault="00000000">
            <w:pPr>
              <w:bidi/>
              <w:jc w:val="center"/>
            </w:pPr>
            <w:r>
              <w:rPr>
                <w:rFonts w:ascii="Tahoma" w:eastAsia="Tahoma" w:hAnsi="Tahoma" w:cs="Tahoma"/>
                <w:sz w:val="20"/>
                <w:szCs w:val="20"/>
                <w:rtl/>
              </w:rPr>
              <w:t>~۸۴٪</w:t>
            </w:r>
          </w:p>
        </w:tc>
        <w:tc>
          <w:tcPr>
            <w:tcW w:w="1872" w:type="dxa"/>
            <w:tcMar>
              <w:top w:w="60" w:type="dxa"/>
              <w:left w:w="100" w:type="dxa"/>
              <w:bottom w:w="60" w:type="dxa"/>
              <w:right w:w="100" w:type="dxa"/>
            </w:tcMar>
          </w:tcPr>
          <w:p w14:paraId="06B54798" w14:textId="77777777" w:rsidR="003D6319" w:rsidRDefault="00000000">
            <w:pPr>
              <w:bidi/>
              <w:jc w:val="center"/>
            </w:pPr>
            <w:r>
              <w:rPr>
                <w:rFonts w:ascii="Tahoma" w:eastAsia="Tahoma" w:hAnsi="Tahoma" w:cs="Tahoma"/>
                <w:sz w:val="20"/>
                <w:szCs w:val="20"/>
                <w:rtl/>
              </w:rPr>
              <w:t>—</w:t>
            </w:r>
          </w:p>
        </w:tc>
      </w:tr>
      <w:tr w:rsidR="003D6319" w14:paraId="09E8184E" w14:textId="77777777">
        <w:tblPrEx>
          <w:tblCellMar>
            <w:top w:w="0" w:type="dxa"/>
            <w:bottom w:w="0" w:type="dxa"/>
          </w:tblCellMar>
        </w:tblPrEx>
        <w:tc>
          <w:tcPr>
            <w:tcW w:w="1872" w:type="dxa"/>
            <w:tcMar>
              <w:top w:w="60" w:type="dxa"/>
              <w:left w:w="100" w:type="dxa"/>
              <w:bottom w:w="60" w:type="dxa"/>
              <w:right w:w="100" w:type="dxa"/>
            </w:tcMar>
          </w:tcPr>
          <w:p w14:paraId="50593324" w14:textId="77777777" w:rsidR="003D6319" w:rsidRDefault="00000000">
            <w:pPr>
              <w:bidi/>
              <w:jc w:val="right"/>
            </w:pPr>
            <w:r>
              <w:rPr>
                <w:rFonts w:ascii="Tahoma" w:eastAsia="Tahoma" w:hAnsi="Tahoma" w:cs="Tahoma"/>
                <w:sz w:val="20"/>
                <w:szCs w:val="20"/>
                <w:rtl/>
              </w:rPr>
              <w:t>۲۰۲۰</w:t>
            </w:r>
          </w:p>
        </w:tc>
        <w:tc>
          <w:tcPr>
            <w:tcW w:w="1872" w:type="dxa"/>
            <w:tcMar>
              <w:top w:w="60" w:type="dxa"/>
              <w:left w:w="100" w:type="dxa"/>
              <w:bottom w:w="60" w:type="dxa"/>
              <w:right w:w="100" w:type="dxa"/>
            </w:tcMar>
          </w:tcPr>
          <w:p w14:paraId="090BDBCD" w14:textId="77777777" w:rsidR="003D6319" w:rsidRDefault="00000000">
            <w:pPr>
              <w:bidi/>
              <w:jc w:val="center"/>
            </w:pPr>
            <w:r>
              <w:rPr>
                <w:rFonts w:ascii="Tahoma" w:eastAsia="Tahoma" w:hAnsi="Tahoma" w:cs="Tahoma"/>
                <w:sz w:val="20"/>
                <w:szCs w:val="20"/>
                <w:rtl/>
              </w:rPr>
              <w:t>شیائو و همکاران</w:t>
            </w:r>
          </w:p>
        </w:tc>
        <w:tc>
          <w:tcPr>
            <w:tcW w:w="1872" w:type="dxa"/>
            <w:tcMar>
              <w:top w:w="60" w:type="dxa"/>
              <w:left w:w="100" w:type="dxa"/>
              <w:bottom w:w="60" w:type="dxa"/>
              <w:right w:w="100" w:type="dxa"/>
            </w:tcMar>
          </w:tcPr>
          <w:p w14:paraId="26FBF448" w14:textId="77777777" w:rsidR="003D6319" w:rsidRDefault="00000000">
            <w:pPr>
              <w:bidi/>
              <w:jc w:val="center"/>
            </w:pPr>
            <w:r>
              <w:rPr>
                <w:rFonts w:ascii="Tahoma" w:eastAsia="Tahoma" w:hAnsi="Tahoma" w:cs="Tahoma"/>
                <w:sz w:val="20"/>
                <w:szCs w:val="20"/>
                <w:rtl/>
              </w:rPr>
              <w:t>CNN یک‌بعدی</w:t>
            </w:r>
          </w:p>
        </w:tc>
        <w:tc>
          <w:tcPr>
            <w:tcW w:w="1872" w:type="dxa"/>
            <w:tcMar>
              <w:top w:w="60" w:type="dxa"/>
              <w:left w:w="100" w:type="dxa"/>
              <w:bottom w:w="60" w:type="dxa"/>
              <w:right w:w="100" w:type="dxa"/>
            </w:tcMar>
          </w:tcPr>
          <w:p w14:paraId="2AD73976" w14:textId="77777777" w:rsidR="003D6319" w:rsidRDefault="00000000">
            <w:pPr>
              <w:bidi/>
              <w:jc w:val="center"/>
            </w:pPr>
            <w:r>
              <w:rPr>
                <w:rFonts w:ascii="Tahoma" w:eastAsia="Tahoma" w:hAnsi="Tahoma" w:cs="Tahoma"/>
                <w:sz w:val="20"/>
                <w:szCs w:val="20"/>
                <w:rtl/>
              </w:rPr>
              <w:t>۹۳٪</w:t>
            </w:r>
          </w:p>
        </w:tc>
        <w:tc>
          <w:tcPr>
            <w:tcW w:w="1872" w:type="dxa"/>
            <w:tcMar>
              <w:top w:w="60" w:type="dxa"/>
              <w:left w:w="100" w:type="dxa"/>
              <w:bottom w:w="60" w:type="dxa"/>
              <w:right w:w="100" w:type="dxa"/>
            </w:tcMar>
          </w:tcPr>
          <w:p w14:paraId="1DC42C66" w14:textId="77777777" w:rsidR="003D6319" w:rsidRDefault="00000000">
            <w:pPr>
              <w:bidi/>
              <w:jc w:val="center"/>
            </w:pPr>
            <w:r>
              <w:rPr>
                <w:rFonts w:ascii="Tahoma" w:eastAsia="Tahoma" w:hAnsi="Tahoma" w:cs="Tahoma"/>
                <w:sz w:val="20"/>
                <w:szCs w:val="20"/>
                <w:rtl/>
              </w:rPr>
              <w:t>پارامتر بسیار کم</w:t>
            </w:r>
          </w:p>
        </w:tc>
      </w:tr>
      <w:tr w:rsidR="003D6319" w14:paraId="7671EEE2" w14:textId="77777777">
        <w:tblPrEx>
          <w:tblCellMar>
            <w:top w:w="0" w:type="dxa"/>
            <w:bottom w:w="0" w:type="dxa"/>
          </w:tblCellMar>
        </w:tblPrEx>
        <w:tc>
          <w:tcPr>
            <w:tcW w:w="1872" w:type="dxa"/>
            <w:tcMar>
              <w:top w:w="60" w:type="dxa"/>
              <w:left w:w="100" w:type="dxa"/>
              <w:bottom w:w="60" w:type="dxa"/>
              <w:right w:w="100" w:type="dxa"/>
            </w:tcMar>
          </w:tcPr>
          <w:p w14:paraId="27F9143F" w14:textId="77777777" w:rsidR="003D6319" w:rsidRDefault="00000000">
            <w:pPr>
              <w:bidi/>
              <w:jc w:val="right"/>
            </w:pPr>
            <w:r>
              <w:rPr>
                <w:rFonts w:ascii="Tahoma" w:eastAsia="Tahoma" w:hAnsi="Tahoma" w:cs="Tahoma"/>
                <w:sz w:val="20"/>
                <w:szCs w:val="20"/>
                <w:rtl/>
              </w:rPr>
              <w:t>۲۰۲۰</w:t>
            </w:r>
          </w:p>
        </w:tc>
        <w:tc>
          <w:tcPr>
            <w:tcW w:w="1872" w:type="dxa"/>
            <w:tcMar>
              <w:top w:w="60" w:type="dxa"/>
              <w:left w:w="100" w:type="dxa"/>
              <w:bottom w:w="60" w:type="dxa"/>
              <w:right w:w="100" w:type="dxa"/>
            </w:tcMar>
          </w:tcPr>
          <w:p w14:paraId="198A794D" w14:textId="77777777" w:rsidR="003D6319" w:rsidRDefault="00000000">
            <w:pPr>
              <w:bidi/>
              <w:jc w:val="center"/>
            </w:pPr>
            <w:r>
              <w:rPr>
                <w:rFonts w:ascii="Tahoma" w:eastAsia="Tahoma" w:hAnsi="Tahoma" w:cs="Tahoma"/>
                <w:sz w:val="20"/>
                <w:szCs w:val="20"/>
                <w:rtl/>
              </w:rPr>
              <w:t>لی و همکاران</w:t>
            </w:r>
          </w:p>
        </w:tc>
        <w:tc>
          <w:tcPr>
            <w:tcW w:w="1872" w:type="dxa"/>
            <w:tcMar>
              <w:top w:w="60" w:type="dxa"/>
              <w:left w:w="100" w:type="dxa"/>
              <w:bottom w:w="60" w:type="dxa"/>
              <w:right w:w="100" w:type="dxa"/>
            </w:tcMar>
          </w:tcPr>
          <w:p w14:paraId="705C2C3A" w14:textId="77777777" w:rsidR="003D6319" w:rsidRDefault="00000000">
            <w:pPr>
              <w:bidi/>
              <w:jc w:val="center"/>
            </w:pPr>
            <w:r>
              <w:rPr>
                <w:rFonts w:ascii="Tahoma" w:eastAsia="Tahoma" w:hAnsi="Tahoma" w:cs="Tahoma"/>
                <w:sz w:val="20"/>
                <w:szCs w:val="20"/>
                <w:rtl/>
              </w:rPr>
              <w:t>ویژگی‌مهندسی‌شده + CNN</w:t>
            </w:r>
          </w:p>
        </w:tc>
        <w:tc>
          <w:tcPr>
            <w:tcW w:w="1872" w:type="dxa"/>
            <w:tcMar>
              <w:top w:w="60" w:type="dxa"/>
              <w:left w:w="100" w:type="dxa"/>
              <w:bottom w:w="60" w:type="dxa"/>
              <w:right w:w="100" w:type="dxa"/>
            </w:tcMar>
          </w:tcPr>
          <w:p w14:paraId="1B19A230" w14:textId="77777777" w:rsidR="003D6319" w:rsidRDefault="00000000">
            <w:pPr>
              <w:bidi/>
              <w:jc w:val="center"/>
            </w:pPr>
            <w:r>
              <w:rPr>
                <w:rFonts w:ascii="Tahoma" w:eastAsia="Tahoma" w:hAnsi="Tahoma" w:cs="Tahoma"/>
                <w:sz w:val="20"/>
                <w:szCs w:val="20"/>
                <w:rtl/>
              </w:rPr>
              <w:t>۸۶٫۸٪</w:t>
            </w:r>
          </w:p>
        </w:tc>
        <w:tc>
          <w:tcPr>
            <w:tcW w:w="1872" w:type="dxa"/>
            <w:tcMar>
              <w:top w:w="60" w:type="dxa"/>
              <w:left w:w="100" w:type="dxa"/>
              <w:bottom w:w="60" w:type="dxa"/>
              <w:right w:w="100" w:type="dxa"/>
            </w:tcMar>
          </w:tcPr>
          <w:p w14:paraId="416FBB51" w14:textId="77777777" w:rsidR="003D6319" w:rsidRDefault="00000000">
            <w:pPr>
              <w:bidi/>
              <w:jc w:val="center"/>
            </w:pPr>
            <w:r>
              <w:rPr>
                <w:rFonts w:ascii="Tahoma" w:eastAsia="Tahoma" w:hAnsi="Tahoma" w:cs="Tahoma"/>
                <w:sz w:val="20"/>
                <w:szCs w:val="20"/>
                <w:rtl/>
              </w:rPr>
              <w:t>بیمار-محور (بدون نشت داده)</w:t>
            </w:r>
          </w:p>
        </w:tc>
      </w:tr>
      <w:tr w:rsidR="003D6319" w14:paraId="16B577AA" w14:textId="77777777">
        <w:tblPrEx>
          <w:tblCellMar>
            <w:top w:w="0" w:type="dxa"/>
            <w:bottom w:w="0" w:type="dxa"/>
          </w:tblCellMar>
        </w:tblPrEx>
        <w:tc>
          <w:tcPr>
            <w:tcW w:w="1872" w:type="dxa"/>
            <w:tcMar>
              <w:top w:w="60" w:type="dxa"/>
              <w:left w:w="100" w:type="dxa"/>
              <w:bottom w:w="60" w:type="dxa"/>
              <w:right w:w="100" w:type="dxa"/>
            </w:tcMar>
          </w:tcPr>
          <w:p w14:paraId="0BE659DA" w14:textId="77777777" w:rsidR="003D6319" w:rsidRDefault="00000000">
            <w:pPr>
              <w:bidi/>
              <w:jc w:val="right"/>
            </w:pPr>
            <w:r>
              <w:rPr>
                <w:rFonts w:ascii="Tahoma" w:eastAsia="Tahoma" w:hAnsi="Tahoma" w:cs="Tahoma"/>
                <w:sz w:val="20"/>
                <w:szCs w:val="20"/>
                <w:rtl/>
              </w:rPr>
              <w:t>۲۰۲۱</w:t>
            </w:r>
          </w:p>
        </w:tc>
        <w:tc>
          <w:tcPr>
            <w:tcW w:w="1872" w:type="dxa"/>
            <w:tcMar>
              <w:top w:w="60" w:type="dxa"/>
              <w:left w:w="100" w:type="dxa"/>
              <w:bottom w:w="60" w:type="dxa"/>
              <w:right w:w="100" w:type="dxa"/>
            </w:tcMar>
          </w:tcPr>
          <w:p w14:paraId="1F11BC84" w14:textId="77777777" w:rsidR="003D6319" w:rsidRDefault="00000000">
            <w:pPr>
              <w:bidi/>
              <w:jc w:val="center"/>
            </w:pPr>
            <w:r>
              <w:rPr>
                <w:rFonts w:ascii="Tahoma" w:eastAsia="Tahoma" w:hAnsi="Tahoma" w:cs="Tahoma"/>
                <w:sz w:val="20"/>
                <w:szCs w:val="20"/>
                <w:rtl/>
              </w:rPr>
              <w:t>شوو و همکاران</w:t>
            </w:r>
          </w:p>
        </w:tc>
        <w:tc>
          <w:tcPr>
            <w:tcW w:w="1872" w:type="dxa"/>
            <w:tcMar>
              <w:top w:w="60" w:type="dxa"/>
              <w:left w:w="100" w:type="dxa"/>
              <w:bottom w:w="60" w:type="dxa"/>
              <w:right w:w="100" w:type="dxa"/>
            </w:tcMar>
          </w:tcPr>
          <w:p w14:paraId="0679CFE6" w14:textId="77777777" w:rsidR="003D6319" w:rsidRDefault="00000000">
            <w:pPr>
              <w:bidi/>
              <w:jc w:val="center"/>
            </w:pPr>
            <w:r>
              <w:rPr>
                <w:rFonts w:ascii="Tahoma" w:eastAsia="Tahoma" w:hAnsi="Tahoma" w:cs="Tahoma"/>
                <w:sz w:val="20"/>
                <w:szCs w:val="20"/>
                <w:rtl/>
              </w:rPr>
              <w:t>CRNN یک‌بعدی (CardioXNet)</w:t>
            </w:r>
          </w:p>
        </w:tc>
        <w:tc>
          <w:tcPr>
            <w:tcW w:w="1872" w:type="dxa"/>
            <w:tcMar>
              <w:top w:w="60" w:type="dxa"/>
              <w:left w:w="100" w:type="dxa"/>
              <w:bottom w:w="60" w:type="dxa"/>
              <w:right w:w="100" w:type="dxa"/>
            </w:tcMar>
          </w:tcPr>
          <w:p w14:paraId="0A296A06" w14:textId="77777777" w:rsidR="003D6319" w:rsidRDefault="00000000">
            <w:pPr>
              <w:bidi/>
              <w:jc w:val="center"/>
            </w:pPr>
            <w:r>
              <w:rPr>
                <w:rFonts w:ascii="Tahoma" w:eastAsia="Tahoma" w:hAnsi="Tahoma" w:cs="Tahoma"/>
                <w:sz w:val="20"/>
                <w:szCs w:val="20"/>
                <w:rtl/>
              </w:rPr>
              <w:t>۸۶٫۵۷٪</w:t>
            </w:r>
          </w:p>
        </w:tc>
        <w:tc>
          <w:tcPr>
            <w:tcW w:w="1872" w:type="dxa"/>
            <w:tcMar>
              <w:top w:w="60" w:type="dxa"/>
              <w:left w:w="100" w:type="dxa"/>
              <w:bottom w:w="60" w:type="dxa"/>
              <w:right w:w="100" w:type="dxa"/>
            </w:tcMar>
          </w:tcPr>
          <w:p w14:paraId="71D515E2" w14:textId="77777777" w:rsidR="003D6319" w:rsidRDefault="00000000">
            <w:pPr>
              <w:bidi/>
              <w:jc w:val="center"/>
            </w:pPr>
            <w:r>
              <w:rPr>
                <w:rFonts w:ascii="Tahoma" w:eastAsia="Tahoma" w:hAnsi="Tahoma" w:cs="Tahoma"/>
                <w:sz w:val="20"/>
                <w:szCs w:val="20"/>
                <w:rtl/>
              </w:rPr>
              <w:t>اعتبارسنجی استاندارد</w:t>
            </w:r>
          </w:p>
        </w:tc>
      </w:tr>
      <w:tr w:rsidR="003D6319" w14:paraId="64A38A16" w14:textId="77777777">
        <w:tblPrEx>
          <w:tblCellMar>
            <w:top w:w="0" w:type="dxa"/>
            <w:bottom w:w="0" w:type="dxa"/>
          </w:tblCellMar>
        </w:tblPrEx>
        <w:tc>
          <w:tcPr>
            <w:tcW w:w="1872" w:type="dxa"/>
            <w:tcMar>
              <w:top w:w="60" w:type="dxa"/>
              <w:left w:w="100" w:type="dxa"/>
              <w:bottom w:w="60" w:type="dxa"/>
              <w:right w:w="100" w:type="dxa"/>
            </w:tcMar>
          </w:tcPr>
          <w:p w14:paraId="4ABC7246" w14:textId="77777777" w:rsidR="003D6319" w:rsidRDefault="00000000">
            <w:pPr>
              <w:bidi/>
              <w:jc w:val="right"/>
            </w:pPr>
            <w:r>
              <w:rPr>
                <w:rFonts w:ascii="Tahoma" w:eastAsia="Tahoma" w:hAnsi="Tahoma" w:cs="Tahoma"/>
                <w:sz w:val="20"/>
                <w:szCs w:val="20"/>
                <w:rtl/>
              </w:rPr>
              <w:t>۲۰۲۱</w:t>
            </w:r>
          </w:p>
        </w:tc>
        <w:tc>
          <w:tcPr>
            <w:tcW w:w="1872" w:type="dxa"/>
            <w:tcMar>
              <w:top w:w="60" w:type="dxa"/>
              <w:left w:w="100" w:type="dxa"/>
              <w:bottom w:w="60" w:type="dxa"/>
              <w:right w:w="100" w:type="dxa"/>
            </w:tcMar>
          </w:tcPr>
          <w:p w14:paraId="3A78C624" w14:textId="77777777" w:rsidR="003D6319" w:rsidRDefault="00000000">
            <w:pPr>
              <w:bidi/>
              <w:jc w:val="center"/>
            </w:pPr>
            <w:r>
              <w:rPr>
                <w:rFonts w:ascii="Tahoma" w:eastAsia="Tahoma" w:hAnsi="Tahoma" w:cs="Tahoma"/>
                <w:sz w:val="20"/>
                <w:szCs w:val="20"/>
                <w:rtl/>
              </w:rPr>
              <w:t>خان و همکاران</w:t>
            </w:r>
          </w:p>
        </w:tc>
        <w:tc>
          <w:tcPr>
            <w:tcW w:w="1872" w:type="dxa"/>
            <w:tcMar>
              <w:top w:w="60" w:type="dxa"/>
              <w:left w:w="100" w:type="dxa"/>
              <w:bottom w:w="60" w:type="dxa"/>
              <w:right w:w="100" w:type="dxa"/>
            </w:tcMar>
          </w:tcPr>
          <w:p w14:paraId="46561D55" w14:textId="77777777" w:rsidR="003D6319" w:rsidRDefault="00000000">
            <w:pPr>
              <w:bidi/>
              <w:jc w:val="center"/>
            </w:pPr>
            <w:r>
              <w:rPr>
                <w:rFonts w:ascii="Tahoma" w:eastAsia="Tahoma" w:hAnsi="Tahoma" w:cs="Tahoma"/>
                <w:sz w:val="20"/>
                <w:szCs w:val="20"/>
                <w:rtl/>
              </w:rPr>
              <w:t>STFT + CNN سفارشی</w:t>
            </w:r>
          </w:p>
        </w:tc>
        <w:tc>
          <w:tcPr>
            <w:tcW w:w="1872" w:type="dxa"/>
            <w:tcMar>
              <w:top w:w="60" w:type="dxa"/>
              <w:left w:w="100" w:type="dxa"/>
              <w:bottom w:w="60" w:type="dxa"/>
              <w:right w:w="100" w:type="dxa"/>
            </w:tcMar>
          </w:tcPr>
          <w:p w14:paraId="70B01FF1" w14:textId="77777777" w:rsidR="003D6319" w:rsidRDefault="00000000">
            <w:pPr>
              <w:bidi/>
              <w:jc w:val="center"/>
            </w:pPr>
            <w:r>
              <w:rPr>
                <w:rFonts w:ascii="Tahoma" w:eastAsia="Tahoma" w:hAnsi="Tahoma" w:cs="Tahoma"/>
                <w:sz w:val="20"/>
                <w:szCs w:val="20"/>
                <w:rtl/>
              </w:rPr>
              <w:t>۹۵٫۷۵٪</w:t>
            </w:r>
          </w:p>
        </w:tc>
        <w:tc>
          <w:tcPr>
            <w:tcW w:w="1872" w:type="dxa"/>
            <w:tcMar>
              <w:top w:w="60" w:type="dxa"/>
              <w:left w:w="100" w:type="dxa"/>
              <w:bottom w:w="60" w:type="dxa"/>
              <w:right w:w="100" w:type="dxa"/>
            </w:tcMar>
          </w:tcPr>
          <w:p w14:paraId="2FC64721" w14:textId="77777777" w:rsidR="003D6319" w:rsidRDefault="00000000">
            <w:pPr>
              <w:bidi/>
              <w:jc w:val="center"/>
            </w:pPr>
            <w:r>
              <w:rPr>
                <w:rFonts w:ascii="Tahoma" w:eastAsia="Tahoma" w:hAnsi="Tahoma" w:cs="Tahoma"/>
                <w:sz w:val="20"/>
                <w:szCs w:val="20"/>
                <w:rtl/>
              </w:rPr>
              <w:t>ریسک نشت داده (قطعه‌محور)</w:t>
            </w:r>
          </w:p>
        </w:tc>
      </w:tr>
      <w:tr w:rsidR="003D6319" w14:paraId="7E01B8E4" w14:textId="77777777">
        <w:tblPrEx>
          <w:tblCellMar>
            <w:top w:w="0" w:type="dxa"/>
            <w:bottom w:w="0" w:type="dxa"/>
          </w:tblCellMar>
        </w:tblPrEx>
        <w:tc>
          <w:tcPr>
            <w:tcW w:w="1872" w:type="dxa"/>
            <w:tcMar>
              <w:top w:w="60" w:type="dxa"/>
              <w:left w:w="100" w:type="dxa"/>
              <w:bottom w:w="60" w:type="dxa"/>
              <w:right w:w="100" w:type="dxa"/>
            </w:tcMar>
          </w:tcPr>
          <w:p w14:paraId="70F56AAC" w14:textId="77777777" w:rsidR="003D6319" w:rsidRDefault="00000000">
            <w:pPr>
              <w:bidi/>
              <w:jc w:val="right"/>
            </w:pPr>
            <w:r>
              <w:rPr>
                <w:rFonts w:ascii="Tahoma" w:eastAsia="Tahoma" w:hAnsi="Tahoma" w:cs="Tahoma"/>
                <w:sz w:val="20"/>
                <w:szCs w:val="20"/>
                <w:rtl/>
              </w:rPr>
              <w:t>۲۰۲۳</w:t>
            </w:r>
          </w:p>
        </w:tc>
        <w:tc>
          <w:tcPr>
            <w:tcW w:w="1872" w:type="dxa"/>
            <w:tcMar>
              <w:top w:w="60" w:type="dxa"/>
              <w:left w:w="100" w:type="dxa"/>
              <w:bottom w:w="60" w:type="dxa"/>
              <w:right w:w="100" w:type="dxa"/>
            </w:tcMar>
          </w:tcPr>
          <w:p w14:paraId="120A2BEB" w14:textId="77777777" w:rsidR="003D6319" w:rsidRDefault="00000000">
            <w:pPr>
              <w:bidi/>
              <w:jc w:val="center"/>
            </w:pPr>
            <w:r>
              <w:rPr>
                <w:rFonts w:ascii="Tahoma" w:eastAsia="Tahoma" w:hAnsi="Tahoma" w:cs="Tahoma"/>
                <w:sz w:val="20"/>
                <w:szCs w:val="20"/>
                <w:rtl/>
              </w:rPr>
              <w:t>وانگ و همکاران</w:t>
            </w:r>
          </w:p>
        </w:tc>
        <w:tc>
          <w:tcPr>
            <w:tcW w:w="1872" w:type="dxa"/>
            <w:tcMar>
              <w:top w:w="60" w:type="dxa"/>
              <w:left w:w="100" w:type="dxa"/>
              <w:bottom w:w="60" w:type="dxa"/>
              <w:right w:w="100" w:type="dxa"/>
            </w:tcMar>
          </w:tcPr>
          <w:p w14:paraId="2B438B59" w14:textId="77777777" w:rsidR="003D6319" w:rsidRDefault="00000000">
            <w:pPr>
              <w:bidi/>
              <w:jc w:val="center"/>
            </w:pPr>
            <w:r>
              <w:rPr>
                <w:rFonts w:ascii="Tahoma" w:eastAsia="Tahoma" w:hAnsi="Tahoma" w:cs="Tahoma"/>
                <w:sz w:val="20"/>
                <w:szCs w:val="20"/>
                <w:rtl/>
              </w:rPr>
              <w:t>CNN + Transformer (PCTMF-Net)</w:t>
            </w:r>
          </w:p>
        </w:tc>
        <w:tc>
          <w:tcPr>
            <w:tcW w:w="1872" w:type="dxa"/>
            <w:tcMar>
              <w:top w:w="60" w:type="dxa"/>
              <w:left w:w="100" w:type="dxa"/>
              <w:bottom w:w="60" w:type="dxa"/>
              <w:right w:w="100" w:type="dxa"/>
            </w:tcMar>
          </w:tcPr>
          <w:p w14:paraId="594598EB" w14:textId="77777777" w:rsidR="003D6319" w:rsidRDefault="00000000">
            <w:pPr>
              <w:bidi/>
              <w:jc w:val="center"/>
            </w:pPr>
            <w:r>
              <w:rPr>
                <w:rFonts w:ascii="Tahoma" w:eastAsia="Tahoma" w:hAnsi="Tahoma" w:cs="Tahoma"/>
                <w:sz w:val="20"/>
                <w:szCs w:val="20"/>
                <w:rtl/>
              </w:rPr>
              <w:t>~۹۳٪</w:t>
            </w:r>
          </w:p>
        </w:tc>
        <w:tc>
          <w:tcPr>
            <w:tcW w:w="1872" w:type="dxa"/>
            <w:tcMar>
              <w:top w:w="60" w:type="dxa"/>
              <w:left w:w="100" w:type="dxa"/>
              <w:bottom w:w="60" w:type="dxa"/>
              <w:right w:w="100" w:type="dxa"/>
            </w:tcMar>
          </w:tcPr>
          <w:p w14:paraId="5E084311" w14:textId="77777777" w:rsidR="003D6319" w:rsidRDefault="00000000">
            <w:pPr>
              <w:bidi/>
              <w:jc w:val="center"/>
            </w:pPr>
            <w:r>
              <w:rPr>
                <w:rFonts w:ascii="Tahoma" w:eastAsia="Tahoma" w:hAnsi="Tahoma" w:cs="Tahoma"/>
                <w:sz w:val="20"/>
                <w:szCs w:val="20"/>
                <w:rtl/>
              </w:rPr>
              <w:t>بیمار-محور مشخص نشده</w:t>
            </w:r>
          </w:p>
        </w:tc>
      </w:tr>
      <w:tr w:rsidR="003D6319" w14:paraId="3861002A" w14:textId="77777777">
        <w:tblPrEx>
          <w:tblCellMar>
            <w:top w:w="0" w:type="dxa"/>
            <w:bottom w:w="0" w:type="dxa"/>
          </w:tblCellMar>
        </w:tblPrEx>
        <w:tc>
          <w:tcPr>
            <w:tcW w:w="1872" w:type="dxa"/>
            <w:tcMar>
              <w:top w:w="60" w:type="dxa"/>
              <w:left w:w="100" w:type="dxa"/>
              <w:bottom w:w="60" w:type="dxa"/>
              <w:right w:w="100" w:type="dxa"/>
            </w:tcMar>
          </w:tcPr>
          <w:p w14:paraId="231EFB3D" w14:textId="77777777" w:rsidR="003D6319" w:rsidRDefault="00000000">
            <w:pPr>
              <w:bidi/>
              <w:jc w:val="right"/>
            </w:pPr>
            <w:r>
              <w:rPr>
                <w:rFonts w:ascii="Tahoma" w:eastAsia="Tahoma" w:hAnsi="Tahoma" w:cs="Tahoma"/>
                <w:sz w:val="20"/>
                <w:szCs w:val="20"/>
                <w:rtl/>
              </w:rPr>
              <w:t>۲۰۲۴</w:t>
            </w:r>
          </w:p>
        </w:tc>
        <w:tc>
          <w:tcPr>
            <w:tcW w:w="1872" w:type="dxa"/>
            <w:tcMar>
              <w:top w:w="60" w:type="dxa"/>
              <w:left w:w="100" w:type="dxa"/>
              <w:bottom w:w="60" w:type="dxa"/>
              <w:right w:w="100" w:type="dxa"/>
            </w:tcMar>
          </w:tcPr>
          <w:p w14:paraId="7699291A" w14:textId="77777777" w:rsidR="003D6319" w:rsidRDefault="00000000">
            <w:pPr>
              <w:bidi/>
              <w:jc w:val="center"/>
            </w:pPr>
            <w:r>
              <w:rPr>
                <w:rFonts w:ascii="Tahoma" w:eastAsia="Tahoma" w:hAnsi="Tahoma" w:cs="Tahoma"/>
                <w:sz w:val="20"/>
                <w:szCs w:val="20"/>
                <w:rtl/>
              </w:rPr>
              <w:t>ژو و همکاران</w:t>
            </w:r>
          </w:p>
        </w:tc>
        <w:tc>
          <w:tcPr>
            <w:tcW w:w="1872" w:type="dxa"/>
            <w:tcMar>
              <w:top w:w="60" w:type="dxa"/>
              <w:left w:w="100" w:type="dxa"/>
              <w:bottom w:w="60" w:type="dxa"/>
              <w:right w:w="100" w:type="dxa"/>
            </w:tcMar>
          </w:tcPr>
          <w:p w14:paraId="6CCAB165" w14:textId="77777777" w:rsidR="003D6319" w:rsidRDefault="00000000">
            <w:pPr>
              <w:bidi/>
              <w:jc w:val="center"/>
            </w:pPr>
            <w:r>
              <w:rPr>
                <w:rFonts w:ascii="Tahoma" w:eastAsia="Tahoma" w:hAnsi="Tahoma" w:cs="Tahoma"/>
                <w:sz w:val="20"/>
                <w:szCs w:val="20"/>
                <w:rtl/>
              </w:rPr>
              <w:t>CNN سبک‌وزن (LEPCNet)</w:t>
            </w:r>
          </w:p>
        </w:tc>
        <w:tc>
          <w:tcPr>
            <w:tcW w:w="1872" w:type="dxa"/>
            <w:tcMar>
              <w:top w:w="60" w:type="dxa"/>
              <w:left w:w="100" w:type="dxa"/>
              <w:bottom w:w="60" w:type="dxa"/>
              <w:right w:w="100" w:type="dxa"/>
            </w:tcMar>
          </w:tcPr>
          <w:p w14:paraId="37045FB6" w14:textId="77777777" w:rsidR="003D6319" w:rsidRDefault="00000000">
            <w:pPr>
              <w:bidi/>
              <w:jc w:val="center"/>
            </w:pPr>
            <w:r>
              <w:rPr>
                <w:rFonts w:ascii="Tahoma" w:eastAsia="Tahoma" w:hAnsi="Tahoma" w:cs="Tahoma"/>
                <w:sz w:val="20"/>
                <w:szCs w:val="20"/>
                <w:rtl/>
              </w:rPr>
              <w:t>۹۳٫۱٪</w:t>
            </w:r>
          </w:p>
        </w:tc>
        <w:tc>
          <w:tcPr>
            <w:tcW w:w="1872" w:type="dxa"/>
            <w:tcMar>
              <w:top w:w="60" w:type="dxa"/>
              <w:left w:w="100" w:type="dxa"/>
              <w:bottom w:w="60" w:type="dxa"/>
              <w:right w:w="100" w:type="dxa"/>
            </w:tcMar>
          </w:tcPr>
          <w:p w14:paraId="3DD891DF" w14:textId="77777777" w:rsidR="003D6319" w:rsidRDefault="00000000">
            <w:pPr>
              <w:bidi/>
              <w:jc w:val="center"/>
            </w:pPr>
            <w:r>
              <w:rPr>
                <w:rFonts w:ascii="Tahoma" w:eastAsia="Tahoma" w:hAnsi="Tahoma" w:cs="Tahoma"/>
                <w:sz w:val="20"/>
                <w:szCs w:val="20"/>
                <w:rtl/>
              </w:rPr>
              <w:t>ویژه دستگاه پوشیدنی</w:t>
            </w:r>
          </w:p>
        </w:tc>
      </w:tr>
      <w:tr w:rsidR="003D6319" w14:paraId="2489240A" w14:textId="77777777">
        <w:tblPrEx>
          <w:tblCellMar>
            <w:top w:w="0" w:type="dxa"/>
            <w:bottom w:w="0" w:type="dxa"/>
          </w:tblCellMar>
        </w:tblPrEx>
        <w:tc>
          <w:tcPr>
            <w:tcW w:w="1872" w:type="dxa"/>
            <w:tcMar>
              <w:top w:w="60" w:type="dxa"/>
              <w:left w:w="100" w:type="dxa"/>
              <w:bottom w:w="60" w:type="dxa"/>
              <w:right w:w="100" w:type="dxa"/>
            </w:tcMar>
          </w:tcPr>
          <w:p w14:paraId="7C50112A" w14:textId="77777777" w:rsidR="003D6319" w:rsidRDefault="00000000">
            <w:pPr>
              <w:bidi/>
              <w:jc w:val="right"/>
            </w:pPr>
            <w:r>
              <w:rPr>
                <w:rFonts w:ascii="Tahoma" w:eastAsia="Tahoma" w:hAnsi="Tahoma" w:cs="Tahoma"/>
                <w:sz w:val="20"/>
                <w:szCs w:val="20"/>
                <w:rtl/>
              </w:rPr>
              <w:t>۲۰۲۶</w:t>
            </w:r>
          </w:p>
        </w:tc>
        <w:tc>
          <w:tcPr>
            <w:tcW w:w="1872" w:type="dxa"/>
            <w:tcMar>
              <w:top w:w="60" w:type="dxa"/>
              <w:left w:w="100" w:type="dxa"/>
              <w:bottom w:w="60" w:type="dxa"/>
              <w:right w:w="100" w:type="dxa"/>
            </w:tcMar>
          </w:tcPr>
          <w:p w14:paraId="26AF6428" w14:textId="77777777" w:rsidR="003D6319" w:rsidRDefault="00000000">
            <w:pPr>
              <w:bidi/>
              <w:jc w:val="center"/>
            </w:pPr>
            <w:r>
              <w:rPr>
                <w:rFonts w:ascii="Tahoma" w:eastAsia="Tahoma" w:hAnsi="Tahoma" w:cs="Tahoma"/>
                <w:sz w:val="20"/>
                <w:szCs w:val="20"/>
                <w:rtl/>
              </w:rPr>
              <w:t>آیت‌ایچو و همکاران (مقاله مرجع)</w:t>
            </w:r>
          </w:p>
        </w:tc>
        <w:tc>
          <w:tcPr>
            <w:tcW w:w="1872" w:type="dxa"/>
            <w:tcMar>
              <w:top w:w="60" w:type="dxa"/>
              <w:left w:w="100" w:type="dxa"/>
              <w:bottom w:w="60" w:type="dxa"/>
              <w:right w:w="100" w:type="dxa"/>
            </w:tcMar>
          </w:tcPr>
          <w:p w14:paraId="31A21B96" w14:textId="77777777" w:rsidR="003D6319" w:rsidRDefault="00000000">
            <w:pPr>
              <w:bidi/>
              <w:jc w:val="center"/>
            </w:pPr>
            <w:r>
              <w:rPr>
                <w:rFonts w:ascii="Tahoma" w:eastAsia="Tahoma" w:hAnsi="Tahoma" w:cs="Tahoma"/>
                <w:sz w:val="20"/>
                <w:szCs w:val="20"/>
                <w:rtl/>
              </w:rPr>
              <w:t>CNN + Transformer + BiLSTM + Attention</w:t>
            </w:r>
          </w:p>
        </w:tc>
        <w:tc>
          <w:tcPr>
            <w:tcW w:w="1872" w:type="dxa"/>
            <w:tcMar>
              <w:top w:w="60" w:type="dxa"/>
              <w:left w:w="100" w:type="dxa"/>
              <w:bottom w:w="60" w:type="dxa"/>
              <w:right w:w="100" w:type="dxa"/>
            </w:tcMar>
          </w:tcPr>
          <w:p w14:paraId="33092727" w14:textId="77777777" w:rsidR="003D6319" w:rsidRDefault="00000000">
            <w:pPr>
              <w:bidi/>
              <w:jc w:val="center"/>
            </w:pPr>
            <w:r>
              <w:rPr>
                <w:rFonts w:ascii="Tahoma" w:eastAsia="Tahoma" w:hAnsi="Tahoma" w:cs="Tahoma"/>
                <w:sz w:val="20"/>
                <w:szCs w:val="20"/>
                <w:rtl/>
              </w:rPr>
              <w:t>۹۱٫۶۷٪</w:t>
            </w:r>
          </w:p>
        </w:tc>
        <w:tc>
          <w:tcPr>
            <w:tcW w:w="1872" w:type="dxa"/>
            <w:tcMar>
              <w:top w:w="60" w:type="dxa"/>
              <w:left w:w="100" w:type="dxa"/>
              <w:bottom w:w="60" w:type="dxa"/>
              <w:right w:w="100" w:type="dxa"/>
            </w:tcMar>
          </w:tcPr>
          <w:p w14:paraId="012FDEF6" w14:textId="77777777" w:rsidR="003D6319" w:rsidRDefault="00000000">
            <w:pPr>
              <w:bidi/>
              <w:jc w:val="center"/>
            </w:pPr>
            <w:r>
              <w:rPr>
                <w:rFonts w:ascii="Tahoma" w:eastAsia="Tahoma" w:hAnsi="Tahoma" w:cs="Tahoma"/>
                <w:sz w:val="20"/>
                <w:szCs w:val="20"/>
                <w:rtl/>
              </w:rPr>
              <w:t>اعتبارسنجی متقاطع ۵-لایه‌ای بیمار-محور بدون نشت داده</w:t>
            </w:r>
          </w:p>
        </w:tc>
      </w:tr>
    </w:tbl>
    <w:p w14:paraId="3C384E9A" w14:textId="77777777" w:rsidR="003D6319" w:rsidRDefault="00000000">
      <w:pPr>
        <w:bidi/>
        <w:spacing w:after="280"/>
        <w:jc w:val="center"/>
      </w:pPr>
      <w:r>
        <w:rPr>
          <w:rFonts w:ascii="Tahoma" w:eastAsia="Tahoma" w:hAnsi="Tahoma" w:cs="Tahoma"/>
          <w:i/>
          <w:iCs/>
          <w:color w:val="555555"/>
          <w:sz w:val="20"/>
          <w:szCs w:val="20"/>
          <w:rtl/>
        </w:rPr>
        <w:t>جدول ۲-۱: خلاصه پیشینه پژوهش‌های مرتبط (بر اساس مرور مقاله مرجع)</w:t>
      </w:r>
    </w:p>
    <w:p w14:paraId="572C4D69" w14:textId="77777777" w:rsidR="003D6319" w:rsidRDefault="00000000" w:rsidP="001C5B4D">
      <w:pPr>
        <w:bidi/>
        <w:spacing w:after="160"/>
      </w:pPr>
      <w:r>
        <w:rPr>
          <w:rFonts w:ascii="Tahoma" w:eastAsia="Tahoma" w:hAnsi="Tahoma" w:cs="Tahoma"/>
          <w:rtl/>
        </w:rPr>
        <w:t>نکته روش‌شناختی مهمی که مقاله بر آن تأکید می‌کند این است که دقت ۹۱٫۶۷ درصدی خودشان، در نگاه اول پایین‌تر از برخی مطالعات با دقت بالای ۹۳ تا ۹۵ درصد به نظر می‌رسد؛ اما از آنجا که اکثر آن مطالعات فاقد پروتکل ارزیابی بیمار-محور دقیق هستند (و در معرض نشت داده قرار دارند)، نویسندگان استدلال می‌کنند که نتیجه خودشان — که تحت شرایط سخت‌گیرانه‌تر به دست آمده — نماینده واقعی‌تری از عملکرد قابل‌تعمیم مدل در شرایط بالینی واقعی است.</w:t>
      </w:r>
    </w:p>
    <w:p w14:paraId="59A2A709" w14:textId="77777777" w:rsidR="003D6319" w:rsidRDefault="00000000" w:rsidP="001C5B4D">
      <w:pPr>
        <w:pStyle w:val="Heading2"/>
        <w:bidi/>
        <w:spacing w:before="240" w:after="120"/>
      </w:pPr>
      <w:r>
        <w:rPr>
          <w:rFonts w:ascii="Tahoma" w:eastAsia="Tahoma" w:hAnsi="Tahoma" w:cs="Tahoma"/>
          <w:rtl/>
        </w:rPr>
        <w:t>۲-۳ روش‌شناسی خلاصه مقاله مرجع</w:t>
      </w:r>
    </w:p>
    <w:p w14:paraId="4FEEE1B4" w14:textId="77777777" w:rsidR="003D6319" w:rsidRDefault="00000000" w:rsidP="001C5B4D">
      <w:pPr>
        <w:bidi/>
        <w:spacing w:after="160"/>
      </w:pPr>
      <w:r>
        <w:rPr>
          <w:rFonts w:ascii="Tahoma" w:eastAsia="Tahoma" w:hAnsi="Tahoma" w:cs="Tahoma"/>
          <w:rtl/>
        </w:rPr>
        <w:t>مقاله مرجع، پایگاه داده PhysioNet/CinC 2016 را با ۳۲۴۱ رکورد (طبق ادعای خودشان) به کار می‌برد و به‌جای تقسیم ثابت آموزش/آزمون، تمام داده را از طریق اعتبارسنجی متقاطع ۵-لایه‌ای بیمار-محور بدون نشت داده ارزیابی می‌کند. پیش‌پردازش شامل استانداردسازی طول به ۵ ثانیه (۱۰٬۰۰۰ نمونه در نرخ ۲۰۰۰ هرتز)، حذف نویز با spectral gating، و نرمال‌سازی دامنه است. متعادل‌سازی کلاس‌ها با SMOTE و منحصراً بر داده‌های آموزشی هر لایه انجام می‌شود.</w:t>
      </w:r>
    </w:p>
    <w:p w14:paraId="1A55A3A4" w14:textId="77777777" w:rsidR="003D6319" w:rsidRDefault="00000000" w:rsidP="001C5B4D">
      <w:pPr>
        <w:bidi/>
        <w:spacing w:after="160"/>
      </w:pPr>
      <w:r>
        <w:rPr>
          <w:rFonts w:ascii="Tahoma" w:eastAsia="Tahoma" w:hAnsi="Tahoma" w:cs="Tahoma"/>
          <w:rtl/>
        </w:rPr>
        <w:t>ویژگی‌های صوتی (۴۰ MFCC، ۴۰ باند طیف‌نگار مل، ۱۲ ویژگی کروما) با روش ادغام زودهنگام در یک ماتریس (۱۵۷، ۹۲) ترکیب می‌شوند. معماری پیشنهادی، ترکیبی از دو بلوک CNN یک‌بعدی، یک بلوک رمزگذار Transformer (بدون کدگذاری موقعیتی)، یک لایه BiLSTM، و یک لایه توجه Softmax سفارشی است که مجموعاً ۸۵۸٬۴۳۴ پارامتر قابل‌آموزش دارد.</w:t>
      </w:r>
    </w:p>
    <w:p w14:paraId="6273779C" w14:textId="77777777" w:rsidR="003D6319" w:rsidRDefault="00000000" w:rsidP="001C5B4D">
      <w:pPr>
        <w:bidi/>
        <w:spacing w:after="160"/>
      </w:pPr>
      <w:r>
        <w:rPr>
          <w:rFonts w:ascii="Tahoma" w:eastAsia="Tahoma" w:hAnsi="Tahoma" w:cs="Tahoma"/>
          <w:rtl/>
        </w:rPr>
        <w:t xml:space="preserve">نتایج گزارش‌شده مقاله (میانگین ۵ لایه) عبارت‌اند از: دقت ۹۱٫۶۷ درصد، حساسیت ۸۰٫۹۵ درصد، ویژگی ۹۴٫۴۶ درصد، و سطح زیر منحنی ROC برابر ۰٫۹۶۵۰. مطالعه حذفی مقاله نشان می‌دهد که افزودن BiLSTM حساسیت را به بیشینه (۸۴٫۸۳٪) و افزودن Transformer، ویژگی و دقت را به بیشینه (به‌ترتیب </w:t>
      </w:r>
      <w:r>
        <w:rPr>
          <w:rFonts w:ascii="Tahoma" w:eastAsia="Tahoma" w:hAnsi="Tahoma" w:cs="Tahoma"/>
          <w:rtl/>
        </w:rPr>
        <w:lastRenderedPageBreak/>
        <w:t>۹۵٫۵۲٪ و ۹۲٫۳۵٪) می‌رساند، در حالی که ترکیب کامل هر دو، بالاترین AUC-ROC (۰٫۹۶۵۰) را حاصل می‌کند — که نویسندگان آن را معیار بالینی نهایی و مهم‌ترین شاخص کارایی مدل معرفی می‌کنند.</w:t>
      </w:r>
    </w:p>
    <w:p w14:paraId="02C07BE2" w14:textId="77777777" w:rsidR="003D6319" w:rsidRDefault="00000000" w:rsidP="001C5B4D">
      <w:pPr>
        <w:pStyle w:val="Heading2"/>
        <w:bidi/>
        <w:spacing w:before="240" w:after="120"/>
      </w:pPr>
      <w:r>
        <w:rPr>
          <w:rFonts w:ascii="Tahoma" w:eastAsia="Tahoma" w:hAnsi="Tahoma" w:cs="Tahoma"/>
          <w:rtl/>
        </w:rPr>
        <w:t>۲-۴ نوآوری‌ها و سهم مقاله</w:t>
      </w:r>
    </w:p>
    <w:p w14:paraId="2D5D4945" w14:textId="77777777" w:rsidR="003D6319" w:rsidRDefault="00000000" w:rsidP="001C5B4D">
      <w:pPr>
        <w:bidi/>
        <w:spacing w:after="160"/>
      </w:pPr>
      <w:r>
        <w:rPr>
          <w:rFonts w:ascii="Tahoma" w:eastAsia="Tahoma" w:hAnsi="Tahoma" w:cs="Tahoma"/>
          <w:rtl/>
        </w:rPr>
        <w:t>با مرور پیشینه پژوهش (بخش ۲-۲)، می‌توان سهم و نوآوری‌های ادعاشده مقاله مرجع را در قالب سه محور، هرکدام در برابر محدودیت مشخصی از پژوهش‌های پیشین، خلاصه کرد:</w:t>
      </w:r>
    </w:p>
    <w:p w14:paraId="6ED0B06F" w14:textId="77777777" w:rsidR="003D6319" w:rsidRDefault="00000000" w:rsidP="001C5B4D">
      <w:pPr>
        <w:bidi/>
        <w:spacing w:after="160"/>
      </w:pPr>
      <w:r>
        <w:rPr>
          <w:rFonts w:ascii="Tahoma" w:eastAsia="Tahoma" w:hAnsi="Tahoma" w:cs="Tahoma"/>
          <w:b/>
          <w:bCs/>
          <w:rtl/>
        </w:rPr>
        <w:t xml:space="preserve">محور اول — پروتکل ارزیابی بدون نشت داده: </w:t>
      </w:r>
      <w:r>
        <w:rPr>
          <w:rFonts w:ascii="Tahoma" w:eastAsia="Tahoma" w:hAnsi="Tahoma" w:cs="Tahoma"/>
          <w:rtl/>
        </w:rPr>
        <w:t>پژوهش‌های پیشین (نظیر خان و همکاران، وانگ و همکاران) عمدتاً از تقسیم‌بندی قطعه‌محور یا رکوردمحور استفاده کرده‌اند که ریسک نشت داده را افزایش می‌دهد. مقاله مرجع، به‌جای این رویکرد، یک پروتکل اعتبارسنجی متقاطع ۵-لایه‌ای بیمار-محور را به کار می‌برد که در آن تمام فرآیند افزایش داده (SMOTE) نیز منحصراً به داده‌های آموزشی هر لایه محدود می‌شود.</w:t>
      </w:r>
    </w:p>
    <w:p w14:paraId="570D9765" w14:textId="77777777" w:rsidR="003D6319" w:rsidRDefault="00000000" w:rsidP="001C5B4D">
      <w:pPr>
        <w:bidi/>
        <w:spacing w:after="160"/>
      </w:pPr>
      <w:r>
        <w:rPr>
          <w:rFonts w:ascii="Tahoma" w:eastAsia="Tahoma" w:hAnsi="Tahoma" w:cs="Tahoma"/>
          <w:b/>
          <w:bCs/>
          <w:rtl/>
        </w:rPr>
        <w:t xml:space="preserve">محور دوم — ادغام زودهنگام ویژگی‌های چندوجهی: </w:t>
      </w:r>
      <w:r>
        <w:rPr>
          <w:rFonts w:ascii="Tahoma" w:eastAsia="Tahoma" w:hAnsi="Tahoma" w:cs="Tahoma"/>
          <w:rtl/>
        </w:rPr>
        <w:t>بسیاری از مطالعات پیشین (مانند رابین و همکاران) تنها از یک نوع ویژگی صوتی (مثلاً MFCC) استفاده کرده‌اند. مقاله مرجع با ترکیب سه نوع ویژگی مکمل (MFCC، طیف‌نگار مل، و کروما) در یک بازنمایی واحد، تلاش می‌کند بازنمایی غنی‌تری از الگوهای طیفی-زمانی سیگنال فراهم کند.</w:t>
      </w:r>
    </w:p>
    <w:p w14:paraId="3F75EE4F" w14:textId="77777777" w:rsidR="003D6319" w:rsidRDefault="00000000" w:rsidP="001C5B4D">
      <w:pPr>
        <w:bidi/>
        <w:spacing w:after="160"/>
      </w:pPr>
      <w:r>
        <w:rPr>
          <w:rFonts w:ascii="Tahoma" w:eastAsia="Tahoma" w:hAnsi="Tahoma" w:cs="Tahoma"/>
          <w:b/>
          <w:bCs/>
          <w:rtl/>
        </w:rPr>
        <w:t xml:space="preserve">محور سوم — معماری ترکیبی سبک‌وزن با توانایی مدل‌سازی هم‌زمان وابستگی محلی و سراسری: </w:t>
      </w:r>
      <w:r>
        <w:rPr>
          <w:rFonts w:ascii="Tahoma" w:eastAsia="Tahoma" w:hAnsi="Tahoma" w:cs="Tahoma"/>
          <w:rtl/>
        </w:rPr>
        <w:t>در حالی که مدل‌های صرفاً کانولوشنی (مانند شیائو و همکاران) عمدتاً الگوهای محلی را می‌گیرند، و مدل‌های بازگشتی به‌تنهایی در گرفتن وابستگی‌های بسیار بلندبرد محدودیت دارند، مقاله مرجع با ترکیب CNN (برای الگوهای محلی)، Transformer (برای وابستگی سراسری)، و BiLSTM با توجه (برای مدل‌سازی دقیق توالی زمانی)، ادعا می‌کند به تعادلی میان این سه توانایی دست یافته است — در حالی‌که تعداد پارامتر مدل (۸۵۸٬۴۳۴) همچنان نسبتاً کم و مناسب استقرار در دستگاه‌های با منابع محدود باقی می‌ماند.</w:t>
      </w:r>
    </w:p>
    <w:p w14:paraId="2A4426C4" w14:textId="77777777" w:rsidR="003D6319" w:rsidRDefault="00000000" w:rsidP="001C5B4D">
      <w:pPr>
        <w:bidi/>
        <w:spacing w:after="160"/>
      </w:pPr>
      <w:r>
        <w:rPr>
          <w:rFonts w:ascii="Tahoma" w:eastAsia="Tahoma" w:hAnsi="Tahoma" w:cs="Tahoma"/>
          <w:rtl/>
        </w:rPr>
        <w:t>جزئیات کامل پیاده‌سازی این معماری و راستی‌آزمایی گام‌به‌گام آن در فصل سوم این گزارش ارائه شده است.</w:t>
      </w:r>
    </w:p>
    <w:p w14:paraId="138FED6B" w14:textId="77777777" w:rsidR="003D6319" w:rsidRDefault="00000000" w:rsidP="001C5B4D">
      <w:pPr>
        <w:jc w:val="right"/>
      </w:pPr>
      <w:r>
        <w:br w:type="page"/>
      </w:r>
    </w:p>
    <w:p w14:paraId="1393EEE7" w14:textId="77777777" w:rsidR="003D6319" w:rsidRDefault="00000000" w:rsidP="001C5B4D">
      <w:pPr>
        <w:pStyle w:val="Heading1"/>
        <w:bidi/>
        <w:spacing w:before="320" w:after="160"/>
      </w:pPr>
      <w:r>
        <w:rPr>
          <w:rFonts w:ascii="Tahoma" w:eastAsia="Tahoma" w:hAnsi="Tahoma" w:cs="Tahoma"/>
          <w:rtl/>
        </w:rPr>
        <w:lastRenderedPageBreak/>
        <w:t>فصل سوم: روش اجرا (بازتولید)</w:t>
      </w:r>
    </w:p>
    <w:p w14:paraId="2D40BCE8" w14:textId="77777777" w:rsidR="003D6319" w:rsidRDefault="00000000" w:rsidP="001C5B4D">
      <w:pPr>
        <w:pStyle w:val="Heading2"/>
        <w:bidi/>
        <w:spacing w:before="240" w:after="120"/>
      </w:pPr>
      <w:r>
        <w:rPr>
          <w:rFonts w:ascii="Tahoma" w:eastAsia="Tahoma" w:hAnsi="Tahoma" w:cs="Tahoma"/>
          <w:rtl/>
        </w:rPr>
        <w:t>۳-۱ محیط و ابزارها</w:t>
      </w:r>
    </w:p>
    <w:p w14:paraId="279BD178" w14:textId="77777777" w:rsidR="003D6319" w:rsidRDefault="00000000" w:rsidP="001C5B4D">
      <w:pPr>
        <w:bidi/>
        <w:spacing w:after="160"/>
      </w:pPr>
      <w:r>
        <w:rPr>
          <w:rFonts w:ascii="Tahoma" w:eastAsia="Tahoma" w:hAnsi="Tahoma" w:cs="Tahoma"/>
          <w:rtl/>
        </w:rPr>
        <w:t>پیاده‌سازی این پژوهش با زبان پایتون نسخه ۳٫۱۰ و کتابخانه یادگیری عمیق TensorFlow/Keras نسخه ۲٫۱۵ انجام شده است. علاوه بر این، از کتابخانه‌های librosa (نسخه ۰٫۱۰٫۱) برای پردازش سیگنال صوتی، noisereduce (نسخه ۳٫۰٫۰) برای حذف نویز، wfdb برای بارگذاری داده‌های خام پایگاه‌داده، scikit-learn و imbalanced-learn برای اعتبارسنجی متقاطع و متعادل‌سازی کلاس، و matplotlib برای رسم نمودارها استفاده شده است.</w:t>
      </w:r>
    </w:p>
    <w:p w14:paraId="1FBFC37C" w14:textId="77777777" w:rsidR="003D6319" w:rsidRDefault="00000000" w:rsidP="001C5B4D">
      <w:pPr>
        <w:bidi/>
        <w:spacing w:after="160"/>
      </w:pPr>
      <w:r>
        <w:rPr>
          <w:rFonts w:ascii="Tahoma" w:eastAsia="Tahoma" w:hAnsi="Tahoma" w:cs="Tahoma"/>
          <w:rtl/>
        </w:rPr>
        <w:t>اجرای پروژه بر روی سیستم‌عامل ویندوز و به‌طور کامل بر روی پردازنده مرکزی (CPU) صورت گرفته است. اگرچه یک کارت گرافیک Quadro T2000 با ۴ گیگابایت حافظه در دسترس بود، اما از آنجا که TensorFlow از نسخه ۲٫۱۱ به بعد پشتیبانی بومی از GPU در محیط ویندوز را متوقف کرده است، آموزش مدل بدون شتاب‌دهنده گرافیکی انجام شد. این موضوع بر زمان اجرا تأثیرگذار بود، اما بر صحت نتایج تأثیری نداشت.</w:t>
      </w:r>
    </w:p>
    <w:p w14:paraId="1ABB2C30" w14:textId="77777777" w:rsidR="003D6319" w:rsidRDefault="00000000" w:rsidP="001C5B4D">
      <w:pPr>
        <w:bidi/>
        <w:spacing w:after="160"/>
      </w:pPr>
      <w:r>
        <w:rPr>
          <w:rFonts w:ascii="Tahoma" w:eastAsia="Tahoma" w:hAnsi="Tahoma" w:cs="Tahoma"/>
          <w:b/>
          <w:bCs/>
          <w:rtl/>
        </w:rPr>
        <w:t xml:space="preserve">علت انتخاب این پیکربندی: </w:t>
      </w:r>
      <w:r>
        <w:rPr>
          <w:rFonts w:ascii="Tahoma" w:eastAsia="Tahoma" w:hAnsi="Tahoma" w:cs="Tahoma"/>
          <w:rtl/>
        </w:rPr>
        <w:t>استفاده از نسخه دقیق ۲٫۱۵ برای TensorFlow، به دلیل الزام مقاله مرجع به این نسخه مشخص بود تا حداکثر تطابق در رفتار لایه‌ها (به‌ویژه لایه MultiHeadAttention) با پیاده‌سازی اصلی حفظ شود.</w:t>
      </w:r>
    </w:p>
    <w:p w14:paraId="199AF380" w14:textId="77777777" w:rsidR="003D6319" w:rsidRDefault="00000000" w:rsidP="001C5B4D">
      <w:pPr>
        <w:pStyle w:val="Heading2"/>
        <w:bidi/>
        <w:spacing w:before="240" w:after="120"/>
      </w:pPr>
      <w:r>
        <w:rPr>
          <w:rFonts w:ascii="Tahoma" w:eastAsia="Tahoma" w:hAnsi="Tahoma" w:cs="Tahoma"/>
          <w:rtl/>
        </w:rPr>
        <w:t>۳-۲ پایگاه داده و بارگذاری</w:t>
      </w:r>
    </w:p>
    <w:p w14:paraId="687C229B" w14:textId="77777777" w:rsidR="003D6319" w:rsidRDefault="00000000" w:rsidP="001C5B4D">
      <w:pPr>
        <w:bidi/>
        <w:spacing w:after="160"/>
      </w:pPr>
      <w:r>
        <w:rPr>
          <w:rFonts w:ascii="Tahoma" w:eastAsia="Tahoma" w:hAnsi="Tahoma" w:cs="Tahoma"/>
          <w:rtl/>
        </w:rPr>
        <w:t>در این پژوهش از پایگاه داده PhysioNet/Computing in Cardiology (CinC) Challenge 2016 استفاده شده است که یکی از معتبرترین و پراستفاده‌ترین مجموعه‌داده‌ها در حوزه طبقه‌بندی صدای قلب است. این پایگاه داده از شش زیرمجموعه (a تا f) تشکیل شده که در مجموع ۳۲۴۰ ضبط صوتی صدای قلب را شامل می‌شود. لازم به ذکر است که مقاله مرجع تعداد ۳۲۴۱ رکورد را گزارش کرده است؛ بررسی دقیق ما نشان داد که مجموع واقعی و تأییدشده هر شش زیرمجموعه برابر ۳۲۴۰ است — این اختلاف جزئی (یک رکورد) احتمالاً ناشی از گرد کردن عدد یا حذف یک فایل معیوب در مطالعه اصلی است و بدون حل باقی مانده است.</w:t>
      </w:r>
    </w:p>
    <w:p w14:paraId="7D487B7B" w14:textId="77777777" w:rsidR="003D6319" w:rsidRDefault="00000000" w:rsidP="001C5B4D">
      <w:pPr>
        <w:bidi/>
        <w:spacing w:after="160"/>
      </w:pPr>
      <w:r>
        <w:rPr>
          <w:rFonts w:ascii="Tahoma" w:eastAsia="Tahoma" w:hAnsi="Tahoma" w:cs="Tahoma"/>
          <w:rtl/>
        </w:rPr>
        <w:t>بارگذاری داده‌ها با استفاده از کتابخانه wfdb انجام شد. برچسب هر رکورد (سالم/ناسالم) از فیلد کامنت موجود در فایل هدر (.hea) استخراج گردید. نکته فنی مهم در این مرحله، وجود ۴۰۵ رکورد دوکاناله در زیرمجموعه a بود که علاوه بر سیگنال PCG، سیگنال ECG هم‌زمان را نیز شامل می‌شدند؛ در این موارد، کانال صحیح PCG به‌صورت صریح از روی نام کانال (sig_name) انتخاب شد تا از اختلاط تصادفی با کانال ECG جلوگیری شود.</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D6319" w14:paraId="653C5B87" w14:textId="77777777">
        <w:tblPrEx>
          <w:tblCellMar>
            <w:top w:w="0" w:type="dxa"/>
            <w:bottom w:w="0" w:type="dxa"/>
          </w:tblCellMar>
        </w:tblPrEx>
        <w:trPr>
          <w:tblHeader/>
        </w:trPr>
        <w:tc>
          <w:tcPr>
            <w:tcW w:w="2340" w:type="dxa"/>
            <w:shd w:val="clear" w:color="auto" w:fill="D9E2F3"/>
            <w:tcMar>
              <w:top w:w="60" w:type="dxa"/>
              <w:left w:w="100" w:type="dxa"/>
              <w:bottom w:w="60" w:type="dxa"/>
              <w:right w:w="100" w:type="dxa"/>
            </w:tcMar>
          </w:tcPr>
          <w:p w14:paraId="60B62274" w14:textId="77777777" w:rsidR="003D6319" w:rsidRDefault="00000000">
            <w:pPr>
              <w:bidi/>
              <w:jc w:val="center"/>
            </w:pPr>
            <w:r>
              <w:rPr>
                <w:rFonts w:ascii="Tahoma" w:eastAsia="Tahoma" w:hAnsi="Tahoma" w:cs="Tahoma"/>
                <w:b/>
                <w:bCs/>
                <w:sz w:val="20"/>
                <w:szCs w:val="20"/>
                <w:rtl/>
              </w:rPr>
              <w:t>زیرمجموعه</w:t>
            </w:r>
          </w:p>
        </w:tc>
        <w:tc>
          <w:tcPr>
            <w:tcW w:w="2340" w:type="dxa"/>
            <w:shd w:val="clear" w:color="auto" w:fill="D9E2F3"/>
            <w:tcMar>
              <w:top w:w="60" w:type="dxa"/>
              <w:left w:w="100" w:type="dxa"/>
              <w:bottom w:w="60" w:type="dxa"/>
              <w:right w:w="100" w:type="dxa"/>
            </w:tcMar>
          </w:tcPr>
          <w:p w14:paraId="4654B73F" w14:textId="77777777" w:rsidR="003D6319" w:rsidRDefault="00000000">
            <w:pPr>
              <w:bidi/>
              <w:jc w:val="center"/>
            </w:pPr>
            <w:r>
              <w:rPr>
                <w:rFonts w:ascii="Tahoma" w:eastAsia="Tahoma" w:hAnsi="Tahoma" w:cs="Tahoma"/>
                <w:b/>
                <w:bCs/>
                <w:sz w:val="20"/>
                <w:szCs w:val="20"/>
                <w:rtl/>
              </w:rPr>
              <w:t>سالم (Normal)</w:t>
            </w:r>
          </w:p>
        </w:tc>
        <w:tc>
          <w:tcPr>
            <w:tcW w:w="2340" w:type="dxa"/>
            <w:shd w:val="clear" w:color="auto" w:fill="D9E2F3"/>
            <w:tcMar>
              <w:top w:w="60" w:type="dxa"/>
              <w:left w:w="100" w:type="dxa"/>
              <w:bottom w:w="60" w:type="dxa"/>
              <w:right w:w="100" w:type="dxa"/>
            </w:tcMar>
          </w:tcPr>
          <w:p w14:paraId="3B06D66F" w14:textId="77777777" w:rsidR="003D6319" w:rsidRDefault="00000000">
            <w:pPr>
              <w:bidi/>
              <w:jc w:val="center"/>
            </w:pPr>
            <w:r>
              <w:rPr>
                <w:rFonts w:ascii="Tahoma" w:eastAsia="Tahoma" w:hAnsi="Tahoma" w:cs="Tahoma"/>
                <w:b/>
                <w:bCs/>
                <w:sz w:val="20"/>
                <w:szCs w:val="20"/>
                <w:rtl/>
              </w:rPr>
              <w:t>ناسالم (Abnormal)</w:t>
            </w:r>
          </w:p>
        </w:tc>
        <w:tc>
          <w:tcPr>
            <w:tcW w:w="2340" w:type="dxa"/>
            <w:shd w:val="clear" w:color="auto" w:fill="D9E2F3"/>
            <w:tcMar>
              <w:top w:w="60" w:type="dxa"/>
              <w:left w:w="100" w:type="dxa"/>
              <w:bottom w:w="60" w:type="dxa"/>
              <w:right w:w="100" w:type="dxa"/>
            </w:tcMar>
          </w:tcPr>
          <w:p w14:paraId="105D4568" w14:textId="77777777" w:rsidR="003D6319" w:rsidRDefault="00000000">
            <w:pPr>
              <w:bidi/>
              <w:jc w:val="center"/>
            </w:pPr>
            <w:r>
              <w:rPr>
                <w:rFonts w:ascii="Tahoma" w:eastAsia="Tahoma" w:hAnsi="Tahoma" w:cs="Tahoma"/>
                <w:b/>
                <w:bCs/>
                <w:sz w:val="20"/>
                <w:szCs w:val="20"/>
                <w:rtl/>
              </w:rPr>
              <w:t>مجموع</w:t>
            </w:r>
          </w:p>
        </w:tc>
      </w:tr>
      <w:tr w:rsidR="003D6319" w14:paraId="522A6D84" w14:textId="77777777">
        <w:tblPrEx>
          <w:tblCellMar>
            <w:top w:w="0" w:type="dxa"/>
            <w:bottom w:w="0" w:type="dxa"/>
          </w:tblCellMar>
        </w:tblPrEx>
        <w:tc>
          <w:tcPr>
            <w:tcW w:w="2340" w:type="dxa"/>
            <w:tcMar>
              <w:top w:w="60" w:type="dxa"/>
              <w:left w:w="100" w:type="dxa"/>
              <w:bottom w:w="60" w:type="dxa"/>
              <w:right w:w="100" w:type="dxa"/>
            </w:tcMar>
          </w:tcPr>
          <w:p w14:paraId="57904573" w14:textId="77777777" w:rsidR="003D6319" w:rsidRDefault="00000000">
            <w:pPr>
              <w:bidi/>
              <w:jc w:val="right"/>
            </w:pPr>
            <w:r>
              <w:rPr>
                <w:rFonts w:ascii="Tahoma" w:eastAsia="Tahoma" w:hAnsi="Tahoma" w:cs="Tahoma"/>
                <w:sz w:val="20"/>
                <w:szCs w:val="20"/>
                <w:rtl/>
              </w:rPr>
              <w:t>training-a</w:t>
            </w:r>
          </w:p>
        </w:tc>
        <w:tc>
          <w:tcPr>
            <w:tcW w:w="2340" w:type="dxa"/>
            <w:tcMar>
              <w:top w:w="60" w:type="dxa"/>
              <w:left w:w="100" w:type="dxa"/>
              <w:bottom w:w="60" w:type="dxa"/>
              <w:right w:w="100" w:type="dxa"/>
            </w:tcMar>
          </w:tcPr>
          <w:p w14:paraId="54C52CD6" w14:textId="77777777" w:rsidR="003D6319" w:rsidRDefault="00000000">
            <w:pPr>
              <w:bidi/>
              <w:jc w:val="center"/>
            </w:pPr>
            <w:r>
              <w:rPr>
                <w:rFonts w:ascii="Tahoma" w:eastAsia="Tahoma" w:hAnsi="Tahoma" w:cs="Tahoma"/>
                <w:sz w:val="20"/>
                <w:szCs w:val="20"/>
                <w:rtl/>
              </w:rPr>
              <w:t>117</w:t>
            </w:r>
          </w:p>
        </w:tc>
        <w:tc>
          <w:tcPr>
            <w:tcW w:w="2340" w:type="dxa"/>
            <w:tcMar>
              <w:top w:w="60" w:type="dxa"/>
              <w:left w:w="100" w:type="dxa"/>
              <w:bottom w:w="60" w:type="dxa"/>
              <w:right w:w="100" w:type="dxa"/>
            </w:tcMar>
          </w:tcPr>
          <w:p w14:paraId="2B55E256" w14:textId="77777777" w:rsidR="003D6319" w:rsidRDefault="00000000">
            <w:pPr>
              <w:bidi/>
              <w:jc w:val="center"/>
            </w:pPr>
            <w:r>
              <w:rPr>
                <w:rFonts w:ascii="Tahoma" w:eastAsia="Tahoma" w:hAnsi="Tahoma" w:cs="Tahoma"/>
                <w:sz w:val="20"/>
                <w:szCs w:val="20"/>
                <w:rtl/>
              </w:rPr>
              <w:t>292</w:t>
            </w:r>
          </w:p>
        </w:tc>
        <w:tc>
          <w:tcPr>
            <w:tcW w:w="2340" w:type="dxa"/>
            <w:tcMar>
              <w:top w:w="60" w:type="dxa"/>
              <w:left w:w="100" w:type="dxa"/>
              <w:bottom w:w="60" w:type="dxa"/>
              <w:right w:w="100" w:type="dxa"/>
            </w:tcMar>
          </w:tcPr>
          <w:p w14:paraId="18D8D9DB" w14:textId="77777777" w:rsidR="003D6319" w:rsidRDefault="00000000">
            <w:pPr>
              <w:bidi/>
              <w:jc w:val="center"/>
            </w:pPr>
            <w:r>
              <w:rPr>
                <w:rFonts w:ascii="Tahoma" w:eastAsia="Tahoma" w:hAnsi="Tahoma" w:cs="Tahoma"/>
                <w:sz w:val="20"/>
                <w:szCs w:val="20"/>
                <w:rtl/>
              </w:rPr>
              <w:t>409</w:t>
            </w:r>
          </w:p>
        </w:tc>
      </w:tr>
      <w:tr w:rsidR="003D6319" w14:paraId="0BA9DF04" w14:textId="77777777">
        <w:tblPrEx>
          <w:tblCellMar>
            <w:top w:w="0" w:type="dxa"/>
            <w:bottom w:w="0" w:type="dxa"/>
          </w:tblCellMar>
        </w:tblPrEx>
        <w:tc>
          <w:tcPr>
            <w:tcW w:w="2340" w:type="dxa"/>
            <w:tcMar>
              <w:top w:w="60" w:type="dxa"/>
              <w:left w:w="100" w:type="dxa"/>
              <w:bottom w:w="60" w:type="dxa"/>
              <w:right w:w="100" w:type="dxa"/>
            </w:tcMar>
          </w:tcPr>
          <w:p w14:paraId="40B83B51" w14:textId="77777777" w:rsidR="003D6319" w:rsidRDefault="00000000">
            <w:pPr>
              <w:bidi/>
              <w:jc w:val="right"/>
            </w:pPr>
            <w:r>
              <w:rPr>
                <w:rFonts w:ascii="Tahoma" w:eastAsia="Tahoma" w:hAnsi="Tahoma" w:cs="Tahoma"/>
                <w:sz w:val="20"/>
                <w:szCs w:val="20"/>
                <w:rtl/>
              </w:rPr>
              <w:t>training-b</w:t>
            </w:r>
          </w:p>
        </w:tc>
        <w:tc>
          <w:tcPr>
            <w:tcW w:w="2340" w:type="dxa"/>
            <w:tcMar>
              <w:top w:w="60" w:type="dxa"/>
              <w:left w:w="100" w:type="dxa"/>
              <w:bottom w:w="60" w:type="dxa"/>
              <w:right w:w="100" w:type="dxa"/>
            </w:tcMar>
          </w:tcPr>
          <w:p w14:paraId="76C86E82" w14:textId="77777777" w:rsidR="003D6319" w:rsidRDefault="00000000">
            <w:pPr>
              <w:bidi/>
              <w:jc w:val="center"/>
            </w:pPr>
            <w:r>
              <w:rPr>
                <w:rFonts w:ascii="Tahoma" w:eastAsia="Tahoma" w:hAnsi="Tahoma" w:cs="Tahoma"/>
                <w:sz w:val="20"/>
                <w:szCs w:val="20"/>
                <w:rtl/>
              </w:rPr>
              <w:t>386</w:t>
            </w:r>
          </w:p>
        </w:tc>
        <w:tc>
          <w:tcPr>
            <w:tcW w:w="2340" w:type="dxa"/>
            <w:tcMar>
              <w:top w:w="60" w:type="dxa"/>
              <w:left w:w="100" w:type="dxa"/>
              <w:bottom w:w="60" w:type="dxa"/>
              <w:right w:w="100" w:type="dxa"/>
            </w:tcMar>
          </w:tcPr>
          <w:p w14:paraId="02447A80" w14:textId="77777777" w:rsidR="003D6319" w:rsidRDefault="00000000">
            <w:pPr>
              <w:bidi/>
              <w:jc w:val="center"/>
            </w:pPr>
            <w:r>
              <w:rPr>
                <w:rFonts w:ascii="Tahoma" w:eastAsia="Tahoma" w:hAnsi="Tahoma" w:cs="Tahoma"/>
                <w:sz w:val="20"/>
                <w:szCs w:val="20"/>
                <w:rtl/>
              </w:rPr>
              <w:t>104</w:t>
            </w:r>
          </w:p>
        </w:tc>
        <w:tc>
          <w:tcPr>
            <w:tcW w:w="2340" w:type="dxa"/>
            <w:tcMar>
              <w:top w:w="60" w:type="dxa"/>
              <w:left w:w="100" w:type="dxa"/>
              <w:bottom w:w="60" w:type="dxa"/>
              <w:right w:w="100" w:type="dxa"/>
            </w:tcMar>
          </w:tcPr>
          <w:p w14:paraId="181C2AFD" w14:textId="77777777" w:rsidR="003D6319" w:rsidRDefault="00000000">
            <w:pPr>
              <w:bidi/>
              <w:jc w:val="center"/>
            </w:pPr>
            <w:r>
              <w:rPr>
                <w:rFonts w:ascii="Tahoma" w:eastAsia="Tahoma" w:hAnsi="Tahoma" w:cs="Tahoma"/>
                <w:sz w:val="20"/>
                <w:szCs w:val="20"/>
                <w:rtl/>
              </w:rPr>
              <w:t>490</w:t>
            </w:r>
          </w:p>
        </w:tc>
      </w:tr>
      <w:tr w:rsidR="003D6319" w14:paraId="6AD96F67" w14:textId="77777777">
        <w:tblPrEx>
          <w:tblCellMar>
            <w:top w:w="0" w:type="dxa"/>
            <w:bottom w:w="0" w:type="dxa"/>
          </w:tblCellMar>
        </w:tblPrEx>
        <w:tc>
          <w:tcPr>
            <w:tcW w:w="2340" w:type="dxa"/>
            <w:tcMar>
              <w:top w:w="60" w:type="dxa"/>
              <w:left w:w="100" w:type="dxa"/>
              <w:bottom w:w="60" w:type="dxa"/>
              <w:right w:w="100" w:type="dxa"/>
            </w:tcMar>
          </w:tcPr>
          <w:p w14:paraId="0EDD624A" w14:textId="77777777" w:rsidR="003D6319" w:rsidRDefault="00000000">
            <w:pPr>
              <w:bidi/>
              <w:jc w:val="right"/>
            </w:pPr>
            <w:r>
              <w:rPr>
                <w:rFonts w:ascii="Tahoma" w:eastAsia="Tahoma" w:hAnsi="Tahoma" w:cs="Tahoma"/>
                <w:sz w:val="20"/>
                <w:szCs w:val="20"/>
                <w:rtl/>
              </w:rPr>
              <w:t>training-c</w:t>
            </w:r>
          </w:p>
        </w:tc>
        <w:tc>
          <w:tcPr>
            <w:tcW w:w="2340" w:type="dxa"/>
            <w:tcMar>
              <w:top w:w="60" w:type="dxa"/>
              <w:left w:w="100" w:type="dxa"/>
              <w:bottom w:w="60" w:type="dxa"/>
              <w:right w:w="100" w:type="dxa"/>
            </w:tcMar>
          </w:tcPr>
          <w:p w14:paraId="5E106F72" w14:textId="77777777" w:rsidR="003D6319" w:rsidRDefault="00000000">
            <w:pPr>
              <w:bidi/>
              <w:jc w:val="center"/>
            </w:pPr>
            <w:r>
              <w:rPr>
                <w:rFonts w:ascii="Tahoma" w:eastAsia="Tahoma" w:hAnsi="Tahoma" w:cs="Tahoma"/>
                <w:sz w:val="20"/>
                <w:szCs w:val="20"/>
                <w:rtl/>
              </w:rPr>
              <w:t>7</w:t>
            </w:r>
          </w:p>
        </w:tc>
        <w:tc>
          <w:tcPr>
            <w:tcW w:w="2340" w:type="dxa"/>
            <w:tcMar>
              <w:top w:w="60" w:type="dxa"/>
              <w:left w:w="100" w:type="dxa"/>
              <w:bottom w:w="60" w:type="dxa"/>
              <w:right w:w="100" w:type="dxa"/>
            </w:tcMar>
          </w:tcPr>
          <w:p w14:paraId="37905BF4" w14:textId="77777777" w:rsidR="003D6319" w:rsidRDefault="00000000">
            <w:pPr>
              <w:bidi/>
              <w:jc w:val="center"/>
            </w:pPr>
            <w:r>
              <w:rPr>
                <w:rFonts w:ascii="Tahoma" w:eastAsia="Tahoma" w:hAnsi="Tahoma" w:cs="Tahoma"/>
                <w:sz w:val="20"/>
                <w:szCs w:val="20"/>
                <w:rtl/>
              </w:rPr>
              <w:t>24</w:t>
            </w:r>
          </w:p>
        </w:tc>
        <w:tc>
          <w:tcPr>
            <w:tcW w:w="2340" w:type="dxa"/>
            <w:tcMar>
              <w:top w:w="60" w:type="dxa"/>
              <w:left w:w="100" w:type="dxa"/>
              <w:bottom w:w="60" w:type="dxa"/>
              <w:right w:w="100" w:type="dxa"/>
            </w:tcMar>
          </w:tcPr>
          <w:p w14:paraId="38247CED" w14:textId="77777777" w:rsidR="003D6319" w:rsidRDefault="00000000">
            <w:pPr>
              <w:bidi/>
              <w:jc w:val="center"/>
            </w:pPr>
            <w:r>
              <w:rPr>
                <w:rFonts w:ascii="Tahoma" w:eastAsia="Tahoma" w:hAnsi="Tahoma" w:cs="Tahoma"/>
                <w:sz w:val="20"/>
                <w:szCs w:val="20"/>
                <w:rtl/>
              </w:rPr>
              <w:t>31</w:t>
            </w:r>
          </w:p>
        </w:tc>
      </w:tr>
      <w:tr w:rsidR="003D6319" w14:paraId="0C04AC92" w14:textId="77777777">
        <w:tblPrEx>
          <w:tblCellMar>
            <w:top w:w="0" w:type="dxa"/>
            <w:bottom w:w="0" w:type="dxa"/>
          </w:tblCellMar>
        </w:tblPrEx>
        <w:tc>
          <w:tcPr>
            <w:tcW w:w="2340" w:type="dxa"/>
            <w:tcMar>
              <w:top w:w="60" w:type="dxa"/>
              <w:left w:w="100" w:type="dxa"/>
              <w:bottom w:w="60" w:type="dxa"/>
              <w:right w:w="100" w:type="dxa"/>
            </w:tcMar>
          </w:tcPr>
          <w:p w14:paraId="3293C46B" w14:textId="77777777" w:rsidR="003D6319" w:rsidRDefault="00000000">
            <w:pPr>
              <w:bidi/>
              <w:jc w:val="right"/>
            </w:pPr>
            <w:r>
              <w:rPr>
                <w:rFonts w:ascii="Tahoma" w:eastAsia="Tahoma" w:hAnsi="Tahoma" w:cs="Tahoma"/>
                <w:sz w:val="20"/>
                <w:szCs w:val="20"/>
                <w:rtl/>
              </w:rPr>
              <w:t>training-d</w:t>
            </w:r>
          </w:p>
        </w:tc>
        <w:tc>
          <w:tcPr>
            <w:tcW w:w="2340" w:type="dxa"/>
            <w:tcMar>
              <w:top w:w="60" w:type="dxa"/>
              <w:left w:w="100" w:type="dxa"/>
              <w:bottom w:w="60" w:type="dxa"/>
              <w:right w:w="100" w:type="dxa"/>
            </w:tcMar>
          </w:tcPr>
          <w:p w14:paraId="69E31C67" w14:textId="77777777" w:rsidR="003D6319" w:rsidRDefault="00000000">
            <w:pPr>
              <w:bidi/>
              <w:jc w:val="center"/>
            </w:pPr>
            <w:r>
              <w:rPr>
                <w:rFonts w:ascii="Tahoma" w:eastAsia="Tahoma" w:hAnsi="Tahoma" w:cs="Tahoma"/>
                <w:sz w:val="20"/>
                <w:szCs w:val="20"/>
                <w:rtl/>
              </w:rPr>
              <w:t>27</w:t>
            </w:r>
          </w:p>
        </w:tc>
        <w:tc>
          <w:tcPr>
            <w:tcW w:w="2340" w:type="dxa"/>
            <w:tcMar>
              <w:top w:w="60" w:type="dxa"/>
              <w:left w:w="100" w:type="dxa"/>
              <w:bottom w:w="60" w:type="dxa"/>
              <w:right w:w="100" w:type="dxa"/>
            </w:tcMar>
          </w:tcPr>
          <w:p w14:paraId="48C58BF6" w14:textId="77777777" w:rsidR="003D6319" w:rsidRDefault="00000000">
            <w:pPr>
              <w:bidi/>
              <w:jc w:val="center"/>
            </w:pPr>
            <w:r>
              <w:rPr>
                <w:rFonts w:ascii="Tahoma" w:eastAsia="Tahoma" w:hAnsi="Tahoma" w:cs="Tahoma"/>
                <w:sz w:val="20"/>
                <w:szCs w:val="20"/>
                <w:rtl/>
              </w:rPr>
              <w:t>28</w:t>
            </w:r>
          </w:p>
        </w:tc>
        <w:tc>
          <w:tcPr>
            <w:tcW w:w="2340" w:type="dxa"/>
            <w:tcMar>
              <w:top w:w="60" w:type="dxa"/>
              <w:left w:w="100" w:type="dxa"/>
              <w:bottom w:w="60" w:type="dxa"/>
              <w:right w:w="100" w:type="dxa"/>
            </w:tcMar>
          </w:tcPr>
          <w:p w14:paraId="5D972F76" w14:textId="77777777" w:rsidR="003D6319" w:rsidRDefault="00000000">
            <w:pPr>
              <w:bidi/>
              <w:jc w:val="center"/>
            </w:pPr>
            <w:r>
              <w:rPr>
                <w:rFonts w:ascii="Tahoma" w:eastAsia="Tahoma" w:hAnsi="Tahoma" w:cs="Tahoma"/>
                <w:sz w:val="20"/>
                <w:szCs w:val="20"/>
                <w:rtl/>
              </w:rPr>
              <w:t>55</w:t>
            </w:r>
          </w:p>
        </w:tc>
      </w:tr>
      <w:tr w:rsidR="003D6319" w14:paraId="4BDFD585" w14:textId="77777777">
        <w:tblPrEx>
          <w:tblCellMar>
            <w:top w:w="0" w:type="dxa"/>
            <w:bottom w:w="0" w:type="dxa"/>
          </w:tblCellMar>
        </w:tblPrEx>
        <w:tc>
          <w:tcPr>
            <w:tcW w:w="2340" w:type="dxa"/>
            <w:tcMar>
              <w:top w:w="60" w:type="dxa"/>
              <w:left w:w="100" w:type="dxa"/>
              <w:bottom w:w="60" w:type="dxa"/>
              <w:right w:w="100" w:type="dxa"/>
            </w:tcMar>
          </w:tcPr>
          <w:p w14:paraId="2A5D0354" w14:textId="77777777" w:rsidR="003D6319" w:rsidRDefault="00000000">
            <w:pPr>
              <w:bidi/>
              <w:jc w:val="right"/>
            </w:pPr>
            <w:r>
              <w:rPr>
                <w:rFonts w:ascii="Tahoma" w:eastAsia="Tahoma" w:hAnsi="Tahoma" w:cs="Tahoma"/>
                <w:sz w:val="20"/>
                <w:szCs w:val="20"/>
                <w:rtl/>
              </w:rPr>
              <w:t>training-e</w:t>
            </w:r>
          </w:p>
        </w:tc>
        <w:tc>
          <w:tcPr>
            <w:tcW w:w="2340" w:type="dxa"/>
            <w:tcMar>
              <w:top w:w="60" w:type="dxa"/>
              <w:left w:w="100" w:type="dxa"/>
              <w:bottom w:w="60" w:type="dxa"/>
              <w:right w:w="100" w:type="dxa"/>
            </w:tcMar>
          </w:tcPr>
          <w:p w14:paraId="4D558063" w14:textId="77777777" w:rsidR="003D6319" w:rsidRDefault="00000000">
            <w:pPr>
              <w:bidi/>
              <w:jc w:val="center"/>
            </w:pPr>
            <w:r>
              <w:rPr>
                <w:rFonts w:ascii="Tahoma" w:eastAsia="Tahoma" w:hAnsi="Tahoma" w:cs="Tahoma"/>
                <w:sz w:val="20"/>
                <w:szCs w:val="20"/>
                <w:rtl/>
              </w:rPr>
              <w:t>1958</w:t>
            </w:r>
          </w:p>
        </w:tc>
        <w:tc>
          <w:tcPr>
            <w:tcW w:w="2340" w:type="dxa"/>
            <w:tcMar>
              <w:top w:w="60" w:type="dxa"/>
              <w:left w:w="100" w:type="dxa"/>
              <w:bottom w:w="60" w:type="dxa"/>
              <w:right w:w="100" w:type="dxa"/>
            </w:tcMar>
          </w:tcPr>
          <w:p w14:paraId="642B2BC1" w14:textId="77777777" w:rsidR="003D6319" w:rsidRDefault="00000000">
            <w:pPr>
              <w:bidi/>
              <w:jc w:val="center"/>
            </w:pPr>
            <w:r>
              <w:rPr>
                <w:rFonts w:ascii="Tahoma" w:eastAsia="Tahoma" w:hAnsi="Tahoma" w:cs="Tahoma"/>
                <w:sz w:val="20"/>
                <w:szCs w:val="20"/>
                <w:rtl/>
              </w:rPr>
              <w:t>183</w:t>
            </w:r>
          </w:p>
        </w:tc>
        <w:tc>
          <w:tcPr>
            <w:tcW w:w="2340" w:type="dxa"/>
            <w:tcMar>
              <w:top w:w="60" w:type="dxa"/>
              <w:left w:w="100" w:type="dxa"/>
              <w:bottom w:w="60" w:type="dxa"/>
              <w:right w:w="100" w:type="dxa"/>
            </w:tcMar>
          </w:tcPr>
          <w:p w14:paraId="673A8A7D" w14:textId="77777777" w:rsidR="003D6319" w:rsidRDefault="00000000">
            <w:pPr>
              <w:bidi/>
              <w:jc w:val="center"/>
            </w:pPr>
            <w:r>
              <w:rPr>
                <w:rFonts w:ascii="Tahoma" w:eastAsia="Tahoma" w:hAnsi="Tahoma" w:cs="Tahoma"/>
                <w:sz w:val="20"/>
                <w:szCs w:val="20"/>
                <w:rtl/>
              </w:rPr>
              <w:t>2141</w:t>
            </w:r>
          </w:p>
        </w:tc>
      </w:tr>
      <w:tr w:rsidR="003D6319" w14:paraId="74ED3174" w14:textId="77777777">
        <w:tblPrEx>
          <w:tblCellMar>
            <w:top w:w="0" w:type="dxa"/>
            <w:bottom w:w="0" w:type="dxa"/>
          </w:tblCellMar>
        </w:tblPrEx>
        <w:tc>
          <w:tcPr>
            <w:tcW w:w="2340" w:type="dxa"/>
            <w:tcMar>
              <w:top w:w="60" w:type="dxa"/>
              <w:left w:w="100" w:type="dxa"/>
              <w:bottom w:w="60" w:type="dxa"/>
              <w:right w:w="100" w:type="dxa"/>
            </w:tcMar>
          </w:tcPr>
          <w:p w14:paraId="650F2FAC" w14:textId="77777777" w:rsidR="003D6319" w:rsidRDefault="00000000">
            <w:pPr>
              <w:bidi/>
              <w:jc w:val="right"/>
            </w:pPr>
            <w:r>
              <w:rPr>
                <w:rFonts w:ascii="Tahoma" w:eastAsia="Tahoma" w:hAnsi="Tahoma" w:cs="Tahoma"/>
                <w:sz w:val="20"/>
                <w:szCs w:val="20"/>
                <w:rtl/>
              </w:rPr>
              <w:t>training-f</w:t>
            </w:r>
          </w:p>
        </w:tc>
        <w:tc>
          <w:tcPr>
            <w:tcW w:w="2340" w:type="dxa"/>
            <w:tcMar>
              <w:top w:w="60" w:type="dxa"/>
              <w:left w:w="100" w:type="dxa"/>
              <w:bottom w:w="60" w:type="dxa"/>
              <w:right w:w="100" w:type="dxa"/>
            </w:tcMar>
          </w:tcPr>
          <w:p w14:paraId="12A4C9F4" w14:textId="77777777" w:rsidR="003D6319" w:rsidRDefault="00000000">
            <w:pPr>
              <w:bidi/>
              <w:jc w:val="center"/>
            </w:pPr>
            <w:r>
              <w:rPr>
                <w:rFonts w:ascii="Tahoma" w:eastAsia="Tahoma" w:hAnsi="Tahoma" w:cs="Tahoma"/>
                <w:sz w:val="20"/>
                <w:szCs w:val="20"/>
                <w:rtl/>
              </w:rPr>
              <w:t>80</w:t>
            </w:r>
          </w:p>
        </w:tc>
        <w:tc>
          <w:tcPr>
            <w:tcW w:w="2340" w:type="dxa"/>
            <w:tcMar>
              <w:top w:w="60" w:type="dxa"/>
              <w:left w:w="100" w:type="dxa"/>
              <w:bottom w:w="60" w:type="dxa"/>
              <w:right w:w="100" w:type="dxa"/>
            </w:tcMar>
          </w:tcPr>
          <w:p w14:paraId="56E461C4" w14:textId="77777777" w:rsidR="003D6319" w:rsidRDefault="00000000">
            <w:pPr>
              <w:bidi/>
              <w:jc w:val="center"/>
            </w:pPr>
            <w:r>
              <w:rPr>
                <w:rFonts w:ascii="Tahoma" w:eastAsia="Tahoma" w:hAnsi="Tahoma" w:cs="Tahoma"/>
                <w:sz w:val="20"/>
                <w:szCs w:val="20"/>
                <w:rtl/>
              </w:rPr>
              <w:t>34</w:t>
            </w:r>
          </w:p>
        </w:tc>
        <w:tc>
          <w:tcPr>
            <w:tcW w:w="2340" w:type="dxa"/>
            <w:tcMar>
              <w:top w:w="60" w:type="dxa"/>
              <w:left w:w="100" w:type="dxa"/>
              <w:bottom w:w="60" w:type="dxa"/>
              <w:right w:w="100" w:type="dxa"/>
            </w:tcMar>
          </w:tcPr>
          <w:p w14:paraId="12878B06" w14:textId="77777777" w:rsidR="003D6319" w:rsidRDefault="00000000">
            <w:pPr>
              <w:bidi/>
              <w:jc w:val="center"/>
            </w:pPr>
            <w:r>
              <w:rPr>
                <w:rFonts w:ascii="Tahoma" w:eastAsia="Tahoma" w:hAnsi="Tahoma" w:cs="Tahoma"/>
                <w:sz w:val="20"/>
                <w:szCs w:val="20"/>
                <w:rtl/>
              </w:rPr>
              <w:t>114</w:t>
            </w:r>
          </w:p>
        </w:tc>
      </w:tr>
      <w:tr w:rsidR="003D6319" w14:paraId="44ABFAC5" w14:textId="77777777">
        <w:tblPrEx>
          <w:tblCellMar>
            <w:top w:w="0" w:type="dxa"/>
            <w:bottom w:w="0" w:type="dxa"/>
          </w:tblCellMar>
        </w:tblPrEx>
        <w:tc>
          <w:tcPr>
            <w:tcW w:w="2340" w:type="dxa"/>
            <w:tcMar>
              <w:top w:w="60" w:type="dxa"/>
              <w:left w:w="100" w:type="dxa"/>
              <w:bottom w:w="60" w:type="dxa"/>
              <w:right w:w="100" w:type="dxa"/>
            </w:tcMar>
          </w:tcPr>
          <w:p w14:paraId="4A8F2BE5" w14:textId="77777777" w:rsidR="003D6319" w:rsidRDefault="00000000">
            <w:pPr>
              <w:bidi/>
              <w:jc w:val="right"/>
            </w:pPr>
            <w:r>
              <w:rPr>
                <w:rFonts w:ascii="Tahoma" w:eastAsia="Tahoma" w:hAnsi="Tahoma" w:cs="Tahoma"/>
                <w:sz w:val="20"/>
                <w:szCs w:val="20"/>
                <w:rtl/>
              </w:rPr>
              <w:t>مجموع</w:t>
            </w:r>
          </w:p>
        </w:tc>
        <w:tc>
          <w:tcPr>
            <w:tcW w:w="2340" w:type="dxa"/>
            <w:tcMar>
              <w:top w:w="60" w:type="dxa"/>
              <w:left w:w="100" w:type="dxa"/>
              <w:bottom w:w="60" w:type="dxa"/>
              <w:right w:w="100" w:type="dxa"/>
            </w:tcMar>
          </w:tcPr>
          <w:p w14:paraId="7193DAA9" w14:textId="77777777" w:rsidR="003D6319" w:rsidRDefault="00000000">
            <w:pPr>
              <w:bidi/>
              <w:jc w:val="center"/>
            </w:pPr>
            <w:r>
              <w:rPr>
                <w:rFonts w:ascii="Tahoma" w:eastAsia="Tahoma" w:hAnsi="Tahoma" w:cs="Tahoma"/>
                <w:sz w:val="20"/>
                <w:szCs w:val="20"/>
                <w:rtl/>
              </w:rPr>
              <w:t>2575</w:t>
            </w:r>
          </w:p>
        </w:tc>
        <w:tc>
          <w:tcPr>
            <w:tcW w:w="2340" w:type="dxa"/>
            <w:tcMar>
              <w:top w:w="60" w:type="dxa"/>
              <w:left w:w="100" w:type="dxa"/>
              <w:bottom w:w="60" w:type="dxa"/>
              <w:right w:w="100" w:type="dxa"/>
            </w:tcMar>
          </w:tcPr>
          <w:p w14:paraId="503889DE" w14:textId="77777777" w:rsidR="003D6319" w:rsidRDefault="00000000">
            <w:pPr>
              <w:bidi/>
              <w:jc w:val="center"/>
            </w:pPr>
            <w:r>
              <w:rPr>
                <w:rFonts w:ascii="Tahoma" w:eastAsia="Tahoma" w:hAnsi="Tahoma" w:cs="Tahoma"/>
                <w:sz w:val="20"/>
                <w:szCs w:val="20"/>
                <w:rtl/>
              </w:rPr>
              <w:t>665</w:t>
            </w:r>
          </w:p>
        </w:tc>
        <w:tc>
          <w:tcPr>
            <w:tcW w:w="2340" w:type="dxa"/>
            <w:tcMar>
              <w:top w:w="60" w:type="dxa"/>
              <w:left w:w="100" w:type="dxa"/>
              <w:bottom w:w="60" w:type="dxa"/>
              <w:right w:w="100" w:type="dxa"/>
            </w:tcMar>
          </w:tcPr>
          <w:p w14:paraId="240DE8E2" w14:textId="77777777" w:rsidR="003D6319" w:rsidRDefault="00000000">
            <w:pPr>
              <w:bidi/>
              <w:jc w:val="center"/>
            </w:pPr>
            <w:r>
              <w:rPr>
                <w:rFonts w:ascii="Tahoma" w:eastAsia="Tahoma" w:hAnsi="Tahoma" w:cs="Tahoma"/>
                <w:sz w:val="20"/>
                <w:szCs w:val="20"/>
                <w:rtl/>
              </w:rPr>
              <w:t>3240</w:t>
            </w:r>
          </w:p>
        </w:tc>
      </w:tr>
    </w:tbl>
    <w:p w14:paraId="14C03B26" w14:textId="77777777" w:rsidR="003D6319" w:rsidRDefault="00000000">
      <w:pPr>
        <w:bidi/>
        <w:spacing w:after="280"/>
        <w:jc w:val="center"/>
      </w:pPr>
      <w:r>
        <w:rPr>
          <w:rFonts w:ascii="Tahoma" w:eastAsia="Tahoma" w:hAnsi="Tahoma" w:cs="Tahoma"/>
          <w:i/>
          <w:iCs/>
          <w:color w:val="555555"/>
          <w:sz w:val="20"/>
          <w:szCs w:val="20"/>
          <w:rtl/>
        </w:rPr>
        <w:t>جدول ۳-۱: توزیع تعداد رکورد و کلاس به تفکیک زیرمجموعه</w:t>
      </w:r>
    </w:p>
    <w:p w14:paraId="2DA9E3A4" w14:textId="77777777" w:rsidR="003D6319" w:rsidRDefault="00000000" w:rsidP="001C5B4D">
      <w:pPr>
        <w:bidi/>
        <w:spacing w:after="160"/>
      </w:pPr>
      <w:r>
        <w:rPr>
          <w:rFonts w:ascii="Tahoma" w:eastAsia="Tahoma" w:hAnsi="Tahoma" w:cs="Tahoma"/>
          <w:rtl/>
        </w:rPr>
        <w:lastRenderedPageBreak/>
        <w:t>همان‌طور که در جدول ۳-۱ مشاهده می‌شود، دیتاست دارای عدم توازن کلاسی قابل‌توجهی است (نسبت تقریبی ۷۹ به ۲۱ درصد)، که این موضوع در بخش ۳-۶ (پروتکل آموزش) با استفاده از تکنیک SMOTE مدیریت شده است.</w:t>
      </w:r>
    </w:p>
    <w:p w14:paraId="698EE550" w14:textId="77777777" w:rsidR="003D6319" w:rsidRDefault="00000000" w:rsidP="001C5B4D">
      <w:pPr>
        <w:bidi/>
        <w:spacing w:after="160"/>
      </w:pPr>
      <w:r>
        <w:rPr>
          <w:rFonts w:ascii="Tahoma" w:eastAsia="Tahoma" w:hAnsi="Tahoma" w:cs="Tahoma"/>
          <w:rtl/>
        </w:rPr>
        <w:t>بررسی نرخ نمونه‌برداری تمام ۳۲۴۰ رکورد نشان داد که همگی دقیقاً با نرخ ۲۰۰۰ هرتز ضبط شده‌اند که با گزارش مقاله مرجع مطابقت کامل دارد. طول زمانی رکوردها بین ۵٫۳ تا ۱۲۲٫۰ ثانیه متغیر بود؛ این بازه، گسترده‌تر از توصیف مقاله («۵ تا بیش از ۳۵ ثانیه») است — نکته‌ای که مستقیماً بر مرحله استانداردسازی طول در بخش بعد اثر می‌گذارد.</w:t>
      </w:r>
    </w:p>
    <w:p w14:paraId="2A002CFE" w14:textId="77777777" w:rsidR="003D6319" w:rsidRDefault="00000000" w:rsidP="001C5B4D">
      <w:pPr>
        <w:pStyle w:val="Heading2"/>
        <w:bidi/>
        <w:spacing w:before="240" w:after="120"/>
      </w:pPr>
      <w:r>
        <w:rPr>
          <w:rFonts w:ascii="Tahoma" w:eastAsia="Tahoma" w:hAnsi="Tahoma" w:cs="Tahoma"/>
          <w:rtl/>
        </w:rPr>
        <w:t>۳-۳ پیش‌پردازش سیگنال</w:t>
      </w:r>
    </w:p>
    <w:p w14:paraId="63CADA92" w14:textId="77777777" w:rsidR="003D6319" w:rsidRDefault="00000000" w:rsidP="001C5B4D">
      <w:pPr>
        <w:bidi/>
        <w:spacing w:after="160"/>
      </w:pPr>
      <w:r>
        <w:rPr>
          <w:rFonts w:ascii="Tahoma" w:eastAsia="Tahoma" w:hAnsi="Tahoma" w:cs="Tahoma"/>
          <w:rtl/>
        </w:rPr>
        <w:t>پیش‌پردازش سیگنال‌های خام PCG شامل چهار گام اصلی است که به ترتیب زیر اجرا شده‌اند:</w:t>
      </w:r>
    </w:p>
    <w:p w14:paraId="78300C1F" w14:textId="77777777" w:rsidR="003D6319" w:rsidRDefault="00000000" w:rsidP="001C5B4D">
      <w:pPr>
        <w:pStyle w:val="Heading3"/>
        <w:bidi/>
        <w:spacing w:before="200" w:after="100"/>
      </w:pPr>
      <w:r>
        <w:rPr>
          <w:rFonts w:ascii="Tahoma" w:eastAsia="Tahoma" w:hAnsi="Tahoma" w:cs="Tahoma"/>
          <w:rtl/>
        </w:rPr>
        <w:t>گام اول: استانداردسازی طول</w:t>
      </w:r>
    </w:p>
    <w:p w14:paraId="664DEF7B" w14:textId="77777777" w:rsidR="003D6319" w:rsidRDefault="00000000" w:rsidP="001C5B4D">
      <w:pPr>
        <w:bidi/>
        <w:spacing w:after="160"/>
      </w:pPr>
      <w:r>
        <w:rPr>
          <w:rFonts w:ascii="Tahoma" w:eastAsia="Tahoma" w:hAnsi="Tahoma" w:cs="Tahoma"/>
          <w:rtl/>
        </w:rPr>
        <w:t>هر سیگنال به دقیقاً ۱۰٬۰۰۰ نمونه (معادل ۵ ثانیه با نرخ ۲۰۰۰ هرتز) استاندارد شد. سیگنال‌های کوتاه‌تر با صفر لایه‌گذاری (zero-padding) و سیگنال‌های بلندتر برش (truncate) داده شدند. از آنجا که کوتاه‌ترین رکورد موجود ۵٫۳ ثانیه بود، در عمل تمام ۳۲۴۰ رکورد برش خوردند و هیچ رکوردی نیاز به لایه‌گذاری صفر نداشت.</w:t>
      </w:r>
    </w:p>
    <w:p w14:paraId="56E92304" w14:textId="77777777" w:rsidR="003D6319" w:rsidRDefault="00000000" w:rsidP="001C5B4D">
      <w:pPr>
        <w:pStyle w:val="Heading3"/>
        <w:bidi/>
        <w:spacing w:before="200" w:after="100"/>
      </w:pPr>
      <w:r>
        <w:rPr>
          <w:rFonts w:ascii="Tahoma" w:eastAsia="Tahoma" w:hAnsi="Tahoma" w:cs="Tahoma"/>
          <w:rtl/>
        </w:rPr>
        <w:t>گام دوم: ترمیم مقادیر نامعتبر (NaN)</w:t>
      </w:r>
    </w:p>
    <w:p w14:paraId="48F1286B" w14:textId="77777777" w:rsidR="003D6319" w:rsidRDefault="00000000" w:rsidP="001C5B4D">
      <w:pPr>
        <w:bidi/>
        <w:spacing w:after="160"/>
      </w:pPr>
      <w:r>
        <w:rPr>
          <w:rFonts w:ascii="Tahoma" w:eastAsia="Tahoma" w:hAnsi="Tahoma" w:cs="Tahoma"/>
          <w:rtl/>
        </w:rPr>
        <w:t>در حین بارگذاری، مشخص شد که تعدادی از رکوردها حاوی نمونه‌های نامعتبر (NaN) هستند که ناشی از فرآیند تبدیل واحد فیزیکی در کتابخانه wfdb است. برای رفع این مشکل، یک تابع ترمیم عمومی طراحی شد که با استفاده از درون‌یابی خطی (linear interpolation) بین نزدیک‌ترین نمونه‌های معتبر، مقادیر گم‌شده را بازسازی می‌کند. در مجموع، ۸٬۸۷۴ نمونه در ۷۴۵ رکورد ترمیم شد. بررسی دقیق نشان داد بزرگ‌ترین بلوک پیوسته نویز تنها ۷۴ نمونه (معادل ۳۷ میلی‌ثانیه) بود — مقداری به‌مراتب کوتاه‌تر از هر رویداد فیزیولوژیک واقعی قلب (کوتاه‌ترین صداهای S1/S2 عموماً بیش از ۱۰۰ میلی‌ثانیه طول می‌کشند) — بنابراین این ترمیم هیچ آسیبی به صحت سیگنال وارد نکرده است.</w:t>
      </w:r>
    </w:p>
    <w:p w14:paraId="66A87426" w14:textId="77777777" w:rsidR="003D6319" w:rsidRDefault="00000000" w:rsidP="001C5B4D">
      <w:pPr>
        <w:bidi/>
        <w:spacing w:after="160"/>
      </w:pPr>
      <w:r>
        <w:rPr>
          <w:rFonts w:ascii="Tahoma" w:eastAsia="Tahoma" w:hAnsi="Tahoma" w:cs="Tahoma"/>
          <w:b/>
          <w:bCs/>
          <w:rtl/>
        </w:rPr>
        <w:t xml:space="preserve">علت انتخاب درون‌یابی خطی به‌جای حذف رکورد: </w:t>
      </w:r>
      <w:r>
        <w:rPr>
          <w:rFonts w:ascii="Tahoma" w:eastAsia="Tahoma" w:hAnsi="Tahoma" w:cs="Tahoma"/>
          <w:rtl/>
        </w:rPr>
        <w:t>با توجه به اینکه خطاها همگی موضعی و پراکنده بودند (نه بلوک‌های بزرگ افتادگی سیگنال)، حذف کامل رکورد باعث از دست رفتن داده معتبر می‌شد، در حالی که درون‌یابی، رویکردی استاندارد و کم‌تهاجم در پردازش سیگنال زیست‌پزشکی محسوب می‌شود.</w:t>
      </w:r>
    </w:p>
    <w:p w14:paraId="677CC97E" w14:textId="77777777" w:rsidR="003D6319" w:rsidRDefault="00000000" w:rsidP="001C5B4D">
      <w:pPr>
        <w:pStyle w:val="Heading3"/>
        <w:bidi/>
        <w:spacing w:before="200" w:after="100"/>
      </w:pPr>
      <w:r>
        <w:rPr>
          <w:rFonts w:ascii="Tahoma" w:eastAsia="Tahoma" w:hAnsi="Tahoma" w:cs="Tahoma"/>
          <w:rtl/>
        </w:rPr>
        <w:t>گام سوم: حذف نویز</w:t>
      </w:r>
    </w:p>
    <w:p w14:paraId="394AD1FF" w14:textId="77777777" w:rsidR="003D6319" w:rsidRDefault="00000000" w:rsidP="001C5B4D">
      <w:pPr>
        <w:bidi/>
        <w:spacing w:after="160"/>
      </w:pPr>
      <w:r>
        <w:rPr>
          <w:rFonts w:ascii="Tahoma" w:eastAsia="Tahoma" w:hAnsi="Tahoma" w:cs="Tahoma"/>
          <w:rtl/>
        </w:rPr>
        <w:t>حذف نویز با استفاده از الگوریتم spectral gating کتابخانه noisereduce انجام شد. یک نکته فنی مهم در این مرحله کشف شد: پارامتر time_mask_smooth_ms این کتابخانه به‌صورت پیش‌فرض روی ۵۰ میلی‌ثانیه تنظیم شده که برای نرخ‌های نمونه‌برداری استاندارد صوتی (۱۶ تا ۴۴ کیلوهرتز) مناسب است؛ اما در نرخ پایین ۲۰۰۰ هرتز داده ما، طول هر فریم داخلی الگوریتم به ۱۲۸ میلی‌ثانیه می‌رسد که از مقدار پیش‌فرض بزرگ‌تر است و باعث خطای اجرا می‌شود. این پارامتر به‌صورت صریح روی ۱۲۸ میلی‌ثانیه تنظیم شد تا با نرخ نمونه‌برداری داده هماهنگ باشد.</w:t>
      </w:r>
    </w:p>
    <w:p w14:paraId="0666FAB5" w14:textId="77777777" w:rsidR="003D6319" w:rsidRDefault="00000000" w:rsidP="001C5B4D">
      <w:pPr>
        <w:pStyle w:val="Heading3"/>
        <w:bidi/>
        <w:spacing w:before="200" w:after="100"/>
      </w:pPr>
      <w:r>
        <w:rPr>
          <w:rFonts w:ascii="Tahoma" w:eastAsia="Tahoma" w:hAnsi="Tahoma" w:cs="Tahoma"/>
          <w:rtl/>
        </w:rPr>
        <w:t>گام چهارم: نرمال‌سازی دامنه</w:t>
      </w:r>
    </w:p>
    <w:p w14:paraId="37ACA7C7" w14:textId="77777777" w:rsidR="003D6319" w:rsidRDefault="00000000" w:rsidP="001C5B4D">
      <w:pPr>
        <w:bidi/>
        <w:spacing w:after="160"/>
      </w:pPr>
      <w:r>
        <w:rPr>
          <w:rFonts w:ascii="Tahoma" w:eastAsia="Tahoma" w:hAnsi="Tahoma" w:cs="Tahoma"/>
          <w:rtl/>
        </w:rPr>
        <w:t>نرمال‌سازی در دو مرحله انجام شد: ابتدا میانگین سیگنال از آن کسر شد (مرکزی‌سازی) و سپس بر بیشینه قدر مطلق تقسیم گردید تا دامنه دقیقاً در بازه [۱-، ۱] محدود شود. این ترتیب (مرکزی‌سازی سپس مقیاس‌دهی) تضمین می‌کند خروجی همواره در بازه استاندارد قرار گیرد. این تصمیم در فصل چهارم به‌صورت تجربی در برابر ترتیب معکوس (که در متن مقاله مرجع بیان شده) آزموده و مقایسه شده است.</w:t>
      </w:r>
    </w:p>
    <w:p w14:paraId="75AD55B5" w14:textId="77777777" w:rsidR="003D6319" w:rsidRDefault="00000000" w:rsidP="001C5B4D">
      <w:pPr>
        <w:pStyle w:val="Heading2"/>
        <w:bidi/>
        <w:spacing w:before="240" w:after="120"/>
      </w:pPr>
      <w:r>
        <w:rPr>
          <w:rFonts w:ascii="Tahoma" w:eastAsia="Tahoma" w:hAnsi="Tahoma" w:cs="Tahoma"/>
          <w:rtl/>
        </w:rPr>
        <w:t>۳-۴ استخراج ویژگی چندوجهی</w:t>
      </w:r>
    </w:p>
    <w:p w14:paraId="15BDE77C" w14:textId="77777777" w:rsidR="003D6319" w:rsidRDefault="00000000" w:rsidP="001C5B4D">
      <w:pPr>
        <w:bidi/>
        <w:spacing w:after="160"/>
      </w:pPr>
      <w:r>
        <w:rPr>
          <w:rFonts w:ascii="Tahoma" w:eastAsia="Tahoma" w:hAnsi="Tahoma" w:cs="Tahoma"/>
          <w:rtl/>
        </w:rPr>
        <w:lastRenderedPageBreak/>
        <w:t>برای هر سیگنال استانداردشده ۱۰٬۰۰۰ نمونه‌ای، سه دسته ویژگی صوتی با استفاده از کتابخانه librosa استخراج و به روش ادغام زودهنگام (early fusion) ترکیب شدند:</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D6319" w14:paraId="19A3F077" w14:textId="77777777">
        <w:tblPrEx>
          <w:tblCellMar>
            <w:top w:w="0" w:type="dxa"/>
            <w:bottom w:w="0" w:type="dxa"/>
          </w:tblCellMar>
        </w:tblPrEx>
        <w:trPr>
          <w:tblHeader/>
        </w:trPr>
        <w:tc>
          <w:tcPr>
            <w:tcW w:w="3120" w:type="dxa"/>
            <w:shd w:val="clear" w:color="auto" w:fill="D9E2F3"/>
            <w:tcMar>
              <w:top w:w="60" w:type="dxa"/>
              <w:left w:w="100" w:type="dxa"/>
              <w:bottom w:w="60" w:type="dxa"/>
              <w:right w:w="100" w:type="dxa"/>
            </w:tcMar>
          </w:tcPr>
          <w:p w14:paraId="316634B9" w14:textId="77777777" w:rsidR="003D6319" w:rsidRDefault="00000000">
            <w:pPr>
              <w:bidi/>
              <w:jc w:val="center"/>
            </w:pPr>
            <w:r>
              <w:rPr>
                <w:rFonts w:ascii="Tahoma" w:eastAsia="Tahoma" w:hAnsi="Tahoma" w:cs="Tahoma"/>
                <w:b/>
                <w:bCs/>
                <w:sz w:val="20"/>
                <w:szCs w:val="20"/>
                <w:rtl/>
              </w:rPr>
              <w:t>ویژگی</w:t>
            </w:r>
          </w:p>
        </w:tc>
        <w:tc>
          <w:tcPr>
            <w:tcW w:w="3120" w:type="dxa"/>
            <w:shd w:val="clear" w:color="auto" w:fill="D9E2F3"/>
            <w:tcMar>
              <w:top w:w="60" w:type="dxa"/>
              <w:left w:w="100" w:type="dxa"/>
              <w:bottom w:w="60" w:type="dxa"/>
              <w:right w:w="100" w:type="dxa"/>
            </w:tcMar>
          </w:tcPr>
          <w:p w14:paraId="39016B48" w14:textId="77777777" w:rsidR="003D6319" w:rsidRDefault="00000000">
            <w:pPr>
              <w:bidi/>
              <w:jc w:val="center"/>
            </w:pPr>
            <w:r>
              <w:rPr>
                <w:rFonts w:ascii="Tahoma" w:eastAsia="Tahoma" w:hAnsi="Tahoma" w:cs="Tahoma"/>
                <w:b/>
                <w:bCs/>
                <w:sz w:val="20"/>
                <w:szCs w:val="20"/>
                <w:rtl/>
              </w:rPr>
              <w:t>تعداد</w:t>
            </w:r>
          </w:p>
        </w:tc>
        <w:tc>
          <w:tcPr>
            <w:tcW w:w="3120" w:type="dxa"/>
            <w:shd w:val="clear" w:color="auto" w:fill="D9E2F3"/>
            <w:tcMar>
              <w:top w:w="60" w:type="dxa"/>
              <w:left w:w="100" w:type="dxa"/>
              <w:bottom w:w="60" w:type="dxa"/>
              <w:right w:w="100" w:type="dxa"/>
            </w:tcMar>
          </w:tcPr>
          <w:p w14:paraId="067D8D57" w14:textId="77777777" w:rsidR="003D6319" w:rsidRDefault="00000000">
            <w:pPr>
              <w:bidi/>
              <w:jc w:val="center"/>
            </w:pPr>
            <w:r>
              <w:rPr>
                <w:rFonts w:ascii="Tahoma" w:eastAsia="Tahoma" w:hAnsi="Tahoma" w:cs="Tahoma"/>
                <w:b/>
                <w:bCs/>
                <w:sz w:val="20"/>
                <w:szCs w:val="20"/>
                <w:rtl/>
              </w:rPr>
              <w:t>توضیح</w:t>
            </w:r>
          </w:p>
        </w:tc>
      </w:tr>
      <w:tr w:rsidR="003D6319" w14:paraId="5B33902B" w14:textId="77777777">
        <w:tblPrEx>
          <w:tblCellMar>
            <w:top w:w="0" w:type="dxa"/>
            <w:bottom w:w="0" w:type="dxa"/>
          </w:tblCellMar>
        </w:tblPrEx>
        <w:tc>
          <w:tcPr>
            <w:tcW w:w="3120" w:type="dxa"/>
            <w:tcMar>
              <w:top w:w="60" w:type="dxa"/>
              <w:left w:w="100" w:type="dxa"/>
              <w:bottom w:w="60" w:type="dxa"/>
              <w:right w:w="100" w:type="dxa"/>
            </w:tcMar>
          </w:tcPr>
          <w:p w14:paraId="414CBF00" w14:textId="77777777" w:rsidR="003D6319" w:rsidRDefault="00000000">
            <w:pPr>
              <w:bidi/>
              <w:jc w:val="right"/>
            </w:pPr>
            <w:r>
              <w:rPr>
                <w:rFonts w:ascii="Tahoma" w:eastAsia="Tahoma" w:hAnsi="Tahoma" w:cs="Tahoma"/>
                <w:sz w:val="20"/>
                <w:szCs w:val="20"/>
                <w:rtl/>
              </w:rPr>
              <w:t>MFCC</w:t>
            </w:r>
          </w:p>
        </w:tc>
        <w:tc>
          <w:tcPr>
            <w:tcW w:w="3120" w:type="dxa"/>
            <w:tcMar>
              <w:top w:w="60" w:type="dxa"/>
              <w:left w:w="100" w:type="dxa"/>
              <w:bottom w:w="60" w:type="dxa"/>
              <w:right w:w="100" w:type="dxa"/>
            </w:tcMar>
          </w:tcPr>
          <w:p w14:paraId="38483E90" w14:textId="77777777" w:rsidR="003D6319" w:rsidRDefault="00000000">
            <w:pPr>
              <w:bidi/>
              <w:jc w:val="center"/>
            </w:pPr>
            <w:r>
              <w:rPr>
                <w:rFonts w:ascii="Tahoma" w:eastAsia="Tahoma" w:hAnsi="Tahoma" w:cs="Tahoma"/>
                <w:sz w:val="20"/>
                <w:szCs w:val="20"/>
                <w:rtl/>
              </w:rPr>
              <w:t>۴۰</w:t>
            </w:r>
          </w:p>
        </w:tc>
        <w:tc>
          <w:tcPr>
            <w:tcW w:w="3120" w:type="dxa"/>
            <w:tcMar>
              <w:top w:w="60" w:type="dxa"/>
              <w:left w:w="100" w:type="dxa"/>
              <w:bottom w:w="60" w:type="dxa"/>
              <w:right w:w="100" w:type="dxa"/>
            </w:tcMar>
          </w:tcPr>
          <w:p w14:paraId="4694F2CE" w14:textId="77777777" w:rsidR="003D6319" w:rsidRDefault="00000000">
            <w:pPr>
              <w:bidi/>
              <w:jc w:val="center"/>
            </w:pPr>
            <w:r>
              <w:rPr>
                <w:rFonts w:ascii="Tahoma" w:eastAsia="Tahoma" w:hAnsi="Tahoma" w:cs="Tahoma"/>
                <w:sz w:val="20"/>
                <w:szCs w:val="20"/>
                <w:rtl/>
              </w:rPr>
              <w:t>ضرایب کپسترال فرکانس مل</w:t>
            </w:r>
          </w:p>
        </w:tc>
      </w:tr>
      <w:tr w:rsidR="003D6319" w14:paraId="5ADFECCB" w14:textId="77777777">
        <w:tblPrEx>
          <w:tblCellMar>
            <w:top w:w="0" w:type="dxa"/>
            <w:bottom w:w="0" w:type="dxa"/>
          </w:tblCellMar>
        </w:tblPrEx>
        <w:tc>
          <w:tcPr>
            <w:tcW w:w="3120" w:type="dxa"/>
            <w:tcMar>
              <w:top w:w="60" w:type="dxa"/>
              <w:left w:w="100" w:type="dxa"/>
              <w:bottom w:w="60" w:type="dxa"/>
              <w:right w:w="100" w:type="dxa"/>
            </w:tcMar>
          </w:tcPr>
          <w:p w14:paraId="642E9876" w14:textId="77777777" w:rsidR="003D6319" w:rsidRDefault="00000000">
            <w:pPr>
              <w:bidi/>
              <w:jc w:val="right"/>
            </w:pPr>
            <w:r>
              <w:rPr>
                <w:rFonts w:ascii="Tahoma" w:eastAsia="Tahoma" w:hAnsi="Tahoma" w:cs="Tahoma"/>
                <w:sz w:val="20"/>
                <w:szCs w:val="20"/>
                <w:rtl/>
              </w:rPr>
              <w:t>Mel-Spectrogram</w:t>
            </w:r>
          </w:p>
        </w:tc>
        <w:tc>
          <w:tcPr>
            <w:tcW w:w="3120" w:type="dxa"/>
            <w:tcMar>
              <w:top w:w="60" w:type="dxa"/>
              <w:left w:w="100" w:type="dxa"/>
              <w:bottom w:w="60" w:type="dxa"/>
              <w:right w:w="100" w:type="dxa"/>
            </w:tcMar>
          </w:tcPr>
          <w:p w14:paraId="6A9BD4B6" w14:textId="77777777" w:rsidR="003D6319" w:rsidRDefault="00000000">
            <w:pPr>
              <w:bidi/>
              <w:jc w:val="center"/>
            </w:pPr>
            <w:r>
              <w:rPr>
                <w:rFonts w:ascii="Tahoma" w:eastAsia="Tahoma" w:hAnsi="Tahoma" w:cs="Tahoma"/>
                <w:sz w:val="20"/>
                <w:szCs w:val="20"/>
                <w:rtl/>
              </w:rPr>
              <w:t>۴۰ (از ۱۲۸)</w:t>
            </w:r>
          </w:p>
        </w:tc>
        <w:tc>
          <w:tcPr>
            <w:tcW w:w="3120" w:type="dxa"/>
            <w:tcMar>
              <w:top w:w="60" w:type="dxa"/>
              <w:left w:w="100" w:type="dxa"/>
              <w:bottom w:w="60" w:type="dxa"/>
              <w:right w:w="100" w:type="dxa"/>
            </w:tcMar>
          </w:tcPr>
          <w:p w14:paraId="773C2EE5" w14:textId="77777777" w:rsidR="003D6319" w:rsidRDefault="00000000">
            <w:pPr>
              <w:bidi/>
              <w:jc w:val="center"/>
            </w:pPr>
            <w:r>
              <w:rPr>
                <w:rFonts w:ascii="Tahoma" w:eastAsia="Tahoma" w:hAnsi="Tahoma" w:cs="Tahoma"/>
                <w:sz w:val="20"/>
                <w:szCs w:val="20"/>
                <w:rtl/>
              </w:rPr>
              <w:t>۴۰ باند فرکانسی پایین طیف‌نگار مل، تبدیل‌شده به دسی‌بل</w:t>
            </w:r>
          </w:p>
        </w:tc>
      </w:tr>
      <w:tr w:rsidR="003D6319" w14:paraId="5A495329" w14:textId="77777777">
        <w:tblPrEx>
          <w:tblCellMar>
            <w:top w:w="0" w:type="dxa"/>
            <w:bottom w:w="0" w:type="dxa"/>
          </w:tblCellMar>
        </w:tblPrEx>
        <w:tc>
          <w:tcPr>
            <w:tcW w:w="3120" w:type="dxa"/>
            <w:tcMar>
              <w:top w:w="60" w:type="dxa"/>
              <w:left w:w="100" w:type="dxa"/>
              <w:bottom w:w="60" w:type="dxa"/>
              <w:right w:w="100" w:type="dxa"/>
            </w:tcMar>
          </w:tcPr>
          <w:p w14:paraId="5B8C0D46" w14:textId="77777777" w:rsidR="003D6319" w:rsidRDefault="00000000">
            <w:pPr>
              <w:bidi/>
              <w:jc w:val="right"/>
            </w:pPr>
            <w:r>
              <w:rPr>
                <w:rFonts w:ascii="Tahoma" w:eastAsia="Tahoma" w:hAnsi="Tahoma" w:cs="Tahoma"/>
                <w:sz w:val="20"/>
                <w:szCs w:val="20"/>
                <w:rtl/>
              </w:rPr>
              <w:t>Chroma</w:t>
            </w:r>
          </w:p>
        </w:tc>
        <w:tc>
          <w:tcPr>
            <w:tcW w:w="3120" w:type="dxa"/>
            <w:tcMar>
              <w:top w:w="60" w:type="dxa"/>
              <w:left w:w="100" w:type="dxa"/>
              <w:bottom w:w="60" w:type="dxa"/>
              <w:right w:w="100" w:type="dxa"/>
            </w:tcMar>
          </w:tcPr>
          <w:p w14:paraId="26E614FE" w14:textId="77777777" w:rsidR="003D6319" w:rsidRDefault="00000000">
            <w:pPr>
              <w:bidi/>
              <w:jc w:val="center"/>
            </w:pPr>
            <w:r>
              <w:rPr>
                <w:rFonts w:ascii="Tahoma" w:eastAsia="Tahoma" w:hAnsi="Tahoma" w:cs="Tahoma"/>
                <w:sz w:val="20"/>
                <w:szCs w:val="20"/>
                <w:rtl/>
              </w:rPr>
              <w:t>۱۲</w:t>
            </w:r>
          </w:p>
        </w:tc>
        <w:tc>
          <w:tcPr>
            <w:tcW w:w="3120" w:type="dxa"/>
            <w:tcMar>
              <w:top w:w="60" w:type="dxa"/>
              <w:left w:w="100" w:type="dxa"/>
              <w:bottom w:w="60" w:type="dxa"/>
              <w:right w:w="100" w:type="dxa"/>
            </w:tcMar>
          </w:tcPr>
          <w:p w14:paraId="63C01097" w14:textId="77777777" w:rsidR="003D6319" w:rsidRDefault="00000000">
            <w:pPr>
              <w:bidi/>
              <w:jc w:val="center"/>
            </w:pPr>
            <w:r>
              <w:rPr>
                <w:rFonts w:ascii="Tahoma" w:eastAsia="Tahoma" w:hAnsi="Tahoma" w:cs="Tahoma"/>
                <w:sz w:val="20"/>
                <w:szCs w:val="20"/>
                <w:rtl/>
              </w:rPr>
              <w:t>ویژگی‌های کروما، محاسبه‌شده از STFT</w:t>
            </w:r>
          </w:p>
        </w:tc>
      </w:tr>
    </w:tbl>
    <w:p w14:paraId="4A0831B9" w14:textId="77777777" w:rsidR="003D6319" w:rsidRDefault="00000000">
      <w:pPr>
        <w:bidi/>
        <w:spacing w:after="280"/>
        <w:jc w:val="center"/>
      </w:pPr>
      <w:r>
        <w:rPr>
          <w:rFonts w:ascii="Tahoma" w:eastAsia="Tahoma" w:hAnsi="Tahoma" w:cs="Tahoma"/>
          <w:i/>
          <w:iCs/>
          <w:color w:val="555555"/>
          <w:sz w:val="20"/>
          <w:szCs w:val="20"/>
          <w:rtl/>
        </w:rPr>
        <w:t>جدول ۳-۲: مشخصات ویژگی‌های استخراج‌شده</w:t>
      </w:r>
    </w:p>
    <w:p w14:paraId="37685A47" w14:textId="77777777" w:rsidR="003D6319" w:rsidRDefault="00000000" w:rsidP="001C5B4D">
      <w:pPr>
        <w:bidi/>
        <w:spacing w:after="160"/>
      </w:pPr>
      <w:r>
        <w:rPr>
          <w:rFonts w:ascii="Tahoma" w:eastAsia="Tahoma" w:hAnsi="Tahoma" w:cs="Tahoma"/>
          <w:rtl/>
        </w:rPr>
        <w:t>پارامترهای مشترک: hop_length=64، n_fft=512، که منجر به ۱۵۷ گام زمانی می‌شود. ادغام سه ویژگی در محور ویژگی، یک ماتریس (۱۵۷، ۹۲) به ازای هر رکورد تولید می‌کند. با اعمال این فرآیند بر تمام ۳۲۴۰ رکورد، آرایه نهایی ویژگی‌ها X با ابعاد (۳۲۴۰، ۱۵۷، ۹۲) و بردار برچسب y تولید شد.</w:t>
      </w:r>
    </w:p>
    <w:p w14:paraId="395C27FD" w14:textId="77777777" w:rsidR="003D6319" w:rsidRDefault="00000000" w:rsidP="001C5B4D">
      <w:pPr>
        <w:bidi/>
        <w:spacing w:after="160"/>
      </w:pPr>
      <w:r>
        <w:rPr>
          <w:rFonts w:ascii="Tahoma" w:eastAsia="Tahoma" w:hAnsi="Tahoma" w:cs="Tahoma"/>
          <w:b/>
          <w:bCs/>
          <w:rtl/>
        </w:rPr>
        <w:t xml:space="preserve">علت انتخاب ref=max برای تبدیل دسی‌بل: </w:t>
      </w:r>
      <w:r>
        <w:rPr>
          <w:rFonts w:ascii="Tahoma" w:eastAsia="Tahoma" w:hAnsi="Tahoma" w:cs="Tahoma"/>
          <w:rtl/>
        </w:rPr>
        <w:t>مقاله مرجع، مرجع دقیق تبدیل دسی‌بل را مشخص نکرده است؛ ref=max (مرجع نسبت به اوج توان هر رکورد) پیش‌فرض استاندارد کتابخانه librosa و رایج‌ترین انتخاب در ادبیات موضوع است.</w:t>
      </w:r>
    </w:p>
    <w:p w14:paraId="1F76F8B8" w14:textId="77777777" w:rsidR="003D6319" w:rsidRDefault="00000000" w:rsidP="001C5B4D">
      <w:pPr>
        <w:bidi/>
        <w:spacing w:after="160"/>
      </w:pPr>
      <w:r>
        <w:rPr>
          <w:rFonts w:ascii="Tahoma" w:eastAsia="Tahoma" w:hAnsi="Tahoma" w:cs="Tahoma"/>
          <w:b/>
          <w:bCs/>
          <w:rtl/>
        </w:rPr>
        <w:t xml:space="preserve">علت انتخاب chroma_stft (نه chroma_cqt): </w:t>
      </w:r>
      <w:r>
        <w:rPr>
          <w:rFonts w:ascii="Tahoma" w:eastAsia="Tahoma" w:hAnsi="Tahoma" w:cs="Tahoma"/>
          <w:rtl/>
        </w:rPr>
        <w:t>فرمول کروما در مقاله مرجع (رابطه ۳ مقاله) به‌صراحت بر پایه تجمیع بین‌های STFT تعریف شده است که دقیقاً تعریف chroma_stft است — بنابراین این انتخاب مستقیماً از فرمول مقاله استنتاج شده، نه یک فرض آزاد.</w:t>
      </w:r>
    </w:p>
    <w:p w14:paraId="32305C39" w14:textId="77777777" w:rsidR="003D6319" w:rsidRDefault="00000000" w:rsidP="001C5B4D">
      <w:pPr>
        <w:pStyle w:val="Heading2"/>
        <w:bidi/>
        <w:spacing w:before="240" w:after="120"/>
      </w:pPr>
      <w:r>
        <w:rPr>
          <w:rFonts w:ascii="Tahoma" w:eastAsia="Tahoma" w:hAnsi="Tahoma" w:cs="Tahoma"/>
          <w:rtl/>
        </w:rPr>
        <w:t>۳-۵ معماری مدل</w:t>
      </w:r>
    </w:p>
    <w:p w14:paraId="044EC516" w14:textId="77777777" w:rsidR="003D6319" w:rsidRDefault="00000000" w:rsidP="001C5B4D">
      <w:pPr>
        <w:bidi/>
        <w:spacing w:after="160"/>
      </w:pPr>
      <w:r>
        <w:rPr>
          <w:rFonts w:ascii="Tahoma" w:eastAsia="Tahoma" w:hAnsi="Tahoma" w:cs="Tahoma"/>
          <w:rtl/>
        </w:rPr>
        <w:t>معماری پیشنهادی مقاله مرجع، یک شبکه ترکیبی CNN–Transformer–BiLSTM با مکانیزم توجه است که با استفاده از Functional API کتابخانه Keras، دقیقاً مطابق جدول ۱ مقاله بازسازی شد:</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D6319" w14:paraId="5BF42D89" w14:textId="77777777">
        <w:tblPrEx>
          <w:tblCellMar>
            <w:top w:w="0" w:type="dxa"/>
            <w:bottom w:w="0" w:type="dxa"/>
          </w:tblCellMar>
        </w:tblPrEx>
        <w:trPr>
          <w:tblHeader/>
        </w:trPr>
        <w:tc>
          <w:tcPr>
            <w:tcW w:w="3120" w:type="dxa"/>
            <w:shd w:val="clear" w:color="auto" w:fill="D9E2F3"/>
            <w:tcMar>
              <w:top w:w="60" w:type="dxa"/>
              <w:left w:w="100" w:type="dxa"/>
              <w:bottom w:w="60" w:type="dxa"/>
              <w:right w:w="100" w:type="dxa"/>
            </w:tcMar>
          </w:tcPr>
          <w:p w14:paraId="5CEB9051" w14:textId="77777777" w:rsidR="003D6319" w:rsidRDefault="00000000">
            <w:pPr>
              <w:bidi/>
              <w:jc w:val="center"/>
            </w:pPr>
            <w:r>
              <w:rPr>
                <w:rFonts w:ascii="Tahoma" w:eastAsia="Tahoma" w:hAnsi="Tahoma" w:cs="Tahoma"/>
                <w:b/>
                <w:bCs/>
                <w:sz w:val="20"/>
                <w:szCs w:val="20"/>
                <w:rtl/>
              </w:rPr>
              <w:t>لایه</w:t>
            </w:r>
          </w:p>
        </w:tc>
        <w:tc>
          <w:tcPr>
            <w:tcW w:w="3120" w:type="dxa"/>
            <w:shd w:val="clear" w:color="auto" w:fill="D9E2F3"/>
            <w:tcMar>
              <w:top w:w="60" w:type="dxa"/>
              <w:left w:w="100" w:type="dxa"/>
              <w:bottom w:w="60" w:type="dxa"/>
              <w:right w:w="100" w:type="dxa"/>
            </w:tcMar>
          </w:tcPr>
          <w:p w14:paraId="540C5D86" w14:textId="77777777" w:rsidR="003D6319" w:rsidRDefault="00000000">
            <w:pPr>
              <w:bidi/>
              <w:jc w:val="center"/>
            </w:pPr>
            <w:r>
              <w:rPr>
                <w:rFonts w:ascii="Tahoma" w:eastAsia="Tahoma" w:hAnsi="Tahoma" w:cs="Tahoma"/>
                <w:b/>
                <w:bCs/>
                <w:sz w:val="20"/>
                <w:szCs w:val="20"/>
                <w:rtl/>
              </w:rPr>
              <w:t>ابعاد خروجی</w:t>
            </w:r>
          </w:p>
        </w:tc>
        <w:tc>
          <w:tcPr>
            <w:tcW w:w="3120" w:type="dxa"/>
            <w:shd w:val="clear" w:color="auto" w:fill="D9E2F3"/>
            <w:tcMar>
              <w:top w:w="60" w:type="dxa"/>
              <w:left w:w="100" w:type="dxa"/>
              <w:bottom w:w="60" w:type="dxa"/>
              <w:right w:w="100" w:type="dxa"/>
            </w:tcMar>
          </w:tcPr>
          <w:p w14:paraId="796CBF4F" w14:textId="77777777" w:rsidR="003D6319" w:rsidRDefault="00000000">
            <w:pPr>
              <w:bidi/>
              <w:jc w:val="center"/>
            </w:pPr>
            <w:r>
              <w:rPr>
                <w:rFonts w:ascii="Tahoma" w:eastAsia="Tahoma" w:hAnsi="Tahoma" w:cs="Tahoma"/>
                <w:b/>
                <w:bCs/>
                <w:sz w:val="20"/>
                <w:szCs w:val="20"/>
                <w:rtl/>
              </w:rPr>
              <w:t>تعداد پارامتر</w:t>
            </w:r>
          </w:p>
        </w:tc>
      </w:tr>
      <w:tr w:rsidR="003D6319" w14:paraId="0F5155E3" w14:textId="77777777">
        <w:tblPrEx>
          <w:tblCellMar>
            <w:top w:w="0" w:type="dxa"/>
            <w:bottom w:w="0" w:type="dxa"/>
          </w:tblCellMar>
        </w:tblPrEx>
        <w:tc>
          <w:tcPr>
            <w:tcW w:w="3120" w:type="dxa"/>
            <w:tcMar>
              <w:top w:w="60" w:type="dxa"/>
              <w:left w:w="100" w:type="dxa"/>
              <w:bottom w:w="60" w:type="dxa"/>
              <w:right w:w="100" w:type="dxa"/>
            </w:tcMar>
          </w:tcPr>
          <w:p w14:paraId="4183DA14" w14:textId="77777777" w:rsidR="003D6319" w:rsidRDefault="00000000">
            <w:pPr>
              <w:bidi/>
              <w:jc w:val="right"/>
            </w:pPr>
            <w:r>
              <w:rPr>
                <w:rFonts w:ascii="Tahoma" w:eastAsia="Tahoma" w:hAnsi="Tahoma" w:cs="Tahoma"/>
                <w:sz w:val="20"/>
                <w:szCs w:val="20"/>
                <w:rtl/>
              </w:rPr>
              <w:t>ورودی</w:t>
            </w:r>
          </w:p>
        </w:tc>
        <w:tc>
          <w:tcPr>
            <w:tcW w:w="3120" w:type="dxa"/>
            <w:tcMar>
              <w:top w:w="60" w:type="dxa"/>
              <w:left w:w="100" w:type="dxa"/>
              <w:bottom w:w="60" w:type="dxa"/>
              <w:right w:w="100" w:type="dxa"/>
            </w:tcMar>
          </w:tcPr>
          <w:p w14:paraId="7A520E06" w14:textId="77777777" w:rsidR="003D6319" w:rsidRDefault="00000000">
            <w:pPr>
              <w:bidi/>
              <w:jc w:val="center"/>
            </w:pPr>
            <w:r>
              <w:rPr>
                <w:rFonts w:ascii="Tahoma" w:eastAsia="Tahoma" w:hAnsi="Tahoma" w:cs="Tahoma"/>
                <w:sz w:val="20"/>
                <w:szCs w:val="20"/>
                <w:rtl/>
              </w:rPr>
              <w:t>(157, 92)</w:t>
            </w:r>
          </w:p>
        </w:tc>
        <w:tc>
          <w:tcPr>
            <w:tcW w:w="3120" w:type="dxa"/>
            <w:tcMar>
              <w:top w:w="60" w:type="dxa"/>
              <w:left w:w="100" w:type="dxa"/>
              <w:bottom w:w="60" w:type="dxa"/>
              <w:right w:w="100" w:type="dxa"/>
            </w:tcMar>
          </w:tcPr>
          <w:p w14:paraId="38F0F770" w14:textId="77777777" w:rsidR="003D6319" w:rsidRDefault="00000000">
            <w:pPr>
              <w:bidi/>
              <w:jc w:val="center"/>
            </w:pPr>
            <w:r>
              <w:rPr>
                <w:rFonts w:ascii="Tahoma" w:eastAsia="Tahoma" w:hAnsi="Tahoma" w:cs="Tahoma"/>
                <w:sz w:val="20"/>
                <w:szCs w:val="20"/>
                <w:rtl/>
              </w:rPr>
              <w:t>0</w:t>
            </w:r>
          </w:p>
        </w:tc>
      </w:tr>
      <w:tr w:rsidR="003D6319" w14:paraId="56AD2B46" w14:textId="77777777">
        <w:tblPrEx>
          <w:tblCellMar>
            <w:top w:w="0" w:type="dxa"/>
            <w:bottom w:w="0" w:type="dxa"/>
          </w:tblCellMar>
        </w:tblPrEx>
        <w:tc>
          <w:tcPr>
            <w:tcW w:w="3120" w:type="dxa"/>
            <w:tcMar>
              <w:top w:w="60" w:type="dxa"/>
              <w:left w:w="100" w:type="dxa"/>
              <w:bottom w:w="60" w:type="dxa"/>
              <w:right w:w="100" w:type="dxa"/>
            </w:tcMar>
          </w:tcPr>
          <w:p w14:paraId="3E58A2E8" w14:textId="77777777" w:rsidR="003D6319" w:rsidRDefault="00000000">
            <w:pPr>
              <w:bidi/>
              <w:jc w:val="right"/>
            </w:pPr>
            <w:r>
              <w:rPr>
                <w:rFonts w:ascii="Tahoma" w:eastAsia="Tahoma" w:hAnsi="Tahoma" w:cs="Tahoma"/>
                <w:sz w:val="20"/>
                <w:szCs w:val="20"/>
                <w:rtl/>
              </w:rPr>
              <w:t>بلوک Conv1D اول (۶۴ فیلتر، کرنل ۷)</w:t>
            </w:r>
          </w:p>
        </w:tc>
        <w:tc>
          <w:tcPr>
            <w:tcW w:w="3120" w:type="dxa"/>
            <w:tcMar>
              <w:top w:w="60" w:type="dxa"/>
              <w:left w:w="100" w:type="dxa"/>
              <w:bottom w:w="60" w:type="dxa"/>
              <w:right w:w="100" w:type="dxa"/>
            </w:tcMar>
          </w:tcPr>
          <w:p w14:paraId="696E7605" w14:textId="77777777" w:rsidR="003D6319" w:rsidRDefault="00000000">
            <w:pPr>
              <w:bidi/>
              <w:jc w:val="center"/>
            </w:pPr>
            <w:r>
              <w:rPr>
                <w:rFonts w:ascii="Tahoma" w:eastAsia="Tahoma" w:hAnsi="Tahoma" w:cs="Tahoma"/>
                <w:sz w:val="20"/>
                <w:szCs w:val="20"/>
                <w:rtl/>
              </w:rPr>
              <w:t>(157, 64)</w:t>
            </w:r>
          </w:p>
        </w:tc>
        <w:tc>
          <w:tcPr>
            <w:tcW w:w="3120" w:type="dxa"/>
            <w:tcMar>
              <w:top w:w="60" w:type="dxa"/>
              <w:left w:w="100" w:type="dxa"/>
              <w:bottom w:w="60" w:type="dxa"/>
              <w:right w:w="100" w:type="dxa"/>
            </w:tcMar>
          </w:tcPr>
          <w:p w14:paraId="4DB2928E" w14:textId="77777777" w:rsidR="003D6319" w:rsidRDefault="00000000">
            <w:pPr>
              <w:bidi/>
              <w:jc w:val="center"/>
            </w:pPr>
            <w:r>
              <w:rPr>
                <w:rFonts w:ascii="Tahoma" w:eastAsia="Tahoma" w:hAnsi="Tahoma" w:cs="Tahoma"/>
                <w:sz w:val="20"/>
                <w:szCs w:val="20"/>
                <w:rtl/>
              </w:rPr>
              <w:t>41,536</w:t>
            </w:r>
          </w:p>
        </w:tc>
      </w:tr>
      <w:tr w:rsidR="003D6319" w14:paraId="5F0BEEF2" w14:textId="77777777">
        <w:tblPrEx>
          <w:tblCellMar>
            <w:top w:w="0" w:type="dxa"/>
            <w:bottom w:w="0" w:type="dxa"/>
          </w:tblCellMar>
        </w:tblPrEx>
        <w:tc>
          <w:tcPr>
            <w:tcW w:w="3120" w:type="dxa"/>
            <w:tcMar>
              <w:top w:w="60" w:type="dxa"/>
              <w:left w:w="100" w:type="dxa"/>
              <w:bottom w:w="60" w:type="dxa"/>
              <w:right w:w="100" w:type="dxa"/>
            </w:tcMar>
          </w:tcPr>
          <w:p w14:paraId="4C620687" w14:textId="77777777" w:rsidR="003D6319" w:rsidRDefault="00000000">
            <w:pPr>
              <w:bidi/>
              <w:jc w:val="right"/>
            </w:pPr>
            <w:r>
              <w:rPr>
                <w:rFonts w:ascii="Tahoma" w:eastAsia="Tahoma" w:hAnsi="Tahoma" w:cs="Tahoma"/>
                <w:sz w:val="20"/>
                <w:szCs w:val="20"/>
                <w:rtl/>
              </w:rPr>
              <w:t>Pooling + Dropout</w:t>
            </w:r>
          </w:p>
        </w:tc>
        <w:tc>
          <w:tcPr>
            <w:tcW w:w="3120" w:type="dxa"/>
            <w:tcMar>
              <w:top w:w="60" w:type="dxa"/>
              <w:left w:w="100" w:type="dxa"/>
              <w:bottom w:w="60" w:type="dxa"/>
              <w:right w:w="100" w:type="dxa"/>
            </w:tcMar>
          </w:tcPr>
          <w:p w14:paraId="67A14AAC" w14:textId="77777777" w:rsidR="003D6319" w:rsidRDefault="00000000">
            <w:pPr>
              <w:bidi/>
              <w:jc w:val="center"/>
            </w:pPr>
            <w:r>
              <w:rPr>
                <w:rFonts w:ascii="Tahoma" w:eastAsia="Tahoma" w:hAnsi="Tahoma" w:cs="Tahoma"/>
                <w:sz w:val="20"/>
                <w:szCs w:val="20"/>
                <w:rtl/>
              </w:rPr>
              <w:t>(78, 64)</w:t>
            </w:r>
          </w:p>
        </w:tc>
        <w:tc>
          <w:tcPr>
            <w:tcW w:w="3120" w:type="dxa"/>
            <w:tcMar>
              <w:top w:w="60" w:type="dxa"/>
              <w:left w:w="100" w:type="dxa"/>
              <w:bottom w:w="60" w:type="dxa"/>
              <w:right w:w="100" w:type="dxa"/>
            </w:tcMar>
          </w:tcPr>
          <w:p w14:paraId="31BA9C53" w14:textId="77777777" w:rsidR="003D6319" w:rsidRDefault="00000000">
            <w:pPr>
              <w:bidi/>
              <w:jc w:val="center"/>
            </w:pPr>
            <w:r>
              <w:rPr>
                <w:rFonts w:ascii="Tahoma" w:eastAsia="Tahoma" w:hAnsi="Tahoma" w:cs="Tahoma"/>
                <w:sz w:val="20"/>
                <w:szCs w:val="20"/>
                <w:rtl/>
              </w:rPr>
              <w:t>0</w:t>
            </w:r>
          </w:p>
        </w:tc>
      </w:tr>
      <w:tr w:rsidR="003D6319" w14:paraId="28C24062" w14:textId="77777777">
        <w:tblPrEx>
          <w:tblCellMar>
            <w:top w:w="0" w:type="dxa"/>
            <w:bottom w:w="0" w:type="dxa"/>
          </w:tblCellMar>
        </w:tblPrEx>
        <w:tc>
          <w:tcPr>
            <w:tcW w:w="3120" w:type="dxa"/>
            <w:tcMar>
              <w:top w:w="60" w:type="dxa"/>
              <w:left w:w="100" w:type="dxa"/>
              <w:bottom w:w="60" w:type="dxa"/>
              <w:right w:w="100" w:type="dxa"/>
            </w:tcMar>
          </w:tcPr>
          <w:p w14:paraId="67DAAF1A" w14:textId="77777777" w:rsidR="003D6319" w:rsidRDefault="00000000">
            <w:pPr>
              <w:bidi/>
              <w:jc w:val="right"/>
            </w:pPr>
            <w:r>
              <w:rPr>
                <w:rFonts w:ascii="Tahoma" w:eastAsia="Tahoma" w:hAnsi="Tahoma" w:cs="Tahoma"/>
                <w:sz w:val="20"/>
                <w:szCs w:val="20"/>
                <w:rtl/>
              </w:rPr>
              <w:t>بلوک Conv1D دوم (۱۲۸ فیلتر، کرنل ۵)</w:t>
            </w:r>
          </w:p>
        </w:tc>
        <w:tc>
          <w:tcPr>
            <w:tcW w:w="3120" w:type="dxa"/>
            <w:tcMar>
              <w:top w:w="60" w:type="dxa"/>
              <w:left w:w="100" w:type="dxa"/>
              <w:bottom w:w="60" w:type="dxa"/>
              <w:right w:w="100" w:type="dxa"/>
            </w:tcMar>
          </w:tcPr>
          <w:p w14:paraId="4B7C5595" w14:textId="77777777" w:rsidR="003D6319" w:rsidRDefault="00000000">
            <w:pPr>
              <w:bidi/>
              <w:jc w:val="center"/>
            </w:pPr>
            <w:r>
              <w:rPr>
                <w:rFonts w:ascii="Tahoma" w:eastAsia="Tahoma" w:hAnsi="Tahoma" w:cs="Tahoma"/>
                <w:sz w:val="20"/>
                <w:szCs w:val="20"/>
                <w:rtl/>
              </w:rPr>
              <w:t>(78, 128)</w:t>
            </w:r>
          </w:p>
        </w:tc>
        <w:tc>
          <w:tcPr>
            <w:tcW w:w="3120" w:type="dxa"/>
            <w:tcMar>
              <w:top w:w="60" w:type="dxa"/>
              <w:left w:w="100" w:type="dxa"/>
              <w:bottom w:w="60" w:type="dxa"/>
              <w:right w:w="100" w:type="dxa"/>
            </w:tcMar>
          </w:tcPr>
          <w:p w14:paraId="7BEC067F" w14:textId="77777777" w:rsidR="003D6319" w:rsidRDefault="00000000">
            <w:pPr>
              <w:bidi/>
              <w:jc w:val="center"/>
            </w:pPr>
            <w:r>
              <w:rPr>
                <w:rFonts w:ascii="Tahoma" w:eastAsia="Tahoma" w:hAnsi="Tahoma" w:cs="Tahoma"/>
                <w:sz w:val="20"/>
                <w:szCs w:val="20"/>
                <w:rtl/>
              </w:rPr>
              <w:t>41,088 + نرمال‌سازها</w:t>
            </w:r>
          </w:p>
        </w:tc>
      </w:tr>
      <w:tr w:rsidR="003D6319" w14:paraId="249CB860" w14:textId="77777777">
        <w:tblPrEx>
          <w:tblCellMar>
            <w:top w:w="0" w:type="dxa"/>
            <w:bottom w:w="0" w:type="dxa"/>
          </w:tblCellMar>
        </w:tblPrEx>
        <w:tc>
          <w:tcPr>
            <w:tcW w:w="3120" w:type="dxa"/>
            <w:tcMar>
              <w:top w:w="60" w:type="dxa"/>
              <w:left w:w="100" w:type="dxa"/>
              <w:bottom w:w="60" w:type="dxa"/>
              <w:right w:w="100" w:type="dxa"/>
            </w:tcMar>
          </w:tcPr>
          <w:p w14:paraId="3F2CA806" w14:textId="77777777" w:rsidR="003D6319" w:rsidRDefault="00000000">
            <w:pPr>
              <w:bidi/>
              <w:jc w:val="right"/>
            </w:pPr>
            <w:r>
              <w:rPr>
                <w:rFonts w:ascii="Tahoma" w:eastAsia="Tahoma" w:hAnsi="Tahoma" w:cs="Tahoma"/>
                <w:sz w:val="20"/>
                <w:szCs w:val="20"/>
                <w:rtl/>
              </w:rPr>
              <w:t>Pooling + Dropout</w:t>
            </w:r>
          </w:p>
        </w:tc>
        <w:tc>
          <w:tcPr>
            <w:tcW w:w="3120" w:type="dxa"/>
            <w:tcMar>
              <w:top w:w="60" w:type="dxa"/>
              <w:left w:w="100" w:type="dxa"/>
              <w:bottom w:w="60" w:type="dxa"/>
              <w:right w:w="100" w:type="dxa"/>
            </w:tcMar>
          </w:tcPr>
          <w:p w14:paraId="2F36BF67" w14:textId="77777777" w:rsidR="003D6319" w:rsidRDefault="00000000">
            <w:pPr>
              <w:bidi/>
              <w:jc w:val="center"/>
            </w:pPr>
            <w:r>
              <w:rPr>
                <w:rFonts w:ascii="Tahoma" w:eastAsia="Tahoma" w:hAnsi="Tahoma" w:cs="Tahoma"/>
                <w:sz w:val="20"/>
                <w:szCs w:val="20"/>
                <w:rtl/>
              </w:rPr>
              <w:t>(39, 128)</w:t>
            </w:r>
          </w:p>
        </w:tc>
        <w:tc>
          <w:tcPr>
            <w:tcW w:w="3120" w:type="dxa"/>
            <w:tcMar>
              <w:top w:w="60" w:type="dxa"/>
              <w:left w:w="100" w:type="dxa"/>
              <w:bottom w:w="60" w:type="dxa"/>
              <w:right w:w="100" w:type="dxa"/>
            </w:tcMar>
          </w:tcPr>
          <w:p w14:paraId="6259A85C" w14:textId="77777777" w:rsidR="003D6319" w:rsidRDefault="00000000">
            <w:pPr>
              <w:bidi/>
              <w:jc w:val="center"/>
            </w:pPr>
            <w:r>
              <w:rPr>
                <w:rFonts w:ascii="Tahoma" w:eastAsia="Tahoma" w:hAnsi="Tahoma" w:cs="Tahoma"/>
                <w:sz w:val="20"/>
                <w:szCs w:val="20"/>
                <w:rtl/>
              </w:rPr>
              <w:t>0</w:t>
            </w:r>
          </w:p>
        </w:tc>
      </w:tr>
      <w:tr w:rsidR="003D6319" w14:paraId="66F74EF8" w14:textId="77777777">
        <w:tblPrEx>
          <w:tblCellMar>
            <w:top w:w="0" w:type="dxa"/>
            <w:bottom w:w="0" w:type="dxa"/>
          </w:tblCellMar>
        </w:tblPrEx>
        <w:tc>
          <w:tcPr>
            <w:tcW w:w="3120" w:type="dxa"/>
            <w:tcMar>
              <w:top w:w="60" w:type="dxa"/>
              <w:left w:w="100" w:type="dxa"/>
              <w:bottom w:w="60" w:type="dxa"/>
              <w:right w:w="100" w:type="dxa"/>
            </w:tcMar>
          </w:tcPr>
          <w:p w14:paraId="2B5A0462" w14:textId="77777777" w:rsidR="003D6319" w:rsidRDefault="00000000">
            <w:pPr>
              <w:bidi/>
              <w:jc w:val="right"/>
            </w:pPr>
            <w:r>
              <w:rPr>
                <w:rFonts w:ascii="Tahoma" w:eastAsia="Tahoma" w:hAnsi="Tahoma" w:cs="Tahoma"/>
                <w:sz w:val="20"/>
                <w:szCs w:val="20"/>
                <w:rtl/>
              </w:rPr>
              <w:t>بلوک Transformer (۸ هد توجه)</w:t>
            </w:r>
          </w:p>
        </w:tc>
        <w:tc>
          <w:tcPr>
            <w:tcW w:w="3120" w:type="dxa"/>
            <w:tcMar>
              <w:top w:w="60" w:type="dxa"/>
              <w:left w:w="100" w:type="dxa"/>
              <w:bottom w:w="60" w:type="dxa"/>
              <w:right w:w="100" w:type="dxa"/>
            </w:tcMar>
          </w:tcPr>
          <w:p w14:paraId="3766DE59" w14:textId="77777777" w:rsidR="003D6319" w:rsidRDefault="00000000">
            <w:pPr>
              <w:bidi/>
              <w:jc w:val="center"/>
            </w:pPr>
            <w:r>
              <w:rPr>
                <w:rFonts w:ascii="Tahoma" w:eastAsia="Tahoma" w:hAnsi="Tahoma" w:cs="Tahoma"/>
                <w:sz w:val="20"/>
                <w:szCs w:val="20"/>
                <w:rtl/>
              </w:rPr>
              <w:t>(39, 128)</w:t>
            </w:r>
          </w:p>
        </w:tc>
        <w:tc>
          <w:tcPr>
            <w:tcW w:w="3120" w:type="dxa"/>
            <w:tcMar>
              <w:top w:w="60" w:type="dxa"/>
              <w:left w:w="100" w:type="dxa"/>
              <w:bottom w:w="60" w:type="dxa"/>
              <w:right w:w="100" w:type="dxa"/>
            </w:tcMar>
          </w:tcPr>
          <w:p w14:paraId="006CBF66" w14:textId="77777777" w:rsidR="003D6319" w:rsidRDefault="00000000">
            <w:pPr>
              <w:bidi/>
              <w:jc w:val="center"/>
            </w:pPr>
            <w:r>
              <w:rPr>
                <w:rFonts w:ascii="Tahoma" w:eastAsia="Tahoma" w:hAnsi="Tahoma" w:cs="Tahoma"/>
                <w:sz w:val="20"/>
                <w:szCs w:val="20"/>
                <w:rtl/>
              </w:rPr>
              <w:t>659,712</w:t>
            </w:r>
          </w:p>
        </w:tc>
      </w:tr>
      <w:tr w:rsidR="003D6319" w14:paraId="5BF46173" w14:textId="77777777">
        <w:tblPrEx>
          <w:tblCellMar>
            <w:top w:w="0" w:type="dxa"/>
            <w:bottom w:w="0" w:type="dxa"/>
          </w:tblCellMar>
        </w:tblPrEx>
        <w:tc>
          <w:tcPr>
            <w:tcW w:w="3120" w:type="dxa"/>
            <w:tcMar>
              <w:top w:w="60" w:type="dxa"/>
              <w:left w:w="100" w:type="dxa"/>
              <w:bottom w:w="60" w:type="dxa"/>
              <w:right w:w="100" w:type="dxa"/>
            </w:tcMar>
          </w:tcPr>
          <w:p w14:paraId="389D72A9" w14:textId="77777777" w:rsidR="003D6319" w:rsidRDefault="00000000">
            <w:pPr>
              <w:bidi/>
              <w:jc w:val="right"/>
            </w:pPr>
            <w:r>
              <w:rPr>
                <w:rFonts w:ascii="Tahoma" w:eastAsia="Tahoma" w:hAnsi="Tahoma" w:cs="Tahoma"/>
                <w:sz w:val="20"/>
                <w:szCs w:val="20"/>
                <w:rtl/>
              </w:rPr>
              <w:t>BiLSTM (۶۴ واحد)</w:t>
            </w:r>
          </w:p>
        </w:tc>
        <w:tc>
          <w:tcPr>
            <w:tcW w:w="3120" w:type="dxa"/>
            <w:tcMar>
              <w:top w:w="60" w:type="dxa"/>
              <w:left w:w="100" w:type="dxa"/>
              <w:bottom w:w="60" w:type="dxa"/>
              <w:right w:w="100" w:type="dxa"/>
            </w:tcMar>
          </w:tcPr>
          <w:p w14:paraId="0B449849" w14:textId="77777777" w:rsidR="003D6319" w:rsidRDefault="00000000">
            <w:pPr>
              <w:bidi/>
              <w:jc w:val="center"/>
            </w:pPr>
            <w:r>
              <w:rPr>
                <w:rFonts w:ascii="Tahoma" w:eastAsia="Tahoma" w:hAnsi="Tahoma" w:cs="Tahoma"/>
                <w:sz w:val="20"/>
                <w:szCs w:val="20"/>
                <w:rtl/>
              </w:rPr>
              <w:t>(39, 128)</w:t>
            </w:r>
          </w:p>
        </w:tc>
        <w:tc>
          <w:tcPr>
            <w:tcW w:w="3120" w:type="dxa"/>
            <w:tcMar>
              <w:top w:w="60" w:type="dxa"/>
              <w:left w:w="100" w:type="dxa"/>
              <w:bottom w:w="60" w:type="dxa"/>
              <w:right w:w="100" w:type="dxa"/>
            </w:tcMar>
          </w:tcPr>
          <w:p w14:paraId="6192E8A8" w14:textId="77777777" w:rsidR="003D6319" w:rsidRDefault="00000000">
            <w:pPr>
              <w:bidi/>
              <w:jc w:val="center"/>
            </w:pPr>
            <w:r>
              <w:rPr>
                <w:rFonts w:ascii="Tahoma" w:eastAsia="Tahoma" w:hAnsi="Tahoma" w:cs="Tahoma"/>
                <w:sz w:val="20"/>
                <w:szCs w:val="20"/>
                <w:rtl/>
              </w:rPr>
              <w:t>98,816</w:t>
            </w:r>
          </w:p>
        </w:tc>
      </w:tr>
      <w:tr w:rsidR="003D6319" w14:paraId="1DB50F45" w14:textId="77777777">
        <w:tblPrEx>
          <w:tblCellMar>
            <w:top w:w="0" w:type="dxa"/>
            <w:bottom w:w="0" w:type="dxa"/>
          </w:tblCellMar>
        </w:tblPrEx>
        <w:tc>
          <w:tcPr>
            <w:tcW w:w="3120" w:type="dxa"/>
            <w:tcMar>
              <w:top w:w="60" w:type="dxa"/>
              <w:left w:w="100" w:type="dxa"/>
              <w:bottom w:w="60" w:type="dxa"/>
              <w:right w:w="100" w:type="dxa"/>
            </w:tcMar>
          </w:tcPr>
          <w:p w14:paraId="494B729C" w14:textId="77777777" w:rsidR="003D6319" w:rsidRDefault="00000000">
            <w:pPr>
              <w:bidi/>
              <w:jc w:val="right"/>
            </w:pPr>
            <w:r>
              <w:rPr>
                <w:rFonts w:ascii="Tahoma" w:eastAsia="Tahoma" w:hAnsi="Tahoma" w:cs="Tahoma"/>
                <w:sz w:val="20"/>
                <w:szCs w:val="20"/>
                <w:rtl/>
              </w:rPr>
              <w:t>لایه توجه</w:t>
            </w:r>
          </w:p>
        </w:tc>
        <w:tc>
          <w:tcPr>
            <w:tcW w:w="3120" w:type="dxa"/>
            <w:tcMar>
              <w:top w:w="60" w:type="dxa"/>
              <w:left w:w="100" w:type="dxa"/>
              <w:bottom w:w="60" w:type="dxa"/>
              <w:right w:w="100" w:type="dxa"/>
            </w:tcMar>
          </w:tcPr>
          <w:p w14:paraId="6E78B1D8" w14:textId="77777777" w:rsidR="003D6319" w:rsidRDefault="00000000">
            <w:pPr>
              <w:bidi/>
              <w:jc w:val="center"/>
            </w:pPr>
            <w:r>
              <w:rPr>
                <w:rFonts w:ascii="Tahoma" w:eastAsia="Tahoma" w:hAnsi="Tahoma" w:cs="Tahoma"/>
                <w:sz w:val="20"/>
                <w:szCs w:val="20"/>
                <w:rtl/>
              </w:rPr>
              <w:t>(39, 1)</w:t>
            </w:r>
          </w:p>
        </w:tc>
        <w:tc>
          <w:tcPr>
            <w:tcW w:w="3120" w:type="dxa"/>
            <w:tcMar>
              <w:top w:w="60" w:type="dxa"/>
              <w:left w:w="100" w:type="dxa"/>
              <w:bottom w:w="60" w:type="dxa"/>
              <w:right w:w="100" w:type="dxa"/>
            </w:tcMar>
          </w:tcPr>
          <w:p w14:paraId="274BB03E" w14:textId="77777777" w:rsidR="003D6319" w:rsidRDefault="00000000">
            <w:pPr>
              <w:bidi/>
              <w:jc w:val="center"/>
            </w:pPr>
            <w:r>
              <w:rPr>
                <w:rFonts w:ascii="Tahoma" w:eastAsia="Tahoma" w:hAnsi="Tahoma" w:cs="Tahoma"/>
                <w:sz w:val="20"/>
                <w:szCs w:val="20"/>
                <w:rtl/>
              </w:rPr>
              <w:t>129</w:t>
            </w:r>
          </w:p>
        </w:tc>
      </w:tr>
      <w:tr w:rsidR="003D6319" w14:paraId="6BC22488" w14:textId="77777777">
        <w:tblPrEx>
          <w:tblCellMar>
            <w:top w:w="0" w:type="dxa"/>
            <w:bottom w:w="0" w:type="dxa"/>
          </w:tblCellMar>
        </w:tblPrEx>
        <w:tc>
          <w:tcPr>
            <w:tcW w:w="3120" w:type="dxa"/>
            <w:tcMar>
              <w:top w:w="60" w:type="dxa"/>
              <w:left w:w="100" w:type="dxa"/>
              <w:bottom w:w="60" w:type="dxa"/>
              <w:right w:w="100" w:type="dxa"/>
            </w:tcMar>
          </w:tcPr>
          <w:p w14:paraId="46178E40" w14:textId="77777777" w:rsidR="003D6319" w:rsidRDefault="00000000">
            <w:pPr>
              <w:bidi/>
              <w:jc w:val="right"/>
            </w:pPr>
            <w:r>
              <w:rPr>
                <w:rFonts w:ascii="Tahoma" w:eastAsia="Tahoma" w:hAnsi="Tahoma" w:cs="Tahoma"/>
                <w:sz w:val="20"/>
                <w:szCs w:val="20"/>
                <w:rtl/>
              </w:rPr>
              <w:t>جمع وزنی (بردار زمینه)</w:t>
            </w:r>
          </w:p>
        </w:tc>
        <w:tc>
          <w:tcPr>
            <w:tcW w:w="3120" w:type="dxa"/>
            <w:tcMar>
              <w:top w:w="60" w:type="dxa"/>
              <w:left w:w="100" w:type="dxa"/>
              <w:bottom w:w="60" w:type="dxa"/>
              <w:right w:w="100" w:type="dxa"/>
            </w:tcMar>
          </w:tcPr>
          <w:p w14:paraId="10B91255" w14:textId="77777777" w:rsidR="003D6319" w:rsidRDefault="00000000">
            <w:pPr>
              <w:bidi/>
              <w:jc w:val="center"/>
            </w:pPr>
            <w:r>
              <w:rPr>
                <w:rFonts w:ascii="Tahoma" w:eastAsia="Tahoma" w:hAnsi="Tahoma" w:cs="Tahoma"/>
                <w:sz w:val="20"/>
                <w:szCs w:val="20"/>
                <w:rtl/>
              </w:rPr>
              <w:t>(128,)</w:t>
            </w:r>
          </w:p>
        </w:tc>
        <w:tc>
          <w:tcPr>
            <w:tcW w:w="3120" w:type="dxa"/>
            <w:tcMar>
              <w:top w:w="60" w:type="dxa"/>
              <w:left w:w="100" w:type="dxa"/>
              <w:bottom w:w="60" w:type="dxa"/>
              <w:right w:w="100" w:type="dxa"/>
            </w:tcMar>
          </w:tcPr>
          <w:p w14:paraId="2700FBA1" w14:textId="77777777" w:rsidR="003D6319" w:rsidRDefault="00000000">
            <w:pPr>
              <w:bidi/>
              <w:jc w:val="center"/>
            </w:pPr>
            <w:r>
              <w:rPr>
                <w:rFonts w:ascii="Tahoma" w:eastAsia="Tahoma" w:hAnsi="Tahoma" w:cs="Tahoma"/>
                <w:sz w:val="20"/>
                <w:szCs w:val="20"/>
                <w:rtl/>
              </w:rPr>
              <w:t>0</w:t>
            </w:r>
          </w:p>
        </w:tc>
      </w:tr>
      <w:tr w:rsidR="003D6319" w14:paraId="214FD472" w14:textId="77777777">
        <w:tblPrEx>
          <w:tblCellMar>
            <w:top w:w="0" w:type="dxa"/>
            <w:bottom w:w="0" w:type="dxa"/>
          </w:tblCellMar>
        </w:tblPrEx>
        <w:tc>
          <w:tcPr>
            <w:tcW w:w="3120" w:type="dxa"/>
            <w:tcMar>
              <w:top w:w="60" w:type="dxa"/>
              <w:left w:w="100" w:type="dxa"/>
              <w:bottom w:w="60" w:type="dxa"/>
              <w:right w:w="100" w:type="dxa"/>
            </w:tcMar>
          </w:tcPr>
          <w:p w14:paraId="12005578" w14:textId="77777777" w:rsidR="003D6319" w:rsidRDefault="00000000">
            <w:pPr>
              <w:bidi/>
              <w:jc w:val="right"/>
            </w:pPr>
            <w:r>
              <w:rPr>
                <w:rFonts w:ascii="Tahoma" w:eastAsia="Tahoma" w:hAnsi="Tahoma" w:cs="Tahoma"/>
                <w:sz w:val="20"/>
                <w:szCs w:val="20"/>
                <w:rtl/>
              </w:rPr>
              <w:t>لایه کاملاً متصل طبقه‌بندی (۱۲۸، ReLU)</w:t>
            </w:r>
          </w:p>
        </w:tc>
        <w:tc>
          <w:tcPr>
            <w:tcW w:w="3120" w:type="dxa"/>
            <w:tcMar>
              <w:top w:w="60" w:type="dxa"/>
              <w:left w:w="100" w:type="dxa"/>
              <w:bottom w:w="60" w:type="dxa"/>
              <w:right w:w="100" w:type="dxa"/>
            </w:tcMar>
          </w:tcPr>
          <w:p w14:paraId="31DB8AFA" w14:textId="77777777" w:rsidR="003D6319" w:rsidRDefault="00000000">
            <w:pPr>
              <w:bidi/>
              <w:jc w:val="center"/>
            </w:pPr>
            <w:r>
              <w:rPr>
                <w:rFonts w:ascii="Tahoma" w:eastAsia="Tahoma" w:hAnsi="Tahoma" w:cs="Tahoma"/>
                <w:sz w:val="20"/>
                <w:szCs w:val="20"/>
                <w:rtl/>
              </w:rPr>
              <w:t>(128,)</w:t>
            </w:r>
          </w:p>
        </w:tc>
        <w:tc>
          <w:tcPr>
            <w:tcW w:w="3120" w:type="dxa"/>
            <w:tcMar>
              <w:top w:w="60" w:type="dxa"/>
              <w:left w:w="100" w:type="dxa"/>
              <w:bottom w:w="60" w:type="dxa"/>
              <w:right w:w="100" w:type="dxa"/>
            </w:tcMar>
          </w:tcPr>
          <w:p w14:paraId="4E6F5D01" w14:textId="77777777" w:rsidR="003D6319" w:rsidRDefault="00000000">
            <w:pPr>
              <w:bidi/>
              <w:jc w:val="center"/>
            </w:pPr>
            <w:r>
              <w:rPr>
                <w:rFonts w:ascii="Tahoma" w:eastAsia="Tahoma" w:hAnsi="Tahoma" w:cs="Tahoma"/>
                <w:sz w:val="20"/>
                <w:szCs w:val="20"/>
                <w:rtl/>
              </w:rPr>
              <w:t>16,512</w:t>
            </w:r>
          </w:p>
        </w:tc>
      </w:tr>
      <w:tr w:rsidR="003D6319" w14:paraId="6F29AF7F" w14:textId="77777777">
        <w:tblPrEx>
          <w:tblCellMar>
            <w:top w:w="0" w:type="dxa"/>
            <w:bottom w:w="0" w:type="dxa"/>
          </w:tblCellMar>
        </w:tblPrEx>
        <w:tc>
          <w:tcPr>
            <w:tcW w:w="3120" w:type="dxa"/>
            <w:tcMar>
              <w:top w:w="60" w:type="dxa"/>
              <w:left w:w="100" w:type="dxa"/>
              <w:bottom w:w="60" w:type="dxa"/>
              <w:right w:w="100" w:type="dxa"/>
            </w:tcMar>
          </w:tcPr>
          <w:p w14:paraId="0E95CE2B" w14:textId="77777777" w:rsidR="003D6319" w:rsidRDefault="00000000">
            <w:pPr>
              <w:bidi/>
              <w:jc w:val="right"/>
            </w:pPr>
            <w:r>
              <w:rPr>
                <w:rFonts w:ascii="Tahoma" w:eastAsia="Tahoma" w:hAnsi="Tahoma" w:cs="Tahoma"/>
                <w:sz w:val="20"/>
                <w:szCs w:val="20"/>
                <w:rtl/>
              </w:rPr>
              <w:t>خروجی (سیگموئید)</w:t>
            </w:r>
          </w:p>
        </w:tc>
        <w:tc>
          <w:tcPr>
            <w:tcW w:w="3120" w:type="dxa"/>
            <w:tcMar>
              <w:top w:w="60" w:type="dxa"/>
              <w:left w:w="100" w:type="dxa"/>
              <w:bottom w:w="60" w:type="dxa"/>
              <w:right w:w="100" w:type="dxa"/>
            </w:tcMar>
          </w:tcPr>
          <w:p w14:paraId="2412F64E" w14:textId="77777777" w:rsidR="003D6319" w:rsidRDefault="00000000">
            <w:pPr>
              <w:bidi/>
              <w:jc w:val="center"/>
            </w:pPr>
            <w:r>
              <w:rPr>
                <w:rFonts w:ascii="Tahoma" w:eastAsia="Tahoma" w:hAnsi="Tahoma" w:cs="Tahoma"/>
                <w:sz w:val="20"/>
                <w:szCs w:val="20"/>
                <w:rtl/>
              </w:rPr>
              <w:t>(1,)</w:t>
            </w:r>
          </w:p>
        </w:tc>
        <w:tc>
          <w:tcPr>
            <w:tcW w:w="3120" w:type="dxa"/>
            <w:tcMar>
              <w:top w:w="60" w:type="dxa"/>
              <w:left w:w="100" w:type="dxa"/>
              <w:bottom w:w="60" w:type="dxa"/>
              <w:right w:w="100" w:type="dxa"/>
            </w:tcMar>
          </w:tcPr>
          <w:p w14:paraId="067FC809" w14:textId="77777777" w:rsidR="003D6319" w:rsidRDefault="00000000">
            <w:pPr>
              <w:bidi/>
              <w:jc w:val="center"/>
            </w:pPr>
            <w:r>
              <w:rPr>
                <w:rFonts w:ascii="Tahoma" w:eastAsia="Tahoma" w:hAnsi="Tahoma" w:cs="Tahoma"/>
                <w:sz w:val="20"/>
                <w:szCs w:val="20"/>
                <w:rtl/>
              </w:rPr>
              <w:t>129</w:t>
            </w:r>
          </w:p>
        </w:tc>
      </w:tr>
      <w:tr w:rsidR="003D6319" w14:paraId="387ED3CD" w14:textId="77777777">
        <w:tblPrEx>
          <w:tblCellMar>
            <w:top w:w="0" w:type="dxa"/>
            <w:bottom w:w="0" w:type="dxa"/>
          </w:tblCellMar>
        </w:tblPrEx>
        <w:tc>
          <w:tcPr>
            <w:tcW w:w="3120" w:type="dxa"/>
            <w:tcMar>
              <w:top w:w="60" w:type="dxa"/>
              <w:left w:w="100" w:type="dxa"/>
              <w:bottom w:w="60" w:type="dxa"/>
              <w:right w:w="100" w:type="dxa"/>
            </w:tcMar>
          </w:tcPr>
          <w:p w14:paraId="2D3E9E1D" w14:textId="77777777" w:rsidR="003D6319" w:rsidRDefault="00000000">
            <w:pPr>
              <w:bidi/>
              <w:jc w:val="right"/>
            </w:pPr>
            <w:r>
              <w:rPr>
                <w:rFonts w:ascii="Tahoma" w:eastAsia="Tahoma" w:hAnsi="Tahoma" w:cs="Tahoma"/>
                <w:sz w:val="20"/>
                <w:szCs w:val="20"/>
                <w:rtl/>
              </w:rPr>
              <w:t>مجموع</w:t>
            </w:r>
          </w:p>
        </w:tc>
        <w:tc>
          <w:tcPr>
            <w:tcW w:w="3120" w:type="dxa"/>
            <w:tcMar>
              <w:top w:w="60" w:type="dxa"/>
              <w:left w:w="100" w:type="dxa"/>
              <w:bottom w:w="60" w:type="dxa"/>
              <w:right w:w="100" w:type="dxa"/>
            </w:tcMar>
          </w:tcPr>
          <w:p w14:paraId="5644857E" w14:textId="77777777" w:rsidR="003D6319" w:rsidRDefault="00000000">
            <w:pPr>
              <w:bidi/>
              <w:jc w:val="center"/>
            </w:pPr>
            <w:r>
              <w:rPr>
                <w:rFonts w:ascii="Tahoma" w:eastAsia="Tahoma" w:hAnsi="Tahoma" w:cs="Tahoma"/>
                <w:sz w:val="20"/>
                <w:szCs w:val="20"/>
                <w:rtl/>
              </w:rPr>
              <w:t>—</w:t>
            </w:r>
          </w:p>
        </w:tc>
        <w:tc>
          <w:tcPr>
            <w:tcW w:w="3120" w:type="dxa"/>
            <w:tcMar>
              <w:top w:w="60" w:type="dxa"/>
              <w:left w:w="100" w:type="dxa"/>
              <w:bottom w:w="60" w:type="dxa"/>
              <w:right w:w="100" w:type="dxa"/>
            </w:tcMar>
          </w:tcPr>
          <w:p w14:paraId="1DC20D24" w14:textId="77777777" w:rsidR="003D6319" w:rsidRDefault="00000000">
            <w:pPr>
              <w:bidi/>
              <w:jc w:val="center"/>
            </w:pPr>
            <w:r>
              <w:rPr>
                <w:rFonts w:ascii="Tahoma" w:eastAsia="Tahoma" w:hAnsi="Tahoma" w:cs="Tahoma"/>
                <w:sz w:val="20"/>
                <w:szCs w:val="20"/>
                <w:rtl/>
              </w:rPr>
              <w:t>858,434</w:t>
            </w:r>
          </w:p>
        </w:tc>
      </w:tr>
    </w:tbl>
    <w:p w14:paraId="74904260" w14:textId="77777777" w:rsidR="003D6319" w:rsidRDefault="00000000">
      <w:pPr>
        <w:bidi/>
        <w:spacing w:after="280"/>
        <w:jc w:val="center"/>
      </w:pPr>
      <w:r>
        <w:rPr>
          <w:rFonts w:ascii="Tahoma" w:eastAsia="Tahoma" w:hAnsi="Tahoma" w:cs="Tahoma"/>
          <w:i/>
          <w:iCs/>
          <w:color w:val="555555"/>
          <w:sz w:val="20"/>
          <w:szCs w:val="20"/>
          <w:rtl/>
        </w:rPr>
        <w:lastRenderedPageBreak/>
        <w:t>جدول ۳-۳: معماری لایه‌به‌لایه بازتولیدشده</w:t>
      </w:r>
    </w:p>
    <w:p w14:paraId="5D4F5416" w14:textId="77777777" w:rsidR="003D6319" w:rsidRDefault="00000000" w:rsidP="001C5B4D">
      <w:pPr>
        <w:bidi/>
        <w:spacing w:after="160"/>
      </w:pPr>
      <w:r>
        <w:rPr>
          <w:rFonts w:ascii="Tahoma" w:eastAsia="Tahoma" w:hAnsi="Tahoma" w:cs="Tahoma"/>
          <w:rtl/>
        </w:rPr>
        <w:t>بلوک Transformer شامل یک لایه خودتوجهی چندهد (۸ هد، بعد کلید ۱۲۸)، اتصال باقی‌مانده و نرمال‌سازی لایه، به همراه یک شبکه پیش‌خور (۵۱۲ به ۱۲۸ نورون) است؛ بدون کدگذاری موقعیتی، دقیقاً مطابق توصیف مقاله. لایه توجه، یک لایه Softmax افزودنی است که وزن هر گام زمانی BiLSTM را محاسبه و بردار زمینه نهایی را تولید می‌کند.</w:t>
      </w:r>
    </w:p>
    <w:p w14:paraId="4759A988" w14:textId="77777777" w:rsidR="003D6319" w:rsidRDefault="00000000" w:rsidP="001C5B4D">
      <w:pPr>
        <w:bidi/>
        <w:spacing w:after="160"/>
      </w:pPr>
      <w:r>
        <w:rPr>
          <w:rFonts w:ascii="Tahoma" w:eastAsia="Tahoma" w:hAnsi="Tahoma" w:cs="Tahoma"/>
          <w:rtl/>
        </w:rPr>
        <w:t>از آنجا که مکانیزم Transformer جزو سرفصل درس نبوده (بخش ۱-۳-۴)، مبنای ریاضی پیاده‌سازی این بخش مستقیماً از مقاله اصلی معرفی‌کننده این معماری اقتباس شده است (Vaswani و همکاران، ۲۰۱۷). طبق این مرجع، خودتوجهی مقیاس‌دهی‌شده (Scaled Dot-Product Attention) به‌صورت زیر تعریف می‌شود:</w:t>
      </w:r>
    </w:p>
    <w:p w14:paraId="55C9A291" w14:textId="77777777" w:rsidR="003D6319" w:rsidRDefault="00000000" w:rsidP="001C5B4D">
      <w:pPr>
        <w:bidi/>
        <w:spacing w:after="160"/>
      </w:pPr>
      <w:r>
        <w:rPr>
          <w:rFonts w:ascii="Tahoma" w:eastAsia="Tahoma" w:hAnsi="Tahoma" w:cs="Tahoma"/>
          <w:rtl/>
        </w:rPr>
        <w:t>Attention(Q, K, V) = softmax( QKᵀ / √dₖ ) · V</w:t>
      </w:r>
    </w:p>
    <w:p w14:paraId="336E7E8D" w14:textId="77777777" w:rsidR="003D6319" w:rsidRDefault="00000000" w:rsidP="001C5B4D">
      <w:pPr>
        <w:bidi/>
        <w:spacing w:after="160"/>
      </w:pPr>
      <w:r>
        <w:rPr>
          <w:rFonts w:ascii="Tahoma" w:eastAsia="Tahoma" w:hAnsi="Tahoma" w:cs="Tahoma"/>
          <w:rtl/>
        </w:rPr>
        <w:t>که در آن Q، K و V به‌ترتیب ماتریس‌های پرس‌وجو (Query)، کلید (Key) و مقدار (Value) هستند و dₖ بعد بردارهای کلید است که برای جلوگیری از کوچک‌شدن گرادیان Softmax در ابعاد بالا، به‌عنوان ضریب مقیاس‌دهی به کار می‌رود. توجه چندهد (Multi-Head Attention) نیز با اجرای موازی h نسخه از این تابع بر روی برون‌ریزی‌های خطی مجزای Q، K و V و سپس اتصال (Concatenation) خروجی‌ها تعریف می‌شود؛ در پیاده‌سازی این پروژه، مطابق مقاله مرجع، h برابر ۸ در نظر گرفته شده است.</w:t>
      </w:r>
    </w:p>
    <w:p w14:paraId="30F9B3F3" w14:textId="77777777" w:rsidR="003D6319" w:rsidRDefault="00000000" w:rsidP="001C5B4D">
      <w:pPr>
        <w:bidi/>
        <w:spacing w:after="160"/>
      </w:pPr>
      <w:r>
        <w:rPr>
          <w:rFonts w:ascii="Tahoma" w:eastAsia="Tahoma" w:hAnsi="Tahoma" w:cs="Tahoma"/>
          <w:b/>
          <w:bCs/>
          <w:rtl/>
        </w:rPr>
        <w:t xml:space="preserve">نتیجه راستی‌آزمایی: </w:t>
      </w:r>
      <w:r>
        <w:rPr>
          <w:rFonts w:ascii="Tahoma" w:eastAsia="Tahoma" w:hAnsi="Tahoma" w:cs="Tahoma"/>
          <w:rtl/>
        </w:rPr>
        <w:t>تعداد کل پارامترهای بازتولیدشده دقیقاً برابر با ۸۵۸٬۴۳۴ به دست آمد — که با مقدار ادعاشده مقاله بدون کوچک‌ترین اختلاف مطابقت دارد. این تطابق دقیق، شاهد قوی‌ای بر صحت تفسیر ما از جزئیات معماری (به‌ویژه ابعاد شبکه پیش‌خور Transformer که مقاله به‌صراحت ذکر نکرده بود) است.</w:t>
      </w:r>
    </w:p>
    <w:p w14:paraId="76794B1D" w14:textId="77777777" w:rsidR="003D6319" w:rsidRDefault="00000000" w:rsidP="001C5B4D">
      <w:pPr>
        <w:pStyle w:val="Heading2"/>
        <w:bidi/>
        <w:spacing w:before="240" w:after="120"/>
      </w:pPr>
      <w:r>
        <w:rPr>
          <w:rFonts w:ascii="Tahoma" w:eastAsia="Tahoma" w:hAnsi="Tahoma" w:cs="Tahoma"/>
          <w:rtl/>
        </w:rPr>
        <w:t>۳-۶ پروتکل آموزش</w:t>
      </w:r>
    </w:p>
    <w:p w14:paraId="26438F92" w14:textId="77777777" w:rsidR="003D6319" w:rsidRDefault="00000000" w:rsidP="001C5B4D">
      <w:pPr>
        <w:bidi/>
        <w:spacing w:after="160"/>
      </w:pPr>
      <w:r>
        <w:rPr>
          <w:rFonts w:ascii="Tahoma" w:eastAsia="Tahoma" w:hAnsi="Tahoma" w:cs="Tahoma"/>
          <w:rtl/>
        </w:rPr>
        <w:t>آموزش مدل با استفاده از اعتبارسنجی متقاطع ۵-لایه‌ای بیمار-محور بدون نشت داده (GroupKFold) انجام شد. از آنجا که این مجموعه‌داده نگاشت واقعی بیمار بین رکوردهای مختلف ارائه نمی‌دهد، شناسه هر رکورد به‌عنوان گروه مستقل خود در نظر گرفته شد — محدودیتی که از خود دیتاست به ارث رسیده، نه ساده‌سازی ما. همپوشانی بیمار بین مجموعه‌های آموزش و اعتبارسنجی در هر ۵ لایه به‌صورت برنامه‌نویسی‌شده بررسی و دقیقاً برابر صفر تأیید شد.</w:t>
      </w:r>
    </w:p>
    <w:p w14:paraId="08E7AD95" w14:textId="77777777" w:rsidR="003D6319" w:rsidRDefault="00000000" w:rsidP="001C5B4D">
      <w:pPr>
        <w:bidi/>
        <w:spacing w:after="160"/>
      </w:pPr>
      <w:r>
        <w:rPr>
          <w:rFonts w:ascii="Tahoma" w:eastAsia="Tahoma" w:hAnsi="Tahoma" w:cs="Tahoma"/>
          <w:rtl/>
        </w:rPr>
        <w:t>برای مقابله با عدم توازن کلاسی، تکنیک SMOTE تنها بر داده‌های آموزشی هر لایه اعمال شد، با راهبرد مسطح‌سازی-بازشکل‌دهی: نمونه‌های (۱۵۷×۹۲) به بردارهای ۱۴٬۴۴۴ بعدی مسطح شدند (دقیقاً مطابق بعد ذکرشده در متن مقاله)، سپس SMOTE نمونه‌های مصنوعی کلاس اقلیت را تولید کرد و در نهایت به شکل اصلی بازگردانده شدند. لایه‌های اعتبارسنجی هرگز دست‌کاری نشدند و ناترازی طبیعی خود را حفظ کردند.</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6319" w14:paraId="51CD282F" w14:textId="77777777">
        <w:tblPrEx>
          <w:tblCellMar>
            <w:top w:w="0" w:type="dxa"/>
            <w:bottom w:w="0" w:type="dxa"/>
          </w:tblCellMar>
        </w:tblPrEx>
        <w:trPr>
          <w:tblHeader/>
        </w:trPr>
        <w:tc>
          <w:tcPr>
            <w:tcW w:w="4680" w:type="dxa"/>
            <w:shd w:val="clear" w:color="auto" w:fill="D9E2F3"/>
            <w:tcMar>
              <w:top w:w="60" w:type="dxa"/>
              <w:left w:w="100" w:type="dxa"/>
              <w:bottom w:w="60" w:type="dxa"/>
              <w:right w:w="100" w:type="dxa"/>
            </w:tcMar>
          </w:tcPr>
          <w:p w14:paraId="3AFAE2EE" w14:textId="77777777" w:rsidR="003D6319" w:rsidRDefault="00000000">
            <w:pPr>
              <w:bidi/>
              <w:jc w:val="center"/>
            </w:pPr>
            <w:r>
              <w:rPr>
                <w:rFonts w:ascii="Tahoma" w:eastAsia="Tahoma" w:hAnsi="Tahoma" w:cs="Tahoma"/>
                <w:b/>
                <w:bCs/>
                <w:sz w:val="20"/>
                <w:szCs w:val="20"/>
                <w:rtl/>
              </w:rPr>
              <w:t>پارامتر</w:t>
            </w:r>
          </w:p>
        </w:tc>
        <w:tc>
          <w:tcPr>
            <w:tcW w:w="4680" w:type="dxa"/>
            <w:shd w:val="clear" w:color="auto" w:fill="D9E2F3"/>
            <w:tcMar>
              <w:top w:w="60" w:type="dxa"/>
              <w:left w:w="100" w:type="dxa"/>
              <w:bottom w:w="60" w:type="dxa"/>
              <w:right w:w="100" w:type="dxa"/>
            </w:tcMar>
          </w:tcPr>
          <w:p w14:paraId="45E087F9" w14:textId="77777777" w:rsidR="003D6319" w:rsidRDefault="00000000">
            <w:pPr>
              <w:bidi/>
              <w:jc w:val="center"/>
            </w:pPr>
            <w:r>
              <w:rPr>
                <w:rFonts w:ascii="Tahoma" w:eastAsia="Tahoma" w:hAnsi="Tahoma" w:cs="Tahoma"/>
                <w:b/>
                <w:bCs/>
                <w:sz w:val="20"/>
                <w:szCs w:val="20"/>
                <w:rtl/>
              </w:rPr>
              <w:t>مقدار</w:t>
            </w:r>
          </w:p>
        </w:tc>
      </w:tr>
      <w:tr w:rsidR="003D6319" w14:paraId="7D4BD299" w14:textId="77777777">
        <w:tblPrEx>
          <w:tblCellMar>
            <w:top w:w="0" w:type="dxa"/>
            <w:bottom w:w="0" w:type="dxa"/>
          </w:tblCellMar>
        </w:tblPrEx>
        <w:tc>
          <w:tcPr>
            <w:tcW w:w="4680" w:type="dxa"/>
            <w:tcMar>
              <w:top w:w="60" w:type="dxa"/>
              <w:left w:w="100" w:type="dxa"/>
              <w:bottom w:w="60" w:type="dxa"/>
              <w:right w:w="100" w:type="dxa"/>
            </w:tcMar>
          </w:tcPr>
          <w:p w14:paraId="468B6CEA" w14:textId="77777777" w:rsidR="003D6319" w:rsidRDefault="00000000">
            <w:pPr>
              <w:bidi/>
              <w:jc w:val="right"/>
            </w:pPr>
            <w:r>
              <w:rPr>
                <w:rFonts w:ascii="Tahoma" w:eastAsia="Tahoma" w:hAnsi="Tahoma" w:cs="Tahoma"/>
                <w:sz w:val="20"/>
                <w:szCs w:val="20"/>
                <w:rtl/>
              </w:rPr>
              <w:t>بهینه‌ساز</w:t>
            </w:r>
          </w:p>
        </w:tc>
        <w:tc>
          <w:tcPr>
            <w:tcW w:w="4680" w:type="dxa"/>
            <w:tcMar>
              <w:top w:w="60" w:type="dxa"/>
              <w:left w:w="100" w:type="dxa"/>
              <w:bottom w:w="60" w:type="dxa"/>
              <w:right w:w="100" w:type="dxa"/>
            </w:tcMar>
          </w:tcPr>
          <w:p w14:paraId="6DDE1EAD" w14:textId="77777777" w:rsidR="003D6319" w:rsidRDefault="00000000">
            <w:pPr>
              <w:bidi/>
              <w:jc w:val="center"/>
            </w:pPr>
            <w:r>
              <w:rPr>
                <w:rFonts w:ascii="Tahoma" w:eastAsia="Tahoma" w:hAnsi="Tahoma" w:cs="Tahoma"/>
                <w:sz w:val="20"/>
                <w:szCs w:val="20"/>
                <w:rtl/>
              </w:rPr>
              <w:t>Adam</w:t>
            </w:r>
          </w:p>
        </w:tc>
      </w:tr>
      <w:tr w:rsidR="003D6319" w14:paraId="6FC0EB65" w14:textId="77777777">
        <w:tblPrEx>
          <w:tblCellMar>
            <w:top w:w="0" w:type="dxa"/>
            <w:bottom w:w="0" w:type="dxa"/>
          </w:tblCellMar>
        </w:tblPrEx>
        <w:tc>
          <w:tcPr>
            <w:tcW w:w="4680" w:type="dxa"/>
            <w:tcMar>
              <w:top w:w="60" w:type="dxa"/>
              <w:left w:w="100" w:type="dxa"/>
              <w:bottom w:w="60" w:type="dxa"/>
              <w:right w:w="100" w:type="dxa"/>
            </w:tcMar>
          </w:tcPr>
          <w:p w14:paraId="60DB2C3E" w14:textId="77777777" w:rsidR="003D6319" w:rsidRDefault="00000000">
            <w:pPr>
              <w:bidi/>
              <w:jc w:val="right"/>
            </w:pPr>
            <w:r>
              <w:rPr>
                <w:rFonts w:ascii="Tahoma" w:eastAsia="Tahoma" w:hAnsi="Tahoma" w:cs="Tahoma"/>
                <w:sz w:val="20"/>
                <w:szCs w:val="20"/>
                <w:rtl/>
              </w:rPr>
              <w:t>نرخ یادگیری اولیه</w:t>
            </w:r>
          </w:p>
        </w:tc>
        <w:tc>
          <w:tcPr>
            <w:tcW w:w="4680" w:type="dxa"/>
            <w:tcMar>
              <w:top w:w="60" w:type="dxa"/>
              <w:left w:w="100" w:type="dxa"/>
              <w:bottom w:w="60" w:type="dxa"/>
              <w:right w:w="100" w:type="dxa"/>
            </w:tcMar>
          </w:tcPr>
          <w:p w14:paraId="533D3FAE" w14:textId="77777777" w:rsidR="003D6319" w:rsidRDefault="00000000">
            <w:pPr>
              <w:bidi/>
              <w:jc w:val="center"/>
            </w:pPr>
            <w:r>
              <w:rPr>
                <w:rFonts w:ascii="Tahoma" w:eastAsia="Tahoma" w:hAnsi="Tahoma" w:cs="Tahoma"/>
                <w:sz w:val="20"/>
                <w:szCs w:val="20"/>
                <w:rtl/>
              </w:rPr>
              <w:t>0.0001</w:t>
            </w:r>
          </w:p>
        </w:tc>
      </w:tr>
      <w:tr w:rsidR="003D6319" w14:paraId="7203ADBB" w14:textId="77777777">
        <w:tblPrEx>
          <w:tblCellMar>
            <w:top w:w="0" w:type="dxa"/>
            <w:bottom w:w="0" w:type="dxa"/>
          </w:tblCellMar>
        </w:tblPrEx>
        <w:tc>
          <w:tcPr>
            <w:tcW w:w="4680" w:type="dxa"/>
            <w:tcMar>
              <w:top w:w="60" w:type="dxa"/>
              <w:left w:w="100" w:type="dxa"/>
              <w:bottom w:w="60" w:type="dxa"/>
              <w:right w:w="100" w:type="dxa"/>
            </w:tcMar>
          </w:tcPr>
          <w:p w14:paraId="57138531" w14:textId="77777777" w:rsidR="003D6319" w:rsidRDefault="00000000">
            <w:pPr>
              <w:bidi/>
              <w:jc w:val="right"/>
            </w:pPr>
            <w:r>
              <w:rPr>
                <w:rFonts w:ascii="Tahoma" w:eastAsia="Tahoma" w:hAnsi="Tahoma" w:cs="Tahoma"/>
                <w:sz w:val="20"/>
                <w:szCs w:val="20"/>
                <w:rtl/>
              </w:rPr>
              <w:t>تابع هزینه</w:t>
            </w:r>
          </w:p>
        </w:tc>
        <w:tc>
          <w:tcPr>
            <w:tcW w:w="4680" w:type="dxa"/>
            <w:tcMar>
              <w:top w:w="60" w:type="dxa"/>
              <w:left w:w="100" w:type="dxa"/>
              <w:bottom w:w="60" w:type="dxa"/>
              <w:right w:w="100" w:type="dxa"/>
            </w:tcMar>
          </w:tcPr>
          <w:p w14:paraId="22E97A40" w14:textId="77777777" w:rsidR="003D6319" w:rsidRDefault="00000000">
            <w:pPr>
              <w:bidi/>
              <w:jc w:val="center"/>
            </w:pPr>
            <w:r>
              <w:rPr>
                <w:rFonts w:ascii="Tahoma" w:eastAsia="Tahoma" w:hAnsi="Tahoma" w:cs="Tahoma"/>
                <w:sz w:val="20"/>
                <w:szCs w:val="20"/>
                <w:rtl/>
              </w:rPr>
              <w:t>Binary Cross-Entropy</w:t>
            </w:r>
          </w:p>
        </w:tc>
      </w:tr>
      <w:tr w:rsidR="003D6319" w14:paraId="34AC9922" w14:textId="77777777">
        <w:tblPrEx>
          <w:tblCellMar>
            <w:top w:w="0" w:type="dxa"/>
            <w:bottom w:w="0" w:type="dxa"/>
          </w:tblCellMar>
        </w:tblPrEx>
        <w:tc>
          <w:tcPr>
            <w:tcW w:w="4680" w:type="dxa"/>
            <w:tcMar>
              <w:top w:w="60" w:type="dxa"/>
              <w:left w:w="100" w:type="dxa"/>
              <w:bottom w:w="60" w:type="dxa"/>
              <w:right w:w="100" w:type="dxa"/>
            </w:tcMar>
          </w:tcPr>
          <w:p w14:paraId="122CDFE3" w14:textId="77777777" w:rsidR="003D6319" w:rsidRDefault="00000000">
            <w:pPr>
              <w:bidi/>
              <w:jc w:val="right"/>
            </w:pPr>
            <w:r>
              <w:rPr>
                <w:rFonts w:ascii="Tahoma" w:eastAsia="Tahoma" w:hAnsi="Tahoma" w:cs="Tahoma"/>
                <w:sz w:val="20"/>
                <w:szCs w:val="20"/>
                <w:rtl/>
              </w:rPr>
              <w:t>حجم دسته</w:t>
            </w:r>
          </w:p>
        </w:tc>
        <w:tc>
          <w:tcPr>
            <w:tcW w:w="4680" w:type="dxa"/>
            <w:tcMar>
              <w:top w:w="60" w:type="dxa"/>
              <w:left w:w="100" w:type="dxa"/>
              <w:bottom w:w="60" w:type="dxa"/>
              <w:right w:w="100" w:type="dxa"/>
            </w:tcMar>
          </w:tcPr>
          <w:p w14:paraId="5E95D22B" w14:textId="77777777" w:rsidR="003D6319" w:rsidRDefault="00000000">
            <w:pPr>
              <w:bidi/>
              <w:jc w:val="center"/>
            </w:pPr>
            <w:r>
              <w:rPr>
                <w:rFonts w:ascii="Tahoma" w:eastAsia="Tahoma" w:hAnsi="Tahoma" w:cs="Tahoma"/>
                <w:sz w:val="20"/>
                <w:szCs w:val="20"/>
                <w:rtl/>
              </w:rPr>
              <w:t>32</w:t>
            </w:r>
          </w:p>
        </w:tc>
      </w:tr>
      <w:tr w:rsidR="003D6319" w14:paraId="0C2DB0D8" w14:textId="77777777">
        <w:tblPrEx>
          <w:tblCellMar>
            <w:top w:w="0" w:type="dxa"/>
            <w:bottom w:w="0" w:type="dxa"/>
          </w:tblCellMar>
        </w:tblPrEx>
        <w:tc>
          <w:tcPr>
            <w:tcW w:w="4680" w:type="dxa"/>
            <w:tcMar>
              <w:top w:w="60" w:type="dxa"/>
              <w:left w:w="100" w:type="dxa"/>
              <w:bottom w:w="60" w:type="dxa"/>
              <w:right w:w="100" w:type="dxa"/>
            </w:tcMar>
          </w:tcPr>
          <w:p w14:paraId="5C7B7B33" w14:textId="77777777" w:rsidR="003D6319" w:rsidRDefault="00000000">
            <w:pPr>
              <w:bidi/>
              <w:jc w:val="right"/>
            </w:pPr>
            <w:r>
              <w:rPr>
                <w:rFonts w:ascii="Tahoma" w:eastAsia="Tahoma" w:hAnsi="Tahoma" w:cs="Tahoma"/>
                <w:sz w:val="20"/>
                <w:szCs w:val="20"/>
                <w:rtl/>
              </w:rPr>
              <w:t>حداکثر تعداد دوره</w:t>
            </w:r>
          </w:p>
        </w:tc>
        <w:tc>
          <w:tcPr>
            <w:tcW w:w="4680" w:type="dxa"/>
            <w:tcMar>
              <w:top w:w="60" w:type="dxa"/>
              <w:left w:w="100" w:type="dxa"/>
              <w:bottom w:w="60" w:type="dxa"/>
              <w:right w:w="100" w:type="dxa"/>
            </w:tcMar>
          </w:tcPr>
          <w:p w14:paraId="0832492B" w14:textId="77777777" w:rsidR="003D6319" w:rsidRDefault="00000000">
            <w:pPr>
              <w:bidi/>
              <w:jc w:val="center"/>
            </w:pPr>
            <w:r>
              <w:rPr>
                <w:rFonts w:ascii="Tahoma" w:eastAsia="Tahoma" w:hAnsi="Tahoma" w:cs="Tahoma"/>
                <w:sz w:val="20"/>
                <w:szCs w:val="20"/>
                <w:rtl/>
              </w:rPr>
              <w:t>100</w:t>
            </w:r>
          </w:p>
        </w:tc>
      </w:tr>
      <w:tr w:rsidR="003D6319" w14:paraId="47644856" w14:textId="77777777">
        <w:tblPrEx>
          <w:tblCellMar>
            <w:top w:w="0" w:type="dxa"/>
            <w:bottom w:w="0" w:type="dxa"/>
          </w:tblCellMar>
        </w:tblPrEx>
        <w:tc>
          <w:tcPr>
            <w:tcW w:w="4680" w:type="dxa"/>
            <w:tcMar>
              <w:top w:w="60" w:type="dxa"/>
              <w:left w:w="100" w:type="dxa"/>
              <w:bottom w:w="60" w:type="dxa"/>
              <w:right w:w="100" w:type="dxa"/>
            </w:tcMar>
          </w:tcPr>
          <w:p w14:paraId="4FE6071D" w14:textId="77777777" w:rsidR="003D6319" w:rsidRDefault="00000000">
            <w:pPr>
              <w:bidi/>
              <w:jc w:val="right"/>
            </w:pPr>
            <w:r>
              <w:rPr>
                <w:rFonts w:ascii="Tahoma" w:eastAsia="Tahoma" w:hAnsi="Tahoma" w:cs="Tahoma"/>
                <w:sz w:val="20"/>
                <w:szCs w:val="20"/>
                <w:rtl/>
              </w:rPr>
              <w:t>EarlyStopping</w:t>
            </w:r>
          </w:p>
        </w:tc>
        <w:tc>
          <w:tcPr>
            <w:tcW w:w="4680" w:type="dxa"/>
            <w:tcMar>
              <w:top w:w="60" w:type="dxa"/>
              <w:left w:w="100" w:type="dxa"/>
              <w:bottom w:w="60" w:type="dxa"/>
              <w:right w:w="100" w:type="dxa"/>
            </w:tcMar>
          </w:tcPr>
          <w:p w14:paraId="46ABC9AA" w14:textId="77777777" w:rsidR="003D6319" w:rsidRDefault="00000000">
            <w:pPr>
              <w:bidi/>
              <w:jc w:val="center"/>
            </w:pPr>
            <w:r>
              <w:rPr>
                <w:rFonts w:ascii="Tahoma" w:eastAsia="Tahoma" w:hAnsi="Tahoma" w:cs="Tahoma"/>
                <w:sz w:val="20"/>
                <w:szCs w:val="20"/>
                <w:rtl/>
              </w:rPr>
              <w:t>صبر ۱۵ دوره، بازیابی بهترین وزن‌ها</w:t>
            </w:r>
          </w:p>
        </w:tc>
      </w:tr>
      <w:tr w:rsidR="003D6319" w14:paraId="06C58298" w14:textId="77777777">
        <w:tblPrEx>
          <w:tblCellMar>
            <w:top w:w="0" w:type="dxa"/>
            <w:bottom w:w="0" w:type="dxa"/>
          </w:tblCellMar>
        </w:tblPrEx>
        <w:tc>
          <w:tcPr>
            <w:tcW w:w="4680" w:type="dxa"/>
            <w:tcMar>
              <w:top w:w="60" w:type="dxa"/>
              <w:left w:w="100" w:type="dxa"/>
              <w:bottom w:w="60" w:type="dxa"/>
              <w:right w:w="100" w:type="dxa"/>
            </w:tcMar>
          </w:tcPr>
          <w:p w14:paraId="6D37F351" w14:textId="77777777" w:rsidR="003D6319" w:rsidRDefault="00000000">
            <w:pPr>
              <w:bidi/>
              <w:jc w:val="right"/>
            </w:pPr>
            <w:r>
              <w:rPr>
                <w:rFonts w:ascii="Tahoma" w:eastAsia="Tahoma" w:hAnsi="Tahoma" w:cs="Tahoma"/>
                <w:sz w:val="20"/>
                <w:szCs w:val="20"/>
                <w:rtl/>
              </w:rPr>
              <w:t>ReduceLROnPlateau</w:t>
            </w:r>
          </w:p>
        </w:tc>
        <w:tc>
          <w:tcPr>
            <w:tcW w:w="4680" w:type="dxa"/>
            <w:tcMar>
              <w:top w:w="60" w:type="dxa"/>
              <w:left w:w="100" w:type="dxa"/>
              <w:bottom w:w="60" w:type="dxa"/>
              <w:right w:w="100" w:type="dxa"/>
            </w:tcMar>
          </w:tcPr>
          <w:p w14:paraId="167E4FBB" w14:textId="77777777" w:rsidR="003D6319" w:rsidRDefault="00000000">
            <w:pPr>
              <w:bidi/>
              <w:jc w:val="center"/>
            </w:pPr>
            <w:r>
              <w:rPr>
                <w:rFonts w:ascii="Tahoma" w:eastAsia="Tahoma" w:hAnsi="Tahoma" w:cs="Tahoma"/>
                <w:sz w:val="20"/>
                <w:szCs w:val="20"/>
                <w:rtl/>
              </w:rPr>
              <w:t>ضریب ۰٫۵، صبر ۵ دوره</w:t>
            </w:r>
          </w:p>
        </w:tc>
      </w:tr>
    </w:tbl>
    <w:p w14:paraId="622FA389" w14:textId="77777777" w:rsidR="003D6319" w:rsidRDefault="00000000">
      <w:pPr>
        <w:bidi/>
        <w:spacing w:after="280"/>
        <w:jc w:val="center"/>
      </w:pPr>
      <w:r>
        <w:rPr>
          <w:rFonts w:ascii="Tahoma" w:eastAsia="Tahoma" w:hAnsi="Tahoma" w:cs="Tahoma"/>
          <w:i/>
          <w:iCs/>
          <w:color w:val="555555"/>
          <w:sz w:val="20"/>
          <w:szCs w:val="20"/>
          <w:rtl/>
        </w:rPr>
        <w:t>جدول ۳-۴: تنظیمات آموزش</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D6319" w14:paraId="0BBB1C39" w14:textId="77777777">
        <w:tblPrEx>
          <w:tblCellMar>
            <w:top w:w="0" w:type="dxa"/>
            <w:bottom w:w="0" w:type="dxa"/>
          </w:tblCellMar>
        </w:tblPrEx>
        <w:trPr>
          <w:tblHeader/>
        </w:trPr>
        <w:tc>
          <w:tcPr>
            <w:tcW w:w="2340" w:type="dxa"/>
            <w:shd w:val="clear" w:color="auto" w:fill="D9E2F3"/>
            <w:tcMar>
              <w:top w:w="60" w:type="dxa"/>
              <w:left w:w="100" w:type="dxa"/>
              <w:bottom w:w="60" w:type="dxa"/>
              <w:right w:w="100" w:type="dxa"/>
            </w:tcMar>
          </w:tcPr>
          <w:p w14:paraId="58A19FF3" w14:textId="77777777" w:rsidR="003D6319" w:rsidRDefault="00000000">
            <w:pPr>
              <w:bidi/>
              <w:jc w:val="center"/>
            </w:pPr>
            <w:r>
              <w:rPr>
                <w:rFonts w:ascii="Tahoma" w:eastAsia="Tahoma" w:hAnsi="Tahoma" w:cs="Tahoma"/>
                <w:b/>
                <w:bCs/>
                <w:sz w:val="20"/>
                <w:szCs w:val="20"/>
                <w:rtl/>
              </w:rPr>
              <w:lastRenderedPageBreak/>
              <w:t>لایه</w:t>
            </w:r>
          </w:p>
        </w:tc>
        <w:tc>
          <w:tcPr>
            <w:tcW w:w="2340" w:type="dxa"/>
            <w:shd w:val="clear" w:color="auto" w:fill="D9E2F3"/>
            <w:tcMar>
              <w:top w:w="60" w:type="dxa"/>
              <w:left w:w="100" w:type="dxa"/>
              <w:bottom w:w="60" w:type="dxa"/>
              <w:right w:w="100" w:type="dxa"/>
            </w:tcMar>
          </w:tcPr>
          <w:p w14:paraId="4B821DAB" w14:textId="77777777" w:rsidR="003D6319" w:rsidRDefault="00000000">
            <w:pPr>
              <w:bidi/>
              <w:jc w:val="center"/>
            </w:pPr>
            <w:r>
              <w:rPr>
                <w:rFonts w:ascii="Tahoma" w:eastAsia="Tahoma" w:hAnsi="Tahoma" w:cs="Tahoma"/>
                <w:b/>
                <w:bCs/>
                <w:sz w:val="20"/>
                <w:szCs w:val="20"/>
                <w:rtl/>
              </w:rPr>
              <w:t>تعداد دوره اجراشده</w:t>
            </w:r>
          </w:p>
        </w:tc>
        <w:tc>
          <w:tcPr>
            <w:tcW w:w="2340" w:type="dxa"/>
            <w:shd w:val="clear" w:color="auto" w:fill="D9E2F3"/>
            <w:tcMar>
              <w:top w:w="60" w:type="dxa"/>
              <w:left w:w="100" w:type="dxa"/>
              <w:bottom w:w="60" w:type="dxa"/>
              <w:right w:w="100" w:type="dxa"/>
            </w:tcMar>
          </w:tcPr>
          <w:p w14:paraId="59B914A4" w14:textId="77777777" w:rsidR="003D6319" w:rsidRDefault="00000000">
            <w:pPr>
              <w:bidi/>
              <w:jc w:val="center"/>
            </w:pPr>
            <w:r>
              <w:rPr>
                <w:rFonts w:ascii="Tahoma" w:eastAsia="Tahoma" w:hAnsi="Tahoma" w:cs="Tahoma"/>
                <w:b/>
                <w:bCs/>
                <w:sz w:val="20"/>
                <w:szCs w:val="20"/>
                <w:rtl/>
              </w:rPr>
              <w:t>زمان آموزش (ثانیه)</w:t>
            </w:r>
          </w:p>
        </w:tc>
        <w:tc>
          <w:tcPr>
            <w:tcW w:w="2340" w:type="dxa"/>
            <w:shd w:val="clear" w:color="auto" w:fill="D9E2F3"/>
            <w:tcMar>
              <w:top w:w="60" w:type="dxa"/>
              <w:left w:w="100" w:type="dxa"/>
              <w:bottom w:w="60" w:type="dxa"/>
              <w:right w:w="100" w:type="dxa"/>
            </w:tcMar>
          </w:tcPr>
          <w:p w14:paraId="2C59CA85" w14:textId="77777777" w:rsidR="003D6319" w:rsidRDefault="00000000">
            <w:pPr>
              <w:bidi/>
              <w:jc w:val="center"/>
            </w:pPr>
            <w:r>
              <w:rPr>
                <w:rFonts w:ascii="Tahoma" w:eastAsia="Tahoma" w:hAnsi="Tahoma" w:cs="Tahoma"/>
                <w:b/>
                <w:bCs/>
                <w:sz w:val="20"/>
                <w:szCs w:val="20"/>
                <w:rtl/>
              </w:rPr>
              <w:t>صحت نهایی اعتبارسنجی</w:t>
            </w:r>
          </w:p>
        </w:tc>
      </w:tr>
      <w:tr w:rsidR="003D6319" w14:paraId="617ABF70" w14:textId="77777777">
        <w:tblPrEx>
          <w:tblCellMar>
            <w:top w:w="0" w:type="dxa"/>
            <w:bottom w:w="0" w:type="dxa"/>
          </w:tblCellMar>
        </w:tblPrEx>
        <w:tc>
          <w:tcPr>
            <w:tcW w:w="2340" w:type="dxa"/>
            <w:tcMar>
              <w:top w:w="60" w:type="dxa"/>
              <w:left w:w="100" w:type="dxa"/>
              <w:bottom w:w="60" w:type="dxa"/>
              <w:right w:w="100" w:type="dxa"/>
            </w:tcMar>
          </w:tcPr>
          <w:p w14:paraId="24366A42" w14:textId="77777777" w:rsidR="003D6319" w:rsidRDefault="00000000">
            <w:pPr>
              <w:bidi/>
              <w:jc w:val="right"/>
            </w:pPr>
            <w:r>
              <w:rPr>
                <w:rFonts w:ascii="Tahoma" w:eastAsia="Tahoma" w:hAnsi="Tahoma" w:cs="Tahoma"/>
                <w:sz w:val="20"/>
                <w:szCs w:val="20"/>
                <w:rtl/>
              </w:rPr>
              <w:t>۱</w:t>
            </w:r>
          </w:p>
        </w:tc>
        <w:tc>
          <w:tcPr>
            <w:tcW w:w="2340" w:type="dxa"/>
            <w:tcMar>
              <w:top w:w="60" w:type="dxa"/>
              <w:left w:w="100" w:type="dxa"/>
              <w:bottom w:w="60" w:type="dxa"/>
              <w:right w:w="100" w:type="dxa"/>
            </w:tcMar>
          </w:tcPr>
          <w:p w14:paraId="56973E9E" w14:textId="77777777" w:rsidR="003D6319" w:rsidRDefault="00000000">
            <w:pPr>
              <w:bidi/>
              <w:jc w:val="center"/>
            </w:pPr>
            <w:r>
              <w:rPr>
                <w:rFonts w:ascii="Tahoma" w:eastAsia="Tahoma" w:hAnsi="Tahoma" w:cs="Tahoma"/>
                <w:sz w:val="20"/>
                <w:szCs w:val="20"/>
                <w:rtl/>
              </w:rPr>
              <w:t>30</w:t>
            </w:r>
          </w:p>
        </w:tc>
        <w:tc>
          <w:tcPr>
            <w:tcW w:w="2340" w:type="dxa"/>
            <w:tcMar>
              <w:top w:w="60" w:type="dxa"/>
              <w:left w:w="100" w:type="dxa"/>
              <w:bottom w:w="60" w:type="dxa"/>
              <w:right w:w="100" w:type="dxa"/>
            </w:tcMar>
          </w:tcPr>
          <w:p w14:paraId="034A08AC" w14:textId="77777777" w:rsidR="003D6319" w:rsidRDefault="00000000">
            <w:pPr>
              <w:bidi/>
              <w:jc w:val="center"/>
            </w:pPr>
            <w:r>
              <w:rPr>
                <w:rFonts w:ascii="Tahoma" w:eastAsia="Tahoma" w:hAnsi="Tahoma" w:cs="Tahoma"/>
                <w:sz w:val="20"/>
                <w:szCs w:val="20"/>
                <w:rtl/>
              </w:rPr>
              <w:t>213.9</w:t>
            </w:r>
          </w:p>
        </w:tc>
        <w:tc>
          <w:tcPr>
            <w:tcW w:w="2340" w:type="dxa"/>
            <w:tcMar>
              <w:top w:w="60" w:type="dxa"/>
              <w:left w:w="100" w:type="dxa"/>
              <w:bottom w:w="60" w:type="dxa"/>
              <w:right w:w="100" w:type="dxa"/>
            </w:tcMar>
          </w:tcPr>
          <w:p w14:paraId="4A3B56B8" w14:textId="77777777" w:rsidR="003D6319" w:rsidRDefault="00000000">
            <w:pPr>
              <w:bidi/>
              <w:jc w:val="center"/>
            </w:pPr>
            <w:r>
              <w:rPr>
                <w:rFonts w:ascii="Tahoma" w:eastAsia="Tahoma" w:hAnsi="Tahoma" w:cs="Tahoma"/>
                <w:sz w:val="20"/>
                <w:szCs w:val="20"/>
                <w:rtl/>
              </w:rPr>
              <w:t>0.8920</w:t>
            </w:r>
          </w:p>
        </w:tc>
      </w:tr>
      <w:tr w:rsidR="003D6319" w14:paraId="6CBF2861" w14:textId="77777777">
        <w:tblPrEx>
          <w:tblCellMar>
            <w:top w:w="0" w:type="dxa"/>
            <w:bottom w:w="0" w:type="dxa"/>
          </w:tblCellMar>
        </w:tblPrEx>
        <w:tc>
          <w:tcPr>
            <w:tcW w:w="2340" w:type="dxa"/>
            <w:tcMar>
              <w:top w:w="60" w:type="dxa"/>
              <w:left w:w="100" w:type="dxa"/>
              <w:bottom w:w="60" w:type="dxa"/>
              <w:right w:w="100" w:type="dxa"/>
            </w:tcMar>
          </w:tcPr>
          <w:p w14:paraId="3D0F206D" w14:textId="77777777" w:rsidR="003D6319" w:rsidRDefault="00000000">
            <w:pPr>
              <w:bidi/>
              <w:jc w:val="right"/>
            </w:pPr>
            <w:r>
              <w:rPr>
                <w:rFonts w:ascii="Tahoma" w:eastAsia="Tahoma" w:hAnsi="Tahoma" w:cs="Tahoma"/>
                <w:sz w:val="20"/>
                <w:szCs w:val="20"/>
                <w:rtl/>
              </w:rPr>
              <w:t>۲</w:t>
            </w:r>
          </w:p>
        </w:tc>
        <w:tc>
          <w:tcPr>
            <w:tcW w:w="2340" w:type="dxa"/>
            <w:tcMar>
              <w:top w:w="60" w:type="dxa"/>
              <w:left w:w="100" w:type="dxa"/>
              <w:bottom w:w="60" w:type="dxa"/>
              <w:right w:w="100" w:type="dxa"/>
            </w:tcMar>
          </w:tcPr>
          <w:p w14:paraId="085BCF4A" w14:textId="77777777" w:rsidR="003D6319" w:rsidRDefault="00000000">
            <w:pPr>
              <w:bidi/>
              <w:jc w:val="center"/>
            </w:pPr>
            <w:r>
              <w:rPr>
                <w:rFonts w:ascii="Tahoma" w:eastAsia="Tahoma" w:hAnsi="Tahoma" w:cs="Tahoma"/>
                <w:sz w:val="20"/>
                <w:szCs w:val="20"/>
                <w:rtl/>
              </w:rPr>
              <w:t>20</w:t>
            </w:r>
          </w:p>
        </w:tc>
        <w:tc>
          <w:tcPr>
            <w:tcW w:w="2340" w:type="dxa"/>
            <w:tcMar>
              <w:top w:w="60" w:type="dxa"/>
              <w:left w:w="100" w:type="dxa"/>
              <w:bottom w:w="60" w:type="dxa"/>
              <w:right w:w="100" w:type="dxa"/>
            </w:tcMar>
          </w:tcPr>
          <w:p w14:paraId="452C0D9E" w14:textId="77777777" w:rsidR="003D6319" w:rsidRDefault="00000000">
            <w:pPr>
              <w:bidi/>
              <w:jc w:val="center"/>
            </w:pPr>
            <w:r>
              <w:rPr>
                <w:rFonts w:ascii="Tahoma" w:eastAsia="Tahoma" w:hAnsi="Tahoma" w:cs="Tahoma"/>
                <w:sz w:val="20"/>
                <w:szCs w:val="20"/>
                <w:rtl/>
              </w:rPr>
              <w:t>143.7</w:t>
            </w:r>
          </w:p>
        </w:tc>
        <w:tc>
          <w:tcPr>
            <w:tcW w:w="2340" w:type="dxa"/>
            <w:tcMar>
              <w:top w:w="60" w:type="dxa"/>
              <w:left w:w="100" w:type="dxa"/>
              <w:bottom w:w="60" w:type="dxa"/>
              <w:right w:w="100" w:type="dxa"/>
            </w:tcMar>
          </w:tcPr>
          <w:p w14:paraId="46134808" w14:textId="77777777" w:rsidR="003D6319" w:rsidRDefault="00000000">
            <w:pPr>
              <w:bidi/>
              <w:jc w:val="center"/>
            </w:pPr>
            <w:r>
              <w:rPr>
                <w:rFonts w:ascii="Tahoma" w:eastAsia="Tahoma" w:hAnsi="Tahoma" w:cs="Tahoma"/>
                <w:sz w:val="20"/>
                <w:szCs w:val="20"/>
                <w:rtl/>
              </w:rPr>
              <w:t>0.8873</w:t>
            </w:r>
          </w:p>
        </w:tc>
      </w:tr>
      <w:tr w:rsidR="003D6319" w14:paraId="1597A85D" w14:textId="77777777">
        <w:tblPrEx>
          <w:tblCellMar>
            <w:top w:w="0" w:type="dxa"/>
            <w:bottom w:w="0" w:type="dxa"/>
          </w:tblCellMar>
        </w:tblPrEx>
        <w:tc>
          <w:tcPr>
            <w:tcW w:w="2340" w:type="dxa"/>
            <w:tcMar>
              <w:top w:w="60" w:type="dxa"/>
              <w:left w:w="100" w:type="dxa"/>
              <w:bottom w:w="60" w:type="dxa"/>
              <w:right w:w="100" w:type="dxa"/>
            </w:tcMar>
          </w:tcPr>
          <w:p w14:paraId="7C7D0A65" w14:textId="77777777" w:rsidR="003D6319" w:rsidRDefault="00000000">
            <w:pPr>
              <w:bidi/>
              <w:jc w:val="right"/>
            </w:pPr>
            <w:r>
              <w:rPr>
                <w:rFonts w:ascii="Tahoma" w:eastAsia="Tahoma" w:hAnsi="Tahoma" w:cs="Tahoma"/>
                <w:sz w:val="20"/>
                <w:szCs w:val="20"/>
                <w:rtl/>
              </w:rPr>
              <w:t>۳</w:t>
            </w:r>
          </w:p>
        </w:tc>
        <w:tc>
          <w:tcPr>
            <w:tcW w:w="2340" w:type="dxa"/>
            <w:tcMar>
              <w:top w:w="60" w:type="dxa"/>
              <w:left w:w="100" w:type="dxa"/>
              <w:bottom w:w="60" w:type="dxa"/>
              <w:right w:w="100" w:type="dxa"/>
            </w:tcMar>
          </w:tcPr>
          <w:p w14:paraId="6404B9F4" w14:textId="77777777" w:rsidR="003D6319" w:rsidRDefault="00000000">
            <w:pPr>
              <w:bidi/>
              <w:jc w:val="center"/>
            </w:pPr>
            <w:r>
              <w:rPr>
                <w:rFonts w:ascii="Tahoma" w:eastAsia="Tahoma" w:hAnsi="Tahoma" w:cs="Tahoma"/>
                <w:sz w:val="20"/>
                <w:szCs w:val="20"/>
                <w:rtl/>
              </w:rPr>
              <w:t>24</w:t>
            </w:r>
          </w:p>
        </w:tc>
        <w:tc>
          <w:tcPr>
            <w:tcW w:w="2340" w:type="dxa"/>
            <w:tcMar>
              <w:top w:w="60" w:type="dxa"/>
              <w:left w:w="100" w:type="dxa"/>
              <w:bottom w:w="60" w:type="dxa"/>
              <w:right w:w="100" w:type="dxa"/>
            </w:tcMar>
          </w:tcPr>
          <w:p w14:paraId="245EA9D2" w14:textId="77777777" w:rsidR="003D6319" w:rsidRDefault="00000000">
            <w:pPr>
              <w:bidi/>
              <w:jc w:val="center"/>
            </w:pPr>
            <w:r>
              <w:rPr>
                <w:rFonts w:ascii="Tahoma" w:eastAsia="Tahoma" w:hAnsi="Tahoma" w:cs="Tahoma"/>
                <w:sz w:val="20"/>
                <w:szCs w:val="20"/>
                <w:rtl/>
              </w:rPr>
              <w:t>168.8</w:t>
            </w:r>
          </w:p>
        </w:tc>
        <w:tc>
          <w:tcPr>
            <w:tcW w:w="2340" w:type="dxa"/>
            <w:tcMar>
              <w:top w:w="60" w:type="dxa"/>
              <w:left w:w="100" w:type="dxa"/>
              <w:bottom w:w="60" w:type="dxa"/>
              <w:right w:w="100" w:type="dxa"/>
            </w:tcMar>
          </w:tcPr>
          <w:p w14:paraId="5EA5B182" w14:textId="77777777" w:rsidR="003D6319" w:rsidRDefault="00000000">
            <w:pPr>
              <w:bidi/>
              <w:jc w:val="center"/>
            </w:pPr>
            <w:r>
              <w:rPr>
                <w:rFonts w:ascii="Tahoma" w:eastAsia="Tahoma" w:hAnsi="Tahoma" w:cs="Tahoma"/>
                <w:sz w:val="20"/>
                <w:szCs w:val="20"/>
                <w:rtl/>
              </w:rPr>
              <w:t>0.8920</w:t>
            </w:r>
          </w:p>
        </w:tc>
      </w:tr>
      <w:tr w:rsidR="003D6319" w14:paraId="5E23D8C6" w14:textId="77777777">
        <w:tblPrEx>
          <w:tblCellMar>
            <w:top w:w="0" w:type="dxa"/>
            <w:bottom w:w="0" w:type="dxa"/>
          </w:tblCellMar>
        </w:tblPrEx>
        <w:tc>
          <w:tcPr>
            <w:tcW w:w="2340" w:type="dxa"/>
            <w:tcMar>
              <w:top w:w="60" w:type="dxa"/>
              <w:left w:w="100" w:type="dxa"/>
              <w:bottom w:w="60" w:type="dxa"/>
              <w:right w:w="100" w:type="dxa"/>
            </w:tcMar>
          </w:tcPr>
          <w:p w14:paraId="7622ACFB" w14:textId="77777777" w:rsidR="003D6319" w:rsidRDefault="00000000">
            <w:pPr>
              <w:bidi/>
              <w:jc w:val="right"/>
            </w:pPr>
            <w:r>
              <w:rPr>
                <w:rFonts w:ascii="Tahoma" w:eastAsia="Tahoma" w:hAnsi="Tahoma" w:cs="Tahoma"/>
                <w:sz w:val="20"/>
                <w:szCs w:val="20"/>
                <w:rtl/>
              </w:rPr>
              <w:t>۴</w:t>
            </w:r>
          </w:p>
        </w:tc>
        <w:tc>
          <w:tcPr>
            <w:tcW w:w="2340" w:type="dxa"/>
            <w:tcMar>
              <w:top w:w="60" w:type="dxa"/>
              <w:left w:w="100" w:type="dxa"/>
              <w:bottom w:w="60" w:type="dxa"/>
              <w:right w:w="100" w:type="dxa"/>
            </w:tcMar>
          </w:tcPr>
          <w:p w14:paraId="2B53180A" w14:textId="77777777" w:rsidR="003D6319" w:rsidRDefault="00000000">
            <w:pPr>
              <w:bidi/>
              <w:jc w:val="center"/>
            </w:pPr>
            <w:r>
              <w:rPr>
                <w:rFonts w:ascii="Tahoma" w:eastAsia="Tahoma" w:hAnsi="Tahoma" w:cs="Tahoma"/>
                <w:sz w:val="20"/>
                <w:szCs w:val="20"/>
                <w:rtl/>
              </w:rPr>
              <w:t>29</w:t>
            </w:r>
          </w:p>
        </w:tc>
        <w:tc>
          <w:tcPr>
            <w:tcW w:w="2340" w:type="dxa"/>
            <w:tcMar>
              <w:top w:w="60" w:type="dxa"/>
              <w:left w:w="100" w:type="dxa"/>
              <w:bottom w:w="60" w:type="dxa"/>
              <w:right w:w="100" w:type="dxa"/>
            </w:tcMar>
          </w:tcPr>
          <w:p w14:paraId="2DCDFF0A" w14:textId="77777777" w:rsidR="003D6319" w:rsidRDefault="00000000">
            <w:pPr>
              <w:bidi/>
              <w:jc w:val="center"/>
            </w:pPr>
            <w:r>
              <w:rPr>
                <w:rFonts w:ascii="Tahoma" w:eastAsia="Tahoma" w:hAnsi="Tahoma" w:cs="Tahoma"/>
                <w:sz w:val="20"/>
                <w:szCs w:val="20"/>
                <w:rtl/>
              </w:rPr>
              <w:t>192.7</w:t>
            </w:r>
          </w:p>
        </w:tc>
        <w:tc>
          <w:tcPr>
            <w:tcW w:w="2340" w:type="dxa"/>
            <w:tcMar>
              <w:top w:w="60" w:type="dxa"/>
              <w:left w:w="100" w:type="dxa"/>
              <w:bottom w:w="60" w:type="dxa"/>
              <w:right w:w="100" w:type="dxa"/>
            </w:tcMar>
          </w:tcPr>
          <w:p w14:paraId="52BE0071" w14:textId="77777777" w:rsidR="003D6319" w:rsidRDefault="00000000">
            <w:pPr>
              <w:bidi/>
              <w:jc w:val="center"/>
            </w:pPr>
            <w:r>
              <w:rPr>
                <w:rFonts w:ascii="Tahoma" w:eastAsia="Tahoma" w:hAnsi="Tahoma" w:cs="Tahoma"/>
                <w:sz w:val="20"/>
                <w:szCs w:val="20"/>
                <w:rtl/>
              </w:rPr>
              <w:t>0.9120</w:t>
            </w:r>
          </w:p>
        </w:tc>
      </w:tr>
      <w:tr w:rsidR="003D6319" w14:paraId="2FABC840" w14:textId="77777777">
        <w:tblPrEx>
          <w:tblCellMar>
            <w:top w:w="0" w:type="dxa"/>
            <w:bottom w:w="0" w:type="dxa"/>
          </w:tblCellMar>
        </w:tblPrEx>
        <w:tc>
          <w:tcPr>
            <w:tcW w:w="2340" w:type="dxa"/>
            <w:tcMar>
              <w:top w:w="60" w:type="dxa"/>
              <w:left w:w="100" w:type="dxa"/>
              <w:bottom w:w="60" w:type="dxa"/>
              <w:right w:w="100" w:type="dxa"/>
            </w:tcMar>
          </w:tcPr>
          <w:p w14:paraId="20400916" w14:textId="77777777" w:rsidR="003D6319" w:rsidRDefault="00000000">
            <w:pPr>
              <w:bidi/>
              <w:jc w:val="right"/>
            </w:pPr>
            <w:r>
              <w:rPr>
                <w:rFonts w:ascii="Tahoma" w:eastAsia="Tahoma" w:hAnsi="Tahoma" w:cs="Tahoma"/>
                <w:sz w:val="20"/>
                <w:szCs w:val="20"/>
                <w:rtl/>
              </w:rPr>
              <w:t>۵</w:t>
            </w:r>
          </w:p>
        </w:tc>
        <w:tc>
          <w:tcPr>
            <w:tcW w:w="2340" w:type="dxa"/>
            <w:tcMar>
              <w:top w:w="60" w:type="dxa"/>
              <w:left w:w="100" w:type="dxa"/>
              <w:bottom w:w="60" w:type="dxa"/>
              <w:right w:w="100" w:type="dxa"/>
            </w:tcMar>
          </w:tcPr>
          <w:p w14:paraId="53A94CB6" w14:textId="77777777" w:rsidR="003D6319" w:rsidRDefault="00000000">
            <w:pPr>
              <w:bidi/>
              <w:jc w:val="center"/>
            </w:pPr>
            <w:r>
              <w:rPr>
                <w:rFonts w:ascii="Tahoma" w:eastAsia="Tahoma" w:hAnsi="Tahoma" w:cs="Tahoma"/>
                <w:sz w:val="20"/>
                <w:szCs w:val="20"/>
                <w:rtl/>
              </w:rPr>
              <w:t>37</w:t>
            </w:r>
          </w:p>
        </w:tc>
        <w:tc>
          <w:tcPr>
            <w:tcW w:w="2340" w:type="dxa"/>
            <w:tcMar>
              <w:top w:w="60" w:type="dxa"/>
              <w:left w:w="100" w:type="dxa"/>
              <w:bottom w:w="60" w:type="dxa"/>
              <w:right w:w="100" w:type="dxa"/>
            </w:tcMar>
          </w:tcPr>
          <w:p w14:paraId="20F0B30B" w14:textId="77777777" w:rsidR="003D6319" w:rsidRDefault="00000000">
            <w:pPr>
              <w:bidi/>
              <w:jc w:val="center"/>
            </w:pPr>
            <w:r>
              <w:rPr>
                <w:rFonts w:ascii="Tahoma" w:eastAsia="Tahoma" w:hAnsi="Tahoma" w:cs="Tahoma"/>
                <w:sz w:val="20"/>
                <w:szCs w:val="20"/>
                <w:rtl/>
              </w:rPr>
              <w:t>255.2</w:t>
            </w:r>
          </w:p>
        </w:tc>
        <w:tc>
          <w:tcPr>
            <w:tcW w:w="2340" w:type="dxa"/>
            <w:tcMar>
              <w:top w:w="60" w:type="dxa"/>
              <w:left w:w="100" w:type="dxa"/>
              <w:bottom w:w="60" w:type="dxa"/>
              <w:right w:w="100" w:type="dxa"/>
            </w:tcMar>
          </w:tcPr>
          <w:p w14:paraId="4D116711" w14:textId="77777777" w:rsidR="003D6319" w:rsidRDefault="00000000">
            <w:pPr>
              <w:bidi/>
              <w:jc w:val="center"/>
            </w:pPr>
            <w:r>
              <w:rPr>
                <w:rFonts w:ascii="Tahoma" w:eastAsia="Tahoma" w:hAnsi="Tahoma" w:cs="Tahoma"/>
                <w:sz w:val="20"/>
                <w:szCs w:val="20"/>
                <w:rtl/>
              </w:rPr>
              <w:t>0.9136</w:t>
            </w:r>
          </w:p>
        </w:tc>
      </w:tr>
      <w:tr w:rsidR="003D6319" w14:paraId="2AE6D1CE" w14:textId="77777777">
        <w:tblPrEx>
          <w:tblCellMar>
            <w:top w:w="0" w:type="dxa"/>
            <w:bottom w:w="0" w:type="dxa"/>
          </w:tblCellMar>
        </w:tblPrEx>
        <w:tc>
          <w:tcPr>
            <w:tcW w:w="2340" w:type="dxa"/>
            <w:tcMar>
              <w:top w:w="60" w:type="dxa"/>
              <w:left w:w="100" w:type="dxa"/>
              <w:bottom w:w="60" w:type="dxa"/>
              <w:right w:w="100" w:type="dxa"/>
            </w:tcMar>
          </w:tcPr>
          <w:p w14:paraId="6C2E0741" w14:textId="77777777" w:rsidR="003D6319" w:rsidRDefault="00000000">
            <w:pPr>
              <w:bidi/>
              <w:jc w:val="right"/>
            </w:pPr>
            <w:r>
              <w:rPr>
                <w:rFonts w:ascii="Tahoma" w:eastAsia="Tahoma" w:hAnsi="Tahoma" w:cs="Tahoma"/>
                <w:sz w:val="20"/>
                <w:szCs w:val="20"/>
                <w:rtl/>
              </w:rPr>
              <w:t>میانگین</w:t>
            </w:r>
          </w:p>
        </w:tc>
        <w:tc>
          <w:tcPr>
            <w:tcW w:w="2340" w:type="dxa"/>
            <w:tcMar>
              <w:top w:w="60" w:type="dxa"/>
              <w:left w:w="100" w:type="dxa"/>
              <w:bottom w:w="60" w:type="dxa"/>
              <w:right w:w="100" w:type="dxa"/>
            </w:tcMar>
          </w:tcPr>
          <w:p w14:paraId="3CD937CF" w14:textId="77777777" w:rsidR="003D6319" w:rsidRDefault="00000000">
            <w:pPr>
              <w:bidi/>
              <w:jc w:val="center"/>
            </w:pPr>
            <w:r>
              <w:rPr>
                <w:rFonts w:ascii="Tahoma" w:eastAsia="Tahoma" w:hAnsi="Tahoma" w:cs="Tahoma"/>
                <w:sz w:val="20"/>
                <w:szCs w:val="20"/>
                <w:rtl/>
              </w:rPr>
              <w:t>28.0</w:t>
            </w:r>
          </w:p>
        </w:tc>
        <w:tc>
          <w:tcPr>
            <w:tcW w:w="2340" w:type="dxa"/>
            <w:tcMar>
              <w:top w:w="60" w:type="dxa"/>
              <w:left w:w="100" w:type="dxa"/>
              <w:bottom w:w="60" w:type="dxa"/>
              <w:right w:w="100" w:type="dxa"/>
            </w:tcMar>
          </w:tcPr>
          <w:p w14:paraId="743EC8F4" w14:textId="77777777" w:rsidR="003D6319" w:rsidRDefault="00000000">
            <w:pPr>
              <w:bidi/>
              <w:jc w:val="center"/>
            </w:pPr>
            <w:r>
              <w:rPr>
                <w:rFonts w:ascii="Tahoma" w:eastAsia="Tahoma" w:hAnsi="Tahoma" w:cs="Tahoma"/>
                <w:sz w:val="20"/>
                <w:szCs w:val="20"/>
                <w:rtl/>
              </w:rPr>
              <w:t>—</w:t>
            </w:r>
          </w:p>
        </w:tc>
        <w:tc>
          <w:tcPr>
            <w:tcW w:w="2340" w:type="dxa"/>
            <w:tcMar>
              <w:top w:w="60" w:type="dxa"/>
              <w:left w:w="100" w:type="dxa"/>
              <w:bottom w:w="60" w:type="dxa"/>
              <w:right w:w="100" w:type="dxa"/>
            </w:tcMar>
          </w:tcPr>
          <w:p w14:paraId="27B020CB" w14:textId="77777777" w:rsidR="003D6319" w:rsidRDefault="00000000">
            <w:pPr>
              <w:bidi/>
              <w:jc w:val="center"/>
            </w:pPr>
            <w:r>
              <w:rPr>
                <w:rFonts w:ascii="Tahoma" w:eastAsia="Tahoma" w:hAnsi="Tahoma" w:cs="Tahoma"/>
                <w:sz w:val="20"/>
                <w:szCs w:val="20"/>
                <w:rtl/>
              </w:rPr>
              <w:t>0.8994</w:t>
            </w:r>
          </w:p>
        </w:tc>
      </w:tr>
    </w:tbl>
    <w:p w14:paraId="740B9F4E" w14:textId="77777777" w:rsidR="003D6319" w:rsidRDefault="00000000">
      <w:pPr>
        <w:bidi/>
        <w:spacing w:after="280"/>
        <w:jc w:val="center"/>
      </w:pPr>
      <w:r>
        <w:rPr>
          <w:rFonts w:ascii="Tahoma" w:eastAsia="Tahoma" w:hAnsi="Tahoma" w:cs="Tahoma"/>
          <w:i/>
          <w:iCs/>
          <w:color w:val="555555"/>
          <w:sz w:val="20"/>
          <w:szCs w:val="20"/>
          <w:rtl/>
        </w:rPr>
        <w:t>جدول ۳-۵: خلاصه آموزش به تفکیک لایه</w:t>
      </w:r>
    </w:p>
    <w:p w14:paraId="7CEB5A82" w14:textId="77777777" w:rsidR="003D6319" w:rsidRDefault="00000000" w:rsidP="001C5B4D">
      <w:pPr>
        <w:bidi/>
        <w:spacing w:after="160"/>
      </w:pPr>
      <w:r>
        <w:rPr>
          <w:rFonts w:ascii="Tahoma" w:eastAsia="Tahoma" w:hAnsi="Tahoma" w:cs="Tahoma"/>
          <w:rtl/>
        </w:rPr>
        <w:t>کل زمان اجرای آموزش ۵ لایه بر روی CPU برابر با ۱۶٫۵ دقیقه بود که به‌مراتب کمتر از سقف زمانی برآوردشده اولیه بود، عمدتاً به دلیل فعال‌سازی زودهنگام کالبک EarlyStopping در اکثر لایه‌ها.</w:t>
      </w:r>
    </w:p>
    <w:p w14:paraId="6BFC3212" w14:textId="77777777" w:rsidR="003D6319" w:rsidRDefault="00000000" w:rsidP="001C5B4D">
      <w:pPr>
        <w:pStyle w:val="Heading2"/>
        <w:bidi/>
        <w:spacing w:before="240" w:after="120"/>
      </w:pPr>
      <w:r>
        <w:rPr>
          <w:rFonts w:ascii="Tahoma" w:eastAsia="Tahoma" w:hAnsi="Tahoma" w:cs="Tahoma"/>
          <w:rtl/>
        </w:rPr>
        <w:t>۳-۷ معیارهای ارزیابی</w:t>
      </w:r>
    </w:p>
    <w:p w14:paraId="4519DEB1" w14:textId="77777777" w:rsidR="003D6319" w:rsidRDefault="00000000" w:rsidP="001C5B4D">
      <w:pPr>
        <w:bidi/>
        <w:spacing w:after="160"/>
      </w:pPr>
      <w:r>
        <w:rPr>
          <w:rFonts w:ascii="Tahoma" w:eastAsia="Tahoma" w:hAnsi="Tahoma" w:cs="Tahoma"/>
          <w:rtl/>
        </w:rPr>
        <w:t>پیش از ارائه نتایج، هر یک از معیارهای ارزیابی به‌کاررفته در این گزارش، به‌طور رسمی تعریف می‌شود. در این پژوهش، مطابق تعریف صریح مقاله مرجع (بخش ۴-۱ آن)، کلاس «ناسالم» (Unhealthy) به‌عنوان کلاس مثبت در نظر گرفته شده است — یعنی True Positive به معنای تشخیص درست یک نمونه ناسالم است.</w:t>
      </w:r>
    </w:p>
    <w:p w14:paraId="0C80F369" w14:textId="77777777" w:rsidR="003D6319" w:rsidRDefault="00000000" w:rsidP="001C5B4D">
      <w:pPr>
        <w:bidi/>
        <w:spacing w:after="160"/>
      </w:pPr>
      <w:r>
        <w:rPr>
          <w:rFonts w:ascii="Tahoma" w:eastAsia="Tahoma" w:hAnsi="Tahoma" w:cs="Tahoma"/>
          <w:rtl/>
        </w:rPr>
        <w:t>بر اساس ماتریس درهم‌ریختگی (Confusion Matrix) و چهار مقدار TP (مثبت درست)، TN (منفی درست)، FP (مثبت نادرست) و FN (منفی نادرست)، معیارهای زیر — که در روابط ۹ تا ۱۳ خود مقاله مرجع نیز به همین صورت تعریف شده‌اند — محاسبه می‌شوند:</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2"/>
        <w:gridCol w:w="4465"/>
        <w:gridCol w:w="2473"/>
      </w:tblGrid>
      <w:tr w:rsidR="003D6319" w14:paraId="7C907BD6" w14:textId="77777777">
        <w:tblPrEx>
          <w:tblCellMar>
            <w:top w:w="0" w:type="dxa"/>
            <w:bottom w:w="0" w:type="dxa"/>
          </w:tblCellMar>
        </w:tblPrEx>
        <w:trPr>
          <w:tblHeader/>
        </w:trPr>
        <w:tc>
          <w:tcPr>
            <w:tcW w:w="3120" w:type="dxa"/>
            <w:shd w:val="clear" w:color="auto" w:fill="D9E2F3"/>
            <w:tcMar>
              <w:top w:w="60" w:type="dxa"/>
              <w:left w:w="100" w:type="dxa"/>
              <w:bottom w:w="60" w:type="dxa"/>
              <w:right w:w="100" w:type="dxa"/>
            </w:tcMar>
          </w:tcPr>
          <w:p w14:paraId="4A06C515" w14:textId="77777777" w:rsidR="003D6319" w:rsidRDefault="00000000">
            <w:pPr>
              <w:bidi/>
              <w:jc w:val="center"/>
            </w:pPr>
            <w:r>
              <w:rPr>
                <w:rFonts w:ascii="Tahoma" w:eastAsia="Tahoma" w:hAnsi="Tahoma" w:cs="Tahoma"/>
                <w:b/>
                <w:bCs/>
                <w:sz w:val="20"/>
                <w:szCs w:val="20"/>
                <w:rtl/>
              </w:rPr>
              <w:t>معیار</w:t>
            </w:r>
          </w:p>
        </w:tc>
        <w:tc>
          <w:tcPr>
            <w:tcW w:w="3120" w:type="dxa"/>
            <w:shd w:val="clear" w:color="auto" w:fill="D9E2F3"/>
            <w:tcMar>
              <w:top w:w="60" w:type="dxa"/>
              <w:left w:w="100" w:type="dxa"/>
              <w:bottom w:w="60" w:type="dxa"/>
              <w:right w:w="100" w:type="dxa"/>
            </w:tcMar>
          </w:tcPr>
          <w:p w14:paraId="00C38A7A" w14:textId="77777777" w:rsidR="003D6319" w:rsidRDefault="00000000">
            <w:pPr>
              <w:bidi/>
              <w:jc w:val="center"/>
            </w:pPr>
            <w:r>
              <w:rPr>
                <w:rFonts w:ascii="Tahoma" w:eastAsia="Tahoma" w:hAnsi="Tahoma" w:cs="Tahoma"/>
                <w:b/>
                <w:bCs/>
                <w:sz w:val="20"/>
                <w:szCs w:val="20"/>
                <w:rtl/>
              </w:rPr>
              <w:t>فرمول</w:t>
            </w:r>
          </w:p>
        </w:tc>
        <w:tc>
          <w:tcPr>
            <w:tcW w:w="3120" w:type="dxa"/>
            <w:shd w:val="clear" w:color="auto" w:fill="D9E2F3"/>
            <w:tcMar>
              <w:top w:w="60" w:type="dxa"/>
              <w:left w:w="100" w:type="dxa"/>
              <w:bottom w:w="60" w:type="dxa"/>
              <w:right w:w="100" w:type="dxa"/>
            </w:tcMar>
          </w:tcPr>
          <w:p w14:paraId="68A4279C" w14:textId="77777777" w:rsidR="003D6319" w:rsidRDefault="00000000">
            <w:pPr>
              <w:bidi/>
              <w:jc w:val="center"/>
            </w:pPr>
            <w:r>
              <w:rPr>
                <w:rFonts w:ascii="Tahoma" w:eastAsia="Tahoma" w:hAnsi="Tahoma" w:cs="Tahoma"/>
                <w:b/>
                <w:bCs/>
                <w:sz w:val="20"/>
                <w:szCs w:val="20"/>
                <w:rtl/>
              </w:rPr>
              <w:t>تفسیر</w:t>
            </w:r>
          </w:p>
        </w:tc>
      </w:tr>
      <w:tr w:rsidR="003D6319" w14:paraId="430BF086" w14:textId="77777777">
        <w:tblPrEx>
          <w:tblCellMar>
            <w:top w:w="0" w:type="dxa"/>
            <w:bottom w:w="0" w:type="dxa"/>
          </w:tblCellMar>
        </w:tblPrEx>
        <w:tc>
          <w:tcPr>
            <w:tcW w:w="3120" w:type="dxa"/>
            <w:tcMar>
              <w:top w:w="60" w:type="dxa"/>
              <w:left w:w="100" w:type="dxa"/>
              <w:bottom w:w="60" w:type="dxa"/>
              <w:right w:w="100" w:type="dxa"/>
            </w:tcMar>
          </w:tcPr>
          <w:p w14:paraId="4DEBC930" w14:textId="77777777" w:rsidR="003D6319" w:rsidRDefault="00000000">
            <w:pPr>
              <w:bidi/>
              <w:jc w:val="right"/>
            </w:pPr>
            <w:r>
              <w:rPr>
                <w:rFonts w:ascii="Tahoma" w:eastAsia="Tahoma" w:hAnsi="Tahoma" w:cs="Tahoma"/>
                <w:sz w:val="20"/>
                <w:szCs w:val="20"/>
                <w:rtl/>
              </w:rPr>
              <w:t>Accuracy (صحت)</w:t>
            </w:r>
          </w:p>
        </w:tc>
        <w:tc>
          <w:tcPr>
            <w:tcW w:w="3120" w:type="dxa"/>
            <w:tcMar>
              <w:top w:w="60" w:type="dxa"/>
              <w:left w:w="100" w:type="dxa"/>
              <w:bottom w:w="60" w:type="dxa"/>
              <w:right w:w="100" w:type="dxa"/>
            </w:tcMar>
          </w:tcPr>
          <w:p w14:paraId="6992076F" w14:textId="77777777" w:rsidR="003D6319" w:rsidRDefault="00000000">
            <w:pPr>
              <w:bidi/>
              <w:jc w:val="center"/>
            </w:pPr>
            <w:r>
              <w:rPr>
                <w:rFonts w:ascii="Tahoma" w:eastAsia="Tahoma" w:hAnsi="Tahoma" w:cs="Tahoma"/>
                <w:sz w:val="20"/>
                <w:szCs w:val="20"/>
                <w:rtl/>
              </w:rPr>
              <w:t>(TP+TN) / (TP+TN+FP+FN)</w:t>
            </w:r>
          </w:p>
        </w:tc>
        <w:tc>
          <w:tcPr>
            <w:tcW w:w="3120" w:type="dxa"/>
            <w:tcMar>
              <w:top w:w="60" w:type="dxa"/>
              <w:left w:w="100" w:type="dxa"/>
              <w:bottom w:w="60" w:type="dxa"/>
              <w:right w:w="100" w:type="dxa"/>
            </w:tcMar>
          </w:tcPr>
          <w:p w14:paraId="223414BA" w14:textId="77777777" w:rsidR="003D6319" w:rsidRDefault="00000000">
            <w:pPr>
              <w:bidi/>
              <w:jc w:val="center"/>
            </w:pPr>
            <w:r>
              <w:rPr>
                <w:rFonts w:ascii="Tahoma" w:eastAsia="Tahoma" w:hAnsi="Tahoma" w:cs="Tahoma"/>
                <w:sz w:val="20"/>
                <w:szCs w:val="20"/>
                <w:rtl/>
              </w:rPr>
              <w:t>نسبت کل پیش‌بینی‌های درست به کل نمونه‌ها</w:t>
            </w:r>
          </w:p>
        </w:tc>
      </w:tr>
      <w:tr w:rsidR="003D6319" w14:paraId="75A2BCF3" w14:textId="77777777">
        <w:tblPrEx>
          <w:tblCellMar>
            <w:top w:w="0" w:type="dxa"/>
            <w:bottom w:w="0" w:type="dxa"/>
          </w:tblCellMar>
        </w:tblPrEx>
        <w:tc>
          <w:tcPr>
            <w:tcW w:w="3120" w:type="dxa"/>
            <w:tcMar>
              <w:top w:w="60" w:type="dxa"/>
              <w:left w:w="100" w:type="dxa"/>
              <w:bottom w:w="60" w:type="dxa"/>
              <w:right w:w="100" w:type="dxa"/>
            </w:tcMar>
          </w:tcPr>
          <w:p w14:paraId="3C170D10" w14:textId="77777777" w:rsidR="003D6319" w:rsidRDefault="00000000">
            <w:pPr>
              <w:bidi/>
              <w:jc w:val="right"/>
            </w:pPr>
            <w:r>
              <w:rPr>
                <w:rFonts w:ascii="Tahoma" w:eastAsia="Tahoma" w:hAnsi="Tahoma" w:cs="Tahoma"/>
                <w:sz w:val="20"/>
                <w:szCs w:val="20"/>
                <w:rtl/>
              </w:rPr>
              <w:t>Sensitivity / Recall (حساسیت)</w:t>
            </w:r>
          </w:p>
        </w:tc>
        <w:tc>
          <w:tcPr>
            <w:tcW w:w="3120" w:type="dxa"/>
            <w:tcMar>
              <w:top w:w="60" w:type="dxa"/>
              <w:left w:w="100" w:type="dxa"/>
              <w:bottom w:w="60" w:type="dxa"/>
              <w:right w:w="100" w:type="dxa"/>
            </w:tcMar>
          </w:tcPr>
          <w:p w14:paraId="5B5CE41F" w14:textId="77777777" w:rsidR="003D6319" w:rsidRDefault="00000000">
            <w:pPr>
              <w:bidi/>
              <w:jc w:val="center"/>
            </w:pPr>
            <w:r>
              <w:rPr>
                <w:rFonts w:ascii="Tahoma" w:eastAsia="Tahoma" w:hAnsi="Tahoma" w:cs="Tahoma"/>
                <w:sz w:val="20"/>
                <w:szCs w:val="20"/>
                <w:rtl/>
              </w:rPr>
              <w:t>TP / (TP+FN)</w:t>
            </w:r>
          </w:p>
        </w:tc>
        <w:tc>
          <w:tcPr>
            <w:tcW w:w="3120" w:type="dxa"/>
            <w:tcMar>
              <w:top w:w="60" w:type="dxa"/>
              <w:left w:w="100" w:type="dxa"/>
              <w:bottom w:w="60" w:type="dxa"/>
              <w:right w:w="100" w:type="dxa"/>
            </w:tcMar>
          </w:tcPr>
          <w:p w14:paraId="15A853C7" w14:textId="77777777" w:rsidR="003D6319" w:rsidRDefault="00000000">
            <w:pPr>
              <w:bidi/>
              <w:jc w:val="center"/>
            </w:pPr>
            <w:r>
              <w:rPr>
                <w:rFonts w:ascii="Tahoma" w:eastAsia="Tahoma" w:hAnsi="Tahoma" w:cs="Tahoma"/>
                <w:sz w:val="20"/>
                <w:szCs w:val="20"/>
                <w:rtl/>
              </w:rPr>
              <w:t>نسبت نمونه‌های ناسالم که به‌درستی شناسایی شده‌اند</w:t>
            </w:r>
          </w:p>
        </w:tc>
      </w:tr>
      <w:tr w:rsidR="003D6319" w14:paraId="050C09E4" w14:textId="77777777">
        <w:tblPrEx>
          <w:tblCellMar>
            <w:top w:w="0" w:type="dxa"/>
            <w:bottom w:w="0" w:type="dxa"/>
          </w:tblCellMar>
        </w:tblPrEx>
        <w:tc>
          <w:tcPr>
            <w:tcW w:w="3120" w:type="dxa"/>
            <w:tcMar>
              <w:top w:w="60" w:type="dxa"/>
              <w:left w:w="100" w:type="dxa"/>
              <w:bottom w:w="60" w:type="dxa"/>
              <w:right w:w="100" w:type="dxa"/>
            </w:tcMar>
          </w:tcPr>
          <w:p w14:paraId="7F37B74D" w14:textId="77777777" w:rsidR="003D6319" w:rsidRDefault="00000000">
            <w:pPr>
              <w:bidi/>
              <w:jc w:val="right"/>
            </w:pPr>
            <w:r>
              <w:rPr>
                <w:rFonts w:ascii="Tahoma" w:eastAsia="Tahoma" w:hAnsi="Tahoma" w:cs="Tahoma"/>
                <w:sz w:val="20"/>
                <w:szCs w:val="20"/>
                <w:rtl/>
              </w:rPr>
              <w:t>Specificity (ویژگی)</w:t>
            </w:r>
          </w:p>
        </w:tc>
        <w:tc>
          <w:tcPr>
            <w:tcW w:w="3120" w:type="dxa"/>
            <w:tcMar>
              <w:top w:w="60" w:type="dxa"/>
              <w:left w:w="100" w:type="dxa"/>
              <w:bottom w:w="60" w:type="dxa"/>
              <w:right w:w="100" w:type="dxa"/>
            </w:tcMar>
          </w:tcPr>
          <w:p w14:paraId="177FFD16" w14:textId="77777777" w:rsidR="003D6319" w:rsidRDefault="00000000">
            <w:pPr>
              <w:bidi/>
              <w:jc w:val="center"/>
            </w:pPr>
            <w:r>
              <w:rPr>
                <w:rFonts w:ascii="Tahoma" w:eastAsia="Tahoma" w:hAnsi="Tahoma" w:cs="Tahoma"/>
                <w:sz w:val="20"/>
                <w:szCs w:val="20"/>
                <w:rtl/>
              </w:rPr>
              <w:t>TN / (TN+FP)</w:t>
            </w:r>
          </w:p>
        </w:tc>
        <w:tc>
          <w:tcPr>
            <w:tcW w:w="3120" w:type="dxa"/>
            <w:tcMar>
              <w:top w:w="60" w:type="dxa"/>
              <w:left w:w="100" w:type="dxa"/>
              <w:bottom w:w="60" w:type="dxa"/>
              <w:right w:w="100" w:type="dxa"/>
            </w:tcMar>
          </w:tcPr>
          <w:p w14:paraId="241CEF10" w14:textId="77777777" w:rsidR="003D6319" w:rsidRDefault="00000000">
            <w:pPr>
              <w:bidi/>
              <w:jc w:val="center"/>
            </w:pPr>
            <w:r>
              <w:rPr>
                <w:rFonts w:ascii="Tahoma" w:eastAsia="Tahoma" w:hAnsi="Tahoma" w:cs="Tahoma"/>
                <w:sz w:val="20"/>
                <w:szCs w:val="20"/>
                <w:rtl/>
              </w:rPr>
              <w:t>نسبت نمونه‌های سالم که به‌درستی شناسایی شده‌اند</w:t>
            </w:r>
          </w:p>
        </w:tc>
      </w:tr>
      <w:tr w:rsidR="003D6319" w14:paraId="638E4BF0" w14:textId="77777777">
        <w:tblPrEx>
          <w:tblCellMar>
            <w:top w:w="0" w:type="dxa"/>
            <w:bottom w:w="0" w:type="dxa"/>
          </w:tblCellMar>
        </w:tblPrEx>
        <w:tc>
          <w:tcPr>
            <w:tcW w:w="3120" w:type="dxa"/>
            <w:tcMar>
              <w:top w:w="60" w:type="dxa"/>
              <w:left w:w="100" w:type="dxa"/>
              <w:bottom w:w="60" w:type="dxa"/>
              <w:right w:w="100" w:type="dxa"/>
            </w:tcMar>
          </w:tcPr>
          <w:p w14:paraId="39E41179" w14:textId="77777777" w:rsidR="003D6319" w:rsidRDefault="00000000">
            <w:pPr>
              <w:bidi/>
              <w:jc w:val="right"/>
            </w:pPr>
            <w:r>
              <w:rPr>
                <w:rFonts w:ascii="Tahoma" w:eastAsia="Tahoma" w:hAnsi="Tahoma" w:cs="Tahoma"/>
                <w:sz w:val="20"/>
                <w:szCs w:val="20"/>
                <w:rtl/>
              </w:rPr>
              <w:t>Precision (دقت)</w:t>
            </w:r>
          </w:p>
        </w:tc>
        <w:tc>
          <w:tcPr>
            <w:tcW w:w="3120" w:type="dxa"/>
            <w:tcMar>
              <w:top w:w="60" w:type="dxa"/>
              <w:left w:w="100" w:type="dxa"/>
              <w:bottom w:w="60" w:type="dxa"/>
              <w:right w:w="100" w:type="dxa"/>
            </w:tcMar>
          </w:tcPr>
          <w:p w14:paraId="7D7F17C9" w14:textId="77777777" w:rsidR="003D6319" w:rsidRDefault="00000000">
            <w:pPr>
              <w:bidi/>
              <w:jc w:val="center"/>
            </w:pPr>
            <w:r>
              <w:rPr>
                <w:rFonts w:ascii="Tahoma" w:eastAsia="Tahoma" w:hAnsi="Tahoma" w:cs="Tahoma"/>
                <w:sz w:val="20"/>
                <w:szCs w:val="20"/>
                <w:rtl/>
              </w:rPr>
              <w:t>TP / (TP+FP)</w:t>
            </w:r>
          </w:p>
        </w:tc>
        <w:tc>
          <w:tcPr>
            <w:tcW w:w="3120" w:type="dxa"/>
            <w:tcMar>
              <w:top w:w="60" w:type="dxa"/>
              <w:left w:w="100" w:type="dxa"/>
              <w:bottom w:w="60" w:type="dxa"/>
              <w:right w:w="100" w:type="dxa"/>
            </w:tcMar>
          </w:tcPr>
          <w:p w14:paraId="0FC06924" w14:textId="77777777" w:rsidR="003D6319" w:rsidRDefault="00000000">
            <w:pPr>
              <w:bidi/>
              <w:jc w:val="center"/>
            </w:pPr>
            <w:r>
              <w:rPr>
                <w:rFonts w:ascii="Tahoma" w:eastAsia="Tahoma" w:hAnsi="Tahoma" w:cs="Tahoma"/>
                <w:sz w:val="20"/>
                <w:szCs w:val="20"/>
                <w:rtl/>
              </w:rPr>
              <w:t>از میان نمونه‌هایی که ناسالم پیش‌بینی شده‌اند، چند درصد واقعاً ناسالم بوده‌اند</w:t>
            </w:r>
          </w:p>
        </w:tc>
      </w:tr>
      <w:tr w:rsidR="003D6319" w14:paraId="639A3879" w14:textId="77777777">
        <w:tblPrEx>
          <w:tblCellMar>
            <w:top w:w="0" w:type="dxa"/>
            <w:bottom w:w="0" w:type="dxa"/>
          </w:tblCellMar>
        </w:tblPrEx>
        <w:tc>
          <w:tcPr>
            <w:tcW w:w="3120" w:type="dxa"/>
            <w:tcMar>
              <w:top w:w="60" w:type="dxa"/>
              <w:left w:w="100" w:type="dxa"/>
              <w:bottom w:w="60" w:type="dxa"/>
              <w:right w:w="100" w:type="dxa"/>
            </w:tcMar>
          </w:tcPr>
          <w:p w14:paraId="6504296D" w14:textId="77777777" w:rsidR="003D6319" w:rsidRDefault="00000000">
            <w:pPr>
              <w:bidi/>
              <w:jc w:val="right"/>
            </w:pPr>
            <w:r>
              <w:rPr>
                <w:rFonts w:ascii="Tahoma" w:eastAsia="Tahoma" w:hAnsi="Tahoma" w:cs="Tahoma"/>
                <w:sz w:val="20"/>
                <w:szCs w:val="20"/>
                <w:rtl/>
              </w:rPr>
              <w:t>F1-Score</w:t>
            </w:r>
          </w:p>
        </w:tc>
        <w:tc>
          <w:tcPr>
            <w:tcW w:w="3120" w:type="dxa"/>
            <w:tcMar>
              <w:top w:w="60" w:type="dxa"/>
              <w:left w:w="100" w:type="dxa"/>
              <w:bottom w:w="60" w:type="dxa"/>
              <w:right w:w="100" w:type="dxa"/>
            </w:tcMar>
          </w:tcPr>
          <w:p w14:paraId="6BB6225F" w14:textId="77777777" w:rsidR="003D6319" w:rsidRDefault="00000000">
            <w:pPr>
              <w:bidi/>
              <w:jc w:val="center"/>
            </w:pPr>
            <w:r>
              <w:rPr>
                <w:rFonts w:ascii="Tahoma" w:eastAsia="Tahoma" w:hAnsi="Tahoma" w:cs="Tahoma"/>
                <w:sz w:val="20"/>
                <w:szCs w:val="20"/>
                <w:rtl/>
              </w:rPr>
              <w:t>2×(Precision×Sensitivity)/(Precision+Sensitivity)</w:t>
            </w:r>
          </w:p>
        </w:tc>
        <w:tc>
          <w:tcPr>
            <w:tcW w:w="3120" w:type="dxa"/>
            <w:tcMar>
              <w:top w:w="60" w:type="dxa"/>
              <w:left w:w="100" w:type="dxa"/>
              <w:bottom w:w="60" w:type="dxa"/>
              <w:right w:w="100" w:type="dxa"/>
            </w:tcMar>
          </w:tcPr>
          <w:p w14:paraId="4551864E" w14:textId="77777777" w:rsidR="003D6319" w:rsidRDefault="00000000">
            <w:pPr>
              <w:bidi/>
              <w:jc w:val="center"/>
            </w:pPr>
            <w:r>
              <w:rPr>
                <w:rFonts w:ascii="Tahoma" w:eastAsia="Tahoma" w:hAnsi="Tahoma" w:cs="Tahoma"/>
                <w:sz w:val="20"/>
                <w:szCs w:val="20"/>
                <w:rtl/>
              </w:rPr>
              <w:t>میانگین هارمونیک Precision و Sensitivity</w:t>
            </w:r>
          </w:p>
        </w:tc>
      </w:tr>
    </w:tbl>
    <w:p w14:paraId="2E756781" w14:textId="77777777" w:rsidR="003D6319" w:rsidRDefault="00000000">
      <w:pPr>
        <w:bidi/>
        <w:spacing w:after="280"/>
        <w:jc w:val="center"/>
      </w:pPr>
      <w:r>
        <w:rPr>
          <w:rFonts w:ascii="Tahoma" w:eastAsia="Tahoma" w:hAnsi="Tahoma" w:cs="Tahoma"/>
          <w:i/>
          <w:iCs/>
          <w:color w:val="555555"/>
          <w:sz w:val="20"/>
          <w:szCs w:val="20"/>
          <w:rtl/>
        </w:rPr>
        <w:t>جدول ۳-۶: تعریف معیارهای اصلی ارزیابی (مطابق روابط ۹ تا ۱۳ مقاله مرجع)</w:t>
      </w:r>
    </w:p>
    <w:p w14:paraId="691088C4" w14:textId="77777777" w:rsidR="003D6319" w:rsidRDefault="00000000" w:rsidP="001C5B4D">
      <w:pPr>
        <w:bidi/>
        <w:spacing w:after="160"/>
      </w:pPr>
      <w:r>
        <w:rPr>
          <w:rFonts w:ascii="Tahoma" w:eastAsia="Tahoma" w:hAnsi="Tahoma" w:cs="Tahoma"/>
          <w:rtl/>
        </w:rPr>
        <w:t>علاوه بر پنج معیار بالا که در متن مقاله به‌صراحت فرموله شده‌اند، این پژوهش از چند معیار تکمیلی رایج در ادبیات طبقه‌بندی پزشکی نیز استفاده می‌کند که مقاله فرمول آن‌ها را ارائه نکرده، اما نام و مقدار نهایی آن‌ها را گزارش کرده است:</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6319" w14:paraId="11920E4B" w14:textId="77777777" w:rsidTr="001C5B4D">
        <w:tblPrEx>
          <w:tblCellMar>
            <w:top w:w="0" w:type="dxa"/>
            <w:bottom w:w="0" w:type="dxa"/>
          </w:tblCellMar>
        </w:tblPrEx>
        <w:trPr>
          <w:tblHeader/>
          <w:jc w:val="center"/>
        </w:trPr>
        <w:tc>
          <w:tcPr>
            <w:tcW w:w="4680" w:type="dxa"/>
            <w:shd w:val="clear" w:color="auto" w:fill="D9E2F3"/>
            <w:tcMar>
              <w:top w:w="60" w:type="dxa"/>
              <w:left w:w="100" w:type="dxa"/>
              <w:bottom w:w="60" w:type="dxa"/>
              <w:right w:w="100" w:type="dxa"/>
            </w:tcMar>
          </w:tcPr>
          <w:p w14:paraId="3A5BBD4A" w14:textId="77777777" w:rsidR="003D6319" w:rsidRDefault="00000000">
            <w:pPr>
              <w:bidi/>
              <w:jc w:val="center"/>
            </w:pPr>
            <w:r>
              <w:rPr>
                <w:rFonts w:ascii="Tahoma" w:eastAsia="Tahoma" w:hAnsi="Tahoma" w:cs="Tahoma"/>
                <w:b/>
                <w:bCs/>
                <w:sz w:val="20"/>
                <w:szCs w:val="20"/>
                <w:rtl/>
              </w:rPr>
              <w:lastRenderedPageBreak/>
              <w:t>معیار</w:t>
            </w:r>
          </w:p>
        </w:tc>
        <w:tc>
          <w:tcPr>
            <w:tcW w:w="4680" w:type="dxa"/>
            <w:shd w:val="clear" w:color="auto" w:fill="D9E2F3"/>
            <w:tcMar>
              <w:top w:w="60" w:type="dxa"/>
              <w:left w:w="100" w:type="dxa"/>
              <w:bottom w:w="60" w:type="dxa"/>
              <w:right w:w="100" w:type="dxa"/>
            </w:tcMar>
          </w:tcPr>
          <w:p w14:paraId="6C79A3E9" w14:textId="77777777" w:rsidR="003D6319" w:rsidRDefault="00000000">
            <w:pPr>
              <w:bidi/>
              <w:jc w:val="center"/>
            </w:pPr>
            <w:r>
              <w:rPr>
                <w:rFonts w:ascii="Tahoma" w:eastAsia="Tahoma" w:hAnsi="Tahoma" w:cs="Tahoma"/>
                <w:b/>
                <w:bCs/>
                <w:sz w:val="20"/>
                <w:szCs w:val="20"/>
                <w:rtl/>
              </w:rPr>
              <w:t>تعریف خلاصه</w:t>
            </w:r>
          </w:p>
        </w:tc>
      </w:tr>
      <w:tr w:rsidR="003D6319" w14:paraId="6A137BB2" w14:textId="77777777" w:rsidTr="001C5B4D">
        <w:tblPrEx>
          <w:tblCellMar>
            <w:top w:w="0" w:type="dxa"/>
            <w:bottom w:w="0" w:type="dxa"/>
          </w:tblCellMar>
        </w:tblPrEx>
        <w:trPr>
          <w:jc w:val="center"/>
        </w:trPr>
        <w:tc>
          <w:tcPr>
            <w:tcW w:w="4680" w:type="dxa"/>
            <w:tcMar>
              <w:top w:w="60" w:type="dxa"/>
              <w:left w:w="100" w:type="dxa"/>
              <w:bottom w:w="60" w:type="dxa"/>
              <w:right w:w="100" w:type="dxa"/>
            </w:tcMar>
          </w:tcPr>
          <w:p w14:paraId="2B3B1569" w14:textId="77777777" w:rsidR="003D6319" w:rsidRDefault="00000000" w:rsidP="001C5B4D">
            <w:pPr>
              <w:bidi/>
              <w:jc w:val="center"/>
            </w:pPr>
            <w:r>
              <w:rPr>
                <w:rFonts w:ascii="Tahoma" w:eastAsia="Tahoma" w:hAnsi="Tahoma" w:cs="Tahoma"/>
                <w:sz w:val="20"/>
                <w:szCs w:val="20"/>
                <w:rtl/>
              </w:rPr>
              <w:t>AUC-ROC</w:t>
            </w:r>
          </w:p>
        </w:tc>
        <w:tc>
          <w:tcPr>
            <w:tcW w:w="4680" w:type="dxa"/>
            <w:tcMar>
              <w:top w:w="60" w:type="dxa"/>
              <w:left w:w="100" w:type="dxa"/>
              <w:bottom w:w="60" w:type="dxa"/>
              <w:right w:w="100" w:type="dxa"/>
            </w:tcMar>
          </w:tcPr>
          <w:p w14:paraId="14B11F89" w14:textId="77777777" w:rsidR="003D6319" w:rsidRDefault="00000000">
            <w:pPr>
              <w:bidi/>
              <w:jc w:val="center"/>
            </w:pPr>
            <w:r>
              <w:rPr>
                <w:rFonts w:ascii="Tahoma" w:eastAsia="Tahoma" w:hAnsi="Tahoma" w:cs="Tahoma"/>
                <w:sz w:val="20"/>
                <w:szCs w:val="20"/>
                <w:rtl/>
              </w:rPr>
              <w:t>مساحت زیر منحنی مشخصه عملکرد سیستم (نرخ مثبت درست در برابر نرخ مثبت نادرست)، در تمام آستانه‌های ممکن تصمیم‌گیری؛ مقداری بین ۰ تا ۱، که ۱ به معنای تفکیک کامل دو کلاس است</w:t>
            </w:r>
          </w:p>
        </w:tc>
      </w:tr>
      <w:tr w:rsidR="003D6319" w14:paraId="34FA43F0" w14:textId="77777777" w:rsidTr="001C5B4D">
        <w:tblPrEx>
          <w:tblCellMar>
            <w:top w:w="0" w:type="dxa"/>
            <w:bottom w:w="0" w:type="dxa"/>
          </w:tblCellMar>
        </w:tblPrEx>
        <w:trPr>
          <w:jc w:val="center"/>
        </w:trPr>
        <w:tc>
          <w:tcPr>
            <w:tcW w:w="4680" w:type="dxa"/>
            <w:tcMar>
              <w:top w:w="60" w:type="dxa"/>
              <w:left w:w="100" w:type="dxa"/>
              <w:bottom w:w="60" w:type="dxa"/>
              <w:right w:w="100" w:type="dxa"/>
            </w:tcMar>
          </w:tcPr>
          <w:p w14:paraId="087D4CF6" w14:textId="77777777" w:rsidR="003D6319" w:rsidRDefault="00000000" w:rsidP="001C5B4D">
            <w:pPr>
              <w:bidi/>
              <w:jc w:val="center"/>
            </w:pPr>
            <w:r>
              <w:rPr>
                <w:rFonts w:ascii="Tahoma" w:eastAsia="Tahoma" w:hAnsi="Tahoma" w:cs="Tahoma"/>
                <w:sz w:val="20"/>
                <w:szCs w:val="20"/>
                <w:rtl/>
              </w:rPr>
              <w:t>Average Precision</w:t>
            </w:r>
          </w:p>
        </w:tc>
        <w:tc>
          <w:tcPr>
            <w:tcW w:w="4680" w:type="dxa"/>
            <w:tcMar>
              <w:top w:w="60" w:type="dxa"/>
              <w:left w:w="100" w:type="dxa"/>
              <w:bottom w:w="60" w:type="dxa"/>
              <w:right w:w="100" w:type="dxa"/>
            </w:tcMar>
          </w:tcPr>
          <w:p w14:paraId="49FE1F0E" w14:textId="77777777" w:rsidR="003D6319" w:rsidRDefault="00000000">
            <w:pPr>
              <w:bidi/>
              <w:jc w:val="center"/>
            </w:pPr>
            <w:r>
              <w:rPr>
                <w:rFonts w:ascii="Tahoma" w:eastAsia="Tahoma" w:hAnsi="Tahoma" w:cs="Tahoma"/>
                <w:sz w:val="20"/>
                <w:szCs w:val="20"/>
                <w:rtl/>
              </w:rPr>
              <w:t>میانگین وزن‌دار Precision در نقاط مختلف منحنی Precision-Recall</w:t>
            </w:r>
          </w:p>
        </w:tc>
      </w:tr>
      <w:tr w:rsidR="003D6319" w14:paraId="50470726" w14:textId="77777777" w:rsidTr="001C5B4D">
        <w:tblPrEx>
          <w:tblCellMar>
            <w:top w:w="0" w:type="dxa"/>
            <w:bottom w:w="0" w:type="dxa"/>
          </w:tblCellMar>
        </w:tblPrEx>
        <w:trPr>
          <w:jc w:val="center"/>
        </w:trPr>
        <w:tc>
          <w:tcPr>
            <w:tcW w:w="4680" w:type="dxa"/>
            <w:tcMar>
              <w:top w:w="60" w:type="dxa"/>
              <w:left w:w="100" w:type="dxa"/>
              <w:bottom w:w="60" w:type="dxa"/>
              <w:right w:w="100" w:type="dxa"/>
            </w:tcMar>
          </w:tcPr>
          <w:p w14:paraId="000D1E97" w14:textId="77777777" w:rsidR="003D6319" w:rsidRDefault="00000000" w:rsidP="001C5B4D">
            <w:pPr>
              <w:bidi/>
              <w:jc w:val="center"/>
            </w:pPr>
            <w:r>
              <w:rPr>
                <w:rFonts w:ascii="Tahoma" w:eastAsia="Tahoma" w:hAnsi="Tahoma" w:cs="Tahoma"/>
                <w:sz w:val="20"/>
                <w:szCs w:val="20"/>
                <w:rtl/>
              </w:rPr>
              <w:t>Balanced Accuracy</w:t>
            </w:r>
          </w:p>
        </w:tc>
        <w:tc>
          <w:tcPr>
            <w:tcW w:w="4680" w:type="dxa"/>
            <w:tcMar>
              <w:top w:w="60" w:type="dxa"/>
              <w:left w:w="100" w:type="dxa"/>
              <w:bottom w:w="60" w:type="dxa"/>
              <w:right w:w="100" w:type="dxa"/>
            </w:tcMar>
          </w:tcPr>
          <w:p w14:paraId="125B3683" w14:textId="77777777" w:rsidR="003D6319" w:rsidRDefault="00000000">
            <w:pPr>
              <w:bidi/>
              <w:jc w:val="center"/>
            </w:pPr>
            <w:r>
              <w:rPr>
                <w:rFonts w:ascii="Tahoma" w:eastAsia="Tahoma" w:hAnsi="Tahoma" w:cs="Tahoma"/>
                <w:sz w:val="20"/>
                <w:szCs w:val="20"/>
                <w:rtl/>
              </w:rPr>
              <w:t>میانگین ساده Sensitivity و Specificity؛ معیاری مناسب‌تر از Accuracy برای داده‌های نامتوازن</w:t>
            </w:r>
          </w:p>
        </w:tc>
      </w:tr>
      <w:tr w:rsidR="003D6319" w14:paraId="6DFC63E0" w14:textId="77777777" w:rsidTr="001C5B4D">
        <w:tblPrEx>
          <w:tblCellMar>
            <w:top w:w="0" w:type="dxa"/>
            <w:bottom w:w="0" w:type="dxa"/>
          </w:tblCellMar>
        </w:tblPrEx>
        <w:trPr>
          <w:jc w:val="center"/>
        </w:trPr>
        <w:tc>
          <w:tcPr>
            <w:tcW w:w="4680" w:type="dxa"/>
            <w:tcMar>
              <w:top w:w="60" w:type="dxa"/>
              <w:left w:w="100" w:type="dxa"/>
              <w:bottom w:w="60" w:type="dxa"/>
              <w:right w:w="100" w:type="dxa"/>
            </w:tcMar>
          </w:tcPr>
          <w:p w14:paraId="4FEA0FD8" w14:textId="77777777" w:rsidR="003D6319" w:rsidRDefault="00000000" w:rsidP="001C5B4D">
            <w:pPr>
              <w:bidi/>
              <w:jc w:val="center"/>
            </w:pPr>
            <w:r>
              <w:rPr>
                <w:rFonts w:ascii="Tahoma" w:eastAsia="Tahoma" w:hAnsi="Tahoma" w:cs="Tahoma"/>
                <w:sz w:val="20"/>
                <w:szCs w:val="20"/>
                <w:rtl/>
              </w:rPr>
              <w:t>Matthews Correlation Coefficient (MCC)</w:t>
            </w:r>
          </w:p>
        </w:tc>
        <w:tc>
          <w:tcPr>
            <w:tcW w:w="4680" w:type="dxa"/>
            <w:tcMar>
              <w:top w:w="60" w:type="dxa"/>
              <w:left w:w="100" w:type="dxa"/>
              <w:bottom w:w="60" w:type="dxa"/>
              <w:right w:w="100" w:type="dxa"/>
            </w:tcMar>
          </w:tcPr>
          <w:p w14:paraId="616EAD54" w14:textId="77777777" w:rsidR="003D6319" w:rsidRDefault="00000000">
            <w:pPr>
              <w:bidi/>
              <w:jc w:val="center"/>
            </w:pPr>
            <w:r>
              <w:rPr>
                <w:rFonts w:ascii="Tahoma" w:eastAsia="Tahoma" w:hAnsi="Tahoma" w:cs="Tahoma"/>
                <w:sz w:val="20"/>
                <w:szCs w:val="20"/>
                <w:rtl/>
              </w:rPr>
              <w:t>ضریب همبستگی بین پیش‌بینی و برچسب واقعی که هر چهار مقدار ماتریس درهم‌ریختگی را هم‌زمان لحاظ می‌کند؛ مقداری بین ۱- تا ۱+</w:t>
            </w:r>
          </w:p>
        </w:tc>
      </w:tr>
      <w:tr w:rsidR="003D6319" w14:paraId="5EF1AA28" w14:textId="77777777" w:rsidTr="001C5B4D">
        <w:tblPrEx>
          <w:tblCellMar>
            <w:top w:w="0" w:type="dxa"/>
            <w:bottom w:w="0" w:type="dxa"/>
          </w:tblCellMar>
        </w:tblPrEx>
        <w:trPr>
          <w:jc w:val="center"/>
        </w:trPr>
        <w:tc>
          <w:tcPr>
            <w:tcW w:w="4680" w:type="dxa"/>
            <w:tcMar>
              <w:top w:w="60" w:type="dxa"/>
              <w:left w:w="100" w:type="dxa"/>
              <w:bottom w:w="60" w:type="dxa"/>
              <w:right w:w="100" w:type="dxa"/>
            </w:tcMar>
          </w:tcPr>
          <w:p w14:paraId="06908BF4" w14:textId="77777777" w:rsidR="003D6319" w:rsidRDefault="00000000" w:rsidP="001C5B4D">
            <w:pPr>
              <w:bidi/>
              <w:jc w:val="center"/>
            </w:pPr>
            <w:r>
              <w:rPr>
                <w:rFonts w:ascii="Tahoma" w:eastAsia="Tahoma" w:hAnsi="Tahoma" w:cs="Tahoma"/>
                <w:sz w:val="20"/>
                <w:szCs w:val="20"/>
                <w:rtl/>
              </w:rPr>
              <w:t>Cohen's Kappa</w:t>
            </w:r>
          </w:p>
        </w:tc>
        <w:tc>
          <w:tcPr>
            <w:tcW w:w="4680" w:type="dxa"/>
            <w:tcMar>
              <w:top w:w="60" w:type="dxa"/>
              <w:left w:w="100" w:type="dxa"/>
              <w:bottom w:w="60" w:type="dxa"/>
              <w:right w:w="100" w:type="dxa"/>
            </w:tcMar>
          </w:tcPr>
          <w:p w14:paraId="7255C19D" w14:textId="77777777" w:rsidR="003D6319" w:rsidRDefault="00000000">
            <w:pPr>
              <w:bidi/>
              <w:jc w:val="center"/>
            </w:pPr>
            <w:r>
              <w:rPr>
                <w:rFonts w:ascii="Tahoma" w:eastAsia="Tahoma" w:hAnsi="Tahoma" w:cs="Tahoma"/>
                <w:sz w:val="20"/>
                <w:szCs w:val="20"/>
                <w:rtl/>
              </w:rPr>
              <w:t>میزان توافق بین پیش‌بینی مدل و برچسب واقعی، با کسر میزان توافق قابل‌انتظار از روی شانس</w:t>
            </w:r>
          </w:p>
        </w:tc>
      </w:tr>
    </w:tbl>
    <w:p w14:paraId="78199FC3" w14:textId="77777777" w:rsidR="003D6319" w:rsidRDefault="00000000">
      <w:pPr>
        <w:bidi/>
        <w:spacing w:after="280"/>
        <w:jc w:val="center"/>
      </w:pPr>
      <w:r>
        <w:rPr>
          <w:rFonts w:ascii="Tahoma" w:eastAsia="Tahoma" w:hAnsi="Tahoma" w:cs="Tahoma"/>
          <w:i/>
          <w:iCs/>
          <w:color w:val="555555"/>
          <w:sz w:val="20"/>
          <w:szCs w:val="20"/>
          <w:rtl/>
        </w:rPr>
        <w:t>جدول ۳-۷: تعریف معیارهای تکمیلی ارزیابی</w:t>
      </w:r>
    </w:p>
    <w:p w14:paraId="0A12F6E0" w14:textId="77777777" w:rsidR="003D6319" w:rsidRDefault="00000000" w:rsidP="001C5B4D">
      <w:pPr>
        <w:pStyle w:val="Heading2"/>
        <w:bidi/>
        <w:spacing w:before="240" w:after="120"/>
      </w:pPr>
      <w:r>
        <w:rPr>
          <w:rFonts w:ascii="Tahoma" w:eastAsia="Tahoma" w:hAnsi="Tahoma" w:cs="Tahoma"/>
          <w:rtl/>
        </w:rPr>
        <w:t>۳-۸ نتایج بازتولید و مقایسه با نتایج مقاله</w:t>
      </w:r>
    </w:p>
    <w:p w14:paraId="1495ACBF" w14:textId="77777777" w:rsidR="003D6319" w:rsidRDefault="00000000" w:rsidP="001C5B4D">
      <w:pPr>
        <w:bidi/>
        <w:spacing w:after="160"/>
      </w:pPr>
      <w:r>
        <w:rPr>
          <w:rFonts w:ascii="Tahoma" w:eastAsia="Tahoma" w:hAnsi="Tahoma" w:cs="Tahoma"/>
          <w:rtl/>
        </w:rPr>
        <w:t>با استفاده از تعاریف ارائه‌شده در بخش ۳-۷، مجموعه کامل معیارهای ارزیابی به‌ازای هر لایه محاسبه و میانگین‌گیری شد. هیچ‌یک از لایه‌ها رفتار غیرعادی یا تخریب‌شده نشان ندادند.</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D6319" w14:paraId="2E62507A" w14:textId="77777777">
        <w:tblPrEx>
          <w:tblCellMar>
            <w:top w:w="0" w:type="dxa"/>
            <w:bottom w:w="0" w:type="dxa"/>
          </w:tblCellMar>
        </w:tblPrEx>
        <w:trPr>
          <w:tblHeader/>
        </w:trPr>
        <w:tc>
          <w:tcPr>
            <w:tcW w:w="2340" w:type="dxa"/>
            <w:shd w:val="clear" w:color="auto" w:fill="D9E2F3"/>
            <w:tcMar>
              <w:top w:w="60" w:type="dxa"/>
              <w:left w:w="100" w:type="dxa"/>
              <w:bottom w:w="60" w:type="dxa"/>
              <w:right w:w="100" w:type="dxa"/>
            </w:tcMar>
          </w:tcPr>
          <w:p w14:paraId="4D10C5CC" w14:textId="77777777" w:rsidR="003D6319" w:rsidRDefault="00000000">
            <w:pPr>
              <w:bidi/>
              <w:jc w:val="center"/>
            </w:pPr>
            <w:r>
              <w:rPr>
                <w:rFonts w:ascii="Tahoma" w:eastAsia="Tahoma" w:hAnsi="Tahoma" w:cs="Tahoma"/>
                <w:b/>
                <w:bCs/>
                <w:sz w:val="20"/>
                <w:szCs w:val="20"/>
                <w:rtl/>
              </w:rPr>
              <w:t>معیار</w:t>
            </w:r>
          </w:p>
        </w:tc>
        <w:tc>
          <w:tcPr>
            <w:tcW w:w="2340" w:type="dxa"/>
            <w:shd w:val="clear" w:color="auto" w:fill="D9E2F3"/>
            <w:tcMar>
              <w:top w:w="60" w:type="dxa"/>
              <w:left w:w="100" w:type="dxa"/>
              <w:bottom w:w="60" w:type="dxa"/>
              <w:right w:w="100" w:type="dxa"/>
            </w:tcMar>
          </w:tcPr>
          <w:p w14:paraId="1780F59C" w14:textId="77777777" w:rsidR="003D6319" w:rsidRDefault="00000000">
            <w:pPr>
              <w:bidi/>
              <w:jc w:val="center"/>
            </w:pPr>
            <w:r>
              <w:rPr>
                <w:rFonts w:ascii="Tahoma" w:eastAsia="Tahoma" w:hAnsi="Tahoma" w:cs="Tahoma"/>
                <w:b/>
                <w:bCs/>
                <w:sz w:val="20"/>
                <w:szCs w:val="20"/>
                <w:rtl/>
              </w:rPr>
              <w:t>بازتولید ما</w:t>
            </w:r>
          </w:p>
        </w:tc>
        <w:tc>
          <w:tcPr>
            <w:tcW w:w="2340" w:type="dxa"/>
            <w:shd w:val="clear" w:color="auto" w:fill="D9E2F3"/>
            <w:tcMar>
              <w:top w:w="60" w:type="dxa"/>
              <w:left w:w="100" w:type="dxa"/>
              <w:bottom w:w="60" w:type="dxa"/>
              <w:right w:w="100" w:type="dxa"/>
            </w:tcMar>
          </w:tcPr>
          <w:p w14:paraId="495B149F" w14:textId="77777777" w:rsidR="003D6319" w:rsidRDefault="00000000">
            <w:pPr>
              <w:bidi/>
              <w:jc w:val="center"/>
            </w:pPr>
            <w:r>
              <w:rPr>
                <w:rFonts w:ascii="Tahoma" w:eastAsia="Tahoma" w:hAnsi="Tahoma" w:cs="Tahoma"/>
                <w:b/>
                <w:bCs/>
                <w:sz w:val="20"/>
                <w:szCs w:val="20"/>
                <w:rtl/>
              </w:rPr>
              <w:t>مقاله</w:t>
            </w:r>
          </w:p>
        </w:tc>
        <w:tc>
          <w:tcPr>
            <w:tcW w:w="2340" w:type="dxa"/>
            <w:shd w:val="clear" w:color="auto" w:fill="D9E2F3"/>
            <w:tcMar>
              <w:top w:w="60" w:type="dxa"/>
              <w:left w:w="100" w:type="dxa"/>
              <w:bottom w:w="60" w:type="dxa"/>
              <w:right w:w="100" w:type="dxa"/>
            </w:tcMar>
          </w:tcPr>
          <w:p w14:paraId="46330562" w14:textId="77777777" w:rsidR="003D6319" w:rsidRDefault="00000000">
            <w:pPr>
              <w:bidi/>
              <w:jc w:val="center"/>
            </w:pPr>
            <w:r>
              <w:rPr>
                <w:rFonts w:ascii="Tahoma" w:eastAsia="Tahoma" w:hAnsi="Tahoma" w:cs="Tahoma"/>
                <w:b/>
                <w:bCs/>
                <w:sz w:val="20"/>
                <w:szCs w:val="20"/>
                <w:rtl/>
              </w:rPr>
              <w:t>اختلاف</w:t>
            </w:r>
          </w:p>
        </w:tc>
      </w:tr>
      <w:tr w:rsidR="003D6319" w14:paraId="1581E910" w14:textId="77777777">
        <w:tblPrEx>
          <w:tblCellMar>
            <w:top w:w="0" w:type="dxa"/>
            <w:bottom w:w="0" w:type="dxa"/>
          </w:tblCellMar>
        </w:tblPrEx>
        <w:tc>
          <w:tcPr>
            <w:tcW w:w="2340" w:type="dxa"/>
            <w:tcMar>
              <w:top w:w="60" w:type="dxa"/>
              <w:left w:w="100" w:type="dxa"/>
              <w:bottom w:w="60" w:type="dxa"/>
              <w:right w:w="100" w:type="dxa"/>
            </w:tcMar>
          </w:tcPr>
          <w:p w14:paraId="0CB623ED" w14:textId="77777777" w:rsidR="003D6319" w:rsidRDefault="00000000" w:rsidP="001C5B4D">
            <w:pPr>
              <w:bidi/>
              <w:jc w:val="center"/>
            </w:pPr>
            <w:r>
              <w:rPr>
                <w:rFonts w:ascii="Tahoma" w:eastAsia="Tahoma" w:hAnsi="Tahoma" w:cs="Tahoma"/>
                <w:sz w:val="20"/>
                <w:szCs w:val="20"/>
                <w:rtl/>
              </w:rPr>
              <w:t>Accuracy</w:t>
            </w:r>
          </w:p>
        </w:tc>
        <w:tc>
          <w:tcPr>
            <w:tcW w:w="2340" w:type="dxa"/>
            <w:tcMar>
              <w:top w:w="60" w:type="dxa"/>
              <w:left w:w="100" w:type="dxa"/>
              <w:bottom w:w="60" w:type="dxa"/>
              <w:right w:w="100" w:type="dxa"/>
            </w:tcMar>
          </w:tcPr>
          <w:p w14:paraId="428CF923" w14:textId="77777777" w:rsidR="003D6319" w:rsidRDefault="00000000">
            <w:pPr>
              <w:bidi/>
              <w:jc w:val="center"/>
            </w:pPr>
            <w:r>
              <w:rPr>
                <w:rFonts w:ascii="Tahoma" w:eastAsia="Tahoma" w:hAnsi="Tahoma" w:cs="Tahoma"/>
                <w:sz w:val="20"/>
                <w:szCs w:val="20"/>
                <w:rtl/>
              </w:rPr>
              <w:t>0.9111</w:t>
            </w:r>
          </w:p>
        </w:tc>
        <w:tc>
          <w:tcPr>
            <w:tcW w:w="2340" w:type="dxa"/>
            <w:tcMar>
              <w:top w:w="60" w:type="dxa"/>
              <w:left w:w="100" w:type="dxa"/>
              <w:bottom w:w="60" w:type="dxa"/>
              <w:right w:w="100" w:type="dxa"/>
            </w:tcMar>
          </w:tcPr>
          <w:p w14:paraId="353E9CD7" w14:textId="77777777" w:rsidR="003D6319" w:rsidRDefault="00000000">
            <w:pPr>
              <w:bidi/>
              <w:jc w:val="center"/>
            </w:pPr>
            <w:r>
              <w:rPr>
                <w:rFonts w:ascii="Tahoma" w:eastAsia="Tahoma" w:hAnsi="Tahoma" w:cs="Tahoma"/>
                <w:sz w:val="20"/>
                <w:szCs w:val="20"/>
                <w:rtl/>
              </w:rPr>
              <w:t>0.9167</w:t>
            </w:r>
          </w:p>
        </w:tc>
        <w:tc>
          <w:tcPr>
            <w:tcW w:w="2340" w:type="dxa"/>
            <w:tcMar>
              <w:top w:w="60" w:type="dxa"/>
              <w:left w:w="100" w:type="dxa"/>
              <w:bottom w:w="60" w:type="dxa"/>
              <w:right w:w="100" w:type="dxa"/>
            </w:tcMar>
          </w:tcPr>
          <w:p w14:paraId="3E13B7E0" w14:textId="77777777" w:rsidR="003D6319" w:rsidRDefault="00000000">
            <w:pPr>
              <w:bidi/>
              <w:jc w:val="center"/>
            </w:pPr>
            <w:r>
              <w:rPr>
                <w:rFonts w:ascii="Tahoma" w:eastAsia="Tahoma" w:hAnsi="Tahoma" w:cs="Tahoma"/>
                <w:sz w:val="20"/>
                <w:szCs w:val="20"/>
                <w:rtl/>
              </w:rPr>
              <w:t>۰٫۵۶- درصد</w:t>
            </w:r>
          </w:p>
        </w:tc>
      </w:tr>
      <w:tr w:rsidR="003D6319" w14:paraId="5B3E685E" w14:textId="77777777">
        <w:tblPrEx>
          <w:tblCellMar>
            <w:top w:w="0" w:type="dxa"/>
            <w:bottom w:w="0" w:type="dxa"/>
          </w:tblCellMar>
        </w:tblPrEx>
        <w:tc>
          <w:tcPr>
            <w:tcW w:w="2340" w:type="dxa"/>
            <w:tcMar>
              <w:top w:w="60" w:type="dxa"/>
              <w:left w:w="100" w:type="dxa"/>
              <w:bottom w:w="60" w:type="dxa"/>
              <w:right w:w="100" w:type="dxa"/>
            </w:tcMar>
          </w:tcPr>
          <w:p w14:paraId="33D6D8BD" w14:textId="77777777" w:rsidR="003D6319" w:rsidRDefault="00000000" w:rsidP="001C5B4D">
            <w:pPr>
              <w:bidi/>
              <w:jc w:val="center"/>
            </w:pPr>
            <w:r>
              <w:rPr>
                <w:rFonts w:ascii="Tahoma" w:eastAsia="Tahoma" w:hAnsi="Tahoma" w:cs="Tahoma"/>
                <w:sz w:val="20"/>
                <w:szCs w:val="20"/>
                <w:rtl/>
              </w:rPr>
              <w:t>Precision</w:t>
            </w:r>
          </w:p>
        </w:tc>
        <w:tc>
          <w:tcPr>
            <w:tcW w:w="2340" w:type="dxa"/>
            <w:tcMar>
              <w:top w:w="60" w:type="dxa"/>
              <w:left w:w="100" w:type="dxa"/>
              <w:bottom w:w="60" w:type="dxa"/>
              <w:right w:w="100" w:type="dxa"/>
            </w:tcMar>
          </w:tcPr>
          <w:p w14:paraId="5445A0E7" w14:textId="77777777" w:rsidR="003D6319" w:rsidRDefault="00000000">
            <w:pPr>
              <w:bidi/>
              <w:jc w:val="center"/>
            </w:pPr>
            <w:r>
              <w:rPr>
                <w:rFonts w:ascii="Tahoma" w:eastAsia="Tahoma" w:hAnsi="Tahoma" w:cs="Tahoma"/>
                <w:sz w:val="20"/>
                <w:szCs w:val="20"/>
                <w:rtl/>
              </w:rPr>
              <w:t>0.7865</w:t>
            </w:r>
          </w:p>
        </w:tc>
        <w:tc>
          <w:tcPr>
            <w:tcW w:w="2340" w:type="dxa"/>
            <w:tcMar>
              <w:top w:w="60" w:type="dxa"/>
              <w:left w:w="100" w:type="dxa"/>
              <w:bottom w:w="60" w:type="dxa"/>
              <w:right w:w="100" w:type="dxa"/>
            </w:tcMar>
          </w:tcPr>
          <w:p w14:paraId="0E3A9A62" w14:textId="77777777" w:rsidR="003D6319" w:rsidRDefault="00000000">
            <w:pPr>
              <w:bidi/>
              <w:jc w:val="center"/>
            </w:pPr>
            <w:r>
              <w:rPr>
                <w:rFonts w:ascii="Tahoma" w:eastAsia="Tahoma" w:hAnsi="Tahoma" w:cs="Tahoma"/>
                <w:sz w:val="20"/>
                <w:szCs w:val="20"/>
                <w:rtl/>
              </w:rPr>
              <w:t>0.7920</w:t>
            </w:r>
          </w:p>
        </w:tc>
        <w:tc>
          <w:tcPr>
            <w:tcW w:w="2340" w:type="dxa"/>
            <w:tcMar>
              <w:top w:w="60" w:type="dxa"/>
              <w:left w:w="100" w:type="dxa"/>
              <w:bottom w:w="60" w:type="dxa"/>
              <w:right w:w="100" w:type="dxa"/>
            </w:tcMar>
          </w:tcPr>
          <w:p w14:paraId="79415A9E" w14:textId="77777777" w:rsidR="003D6319" w:rsidRDefault="00000000">
            <w:pPr>
              <w:bidi/>
              <w:jc w:val="center"/>
            </w:pPr>
            <w:r>
              <w:rPr>
                <w:rFonts w:ascii="Tahoma" w:eastAsia="Tahoma" w:hAnsi="Tahoma" w:cs="Tahoma"/>
                <w:sz w:val="20"/>
                <w:szCs w:val="20"/>
                <w:rtl/>
              </w:rPr>
              <w:t>۰٫۵۵- درصد</w:t>
            </w:r>
          </w:p>
        </w:tc>
      </w:tr>
      <w:tr w:rsidR="003D6319" w14:paraId="4FB822A1" w14:textId="77777777">
        <w:tblPrEx>
          <w:tblCellMar>
            <w:top w:w="0" w:type="dxa"/>
            <w:bottom w:w="0" w:type="dxa"/>
          </w:tblCellMar>
        </w:tblPrEx>
        <w:tc>
          <w:tcPr>
            <w:tcW w:w="2340" w:type="dxa"/>
            <w:tcMar>
              <w:top w:w="60" w:type="dxa"/>
              <w:left w:w="100" w:type="dxa"/>
              <w:bottom w:w="60" w:type="dxa"/>
              <w:right w:w="100" w:type="dxa"/>
            </w:tcMar>
          </w:tcPr>
          <w:p w14:paraId="0436B97D" w14:textId="77777777" w:rsidR="003D6319" w:rsidRDefault="00000000" w:rsidP="001C5B4D">
            <w:pPr>
              <w:bidi/>
              <w:jc w:val="center"/>
            </w:pPr>
            <w:r>
              <w:rPr>
                <w:rFonts w:ascii="Tahoma" w:eastAsia="Tahoma" w:hAnsi="Tahoma" w:cs="Tahoma"/>
                <w:sz w:val="20"/>
                <w:szCs w:val="20"/>
                <w:rtl/>
              </w:rPr>
              <w:t>Sensitivity</w:t>
            </w:r>
          </w:p>
        </w:tc>
        <w:tc>
          <w:tcPr>
            <w:tcW w:w="2340" w:type="dxa"/>
            <w:tcMar>
              <w:top w:w="60" w:type="dxa"/>
              <w:left w:w="100" w:type="dxa"/>
              <w:bottom w:w="60" w:type="dxa"/>
              <w:right w:w="100" w:type="dxa"/>
            </w:tcMar>
          </w:tcPr>
          <w:p w14:paraId="4276B3FF" w14:textId="77777777" w:rsidR="003D6319" w:rsidRDefault="00000000">
            <w:pPr>
              <w:bidi/>
              <w:jc w:val="center"/>
            </w:pPr>
            <w:r>
              <w:rPr>
                <w:rFonts w:ascii="Tahoma" w:eastAsia="Tahoma" w:hAnsi="Tahoma" w:cs="Tahoma"/>
                <w:sz w:val="20"/>
                <w:szCs w:val="20"/>
                <w:rtl/>
              </w:rPr>
              <w:t>0.7803</w:t>
            </w:r>
          </w:p>
        </w:tc>
        <w:tc>
          <w:tcPr>
            <w:tcW w:w="2340" w:type="dxa"/>
            <w:tcMar>
              <w:top w:w="60" w:type="dxa"/>
              <w:left w:w="100" w:type="dxa"/>
              <w:bottom w:w="60" w:type="dxa"/>
              <w:right w:w="100" w:type="dxa"/>
            </w:tcMar>
          </w:tcPr>
          <w:p w14:paraId="5EE41154" w14:textId="77777777" w:rsidR="003D6319" w:rsidRDefault="00000000">
            <w:pPr>
              <w:bidi/>
              <w:jc w:val="center"/>
            </w:pPr>
            <w:r>
              <w:rPr>
                <w:rFonts w:ascii="Tahoma" w:eastAsia="Tahoma" w:hAnsi="Tahoma" w:cs="Tahoma"/>
                <w:sz w:val="20"/>
                <w:szCs w:val="20"/>
                <w:rtl/>
              </w:rPr>
              <w:t>0.8095</w:t>
            </w:r>
          </w:p>
        </w:tc>
        <w:tc>
          <w:tcPr>
            <w:tcW w:w="2340" w:type="dxa"/>
            <w:tcMar>
              <w:top w:w="60" w:type="dxa"/>
              <w:left w:w="100" w:type="dxa"/>
              <w:bottom w:w="60" w:type="dxa"/>
              <w:right w:w="100" w:type="dxa"/>
            </w:tcMar>
          </w:tcPr>
          <w:p w14:paraId="6E79BF98" w14:textId="77777777" w:rsidR="003D6319" w:rsidRDefault="00000000">
            <w:pPr>
              <w:bidi/>
              <w:jc w:val="center"/>
            </w:pPr>
            <w:r>
              <w:rPr>
                <w:rFonts w:ascii="Tahoma" w:eastAsia="Tahoma" w:hAnsi="Tahoma" w:cs="Tahoma"/>
                <w:sz w:val="20"/>
                <w:szCs w:val="20"/>
                <w:rtl/>
              </w:rPr>
              <w:t>۲٫۹۲- درصد</w:t>
            </w:r>
          </w:p>
        </w:tc>
      </w:tr>
      <w:tr w:rsidR="003D6319" w14:paraId="48803417" w14:textId="77777777">
        <w:tblPrEx>
          <w:tblCellMar>
            <w:top w:w="0" w:type="dxa"/>
            <w:bottom w:w="0" w:type="dxa"/>
          </w:tblCellMar>
        </w:tblPrEx>
        <w:tc>
          <w:tcPr>
            <w:tcW w:w="2340" w:type="dxa"/>
            <w:tcMar>
              <w:top w:w="60" w:type="dxa"/>
              <w:left w:w="100" w:type="dxa"/>
              <w:bottom w:w="60" w:type="dxa"/>
              <w:right w:w="100" w:type="dxa"/>
            </w:tcMar>
          </w:tcPr>
          <w:p w14:paraId="6615506E" w14:textId="77777777" w:rsidR="003D6319" w:rsidRDefault="00000000" w:rsidP="001C5B4D">
            <w:pPr>
              <w:bidi/>
              <w:jc w:val="center"/>
            </w:pPr>
            <w:r>
              <w:rPr>
                <w:rFonts w:ascii="Tahoma" w:eastAsia="Tahoma" w:hAnsi="Tahoma" w:cs="Tahoma"/>
                <w:sz w:val="20"/>
                <w:szCs w:val="20"/>
                <w:rtl/>
              </w:rPr>
              <w:t>Specificity</w:t>
            </w:r>
          </w:p>
        </w:tc>
        <w:tc>
          <w:tcPr>
            <w:tcW w:w="2340" w:type="dxa"/>
            <w:tcMar>
              <w:top w:w="60" w:type="dxa"/>
              <w:left w:w="100" w:type="dxa"/>
              <w:bottom w:w="60" w:type="dxa"/>
              <w:right w:w="100" w:type="dxa"/>
            </w:tcMar>
          </w:tcPr>
          <w:p w14:paraId="5ABB72E9" w14:textId="77777777" w:rsidR="003D6319" w:rsidRDefault="00000000">
            <w:pPr>
              <w:bidi/>
              <w:jc w:val="center"/>
            </w:pPr>
            <w:r>
              <w:rPr>
                <w:rFonts w:ascii="Tahoma" w:eastAsia="Tahoma" w:hAnsi="Tahoma" w:cs="Tahoma"/>
                <w:sz w:val="20"/>
                <w:szCs w:val="20"/>
                <w:rtl/>
              </w:rPr>
              <w:t>0.9448</w:t>
            </w:r>
          </w:p>
        </w:tc>
        <w:tc>
          <w:tcPr>
            <w:tcW w:w="2340" w:type="dxa"/>
            <w:tcMar>
              <w:top w:w="60" w:type="dxa"/>
              <w:left w:w="100" w:type="dxa"/>
              <w:bottom w:w="60" w:type="dxa"/>
              <w:right w:w="100" w:type="dxa"/>
            </w:tcMar>
          </w:tcPr>
          <w:p w14:paraId="64344483" w14:textId="77777777" w:rsidR="003D6319" w:rsidRDefault="00000000">
            <w:pPr>
              <w:bidi/>
              <w:jc w:val="center"/>
            </w:pPr>
            <w:r>
              <w:rPr>
                <w:rFonts w:ascii="Tahoma" w:eastAsia="Tahoma" w:hAnsi="Tahoma" w:cs="Tahoma"/>
                <w:sz w:val="20"/>
                <w:szCs w:val="20"/>
                <w:rtl/>
              </w:rPr>
              <w:t>0.9446</w:t>
            </w:r>
          </w:p>
        </w:tc>
        <w:tc>
          <w:tcPr>
            <w:tcW w:w="2340" w:type="dxa"/>
            <w:tcMar>
              <w:top w:w="60" w:type="dxa"/>
              <w:left w:w="100" w:type="dxa"/>
              <w:bottom w:w="60" w:type="dxa"/>
              <w:right w:w="100" w:type="dxa"/>
            </w:tcMar>
          </w:tcPr>
          <w:p w14:paraId="443536B2" w14:textId="77777777" w:rsidR="003D6319" w:rsidRDefault="00000000">
            <w:pPr>
              <w:bidi/>
              <w:jc w:val="center"/>
            </w:pPr>
            <w:r>
              <w:rPr>
                <w:rFonts w:ascii="Tahoma" w:eastAsia="Tahoma" w:hAnsi="Tahoma" w:cs="Tahoma"/>
                <w:sz w:val="20"/>
                <w:szCs w:val="20"/>
                <w:rtl/>
              </w:rPr>
              <w:t>+۰٫۰۲ درصد</w:t>
            </w:r>
          </w:p>
        </w:tc>
      </w:tr>
      <w:tr w:rsidR="003D6319" w14:paraId="68D742DC" w14:textId="77777777">
        <w:tblPrEx>
          <w:tblCellMar>
            <w:top w:w="0" w:type="dxa"/>
            <w:bottom w:w="0" w:type="dxa"/>
          </w:tblCellMar>
        </w:tblPrEx>
        <w:tc>
          <w:tcPr>
            <w:tcW w:w="2340" w:type="dxa"/>
            <w:tcMar>
              <w:top w:w="60" w:type="dxa"/>
              <w:left w:w="100" w:type="dxa"/>
              <w:bottom w:w="60" w:type="dxa"/>
              <w:right w:w="100" w:type="dxa"/>
            </w:tcMar>
          </w:tcPr>
          <w:p w14:paraId="795B1FA2" w14:textId="77777777" w:rsidR="003D6319" w:rsidRDefault="00000000" w:rsidP="001C5B4D">
            <w:pPr>
              <w:bidi/>
              <w:jc w:val="center"/>
            </w:pPr>
            <w:r>
              <w:rPr>
                <w:rFonts w:ascii="Tahoma" w:eastAsia="Tahoma" w:hAnsi="Tahoma" w:cs="Tahoma"/>
                <w:sz w:val="20"/>
                <w:szCs w:val="20"/>
                <w:rtl/>
              </w:rPr>
              <w:t>F1-Score</w:t>
            </w:r>
          </w:p>
        </w:tc>
        <w:tc>
          <w:tcPr>
            <w:tcW w:w="2340" w:type="dxa"/>
            <w:tcMar>
              <w:top w:w="60" w:type="dxa"/>
              <w:left w:w="100" w:type="dxa"/>
              <w:bottom w:w="60" w:type="dxa"/>
              <w:right w:w="100" w:type="dxa"/>
            </w:tcMar>
          </w:tcPr>
          <w:p w14:paraId="37D97C6B" w14:textId="77777777" w:rsidR="003D6319" w:rsidRDefault="00000000">
            <w:pPr>
              <w:bidi/>
              <w:jc w:val="center"/>
            </w:pPr>
            <w:r>
              <w:rPr>
                <w:rFonts w:ascii="Tahoma" w:eastAsia="Tahoma" w:hAnsi="Tahoma" w:cs="Tahoma"/>
                <w:sz w:val="20"/>
                <w:szCs w:val="20"/>
                <w:rtl/>
              </w:rPr>
              <w:t>0.7829</w:t>
            </w:r>
          </w:p>
        </w:tc>
        <w:tc>
          <w:tcPr>
            <w:tcW w:w="2340" w:type="dxa"/>
            <w:tcMar>
              <w:top w:w="60" w:type="dxa"/>
              <w:left w:w="100" w:type="dxa"/>
              <w:bottom w:w="60" w:type="dxa"/>
              <w:right w:w="100" w:type="dxa"/>
            </w:tcMar>
          </w:tcPr>
          <w:p w14:paraId="2D86E45F" w14:textId="77777777" w:rsidR="003D6319" w:rsidRDefault="00000000">
            <w:pPr>
              <w:bidi/>
              <w:jc w:val="center"/>
            </w:pPr>
            <w:r>
              <w:rPr>
                <w:rFonts w:ascii="Tahoma" w:eastAsia="Tahoma" w:hAnsi="Tahoma" w:cs="Tahoma"/>
                <w:sz w:val="20"/>
                <w:szCs w:val="20"/>
                <w:rtl/>
              </w:rPr>
              <w:t>0.7970</w:t>
            </w:r>
          </w:p>
        </w:tc>
        <w:tc>
          <w:tcPr>
            <w:tcW w:w="2340" w:type="dxa"/>
            <w:tcMar>
              <w:top w:w="60" w:type="dxa"/>
              <w:left w:w="100" w:type="dxa"/>
              <w:bottom w:w="60" w:type="dxa"/>
              <w:right w:w="100" w:type="dxa"/>
            </w:tcMar>
          </w:tcPr>
          <w:p w14:paraId="2AF3DFA3" w14:textId="77777777" w:rsidR="003D6319" w:rsidRDefault="00000000">
            <w:pPr>
              <w:bidi/>
              <w:jc w:val="center"/>
            </w:pPr>
            <w:r>
              <w:rPr>
                <w:rFonts w:ascii="Tahoma" w:eastAsia="Tahoma" w:hAnsi="Tahoma" w:cs="Tahoma"/>
                <w:sz w:val="20"/>
                <w:szCs w:val="20"/>
                <w:rtl/>
              </w:rPr>
              <w:t>۱٫۴۱- درصد</w:t>
            </w:r>
          </w:p>
        </w:tc>
      </w:tr>
      <w:tr w:rsidR="003D6319" w14:paraId="4438B4F3" w14:textId="77777777">
        <w:tblPrEx>
          <w:tblCellMar>
            <w:top w:w="0" w:type="dxa"/>
            <w:bottom w:w="0" w:type="dxa"/>
          </w:tblCellMar>
        </w:tblPrEx>
        <w:tc>
          <w:tcPr>
            <w:tcW w:w="2340" w:type="dxa"/>
            <w:tcMar>
              <w:top w:w="60" w:type="dxa"/>
              <w:left w:w="100" w:type="dxa"/>
              <w:bottom w:w="60" w:type="dxa"/>
              <w:right w:w="100" w:type="dxa"/>
            </w:tcMar>
          </w:tcPr>
          <w:p w14:paraId="252CD92D" w14:textId="77777777" w:rsidR="003D6319" w:rsidRDefault="00000000" w:rsidP="001C5B4D">
            <w:pPr>
              <w:bidi/>
              <w:jc w:val="center"/>
            </w:pPr>
            <w:r>
              <w:rPr>
                <w:rFonts w:ascii="Tahoma" w:eastAsia="Tahoma" w:hAnsi="Tahoma" w:cs="Tahoma"/>
                <w:sz w:val="20"/>
                <w:szCs w:val="20"/>
                <w:rtl/>
              </w:rPr>
              <w:t>AUC-ROC</w:t>
            </w:r>
          </w:p>
        </w:tc>
        <w:tc>
          <w:tcPr>
            <w:tcW w:w="2340" w:type="dxa"/>
            <w:tcMar>
              <w:top w:w="60" w:type="dxa"/>
              <w:left w:w="100" w:type="dxa"/>
              <w:bottom w:w="60" w:type="dxa"/>
              <w:right w:w="100" w:type="dxa"/>
            </w:tcMar>
          </w:tcPr>
          <w:p w14:paraId="4494525D" w14:textId="77777777" w:rsidR="003D6319" w:rsidRDefault="00000000">
            <w:pPr>
              <w:bidi/>
              <w:jc w:val="center"/>
            </w:pPr>
            <w:r>
              <w:rPr>
                <w:rFonts w:ascii="Tahoma" w:eastAsia="Tahoma" w:hAnsi="Tahoma" w:cs="Tahoma"/>
                <w:sz w:val="20"/>
                <w:szCs w:val="20"/>
                <w:rtl/>
              </w:rPr>
              <w:t>0.9596</w:t>
            </w:r>
          </w:p>
        </w:tc>
        <w:tc>
          <w:tcPr>
            <w:tcW w:w="2340" w:type="dxa"/>
            <w:tcMar>
              <w:top w:w="60" w:type="dxa"/>
              <w:left w:w="100" w:type="dxa"/>
              <w:bottom w:w="60" w:type="dxa"/>
              <w:right w:w="100" w:type="dxa"/>
            </w:tcMar>
          </w:tcPr>
          <w:p w14:paraId="09288A69" w14:textId="77777777" w:rsidR="003D6319" w:rsidRDefault="00000000">
            <w:pPr>
              <w:bidi/>
              <w:jc w:val="center"/>
            </w:pPr>
            <w:r>
              <w:rPr>
                <w:rFonts w:ascii="Tahoma" w:eastAsia="Tahoma" w:hAnsi="Tahoma" w:cs="Tahoma"/>
                <w:sz w:val="20"/>
                <w:szCs w:val="20"/>
                <w:rtl/>
              </w:rPr>
              <w:t>0.9650</w:t>
            </w:r>
          </w:p>
        </w:tc>
        <w:tc>
          <w:tcPr>
            <w:tcW w:w="2340" w:type="dxa"/>
            <w:tcMar>
              <w:top w:w="60" w:type="dxa"/>
              <w:left w:w="100" w:type="dxa"/>
              <w:bottom w:w="60" w:type="dxa"/>
              <w:right w:w="100" w:type="dxa"/>
            </w:tcMar>
          </w:tcPr>
          <w:p w14:paraId="7352A2B3" w14:textId="77777777" w:rsidR="003D6319" w:rsidRDefault="00000000">
            <w:pPr>
              <w:bidi/>
              <w:jc w:val="center"/>
            </w:pPr>
            <w:r>
              <w:rPr>
                <w:rFonts w:ascii="Tahoma" w:eastAsia="Tahoma" w:hAnsi="Tahoma" w:cs="Tahoma"/>
                <w:sz w:val="20"/>
                <w:szCs w:val="20"/>
                <w:rtl/>
              </w:rPr>
              <w:t>۰٫۰۰۵۴-</w:t>
            </w:r>
          </w:p>
        </w:tc>
      </w:tr>
      <w:tr w:rsidR="003D6319" w14:paraId="0C8C59BC" w14:textId="77777777">
        <w:tblPrEx>
          <w:tblCellMar>
            <w:top w:w="0" w:type="dxa"/>
            <w:bottom w:w="0" w:type="dxa"/>
          </w:tblCellMar>
        </w:tblPrEx>
        <w:tc>
          <w:tcPr>
            <w:tcW w:w="2340" w:type="dxa"/>
            <w:tcMar>
              <w:top w:w="60" w:type="dxa"/>
              <w:left w:w="100" w:type="dxa"/>
              <w:bottom w:w="60" w:type="dxa"/>
              <w:right w:w="100" w:type="dxa"/>
            </w:tcMar>
          </w:tcPr>
          <w:p w14:paraId="4E8294EF" w14:textId="77777777" w:rsidR="003D6319" w:rsidRDefault="00000000" w:rsidP="001C5B4D">
            <w:pPr>
              <w:bidi/>
              <w:jc w:val="center"/>
            </w:pPr>
            <w:r>
              <w:rPr>
                <w:rFonts w:ascii="Tahoma" w:eastAsia="Tahoma" w:hAnsi="Tahoma" w:cs="Tahoma"/>
                <w:sz w:val="20"/>
                <w:szCs w:val="20"/>
                <w:rtl/>
              </w:rPr>
              <w:t>MCC</w:t>
            </w:r>
          </w:p>
        </w:tc>
        <w:tc>
          <w:tcPr>
            <w:tcW w:w="2340" w:type="dxa"/>
            <w:tcMar>
              <w:top w:w="60" w:type="dxa"/>
              <w:left w:w="100" w:type="dxa"/>
              <w:bottom w:w="60" w:type="dxa"/>
              <w:right w:w="100" w:type="dxa"/>
            </w:tcMar>
          </w:tcPr>
          <w:p w14:paraId="029879AF" w14:textId="77777777" w:rsidR="003D6319" w:rsidRDefault="00000000">
            <w:pPr>
              <w:bidi/>
              <w:jc w:val="center"/>
            </w:pPr>
            <w:r>
              <w:rPr>
                <w:rFonts w:ascii="Tahoma" w:eastAsia="Tahoma" w:hAnsi="Tahoma" w:cs="Tahoma"/>
                <w:sz w:val="20"/>
                <w:szCs w:val="20"/>
                <w:rtl/>
              </w:rPr>
              <w:t>0.7274</w:t>
            </w:r>
          </w:p>
        </w:tc>
        <w:tc>
          <w:tcPr>
            <w:tcW w:w="2340" w:type="dxa"/>
            <w:tcMar>
              <w:top w:w="60" w:type="dxa"/>
              <w:left w:w="100" w:type="dxa"/>
              <w:bottom w:w="60" w:type="dxa"/>
              <w:right w:w="100" w:type="dxa"/>
            </w:tcMar>
          </w:tcPr>
          <w:p w14:paraId="2E80CE6C" w14:textId="77777777" w:rsidR="003D6319" w:rsidRDefault="00000000">
            <w:pPr>
              <w:bidi/>
              <w:jc w:val="center"/>
            </w:pPr>
            <w:r>
              <w:rPr>
                <w:rFonts w:ascii="Tahoma" w:eastAsia="Tahoma" w:hAnsi="Tahoma" w:cs="Tahoma"/>
                <w:sz w:val="20"/>
                <w:szCs w:val="20"/>
                <w:rtl/>
              </w:rPr>
              <w:t>0.7474</w:t>
            </w:r>
          </w:p>
        </w:tc>
        <w:tc>
          <w:tcPr>
            <w:tcW w:w="2340" w:type="dxa"/>
            <w:tcMar>
              <w:top w:w="60" w:type="dxa"/>
              <w:left w:w="100" w:type="dxa"/>
              <w:bottom w:w="60" w:type="dxa"/>
              <w:right w:w="100" w:type="dxa"/>
            </w:tcMar>
          </w:tcPr>
          <w:p w14:paraId="1E7BC048" w14:textId="77777777" w:rsidR="003D6319" w:rsidRDefault="00000000">
            <w:pPr>
              <w:bidi/>
              <w:jc w:val="center"/>
            </w:pPr>
            <w:r>
              <w:rPr>
                <w:rFonts w:ascii="Tahoma" w:eastAsia="Tahoma" w:hAnsi="Tahoma" w:cs="Tahoma"/>
                <w:sz w:val="20"/>
                <w:szCs w:val="20"/>
                <w:rtl/>
              </w:rPr>
              <w:t>۰٫۰۲۰۰-</w:t>
            </w:r>
          </w:p>
        </w:tc>
      </w:tr>
      <w:tr w:rsidR="003D6319" w14:paraId="0C5BFDE6" w14:textId="77777777">
        <w:tblPrEx>
          <w:tblCellMar>
            <w:top w:w="0" w:type="dxa"/>
            <w:bottom w:w="0" w:type="dxa"/>
          </w:tblCellMar>
        </w:tblPrEx>
        <w:tc>
          <w:tcPr>
            <w:tcW w:w="2340" w:type="dxa"/>
            <w:tcMar>
              <w:top w:w="60" w:type="dxa"/>
              <w:left w:w="100" w:type="dxa"/>
              <w:bottom w:w="60" w:type="dxa"/>
              <w:right w:w="100" w:type="dxa"/>
            </w:tcMar>
          </w:tcPr>
          <w:p w14:paraId="7F5B3106" w14:textId="77777777" w:rsidR="003D6319" w:rsidRDefault="00000000" w:rsidP="001C5B4D">
            <w:pPr>
              <w:bidi/>
              <w:jc w:val="center"/>
            </w:pPr>
            <w:r>
              <w:rPr>
                <w:rFonts w:ascii="Tahoma" w:eastAsia="Tahoma" w:hAnsi="Tahoma" w:cs="Tahoma"/>
                <w:sz w:val="20"/>
                <w:szCs w:val="20"/>
                <w:rtl/>
              </w:rPr>
              <w:t>Cohen's Kappa</w:t>
            </w:r>
          </w:p>
        </w:tc>
        <w:tc>
          <w:tcPr>
            <w:tcW w:w="2340" w:type="dxa"/>
            <w:tcMar>
              <w:top w:w="60" w:type="dxa"/>
              <w:left w:w="100" w:type="dxa"/>
              <w:bottom w:w="60" w:type="dxa"/>
              <w:right w:w="100" w:type="dxa"/>
            </w:tcMar>
          </w:tcPr>
          <w:p w14:paraId="6874A811" w14:textId="77777777" w:rsidR="003D6319" w:rsidRDefault="00000000">
            <w:pPr>
              <w:bidi/>
              <w:jc w:val="center"/>
            </w:pPr>
            <w:r>
              <w:rPr>
                <w:rFonts w:ascii="Tahoma" w:eastAsia="Tahoma" w:hAnsi="Tahoma" w:cs="Tahoma"/>
                <w:sz w:val="20"/>
                <w:szCs w:val="20"/>
                <w:rtl/>
              </w:rPr>
              <w:t>0.7270</w:t>
            </w:r>
          </w:p>
        </w:tc>
        <w:tc>
          <w:tcPr>
            <w:tcW w:w="2340" w:type="dxa"/>
            <w:tcMar>
              <w:top w:w="60" w:type="dxa"/>
              <w:left w:w="100" w:type="dxa"/>
              <w:bottom w:w="60" w:type="dxa"/>
              <w:right w:w="100" w:type="dxa"/>
            </w:tcMar>
          </w:tcPr>
          <w:p w14:paraId="5E607BCD" w14:textId="77777777" w:rsidR="003D6319" w:rsidRDefault="00000000">
            <w:pPr>
              <w:bidi/>
              <w:jc w:val="center"/>
            </w:pPr>
            <w:r>
              <w:rPr>
                <w:rFonts w:ascii="Tahoma" w:eastAsia="Tahoma" w:hAnsi="Tahoma" w:cs="Tahoma"/>
                <w:sz w:val="20"/>
                <w:szCs w:val="20"/>
                <w:rtl/>
              </w:rPr>
              <w:t>0.7448</w:t>
            </w:r>
          </w:p>
        </w:tc>
        <w:tc>
          <w:tcPr>
            <w:tcW w:w="2340" w:type="dxa"/>
            <w:tcMar>
              <w:top w:w="60" w:type="dxa"/>
              <w:left w:w="100" w:type="dxa"/>
              <w:bottom w:w="60" w:type="dxa"/>
              <w:right w:w="100" w:type="dxa"/>
            </w:tcMar>
          </w:tcPr>
          <w:p w14:paraId="367A4954" w14:textId="77777777" w:rsidR="003D6319" w:rsidRDefault="00000000">
            <w:pPr>
              <w:bidi/>
              <w:jc w:val="center"/>
            </w:pPr>
            <w:r>
              <w:rPr>
                <w:rFonts w:ascii="Tahoma" w:eastAsia="Tahoma" w:hAnsi="Tahoma" w:cs="Tahoma"/>
                <w:sz w:val="20"/>
                <w:szCs w:val="20"/>
                <w:rtl/>
              </w:rPr>
              <w:t>۰٫۰۱۷۸-</w:t>
            </w:r>
          </w:p>
        </w:tc>
      </w:tr>
    </w:tbl>
    <w:p w14:paraId="402826FD" w14:textId="77777777" w:rsidR="003D6319" w:rsidRDefault="00000000">
      <w:pPr>
        <w:bidi/>
        <w:spacing w:after="280"/>
        <w:jc w:val="center"/>
      </w:pPr>
      <w:r>
        <w:rPr>
          <w:rFonts w:ascii="Tahoma" w:eastAsia="Tahoma" w:hAnsi="Tahoma" w:cs="Tahoma"/>
          <w:i/>
          <w:iCs/>
          <w:color w:val="555555"/>
          <w:sz w:val="20"/>
          <w:szCs w:val="20"/>
          <w:rtl/>
        </w:rPr>
        <w:t>جدول ۳-۸: میانگین معیارها در ۵ لایه در برابر مقادیر گزارش‌شده مقاله</w:t>
      </w:r>
    </w:p>
    <w:p w14:paraId="5F6C87DB" w14:textId="77777777" w:rsidR="003D6319" w:rsidRDefault="00000000">
      <w:pPr>
        <w:spacing w:before="120" w:after="60"/>
        <w:jc w:val="center"/>
      </w:pPr>
      <w:r>
        <w:rPr>
          <w:noProof/>
        </w:rPr>
        <w:lastRenderedPageBreak/>
        <w:drawing>
          <wp:inline distT="0" distB="0" distL="0" distR="0" wp14:anchorId="78EE1A37" wp14:editId="6170B115">
            <wp:extent cx="5524500" cy="2790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2790825"/>
                    </a:xfrm>
                    <a:prstGeom prst="rect">
                      <a:avLst/>
                    </a:prstGeom>
                  </pic:spPr>
                </pic:pic>
              </a:graphicData>
            </a:graphic>
          </wp:inline>
        </w:drawing>
      </w:r>
    </w:p>
    <w:p w14:paraId="61A4D57E" w14:textId="77777777" w:rsidR="003D6319" w:rsidRDefault="00000000">
      <w:pPr>
        <w:bidi/>
        <w:spacing w:after="280"/>
        <w:jc w:val="center"/>
      </w:pPr>
      <w:r>
        <w:rPr>
          <w:rFonts w:ascii="Tahoma" w:eastAsia="Tahoma" w:hAnsi="Tahoma" w:cs="Tahoma"/>
          <w:i/>
          <w:iCs/>
          <w:color w:val="555555"/>
          <w:sz w:val="20"/>
          <w:szCs w:val="20"/>
          <w:rtl/>
        </w:rPr>
        <w:t>شکل ۳-۱: مقایسه میانگین معیارهای ارزیابی — بازتولید ما در برابر مقاله.</w:t>
      </w:r>
    </w:p>
    <w:p w14:paraId="0B9F230F" w14:textId="77777777" w:rsidR="003D6319" w:rsidRDefault="00000000">
      <w:pPr>
        <w:spacing w:before="120" w:after="60"/>
        <w:jc w:val="center"/>
      </w:pPr>
      <w:r>
        <w:rPr>
          <w:noProof/>
        </w:rPr>
        <w:drawing>
          <wp:inline distT="0" distB="0" distL="0" distR="0" wp14:anchorId="3B464B45" wp14:editId="12C26B56">
            <wp:extent cx="5524500" cy="2790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2790825"/>
                    </a:xfrm>
                    <a:prstGeom prst="rect">
                      <a:avLst/>
                    </a:prstGeom>
                  </pic:spPr>
                </pic:pic>
              </a:graphicData>
            </a:graphic>
          </wp:inline>
        </w:drawing>
      </w:r>
    </w:p>
    <w:p w14:paraId="7310B995" w14:textId="77777777" w:rsidR="003D6319" w:rsidRDefault="00000000">
      <w:pPr>
        <w:bidi/>
        <w:spacing w:after="280"/>
        <w:jc w:val="center"/>
      </w:pPr>
      <w:r>
        <w:rPr>
          <w:rFonts w:ascii="Tahoma" w:eastAsia="Tahoma" w:hAnsi="Tahoma" w:cs="Tahoma"/>
          <w:i/>
          <w:iCs/>
          <w:color w:val="555555"/>
          <w:sz w:val="20"/>
          <w:szCs w:val="20"/>
          <w:rtl/>
        </w:rPr>
        <w:t>شکل ۳-۲: عملکرد به تفکیک لایه در ۵ لایه اعتبارسنجی متقاطع بدون نشت داده.</w:t>
      </w:r>
    </w:p>
    <w:p w14:paraId="63AC7FBD" w14:textId="77777777" w:rsidR="003D6319" w:rsidRDefault="00000000" w:rsidP="001C5B4D">
      <w:pPr>
        <w:bidi/>
        <w:spacing w:after="160"/>
      </w:pPr>
      <w:r>
        <w:rPr>
          <w:rFonts w:ascii="Tahoma" w:eastAsia="Tahoma" w:hAnsi="Tahoma" w:cs="Tahoma"/>
          <w:rtl/>
        </w:rPr>
        <w:t>بیشترین اختلاف در معیار Sensitivity مشاهده شد؛ بررسی دقیق این شکاف و علل احتمالی آن موضوع فصل چهارم است. با این حال، معیار AUC-ROC — که مقاله آن را به‌صراحت مهم‌ترین معیار ارزیابی خود معرفی کرده — تقریباً به‌طور کامل با مقاله مطابقت داشت که نشان‌دهنده تطابق بسیار بالای توانایی تفکیک‌کنندگی ذاتی مدل بازتولیدشده با مدل اصلی است.</w:t>
      </w:r>
    </w:p>
    <w:p w14:paraId="6BAD642D" w14:textId="77777777" w:rsidR="003D6319" w:rsidRDefault="00000000" w:rsidP="001C5B4D">
      <w:pPr>
        <w:jc w:val="right"/>
      </w:pPr>
      <w:r>
        <w:br w:type="page"/>
      </w:r>
    </w:p>
    <w:p w14:paraId="75E90F7A" w14:textId="77777777" w:rsidR="003D6319" w:rsidRDefault="00000000" w:rsidP="001C5B4D">
      <w:pPr>
        <w:pStyle w:val="Heading1"/>
        <w:bidi/>
        <w:spacing w:before="320" w:after="160"/>
      </w:pPr>
      <w:r>
        <w:rPr>
          <w:rFonts w:ascii="Tahoma" w:eastAsia="Tahoma" w:hAnsi="Tahoma" w:cs="Tahoma"/>
          <w:rtl/>
        </w:rPr>
        <w:lastRenderedPageBreak/>
        <w:t>فصل چهارم: تحلیل دقت بازتولید</w:t>
      </w:r>
    </w:p>
    <w:p w14:paraId="0903A25A" w14:textId="77777777" w:rsidR="003D6319" w:rsidRDefault="00000000" w:rsidP="001C5B4D">
      <w:pPr>
        <w:pStyle w:val="Heading2"/>
        <w:bidi/>
        <w:spacing w:before="240" w:after="120"/>
      </w:pPr>
      <w:r>
        <w:rPr>
          <w:rFonts w:ascii="Tahoma" w:eastAsia="Tahoma" w:hAnsi="Tahoma" w:cs="Tahoma"/>
          <w:rtl/>
        </w:rPr>
        <w:t>۴-۱ آزمایش ترتیب نرمال‌سازی</w:t>
      </w:r>
    </w:p>
    <w:p w14:paraId="6B7800E1" w14:textId="77777777" w:rsidR="003D6319" w:rsidRDefault="00000000" w:rsidP="001C5B4D">
      <w:pPr>
        <w:bidi/>
        <w:spacing w:after="160"/>
      </w:pPr>
      <w:r>
        <w:rPr>
          <w:rFonts w:ascii="Tahoma" w:eastAsia="Tahoma" w:hAnsi="Tahoma" w:cs="Tahoma"/>
          <w:rtl/>
        </w:rPr>
        <w:t>همان‌طور که در بخش ۳-۳ اشاره شد، مقاله مرجع ترتیب نرمال‌سازی را به‌صورت «ابتدا مقیاس‌دهی دامنه، سپس کسر میانگین» بیان کرده است، در حالی که خط لوله اصلی ما (که از این پس با عنوان نسخه ۱ یا v1 نامیده می‌شود) ترتیب معکوس را به کار می‌برد: ابتدا مرکزی‌سازی (کسر میانگین)، سپس مقیاس‌دهی به بازه دقیق [۱-، ۱]. این رویکرد از نظر عددی پایدارتر است، اما با متن مقاله همخوانی لفظی ندارد.</w:t>
      </w:r>
    </w:p>
    <w:p w14:paraId="75C69BB1" w14:textId="77777777" w:rsidR="003D6319" w:rsidRDefault="00000000" w:rsidP="001C5B4D">
      <w:pPr>
        <w:bidi/>
        <w:spacing w:after="160"/>
      </w:pPr>
      <w:r>
        <w:rPr>
          <w:rFonts w:ascii="Tahoma" w:eastAsia="Tahoma" w:hAnsi="Tahoma" w:cs="Tahoma"/>
          <w:rtl/>
        </w:rPr>
        <w:t>برای بررسی این‌که آیا ترتیب بیان‌شده در مقاله می‌تواند شکاف مشاهده‌شده در معیار Sensitivity (بخش ۳-۸) را کاهش دهد، یک خط لوله موازی و کاملاً مستقل (نسخه ۲ یا v2) با پیاده‌سازی دقیق ترتیب بیان‌شده مقاله ساخته و از ابتدا تا انتها (پیش‌پردازش، استخراج ویژگی، آموزش هر ۵ لایه) اجرا شد.</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D6319" w14:paraId="13C231BC" w14:textId="77777777">
        <w:tblPrEx>
          <w:tblCellMar>
            <w:top w:w="0" w:type="dxa"/>
            <w:bottom w:w="0" w:type="dxa"/>
          </w:tblCellMar>
        </w:tblPrEx>
        <w:trPr>
          <w:tblHeader/>
        </w:trPr>
        <w:tc>
          <w:tcPr>
            <w:tcW w:w="1872" w:type="dxa"/>
            <w:shd w:val="clear" w:color="auto" w:fill="D9E2F3"/>
            <w:tcMar>
              <w:top w:w="60" w:type="dxa"/>
              <w:left w:w="100" w:type="dxa"/>
              <w:bottom w:w="60" w:type="dxa"/>
              <w:right w:w="100" w:type="dxa"/>
            </w:tcMar>
          </w:tcPr>
          <w:p w14:paraId="5F4FBB20" w14:textId="77777777" w:rsidR="003D6319" w:rsidRDefault="00000000">
            <w:pPr>
              <w:bidi/>
              <w:jc w:val="center"/>
            </w:pPr>
            <w:r>
              <w:rPr>
                <w:rFonts w:ascii="Tahoma" w:eastAsia="Tahoma" w:hAnsi="Tahoma" w:cs="Tahoma"/>
                <w:b/>
                <w:bCs/>
                <w:sz w:val="20"/>
                <w:szCs w:val="20"/>
                <w:rtl/>
              </w:rPr>
              <w:t>معیار</w:t>
            </w:r>
          </w:p>
        </w:tc>
        <w:tc>
          <w:tcPr>
            <w:tcW w:w="1872" w:type="dxa"/>
            <w:shd w:val="clear" w:color="auto" w:fill="D9E2F3"/>
            <w:tcMar>
              <w:top w:w="60" w:type="dxa"/>
              <w:left w:w="100" w:type="dxa"/>
              <w:bottom w:w="60" w:type="dxa"/>
              <w:right w:w="100" w:type="dxa"/>
            </w:tcMar>
          </w:tcPr>
          <w:p w14:paraId="10CAB523" w14:textId="77777777" w:rsidR="003D6319" w:rsidRDefault="00000000">
            <w:pPr>
              <w:bidi/>
              <w:jc w:val="center"/>
            </w:pPr>
            <w:r>
              <w:rPr>
                <w:rFonts w:ascii="Tahoma" w:eastAsia="Tahoma" w:hAnsi="Tahoma" w:cs="Tahoma"/>
                <w:b/>
                <w:bCs/>
                <w:sz w:val="20"/>
                <w:szCs w:val="20"/>
                <w:rtl/>
              </w:rPr>
              <w:t>نسخه ۱ (ترتیب ما)</w:t>
            </w:r>
          </w:p>
        </w:tc>
        <w:tc>
          <w:tcPr>
            <w:tcW w:w="1872" w:type="dxa"/>
            <w:shd w:val="clear" w:color="auto" w:fill="D9E2F3"/>
            <w:tcMar>
              <w:top w:w="60" w:type="dxa"/>
              <w:left w:w="100" w:type="dxa"/>
              <w:bottom w:w="60" w:type="dxa"/>
              <w:right w:w="100" w:type="dxa"/>
            </w:tcMar>
          </w:tcPr>
          <w:p w14:paraId="4B93B284" w14:textId="77777777" w:rsidR="003D6319" w:rsidRDefault="00000000">
            <w:pPr>
              <w:bidi/>
              <w:jc w:val="center"/>
            </w:pPr>
            <w:r>
              <w:rPr>
                <w:rFonts w:ascii="Tahoma" w:eastAsia="Tahoma" w:hAnsi="Tahoma" w:cs="Tahoma"/>
                <w:b/>
                <w:bCs/>
                <w:sz w:val="20"/>
                <w:szCs w:val="20"/>
                <w:rtl/>
              </w:rPr>
              <w:t>نسخه ۲ (ترتیب مقاله)</w:t>
            </w:r>
          </w:p>
        </w:tc>
        <w:tc>
          <w:tcPr>
            <w:tcW w:w="1872" w:type="dxa"/>
            <w:shd w:val="clear" w:color="auto" w:fill="D9E2F3"/>
            <w:tcMar>
              <w:top w:w="60" w:type="dxa"/>
              <w:left w:w="100" w:type="dxa"/>
              <w:bottom w:w="60" w:type="dxa"/>
              <w:right w:w="100" w:type="dxa"/>
            </w:tcMar>
          </w:tcPr>
          <w:p w14:paraId="7C3451A2" w14:textId="77777777" w:rsidR="003D6319" w:rsidRDefault="00000000">
            <w:pPr>
              <w:bidi/>
              <w:jc w:val="center"/>
            </w:pPr>
            <w:r>
              <w:rPr>
                <w:rFonts w:ascii="Tahoma" w:eastAsia="Tahoma" w:hAnsi="Tahoma" w:cs="Tahoma"/>
                <w:b/>
                <w:bCs/>
                <w:sz w:val="20"/>
                <w:szCs w:val="20"/>
                <w:rtl/>
              </w:rPr>
              <w:t>مقاله</w:t>
            </w:r>
          </w:p>
        </w:tc>
        <w:tc>
          <w:tcPr>
            <w:tcW w:w="1872" w:type="dxa"/>
            <w:shd w:val="clear" w:color="auto" w:fill="D9E2F3"/>
            <w:tcMar>
              <w:top w:w="60" w:type="dxa"/>
              <w:left w:w="100" w:type="dxa"/>
              <w:bottom w:w="60" w:type="dxa"/>
              <w:right w:w="100" w:type="dxa"/>
            </w:tcMar>
          </w:tcPr>
          <w:p w14:paraId="7E2CB254" w14:textId="77777777" w:rsidR="003D6319" w:rsidRDefault="00000000">
            <w:pPr>
              <w:bidi/>
              <w:jc w:val="center"/>
            </w:pPr>
            <w:r>
              <w:rPr>
                <w:rFonts w:ascii="Tahoma" w:eastAsia="Tahoma" w:hAnsi="Tahoma" w:cs="Tahoma"/>
                <w:b/>
                <w:bCs/>
                <w:sz w:val="20"/>
                <w:szCs w:val="20"/>
                <w:rtl/>
              </w:rPr>
              <w:t>اختلاف نسخه۲ از نسخه۱</w:t>
            </w:r>
          </w:p>
        </w:tc>
      </w:tr>
      <w:tr w:rsidR="003D6319" w14:paraId="3C6F681F" w14:textId="77777777">
        <w:tblPrEx>
          <w:tblCellMar>
            <w:top w:w="0" w:type="dxa"/>
            <w:bottom w:w="0" w:type="dxa"/>
          </w:tblCellMar>
        </w:tblPrEx>
        <w:tc>
          <w:tcPr>
            <w:tcW w:w="1872" w:type="dxa"/>
            <w:tcMar>
              <w:top w:w="60" w:type="dxa"/>
              <w:left w:w="100" w:type="dxa"/>
              <w:bottom w:w="60" w:type="dxa"/>
              <w:right w:w="100" w:type="dxa"/>
            </w:tcMar>
          </w:tcPr>
          <w:p w14:paraId="1BFABE75" w14:textId="77777777" w:rsidR="003D6319" w:rsidRDefault="00000000" w:rsidP="001C5B4D">
            <w:pPr>
              <w:bidi/>
              <w:jc w:val="center"/>
            </w:pPr>
            <w:r>
              <w:rPr>
                <w:rFonts w:ascii="Tahoma" w:eastAsia="Tahoma" w:hAnsi="Tahoma" w:cs="Tahoma"/>
                <w:sz w:val="20"/>
                <w:szCs w:val="20"/>
                <w:rtl/>
              </w:rPr>
              <w:t>Accuracy</w:t>
            </w:r>
          </w:p>
        </w:tc>
        <w:tc>
          <w:tcPr>
            <w:tcW w:w="1872" w:type="dxa"/>
            <w:tcMar>
              <w:top w:w="60" w:type="dxa"/>
              <w:left w:w="100" w:type="dxa"/>
              <w:bottom w:w="60" w:type="dxa"/>
              <w:right w:w="100" w:type="dxa"/>
            </w:tcMar>
          </w:tcPr>
          <w:p w14:paraId="7D695B14" w14:textId="77777777" w:rsidR="003D6319" w:rsidRDefault="00000000">
            <w:pPr>
              <w:bidi/>
              <w:jc w:val="center"/>
            </w:pPr>
            <w:r>
              <w:rPr>
                <w:rFonts w:ascii="Tahoma" w:eastAsia="Tahoma" w:hAnsi="Tahoma" w:cs="Tahoma"/>
                <w:sz w:val="20"/>
                <w:szCs w:val="20"/>
                <w:rtl/>
              </w:rPr>
              <w:t>0.9111</w:t>
            </w:r>
          </w:p>
        </w:tc>
        <w:tc>
          <w:tcPr>
            <w:tcW w:w="1872" w:type="dxa"/>
            <w:tcMar>
              <w:top w:w="60" w:type="dxa"/>
              <w:left w:w="100" w:type="dxa"/>
              <w:bottom w:w="60" w:type="dxa"/>
              <w:right w:w="100" w:type="dxa"/>
            </w:tcMar>
          </w:tcPr>
          <w:p w14:paraId="4DD80088" w14:textId="77777777" w:rsidR="003D6319" w:rsidRDefault="00000000">
            <w:pPr>
              <w:bidi/>
              <w:jc w:val="center"/>
            </w:pPr>
            <w:r>
              <w:rPr>
                <w:rFonts w:ascii="Tahoma" w:eastAsia="Tahoma" w:hAnsi="Tahoma" w:cs="Tahoma"/>
                <w:sz w:val="20"/>
                <w:szCs w:val="20"/>
                <w:rtl/>
              </w:rPr>
              <w:t>0.9059</w:t>
            </w:r>
          </w:p>
        </w:tc>
        <w:tc>
          <w:tcPr>
            <w:tcW w:w="1872" w:type="dxa"/>
            <w:tcMar>
              <w:top w:w="60" w:type="dxa"/>
              <w:left w:w="100" w:type="dxa"/>
              <w:bottom w:w="60" w:type="dxa"/>
              <w:right w:w="100" w:type="dxa"/>
            </w:tcMar>
          </w:tcPr>
          <w:p w14:paraId="72993B64" w14:textId="77777777" w:rsidR="003D6319" w:rsidRDefault="00000000">
            <w:pPr>
              <w:bidi/>
              <w:jc w:val="center"/>
            </w:pPr>
            <w:r>
              <w:rPr>
                <w:rFonts w:ascii="Tahoma" w:eastAsia="Tahoma" w:hAnsi="Tahoma" w:cs="Tahoma"/>
                <w:sz w:val="20"/>
                <w:szCs w:val="20"/>
                <w:rtl/>
              </w:rPr>
              <w:t>0.9167</w:t>
            </w:r>
          </w:p>
        </w:tc>
        <w:tc>
          <w:tcPr>
            <w:tcW w:w="1872" w:type="dxa"/>
            <w:tcMar>
              <w:top w:w="60" w:type="dxa"/>
              <w:left w:w="100" w:type="dxa"/>
              <w:bottom w:w="60" w:type="dxa"/>
              <w:right w:w="100" w:type="dxa"/>
            </w:tcMar>
          </w:tcPr>
          <w:p w14:paraId="7B88714C" w14:textId="77777777" w:rsidR="003D6319" w:rsidRDefault="00000000">
            <w:pPr>
              <w:bidi/>
              <w:jc w:val="center"/>
            </w:pPr>
            <w:r>
              <w:rPr>
                <w:rFonts w:ascii="Tahoma" w:eastAsia="Tahoma" w:hAnsi="Tahoma" w:cs="Tahoma"/>
                <w:sz w:val="20"/>
                <w:szCs w:val="20"/>
                <w:rtl/>
              </w:rPr>
              <w:t>۰٫۵۲- درصد</w:t>
            </w:r>
          </w:p>
        </w:tc>
      </w:tr>
      <w:tr w:rsidR="003D6319" w14:paraId="7D6D3D8B" w14:textId="77777777">
        <w:tblPrEx>
          <w:tblCellMar>
            <w:top w:w="0" w:type="dxa"/>
            <w:bottom w:w="0" w:type="dxa"/>
          </w:tblCellMar>
        </w:tblPrEx>
        <w:tc>
          <w:tcPr>
            <w:tcW w:w="1872" w:type="dxa"/>
            <w:tcMar>
              <w:top w:w="60" w:type="dxa"/>
              <w:left w:w="100" w:type="dxa"/>
              <w:bottom w:w="60" w:type="dxa"/>
              <w:right w:w="100" w:type="dxa"/>
            </w:tcMar>
          </w:tcPr>
          <w:p w14:paraId="18FA3C50" w14:textId="77777777" w:rsidR="003D6319" w:rsidRDefault="00000000" w:rsidP="001C5B4D">
            <w:pPr>
              <w:bidi/>
              <w:jc w:val="center"/>
            </w:pPr>
            <w:r>
              <w:rPr>
                <w:rFonts w:ascii="Tahoma" w:eastAsia="Tahoma" w:hAnsi="Tahoma" w:cs="Tahoma"/>
                <w:sz w:val="20"/>
                <w:szCs w:val="20"/>
                <w:rtl/>
              </w:rPr>
              <w:t>Sensitivity</w:t>
            </w:r>
          </w:p>
        </w:tc>
        <w:tc>
          <w:tcPr>
            <w:tcW w:w="1872" w:type="dxa"/>
            <w:tcMar>
              <w:top w:w="60" w:type="dxa"/>
              <w:left w:w="100" w:type="dxa"/>
              <w:bottom w:w="60" w:type="dxa"/>
              <w:right w:w="100" w:type="dxa"/>
            </w:tcMar>
          </w:tcPr>
          <w:p w14:paraId="52E894BD" w14:textId="77777777" w:rsidR="003D6319" w:rsidRDefault="00000000">
            <w:pPr>
              <w:bidi/>
              <w:jc w:val="center"/>
            </w:pPr>
            <w:r>
              <w:rPr>
                <w:rFonts w:ascii="Tahoma" w:eastAsia="Tahoma" w:hAnsi="Tahoma" w:cs="Tahoma"/>
                <w:sz w:val="20"/>
                <w:szCs w:val="20"/>
                <w:rtl/>
              </w:rPr>
              <w:t>0.7803</w:t>
            </w:r>
          </w:p>
        </w:tc>
        <w:tc>
          <w:tcPr>
            <w:tcW w:w="1872" w:type="dxa"/>
            <w:tcMar>
              <w:top w:w="60" w:type="dxa"/>
              <w:left w:w="100" w:type="dxa"/>
              <w:bottom w:w="60" w:type="dxa"/>
              <w:right w:w="100" w:type="dxa"/>
            </w:tcMar>
          </w:tcPr>
          <w:p w14:paraId="3F9F0208" w14:textId="77777777" w:rsidR="003D6319" w:rsidRDefault="00000000">
            <w:pPr>
              <w:bidi/>
              <w:jc w:val="center"/>
            </w:pPr>
            <w:r>
              <w:rPr>
                <w:rFonts w:ascii="Tahoma" w:eastAsia="Tahoma" w:hAnsi="Tahoma" w:cs="Tahoma"/>
                <w:sz w:val="20"/>
                <w:szCs w:val="20"/>
                <w:rtl/>
              </w:rPr>
              <w:t>0.7631</w:t>
            </w:r>
          </w:p>
        </w:tc>
        <w:tc>
          <w:tcPr>
            <w:tcW w:w="1872" w:type="dxa"/>
            <w:tcMar>
              <w:top w:w="60" w:type="dxa"/>
              <w:left w:w="100" w:type="dxa"/>
              <w:bottom w:w="60" w:type="dxa"/>
              <w:right w:w="100" w:type="dxa"/>
            </w:tcMar>
          </w:tcPr>
          <w:p w14:paraId="521DD1E9" w14:textId="77777777" w:rsidR="003D6319" w:rsidRDefault="00000000">
            <w:pPr>
              <w:bidi/>
              <w:jc w:val="center"/>
            </w:pPr>
            <w:r>
              <w:rPr>
                <w:rFonts w:ascii="Tahoma" w:eastAsia="Tahoma" w:hAnsi="Tahoma" w:cs="Tahoma"/>
                <w:sz w:val="20"/>
                <w:szCs w:val="20"/>
                <w:rtl/>
              </w:rPr>
              <w:t>0.8095</w:t>
            </w:r>
          </w:p>
        </w:tc>
        <w:tc>
          <w:tcPr>
            <w:tcW w:w="1872" w:type="dxa"/>
            <w:tcMar>
              <w:top w:w="60" w:type="dxa"/>
              <w:left w:w="100" w:type="dxa"/>
              <w:bottom w:w="60" w:type="dxa"/>
              <w:right w:w="100" w:type="dxa"/>
            </w:tcMar>
          </w:tcPr>
          <w:p w14:paraId="5D0AABCA" w14:textId="77777777" w:rsidR="003D6319" w:rsidRDefault="00000000">
            <w:pPr>
              <w:bidi/>
              <w:jc w:val="center"/>
            </w:pPr>
            <w:r>
              <w:rPr>
                <w:rFonts w:ascii="Tahoma" w:eastAsia="Tahoma" w:hAnsi="Tahoma" w:cs="Tahoma"/>
                <w:sz w:val="20"/>
                <w:szCs w:val="20"/>
                <w:rtl/>
              </w:rPr>
              <w:t>۱٫۷۲- درصد</w:t>
            </w:r>
          </w:p>
        </w:tc>
      </w:tr>
      <w:tr w:rsidR="003D6319" w14:paraId="209261AA" w14:textId="77777777">
        <w:tblPrEx>
          <w:tblCellMar>
            <w:top w:w="0" w:type="dxa"/>
            <w:bottom w:w="0" w:type="dxa"/>
          </w:tblCellMar>
        </w:tblPrEx>
        <w:tc>
          <w:tcPr>
            <w:tcW w:w="1872" w:type="dxa"/>
            <w:tcMar>
              <w:top w:w="60" w:type="dxa"/>
              <w:left w:w="100" w:type="dxa"/>
              <w:bottom w:w="60" w:type="dxa"/>
              <w:right w:w="100" w:type="dxa"/>
            </w:tcMar>
          </w:tcPr>
          <w:p w14:paraId="62DF038A" w14:textId="77777777" w:rsidR="003D6319" w:rsidRDefault="00000000" w:rsidP="001C5B4D">
            <w:pPr>
              <w:bidi/>
              <w:jc w:val="center"/>
            </w:pPr>
            <w:r>
              <w:rPr>
                <w:rFonts w:ascii="Tahoma" w:eastAsia="Tahoma" w:hAnsi="Tahoma" w:cs="Tahoma"/>
                <w:sz w:val="20"/>
                <w:szCs w:val="20"/>
                <w:rtl/>
              </w:rPr>
              <w:t>Specificity</w:t>
            </w:r>
          </w:p>
        </w:tc>
        <w:tc>
          <w:tcPr>
            <w:tcW w:w="1872" w:type="dxa"/>
            <w:tcMar>
              <w:top w:w="60" w:type="dxa"/>
              <w:left w:w="100" w:type="dxa"/>
              <w:bottom w:w="60" w:type="dxa"/>
              <w:right w:w="100" w:type="dxa"/>
            </w:tcMar>
          </w:tcPr>
          <w:p w14:paraId="2097C3B0" w14:textId="77777777" w:rsidR="003D6319" w:rsidRDefault="00000000">
            <w:pPr>
              <w:bidi/>
              <w:jc w:val="center"/>
            </w:pPr>
            <w:r>
              <w:rPr>
                <w:rFonts w:ascii="Tahoma" w:eastAsia="Tahoma" w:hAnsi="Tahoma" w:cs="Tahoma"/>
                <w:sz w:val="20"/>
                <w:szCs w:val="20"/>
                <w:rtl/>
              </w:rPr>
              <w:t>0.9448</w:t>
            </w:r>
          </w:p>
        </w:tc>
        <w:tc>
          <w:tcPr>
            <w:tcW w:w="1872" w:type="dxa"/>
            <w:tcMar>
              <w:top w:w="60" w:type="dxa"/>
              <w:left w:w="100" w:type="dxa"/>
              <w:bottom w:w="60" w:type="dxa"/>
              <w:right w:w="100" w:type="dxa"/>
            </w:tcMar>
          </w:tcPr>
          <w:p w14:paraId="793B08C2" w14:textId="77777777" w:rsidR="003D6319" w:rsidRDefault="00000000">
            <w:pPr>
              <w:bidi/>
              <w:jc w:val="center"/>
            </w:pPr>
            <w:r>
              <w:rPr>
                <w:rFonts w:ascii="Tahoma" w:eastAsia="Tahoma" w:hAnsi="Tahoma" w:cs="Tahoma"/>
                <w:sz w:val="20"/>
                <w:szCs w:val="20"/>
                <w:rtl/>
              </w:rPr>
              <w:t>0.9423</w:t>
            </w:r>
          </w:p>
        </w:tc>
        <w:tc>
          <w:tcPr>
            <w:tcW w:w="1872" w:type="dxa"/>
            <w:tcMar>
              <w:top w:w="60" w:type="dxa"/>
              <w:left w:w="100" w:type="dxa"/>
              <w:bottom w:w="60" w:type="dxa"/>
              <w:right w:w="100" w:type="dxa"/>
            </w:tcMar>
          </w:tcPr>
          <w:p w14:paraId="68CBE1CD" w14:textId="77777777" w:rsidR="003D6319" w:rsidRDefault="00000000">
            <w:pPr>
              <w:bidi/>
              <w:jc w:val="center"/>
            </w:pPr>
            <w:r>
              <w:rPr>
                <w:rFonts w:ascii="Tahoma" w:eastAsia="Tahoma" w:hAnsi="Tahoma" w:cs="Tahoma"/>
                <w:sz w:val="20"/>
                <w:szCs w:val="20"/>
                <w:rtl/>
              </w:rPr>
              <w:t>0.9446</w:t>
            </w:r>
          </w:p>
        </w:tc>
        <w:tc>
          <w:tcPr>
            <w:tcW w:w="1872" w:type="dxa"/>
            <w:tcMar>
              <w:top w:w="60" w:type="dxa"/>
              <w:left w:w="100" w:type="dxa"/>
              <w:bottom w:w="60" w:type="dxa"/>
              <w:right w:w="100" w:type="dxa"/>
            </w:tcMar>
          </w:tcPr>
          <w:p w14:paraId="70A261E4" w14:textId="77777777" w:rsidR="003D6319" w:rsidRDefault="00000000">
            <w:pPr>
              <w:bidi/>
              <w:jc w:val="center"/>
            </w:pPr>
            <w:r>
              <w:rPr>
                <w:rFonts w:ascii="Tahoma" w:eastAsia="Tahoma" w:hAnsi="Tahoma" w:cs="Tahoma"/>
                <w:sz w:val="20"/>
                <w:szCs w:val="20"/>
                <w:rtl/>
              </w:rPr>
              <w:t>۰٫۲۴- درصد</w:t>
            </w:r>
          </w:p>
        </w:tc>
      </w:tr>
      <w:tr w:rsidR="003D6319" w14:paraId="6DB669B5" w14:textId="77777777">
        <w:tblPrEx>
          <w:tblCellMar>
            <w:top w:w="0" w:type="dxa"/>
            <w:bottom w:w="0" w:type="dxa"/>
          </w:tblCellMar>
        </w:tblPrEx>
        <w:tc>
          <w:tcPr>
            <w:tcW w:w="1872" w:type="dxa"/>
            <w:tcMar>
              <w:top w:w="60" w:type="dxa"/>
              <w:left w:w="100" w:type="dxa"/>
              <w:bottom w:w="60" w:type="dxa"/>
              <w:right w:w="100" w:type="dxa"/>
            </w:tcMar>
          </w:tcPr>
          <w:p w14:paraId="2AB977B9" w14:textId="77777777" w:rsidR="003D6319" w:rsidRDefault="00000000" w:rsidP="001C5B4D">
            <w:pPr>
              <w:bidi/>
              <w:jc w:val="center"/>
            </w:pPr>
            <w:r>
              <w:rPr>
                <w:rFonts w:ascii="Tahoma" w:eastAsia="Tahoma" w:hAnsi="Tahoma" w:cs="Tahoma"/>
                <w:sz w:val="20"/>
                <w:szCs w:val="20"/>
                <w:rtl/>
              </w:rPr>
              <w:t>AUC-ROC</w:t>
            </w:r>
          </w:p>
        </w:tc>
        <w:tc>
          <w:tcPr>
            <w:tcW w:w="1872" w:type="dxa"/>
            <w:tcMar>
              <w:top w:w="60" w:type="dxa"/>
              <w:left w:w="100" w:type="dxa"/>
              <w:bottom w:w="60" w:type="dxa"/>
              <w:right w:w="100" w:type="dxa"/>
            </w:tcMar>
          </w:tcPr>
          <w:p w14:paraId="2832BA31" w14:textId="77777777" w:rsidR="003D6319" w:rsidRDefault="00000000">
            <w:pPr>
              <w:bidi/>
              <w:jc w:val="center"/>
            </w:pPr>
            <w:r>
              <w:rPr>
                <w:rFonts w:ascii="Tahoma" w:eastAsia="Tahoma" w:hAnsi="Tahoma" w:cs="Tahoma"/>
                <w:sz w:val="20"/>
                <w:szCs w:val="20"/>
                <w:rtl/>
              </w:rPr>
              <w:t>0.9596</w:t>
            </w:r>
          </w:p>
        </w:tc>
        <w:tc>
          <w:tcPr>
            <w:tcW w:w="1872" w:type="dxa"/>
            <w:tcMar>
              <w:top w:w="60" w:type="dxa"/>
              <w:left w:w="100" w:type="dxa"/>
              <w:bottom w:w="60" w:type="dxa"/>
              <w:right w:w="100" w:type="dxa"/>
            </w:tcMar>
          </w:tcPr>
          <w:p w14:paraId="3D1DB64E" w14:textId="77777777" w:rsidR="003D6319" w:rsidRDefault="00000000">
            <w:pPr>
              <w:bidi/>
              <w:jc w:val="center"/>
            </w:pPr>
            <w:r>
              <w:rPr>
                <w:rFonts w:ascii="Tahoma" w:eastAsia="Tahoma" w:hAnsi="Tahoma" w:cs="Tahoma"/>
                <w:sz w:val="20"/>
                <w:szCs w:val="20"/>
                <w:rtl/>
              </w:rPr>
              <w:t>0.9617</w:t>
            </w:r>
          </w:p>
        </w:tc>
        <w:tc>
          <w:tcPr>
            <w:tcW w:w="1872" w:type="dxa"/>
            <w:tcMar>
              <w:top w:w="60" w:type="dxa"/>
              <w:left w:w="100" w:type="dxa"/>
              <w:bottom w:w="60" w:type="dxa"/>
              <w:right w:w="100" w:type="dxa"/>
            </w:tcMar>
          </w:tcPr>
          <w:p w14:paraId="37E79345" w14:textId="77777777" w:rsidR="003D6319" w:rsidRDefault="00000000">
            <w:pPr>
              <w:bidi/>
              <w:jc w:val="center"/>
            </w:pPr>
            <w:r>
              <w:rPr>
                <w:rFonts w:ascii="Tahoma" w:eastAsia="Tahoma" w:hAnsi="Tahoma" w:cs="Tahoma"/>
                <w:sz w:val="20"/>
                <w:szCs w:val="20"/>
                <w:rtl/>
              </w:rPr>
              <w:t>0.9650</w:t>
            </w:r>
          </w:p>
        </w:tc>
        <w:tc>
          <w:tcPr>
            <w:tcW w:w="1872" w:type="dxa"/>
            <w:tcMar>
              <w:top w:w="60" w:type="dxa"/>
              <w:left w:w="100" w:type="dxa"/>
              <w:bottom w:w="60" w:type="dxa"/>
              <w:right w:w="100" w:type="dxa"/>
            </w:tcMar>
          </w:tcPr>
          <w:p w14:paraId="4A099C1A" w14:textId="77777777" w:rsidR="003D6319" w:rsidRDefault="00000000">
            <w:pPr>
              <w:bidi/>
              <w:jc w:val="center"/>
            </w:pPr>
            <w:r>
              <w:rPr>
                <w:rFonts w:ascii="Tahoma" w:eastAsia="Tahoma" w:hAnsi="Tahoma" w:cs="Tahoma"/>
                <w:sz w:val="20"/>
                <w:szCs w:val="20"/>
                <w:rtl/>
              </w:rPr>
              <w:t>+۰٫۲۱ درصد</w:t>
            </w:r>
          </w:p>
        </w:tc>
      </w:tr>
      <w:tr w:rsidR="003D6319" w14:paraId="70A8E67F" w14:textId="77777777">
        <w:tblPrEx>
          <w:tblCellMar>
            <w:top w:w="0" w:type="dxa"/>
            <w:bottom w:w="0" w:type="dxa"/>
          </w:tblCellMar>
        </w:tblPrEx>
        <w:tc>
          <w:tcPr>
            <w:tcW w:w="1872" w:type="dxa"/>
            <w:tcMar>
              <w:top w:w="60" w:type="dxa"/>
              <w:left w:w="100" w:type="dxa"/>
              <w:bottom w:w="60" w:type="dxa"/>
              <w:right w:w="100" w:type="dxa"/>
            </w:tcMar>
          </w:tcPr>
          <w:p w14:paraId="0A0243E9" w14:textId="77777777" w:rsidR="003D6319" w:rsidRDefault="00000000" w:rsidP="001C5B4D">
            <w:pPr>
              <w:bidi/>
              <w:jc w:val="center"/>
            </w:pPr>
            <w:r>
              <w:rPr>
                <w:rFonts w:ascii="Tahoma" w:eastAsia="Tahoma" w:hAnsi="Tahoma" w:cs="Tahoma"/>
                <w:sz w:val="20"/>
                <w:szCs w:val="20"/>
                <w:rtl/>
              </w:rPr>
              <w:t>MCC</w:t>
            </w:r>
          </w:p>
        </w:tc>
        <w:tc>
          <w:tcPr>
            <w:tcW w:w="1872" w:type="dxa"/>
            <w:tcMar>
              <w:top w:w="60" w:type="dxa"/>
              <w:left w:w="100" w:type="dxa"/>
              <w:bottom w:w="60" w:type="dxa"/>
              <w:right w:w="100" w:type="dxa"/>
            </w:tcMar>
          </w:tcPr>
          <w:p w14:paraId="13F3FE90" w14:textId="77777777" w:rsidR="003D6319" w:rsidRDefault="00000000">
            <w:pPr>
              <w:bidi/>
              <w:jc w:val="center"/>
            </w:pPr>
            <w:r>
              <w:rPr>
                <w:rFonts w:ascii="Tahoma" w:eastAsia="Tahoma" w:hAnsi="Tahoma" w:cs="Tahoma"/>
                <w:sz w:val="20"/>
                <w:szCs w:val="20"/>
                <w:rtl/>
              </w:rPr>
              <w:t>0.7274</w:t>
            </w:r>
          </w:p>
        </w:tc>
        <w:tc>
          <w:tcPr>
            <w:tcW w:w="1872" w:type="dxa"/>
            <w:tcMar>
              <w:top w:w="60" w:type="dxa"/>
              <w:left w:w="100" w:type="dxa"/>
              <w:bottom w:w="60" w:type="dxa"/>
              <w:right w:w="100" w:type="dxa"/>
            </w:tcMar>
          </w:tcPr>
          <w:p w14:paraId="1279A7A4" w14:textId="77777777" w:rsidR="003D6319" w:rsidRDefault="00000000">
            <w:pPr>
              <w:bidi/>
              <w:jc w:val="center"/>
            </w:pPr>
            <w:r>
              <w:rPr>
                <w:rFonts w:ascii="Tahoma" w:eastAsia="Tahoma" w:hAnsi="Tahoma" w:cs="Tahoma"/>
                <w:sz w:val="20"/>
                <w:szCs w:val="20"/>
                <w:rtl/>
              </w:rPr>
              <w:t>0.7117</w:t>
            </w:r>
          </w:p>
        </w:tc>
        <w:tc>
          <w:tcPr>
            <w:tcW w:w="1872" w:type="dxa"/>
            <w:tcMar>
              <w:top w:w="60" w:type="dxa"/>
              <w:left w:w="100" w:type="dxa"/>
              <w:bottom w:w="60" w:type="dxa"/>
              <w:right w:w="100" w:type="dxa"/>
            </w:tcMar>
          </w:tcPr>
          <w:p w14:paraId="60210370" w14:textId="77777777" w:rsidR="003D6319" w:rsidRDefault="00000000">
            <w:pPr>
              <w:bidi/>
              <w:jc w:val="center"/>
            </w:pPr>
            <w:r>
              <w:rPr>
                <w:rFonts w:ascii="Tahoma" w:eastAsia="Tahoma" w:hAnsi="Tahoma" w:cs="Tahoma"/>
                <w:sz w:val="20"/>
                <w:szCs w:val="20"/>
                <w:rtl/>
              </w:rPr>
              <w:t>0.7474</w:t>
            </w:r>
          </w:p>
        </w:tc>
        <w:tc>
          <w:tcPr>
            <w:tcW w:w="1872" w:type="dxa"/>
            <w:tcMar>
              <w:top w:w="60" w:type="dxa"/>
              <w:left w:w="100" w:type="dxa"/>
              <w:bottom w:w="60" w:type="dxa"/>
              <w:right w:w="100" w:type="dxa"/>
            </w:tcMar>
          </w:tcPr>
          <w:p w14:paraId="6D8DB6C0" w14:textId="77777777" w:rsidR="003D6319" w:rsidRDefault="00000000">
            <w:pPr>
              <w:bidi/>
              <w:jc w:val="center"/>
            </w:pPr>
            <w:r>
              <w:rPr>
                <w:rFonts w:ascii="Tahoma" w:eastAsia="Tahoma" w:hAnsi="Tahoma" w:cs="Tahoma"/>
                <w:sz w:val="20"/>
                <w:szCs w:val="20"/>
                <w:rtl/>
              </w:rPr>
              <w:t>۱٫۵۷- درصد</w:t>
            </w:r>
          </w:p>
        </w:tc>
      </w:tr>
    </w:tbl>
    <w:p w14:paraId="1A9F94FE" w14:textId="77777777" w:rsidR="003D6319" w:rsidRDefault="00000000">
      <w:pPr>
        <w:bidi/>
        <w:spacing w:after="280"/>
        <w:jc w:val="center"/>
      </w:pPr>
      <w:r>
        <w:rPr>
          <w:rFonts w:ascii="Tahoma" w:eastAsia="Tahoma" w:hAnsi="Tahoma" w:cs="Tahoma"/>
          <w:i/>
          <w:iCs/>
          <w:color w:val="555555"/>
          <w:sz w:val="20"/>
          <w:szCs w:val="20"/>
          <w:rtl/>
        </w:rPr>
        <w:t>جدول ۴-۱: مقایسه سه‌گانه نتایج — نسخه ۱ (ترتیب ما)، نسخه ۲ (ترتیب مقاله)، مقاله</w:t>
      </w:r>
    </w:p>
    <w:p w14:paraId="77239BAD" w14:textId="77777777" w:rsidR="003D6319" w:rsidRDefault="00000000">
      <w:pPr>
        <w:spacing w:before="120" w:after="60"/>
        <w:jc w:val="center"/>
      </w:pPr>
      <w:r>
        <w:rPr>
          <w:noProof/>
        </w:rPr>
        <w:drawing>
          <wp:inline distT="0" distB="0" distL="0" distR="0" wp14:anchorId="479C90D8" wp14:editId="5C6D76B3">
            <wp:extent cx="5524500" cy="2790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790825"/>
                    </a:xfrm>
                    <a:prstGeom prst="rect">
                      <a:avLst/>
                    </a:prstGeom>
                  </pic:spPr>
                </pic:pic>
              </a:graphicData>
            </a:graphic>
          </wp:inline>
        </w:drawing>
      </w:r>
    </w:p>
    <w:p w14:paraId="2C184006" w14:textId="77777777" w:rsidR="003D6319" w:rsidRDefault="00000000">
      <w:pPr>
        <w:bidi/>
        <w:spacing w:after="280"/>
        <w:jc w:val="center"/>
      </w:pPr>
      <w:r>
        <w:rPr>
          <w:rFonts w:ascii="Tahoma" w:eastAsia="Tahoma" w:hAnsi="Tahoma" w:cs="Tahoma"/>
          <w:i/>
          <w:iCs/>
          <w:color w:val="555555"/>
          <w:sz w:val="20"/>
          <w:szCs w:val="20"/>
          <w:rtl/>
        </w:rPr>
        <w:t>شکل ۴-۱: مقایسه بصری نسخه ۱، نسخه ۲ و مقاله در پنج معیار کلیدی.</w:t>
      </w:r>
    </w:p>
    <w:p w14:paraId="395CE98A" w14:textId="77777777" w:rsidR="003D6319" w:rsidRDefault="00000000" w:rsidP="001C5B4D">
      <w:pPr>
        <w:bidi/>
        <w:spacing w:after="160"/>
      </w:pPr>
      <w:r>
        <w:rPr>
          <w:rFonts w:ascii="Tahoma" w:eastAsia="Tahoma" w:hAnsi="Tahoma" w:cs="Tahoma"/>
          <w:b/>
          <w:bCs/>
          <w:rtl/>
        </w:rPr>
        <w:t xml:space="preserve">نتیجه‌گیری: </w:t>
      </w:r>
      <w:r>
        <w:rPr>
          <w:rFonts w:ascii="Tahoma" w:eastAsia="Tahoma" w:hAnsi="Tahoma" w:cs="Tahoma"/>
          <w:rtl/>
        </w:rPr>
        <w:t xml:space="preserve">ترتیب بیان‌شده در مقاله (نسخه ۲) در ۸ معیار از مجموع ۱۰ معیار ارزیابی‌شده، عملکرد ضعیف‌تری نسبت به نسخه ۱ نشان داد — از جمله در خود معیار Sensitivity که هدف این آزمایش بود. این یافته نشان می‌دهد که ترتیب نرمال‌سازی منشأ شکاف باقی‌مانده با مقاله نیست، و احتمالاً توصیف نوشتاری این مرحله در متن مقاله، دقتِ الگوریتمی کامل نداشته است (پدیده‌ای که در بازتولید مقالات </w:t>
      </w:r>
      <w:r>
        <w:rPr>
          <w:rFonts w:ascii="Tahoma" w:eastAsia="Tahoma" w:hAnsi="Tahoma" w:cs="Tahoma"/>
          <w:rtl/>
        </w:rPr>
        <w:lastRenderedPageBreak/>
        <w:t>علمی نامتداول نیست). بر همین اساس، خط لوله نسخه ۱ به‌عنوان پروتکل اصلی این پژوهش حفظ شد.</w:t>
      </w:r>
    </w:p>
    <w:p w14:paraId="3C783849" w14:textId="77777777" w:rsidR="003D6319" w:rsidRDefault="00000000" w:rsidP="001C5B4D">
      <w:pPr>
        <w:pStyle w:val="Heading2"/>
        <w:bidi/>
        <w:spacing w:before="240" w:after="120"/>
      </w:pPr>
      <w:r>
        <w:rPr>
          <w:rFonts w:ascii="Tahoma" w:eastAsia="Tahoma" w:hAnsi="Tahoma" w:cs="Tahoma"/>
          <w:rtl/>
        </w:rPr>
        <w:t>۴-۲ آزمایش تغییرپذیری تصادفی SMOTE</w:t>
      </w:r>
    </w:p>
    <w:p w14:paraId="6B142A99" w14:textId="77777777" w:rsidR="003D6319" w:rsidRDefault="00000000" w:rsidP="001C5B4D">
      <w:pPr>
        <w:bidi/>
        <w:spacing w:after="160"/>
      </w:pPr>
      <w:r>
        <w:rPr>
          <w:rFonts w:ascii="Tahoma" w:eastAsia="Tahoma" w:hAnsi="Tahoma" w:cs="Tahoma"/>
          <w:rtl/>
        </w:rPr>
        <w:t>برای بررسی این‌که چه میزان از شکاف باقی‌مانده در معیار Sensitivity را می‌توان با تصادفی‌بودن ذاتی نمونه‌های مصنوعی تولیدشده توسط SMOTE توضیح داد، آزمایش کنترل‌شده‌ای طراحی شد: لایه ۱ سه بار به‌طور مستقل بازآموزش داده شد، با این تفاوت که تنها پارامتر random_state الگوریتم SMOTE تغییر کرد (مقادیر ۴۲، ۷ و ۱۲۳)؛ تمام عوامل دیگر — داده‌ها، معماری مدل، تنظیمات آموزش، و حتی بذر تصادفی مقداردهی اولیه وزن‌های شبکه — کاملاً ثابت نگه داشته شدند.</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3D6319" w14:paraId="18FF00F4" w14:textId="77777777">
        <w:tblPrEx>
          <w:tblCellMar>
            <w:top w:w="0" w:type="dxa"/>
            <w:bottom w:w="0" w:type="dxa"/>
          </w:tblCellMar>
        </w:tblPrEx>
        <w:trPr>
          <w:tblHeader/>
        </w:trPr>
        <w:tc>
          <w:tcPr>
            <w:tcW w:w="1337" w:type="dxa"/>
            <w:shd w:val="clear" w:color="auto" w:fill="D9E2F3"/>
            <w:tcMar>
              <w:top w:w="60" w:type="dxa"/>
              <w:left w:w="100" w:type="dxa"/>
              <w:bottom w:w="60" w:type="dxa"/>
              <w:right w:w="100" w:type="dxa"/>
            </w:tcMar>
          </w:tcPr>
          <w:p w14:paraId="7FB326DD" w14:textId="77777777" w:rsidR="003D6319" w:rsidRDefault="00000000">
            <w:pPr>
              <w:bidi/>
              <w:jc w:val="center"/>
            </w:pPr>
            <w:r>
              <w:rPr>
                <w:rFonts w:ascii="Tahoma" w:eastAsia="Tahoma" w:hAnsi="Tahoma" w:cs="Tahoma"/>
                <w:b/>
                <w:bCs/>
                <w:sz w:val="20"/>
                <w:szCs w:val="20"/>
                <w:rtl/>
              </w:rPr>
              <w:t>بذر SMOTE</w:t>
            </w:r>
          </w:p>
        </w:tc>
        <w:tc>
          <w:tcPr>
            <w:tcW w:w="1337" w:type="dxa"/>
            <w:shd w:val="clear" w:color="auto" w:fill="D9E2F3"/>
            <w:tcMar>
              <w:top w:w="60" w:type="dxa"/>
              <w:left w:w="100" w:type="dxa"/>
              <w:bottom w:w="60" w:type="dxa"/>
              <w:right w:w="100" w:type="dxa"/>
            </w:tcMar>
          </w:tcPr>
          <w:p w14:paraId="16E6F316" w14:textId="77777777" w:rsidR="003D6319" w:rsidRDefault="00000000">
            <w:pPr>
              <w:bidi/>
              <w:jc w:val="center"/>
            </w:pPr>
            <w:r>
              <w:rPr>
                <w:rFonts w:ascii="Tahoma" w:eastAsia="Tahoma" w:hAnsi="Tahoma" w:cs="Tahoma"/>
                <w:b/>
                <w:bCs/>
                <w:sz w:val="20"/>
                <w:szCs w:val="20"/>
                <w:rtl/>
              </w:rPr>
              <w:t>Accuracy</w:t>
            </w:r>
          </w:p>
        </w:tc>
        <w:tc>
          <w:tcPr>
            <w:tcW w:w="1337" w:type="dxa"/>
            <w:shd w:val="clear" w:color="auto" w:fill="D9E2F3"/>
            <w:tcMar>
              <w:top w:w="60" w:type="dxa"/>
              <w:left w:w="100" w:type="dxa"/>
              <w:bottom w:w="60" w:type="dxa"/>
              <w:right w:w="100" w:type="dxa"/>
            </w:tcMar>
          </w:tcPr>
          <w:p w14:paraId="35083DC7" w14:textId="77777777" w:rsidR="003D6319" w:rsidRDefault="00000000">
            <w:pPr>
              <w:bidi/>
              <w:jc w:val="center"/>
            </w:pPr>
            <w:r>
              <w:rPr>
                <w:rFonts w:ascii="Tahoma" w:eastAsia="Tahoma" w:hAnsi="Tahoma" w:cs="Tahoma"/>
                <w:b/>
                <w:bCs/>
                <w:sz w:val="20"/>
                <w:szCs w:val="20"/>
                <w:rtl/>
              </w:rPr>
              <w:t>Sensitivity</w:t>
            </w:r>
          </w:p>
        </w:tc>
        <w:tc>
          <w:tcPr>
            <w:tcW w:w="1337" w:type="dxa"/>
            <w:shd w:val="clear" w:color="auto" w:fill="D9E2F3"/>
            <w:tcMar>
              <w:top w:w="60" w:type="dxa"/>
              <w:left w:w="100" w:type="dxa"/>
              <w:bottom w:w="60" w:type="dxa"/>
              <w:right w:w="100" w:type="dxa"/>
            </w:tcMar>
          </w:tcPr>
          <w:p w14:paraId="1836CA45" w14:textId="77777777" w:rsidR="003D6319" w:rsidRDefault="00000000">
            <w:pPr>
              <w:bidi/>
              <w:jc w:val="center"/>
            </w:pPr>
            <w:r>
              <w:rPr>
                <w:rFonts w:ascii="Tahoma" w:eastAsia="Tahoma" w:hAnsi="Tahoma" w:cs="Tahoma"/>
                <w:b/>
                <w:bCs/>
                <w:sz w:val="20"/>
                <w:szCs w:val="20"/>
                <w:rtl/>
              </w:rPr>
              <w:t>Specificity</w:t>
            </w:r>
          </w:p>
        </w:tc>
        <w:tc>
          <w:tcPr>
            <w:tcW w:w="1337" w:type="dxa"/>
            <w:shd w:val="clear" w:color="auto" w:fill="D9E2F3"/>
            <w:tcMar>
              <w:top w:w="60" w:type="dxa"/>
              <w:left w:w="100" w:type="dxa"/>
              <w:bottom w:w="60" w:type="dxa"/>
              <w:right w:w="100" w:type="dxa"/>
            </w:tcMar>
          </w:tcPr>
          <w:p w14:paraId="08FA7DC8" w14:textId="77777777" w:rsidR="003D6319" w:rsidRDefault="00000000">
            <w:pPr>
              <w:bidi/>
              <w:jc w:val="center"/>
            </w:pPr>
            <w:r>
              <w:rPr>
                <w:rFonts w:ascii="Tahoma" w:eastAsia="Tahoma" w:hAnsi="Tahoma" w:cs="Tahoma"/>
                <w:b/>
                <w:bCs/>
                <w:sz w:val="20"/>
                <w:szCs w:val="20"/>
                <w:rtl/>
              </w:rPr>
              <w:t>F1</w:t>
            </w:r>
          </w:p>
        </w:tc>
        <w:tc>
          <w:tcPr>
            <w:tcW w:w="1337" w:type="dxa"/>
            <w:shd w:val="clear" w:color="auto" w:fill="D9E2F3"/>
            <w:tcMar>
              <w:top w:w="60" w:type="dxa"/>
              <w:left w:w="100" w:type="dxa"/>
              <w:bottom w:w="60" w:type="dxa"/>
              <w:right w:w="100" w:type="dxa"/>
            </w:tcMar>
          </w:tcPr>
          <w:p w14:paraId="0CB8046D" w14:textId="77777777" w:rsidR="003D6319" w:rsidRDefault="00000000">
            <w:pPr>
              <w:bidi/>
              <w:jc w:val="center"/>
            </w:pPr>
            <w:r>
              <w:rPr>
                <w:rFonts w:ascii="Tahoma" w:eastAsia="Tahoma" w:hAnsi="Tahoma" w:cs="Tahoma"/>
                <w:b/>
                <w:bCs/>
                <w:sz w:val="20"/>
                <w:szCs w:val="20"/>
                <w:rtl/>
              </w:rPr>
              <w:t>AUC-ROC</w:t>
            </w:r>
          </w:p>
        </w:tc>
        <w:tc>
          <w:tcPr>
            <w:tcW w:w="1337" w:type="dxa"/>
            <w:shd w:val="clear" w:color="auto" w:fill="D9E2F3"/>
            <w:tcMar>
              <w:top w:w="60" w:type="dxa"/>
              <w:left w:w="100" w:type="dxa"/>
              <w:bottom w:w="60" w:type="dxa"/>
              <w:right w:w="100" w:type="dxa"/>
            </w:tcMar>
          </w:tcPr>
          <w:p w14:paraId="0A8E87DE" w14:textId="77777777" w:rsidR="003D6319" w:rsidRDefault="00000000">
            <w:pPr>
              <w:bidi/>
              <w:jc w:val="center"/>
            </w:pPr>
            <w:r>
              <w:rPr>
                <w:rFonts w:ascii="Tahoma" w:eastAsia="Tahoma" w:hAnsi="Tahoma" w:cs="Tahoma"/>
                <w:b/>
                <w:bCs/>
                <w:sz w:val="20"/>
                <w:szCs w:val="20"/>
                <w:rtl/>
              </w:rPr>
              <w:t>MCC</w:t>
            </w:r>
          </w:p>
        </w:tc>
      </w:tr>
      <w:tr w:rsidR="003D6319" w14:paraId="04A8B37E" w14:textId="77777777">
        <w:tblPrEx>
          <w:tblCellMar>
            <w:top w:w="0" w:type="dxa"/>
            <w:bottom w:w="0" w:type="dxa"/>
          </w:tblCellMar>
        </w:tblPrEx>
        <w:tc>
          <w:tcPr>
            <w:tcW w:w="1337" w:type="dxa"/>
            <w:tcMar>
              <w:top w:w="60" w:type="dxa"/>
              <w:left w:w="100" w:type="dxa"/>
              <w:bottom w:w="60" w:type="dxa"/>
              <w:right w:w="100" w:type="dxa"/>
            </w:tcMar>
          </w:tcPr>
          <w:p w14:paraId="09D4580D" w14:textId="77777777" w:rsidR="003D6319" w:rsidRDefault="00000000">
            <w:pPr>
              <w:bidi/>
              <w:jc w:val="right"/>
            </w:pPr>
            <w:r>
              <w:rPr>
                <w:rFonts w:ascii="Tahoma" w:eastAsia="Tahoma" w:hAnsi="Tahoma" w:cs="Tahoma"/>
                <w:sz w:val="20"/>
                <w:szCs w:val="20"/>
                <w:rtl/>
              </w:rPr>
              <w:t>۴۲ (اصلی)</w:t>
            </w:r>
          </w:p>
        </w:tc>
        <w:tc>
          <w:tcPr>
            <w:tcW w:w="1337" w:type="dxa"/>
            <w:tcMar>
              <w:top w:w="60" w:type="dxa"/>
              <w:left w:w="100" w:type="dxa"/>
              <w:bottom w:w="60" w:type="dxa"/>
              <w:right w:w="100" w:type="dxa"/>
            </w:tcMar>
          </w:tcPr>
          <w:p w14:paraId="3242A22C" w14:textId="77777777" w:rsidR="003D6319" w:rsidRDefault="00000000">
            <w:pPr>
              <w:bidi/>
              <w:jc w:val="center"/>
            </w:pPr>
            <w:r>
              <w:rPr>
                <w:rFonts w:ascii="Tahoma" w:eastAsia="Tahoma" w:hAnsi="Tahoma" w:cs="Tahoma"/>
                <w:sz w:val="20"/>
                <w:szCs w:val="20"/>
                <w:rtl/>
              </w:rPr>
              <w:t>0.9028</w:t>
            </w:r>
          </w:p>
        </w:tc>
        <w:tc>
          <w:tcPr>
            <w:tcW w:w="1337" w:type="dxa"/>
            <w:tcMar>
              <w:top w:w="60" w:type="dxa"/>
              <w:left w:w="100" w:type="dxa"/>
              <w:bottom w:w="60" w:type="dxa"/>
              <w:right w:w="100" w:type="dxa"/>
            </w:tcMar>
          </w:tcPr>
          <w:p w14:paraId="41543558" w14:textId="77777777" w:rsidR="003D6319" w:rsidRDefault="00000000">
            <w:pPr>
              <w:bidi/>
              <w:jc w:val="center"/>
            </w:pPr>
            <w:r>
              <w:rPr>
                <w:rFonts w:ascii="Tahoma" w:eastAsia="Tahoma" w:hAnsi="Tahoma" w:cs="Tahoma"/>
                <w:sz w:val="20"/>
                <w:szCs w:val="20"/>
                <w:rtl/>
              </w:rPr>
              <w:t>0.7769</w:t>
            </w:r>
          </w:p>
        </w:tc>
        <w:tc>
          <w:tcPr>
            <w:tcW w:w="1337" w:type="dxa"/>
            <w:tcMar>
              <w:top w:w="60" w:type="dxa"/>
              <w:left w:w="100" w:type="dxa"/>
              <w:bottom w:w="60" w:type="dxa"/>
              <w:right w:w="100" w:type="dxa"/>
            </w:tcMar>
          </w:tcPr>
          <w:p w14:paraId="568F561F" w14:textId="77777777" w:rsidR="003D6319" w:rsidRDefault="00000000">
            <w:pPr>
              <w:bidi/>
              <w:jc w:val="center"/>
            </w:pPr>
            <w:r>
              <w:rPr>
                <w:rFonts w:ascii="Tahoma" w:eastAsia="Tahoma" w:hAnsi="Tahoma" w:cs="Tahoma"/>
                <w:sz w:val="20"/>
                <w:szCs w:val="20"/>
                <w:rtl/>
              </w:rPr>
              <w:t>0.9344</w:t>
            </w:r>
          </w:p>
        </w:tc>
        <w:tc>
          <w:tcPr>
            <w:tcW w:w="1337" w:type="dxa"/>
            <w:tcMar>
              <w:top w:w="60" w:type="dxa"/>
              <w:left w:w="100" w:type="dxa"/>
              <w:bottom w:w="60" w:type="dxa"/>
              <w:right w:w="100" w:type="dxa"/>
            </w:tcMar>
          </w:tcPr>
          <w:p w14:paraId="53E7C558" w14:textId="77777777" w:rsidR="003D6319" w:rsidRDefault="00000000">
            <w:pPr>
              <w:bidi/>
              <w:jc w:val="center"/>
            </w:pPr>
            <w:r>
              <w:rPr>
                <w:rFonts w:ascii="Tahoma" w:eastAsia="Tahoma" w:hAnsi="Tahoma" w:cs="Tahoma"/>
                <w:sz w:val="20"/>
                <w:szCs w:val="20"/>
                <w:rtl/>
              </w:rPr>
              <w:t>0.7623</w:t>
            </w:r>
          </w:p>
        </w:tc>
        <w:tc>
          <w:tcPr>
            <w:tcW w:w="1337" w:type="dxa"/>
            <w:tcMar>
              <w:top w:w="60" w:type="dxa"/>
              <w:left w:w="100" w:type="dxa"/>
              <w:bottom w:w="60" w:type="dxa"/>
              <w:right w:w="100" w:type="dxa"/>
            </w:tcMar>
          </w:tcPr>
          <w:p w14:paraId="7D8A91E3" w14:textId="77777777" w:rsidR="003D6319" w:rsidRDefault="00000000">
            <w:pPr>
              <w:bidi/>
              <w:jc w:val="center"/>
            </w:pPr>
            <w:r>
              <w:rPr>
                <w:rFonts w:ascii="Tahoma" w:eastAsia="Tahoma" w:hAnsi="Tahoma" w:cs="Tahoma"/>
                <w:sz w:val="20"/>
                <w:szCs w:val="20"/>
                <w:rtl/>
              </w:rPr>
              <w:t>0.9575</w:t>
            </w:r>
          </w:p>
        </w:tc>
        <w:tc>
          <w:tcPr>
            <w:tcW w:w="1337" w:type="dxa"/>
            <w:tcMar>
              <w:top w:w="60" w:type="dxa"/>
              <w:left w:w="100" w:type="dxa"/>
              <w:bottom w:w="60" w:type="dxa"/>
              <w:right w:w="100" w:type="dxa"/>
            </w:tcMar>
          </w:tcPr>
          <w:p w14:paraId="480BB843" w14:textId="77777777" w:rsidR="003D6319" w:rsidRDefault="00000000">
            <w:pPr>
              <w:bidi/>
              <w:jc w:val="center"/>
            </w:pPr>
            <w:r>
              <w:rPr>
                <w:rFonts w:ascii="Tahoma" w:eastAsia="Tahoma" w:hAnsi="Tahoma" w:cs="Tahoma"/>
                <w:sz w:val="20"/>
                <w:szCs w:val="20"/>
                <w:rtl/>
              </w:rPr>
              <w:t>0.7014</w:t>
            </w:r>
          </w:p>
        </w:tc>
      </w:tr>
      <w:tr w:rsidR="003D6319" w14:paraId="2ED5CCCF" w14:textId="77777777">
        <w:tblPrEx>
          <w:tblCellMar>
            <w:top w:w="0" w:type="dxa"/>
            <w:bottom w:w="0" w:type="dxa"/>
          </w:tblCellMar>
        </w:tblPrEx>
        <w:tc>
          <w:tcPr>
            <w:tcW w:w="1337" w:type="dxa"/>
            <w:tcMar>
              <w:top w:w="60" w:type="dxa"/>
              <w:left w:w="100" w:type="dxa"/>
              <w:bottom w:w="60" w:type="dxa"/>
              <w:right w:w="100" w:type="dxa"/>
            </w:tcMar>
          </w:tcPr>
          <w:p w14:paraId="56FA9162" w14:textId="77777777" w:rsidR="003D6319" w:rsidRDefault="00000000">
            <w:pPr>
              <w:bidi/>
              <w:jc w:val="right"/>
            </w:pPr>
            <w:r>
              <w:rPr>
                <w:rFonts w:ascii="Tahoma" w:eastAsia="Tahoma" w:hAnsi="Tahoma" w:cs="Tahoma"/>
                <w:sz w:val="20"/>
                <w:szCs w:val="20"/>
                <w:rtl/>
              </w:rPr>
              <w:t>۷</w:t>
            </w:r>
          </w:p>
        </w:tc>
        <w:tc>
          <w:tcPr>
            <w:tcW w:w="1337" w:type="dxa"/>
            <w:tcMar>
              <w:top w:w="60" w:type="dxa"/>
              <w:left w:w="100" w:type="dxa"/>
              <w:bottom w:w="60" w:type="dxa"/>
              <w:right w:w="100" w:type="dxa"/>
            </w:tcMar>
          </w:tcPr>
          <w:p w14:paraId="65A847AC" w14:textId="77777777" w:rsidR="003D6319" w:rsidRDefault="00000000">
            <w:pPr>
              <w:bidi/>
              <w:jc w:val="center"/>
            </w:pPr>
            <w:r>
              <w:rPr>
                <w:rFonts w:ascii="Tahoma" w:eastAsia="Tahoma" w:hAnsi="Tahoma" w:cs="Tahoma"/>
                <w:sz w:val="20"/>
                <w:szCs w:val="20"/>
                <w:rtl/>
              </w:rPr>
              <w:t>0.9213</w:t>
            </w:r>
          </w:p>
        </w:tc>
        <w:tc>
          <w:tcPr>
            <w:tcW w:w="1337" w:type="dxa"/>
            <w:tcMar>
              <w:top w:w="60" w:type="dxa"/>
              <w:left w:w="100" w:type="dxa"/>
              <w:bottom w:w="60" w:type="dxa"/>
              <w:right w:w="100" w:type="dxa"/>
            </w:tcMar>
          </w:tcPr>
          <w:p w14:paraId="03D280FB" w14:textId="77777777" w:rsidR="003D6319" w:rsidRDefault="00000000">
            <w:pPr>
              <w:bidi/>
              <w:jc w:val="center"/>
            </w:pPr>
            <w:r>
              <w:rPr>
                <w:rFonts w:ascii="Tahoma" w:eastAsia="Tahoma" w:hAnsi="Tahoma" w:cs="Tahoma"/>
                <w:sz w:val="20"/>
                <w:szCs w:val="20"/>
                <w:rtl/>
              </w:rPr>
              <w:t>0.8385</w:t>
            </w:r>
          </w:p>
        </w:tc>
        <w:tc>
          <w:tcPr>
            <w:tcW w:w="1337" w:type="dxa"/>
            <w:tcMar>
              <w:top w:w="60" w:type="dxa"/>
              <w:left w:w="100" w:type="dxa"/>
              <w:bottom w:w="60" w:type="dxa"/>
              <w:right w:w="100" w:type="dxa"/>
            </w:tcMar>
          </w:tcPr>
          <w:p w14:paraId="3DAADB73" w14:textId="77777777" w:rsidR="003D6319" w:rsidRDefault="00000000">
            <w:pPr>
              <w:bidi/>
              <w:jc w:val="center"/>
            </w:pPr>
            <w:r>
              <w:rPr>
                <w:rFonts w:ascii="Tahoma" w:eastAsia="Tahoma" w:hAnsi="Tahoma" w:cs="Tahoma"/>
                <w:sz w:val="20"/>
                <w:szCs w:val="20"/>
                <w:rtl/>
              </w:rPr>
              <w:t>0.9421</w:t>
            </w:r>
          </w:p>
        </w:tc>
        <w:tc>
          <w:tcPr>
            <w:tcW w:w="1337" w:type="dxa"/>
            <w:tcMar>
              <w:top w:w="60" w:type="dxa"/>
              <w:left w:w="100" w:type="dxa"/>
              <w:bottom w:w="60" w:type="dxa"/>
              <w:right w:w="100" w:type="dxa"/>
            </w:tcMar>
          </w:tcPr>
          <w:p w14:paraId="5EB1A271" w14:textId="77777777" w:rsidR="003D6319" w:rsidRDefault="00000000">
            <w:pPr>
              <w:bidi/>
              <w:jc w:val="center"/>
            </w:pPr>
            <w:r>
              <w:rPr>
                <w:rFonts w:ascii="Tahoma" w:eastAsia="Tahoma" w:hAnsi="Tahoma" w:cs="Tahoma"/>
                <w:sz w:val="20"/>
                <w:szCs w:val="20"/>
                <w:rtl/>
              </w:rPr>
              <w:t>0.8104</w:t>
            </w:r>
          </w:p>
        </w:tc>
        <w:tc>
          <w:tcPr>
            <w:tcW w:w="1337" w:type="dxa"/>
            <w:tcMar>
              <w:top w:w="60" w:type="dxa"/>
              <w:left w:w="100" w:type="dxa"/>
              <w:bottom w:w="60" w:type="dxa"/>
              <w:right w:w="100" w:type="dxa"/>
            </w:tcMar>
          </w:tcPr>
          <w:p w14:paraId="5FB1B6D2" w14:textId="77777777" w:rsidR="003D6319" w:rsidRDefault="00000000">
            <w:pPr>
              <w:bidi/>
              <w:jc w:val="center"/>
            </w:pPr>
            <w:r>
              <w:rPr>
                <w:rFonts w:ascii="Tahoma" w:eastAsia="Tahoma" w:hAnsi="Tahoma" w:cs="Tahoma"/>
                <w:sz w:val="20"/>
                <w:szCs w:val="20"/>
                <w:rtl/>
              </w:rPr>
              <w:t>0.9646</w:t>
            </w:r>
          </w:p>
        </w:tc>
        <w:tc>
          <w:tcPr>
            <w:tcW w:w="1337" w:type="dxa"/>
            <w:tcMar>
              <w:top w:w="60" w:type="dxa"/>
              <w:left w:w="100" w:type="dxa"/>
              <w:bottom w:w="60" w:type="dxa"/>
              <w:right w:w="100" w:type="dxa"/>
            </w:tcMar>
          </w:tcPr>
          <w:p w14:paraId="3FBF741A" w14:textId="77777777" w:rsidR="003D6319" w:rsidRDefault="00000000">
            <w:pPr>
              <w:bidi/>
              <w:jc w:val="center"/>
            </w:pPr>
            <w:r>
              <w:rPr>
                <w:rFonts w:ascii="Tahoma" w:eastAsia="Tahoma" w:hAnsi="Tahoma" w:cs="Tahoma"/>
                <w:sz w:val="20"/>
                <w:szCs w:val="20"/>
                <w:rtl/>
              </w:rPr>
              <w:t>0.7615</w:t>
            </w:r>
          </w:p>
        </w:tc>
      </w:tr>
      <w:tr w:rsidR="003D6319" w14:paraId="28DAE1DC" w14:textId="77777777">
        <w:tblPrEx>
          <w:tblCellMar>
            <w:top w:w="0" w:type="dxa"/>
            <w:bottom w:w="0" w:type="dxa"/>
          </w:tblCellMar>
        </w:tblPrEx>
        <w:tc>
          <w:tcPr>
            <w:tcW w:w="1337" w:type="dxa"/>
            <w:tcMar>
              <w:top w:w="60" w:type="dxa"/>
              <w:left w:w="100" w:type="dxa"/>
              <w:bottom w:w="60" w:type="dxa"/>
              <w:right w:w="100" w:type="dxa"/>
            </w:tcMar>
          </w:tcPr>
          <w:p w14:paraId="5B1EDFFD" w14:textId="77777777" w:rsidR="003D6319" w:rsidRDefault="00000000">
            <w:pPr>
              <w:bidi/>
              <w:jc w:val="right"/>
            </w:pPr>
            <w:r>
              <w:rPr>
                <w:rFonts w:ascii="Tahoma" w:eastAsia="Tahoma" w:hAnsi="Tahoma" w:cs="Tahoma"/>
                <w:sz w:val="20"/>
                <w:szCs w:val="20"/>
                <w:rtl/>
              </w:rPr>
              <w:t>۱۲۳</w:t>
            </w:r>
          </w:p>
        </w:tc>
        <w:tc>
          <w:tcPr>
            <w:tcW w:w="1337" w:type="dxa"/>
            <w:tcMar>
              <w:top w:w="60" w:type="dxa"/>
              <w:left w:w="100" w:type="dxa"/>
              <w:bottom w:w="60" w:type="dxa"/>
              <w:right w:w="100" w:type="dxa"/>
            </w:tcMar>
          </w:tcPr>
          <w:p w14:paraId="4A83CEFE" w14:textId="77777777" w:rsidR="003D6319" w:rsidRDefault="00000000">
            <w:pPr>
              <w:bidi/>
              <w:jc w:val="center"/>
            </w:pPr>
            <w:r>
              <w:rPr>
                <w:rFonts w:ascii="Tahoma" w:eastAsia="Tahoma" w:hAnsi="Tahoma" w:cs="Tahoma"/>
                <w:sz w:val="20"/>
                <w:szCs w:val="20"/>
                <w:rtl/>
              </w:rPr>
              <w:t>0.9306</w:t>
            </w:r>
          </w:p>
        </w:tc>
        <w:tc>
          <w:tcPr>
            <w:tcW w:w="1337" w:type="dxa"/>
            <w:tcMar>
              <w:top w:w="60" w:type="dxa"/>
              <w:left w:w="100" w:type="dxa"/>
              <w:bottom w:w="60" w:type="dxa"/>
              <w:right w:w="100" w:type="dxa"/>
            </w:tcMar>
          </w:tcPr>
          <w:p w14:paraId="3DA8B732" w14:textId="77777777" w:rsidR="003D6319" w:rsidRDefault="00000000">
            <w:pPr>
              <w:bidi/>
              <w:jc w:val="center"/>
            </w:pPr>
            <w:r>
              <w:rPr>
                <w:rFonts w:ascii="Tahoma" w:eastAsia="Tahoma" w:hAnsi="Tahoma" w:cs="Tahoma"/>
                <w:sz w:val="20"/>
                <w:szCs w:val="20"/>
                <w:rtl/>
              </w:rPr>
              <w:t>0.8308</w:t>
            </w:r>
          </w:p>
        </w:tc>
        <w:tc>
          <w:tcPr>
            <w:tcW w:w="1337" w:type="dxa"/>
            <w:tcMar>
              <w:top w:w="60" w:type="dxa"/>
              <w:left w:w="100" w:type="dxa"/>
              <w:bottom w:w="60" w:type="dxa"/>
              <w:right w:w="100" w:type="dxa"/>
            </w:tcMar>
          </w:tcPr>
          <w:p w14:paraId="0C88D99A" w14:textId="77777777" w:rsidR="003D6319" w:rsidRDefault="00000000">
            <w:pPr>
              <w:bidi/>
              <w:jc w:val="center"/>
            </w:pPr>
            <w:r>
              <w:rPr>
                <w:rFonts w:ascii="Tahoma" w:eastAsia="Tahoma" w:hAnsi="Tahoma" w:cs="Tahoma"/>
                <w:sz w:val="20"/>
                <w:szCs w:val="20"/>
                <w:rtl/>
              </w:rPr>
              <w:t>0.9556</w:t>
            </w:r>
          </w:p>
        </w:tc>
        <w:tc>
          <w:tcPr>
            <w:tcW w:w="1337" w:type="dxa"/>
            <w:tcMar>
              <w:top w:w="60" w:type="dxa"/>
              <w:left w:w="100" w:type="dxa"/>
              <w:bottom w:w="60" w:type="dxa"/>
              <w:right w:w="100" w:type="dxa"/>
            </w:tcMar>
          </w:tcPr>
          <w:p w14:paraId="791093A7" w14:textId="77777777" w:rsidR="003D6319" w:rsidRDefault="00000000">
            <w:pPr>
              <w:bidi/>
              <w:jc w:val="center"/>
            </w:pPr>
            <w:r>
              <w:rPr>
                <w:rFonts w:ascii="Tahoma" w:eastAsia="Tahoma" w:hAnsi="Tahoma" w:cs="Tahoma"/>
                <w:sz w:val="20"/>
                <w:szCs w:val="20"/>
                <w:rtl/>
              </w:rPr>
              <w:t>0.8276</w:t>
            </w:r>
          </w:p>
        </w:tc>
        <w:tc>
          <w:tcPr>
            <w:tcW w:w="1337" w:type="dxa"/>
            <w:tcMar>
              <w:top w:w="60" w:type="dxa"/>
              <w:left w:w="100" w:type="dxa"/>
              <w:bottom w:w="60" w:type="dxa"/>
              <w:right w:w="100" w:type="dxa"/>
            </w:tcMar>
          </w:tcPr>
          <w:p w14:paraId="0BFD5C0A" w14:textId="77777777" w:rsidR="003D6319" w:rsidRDefault="00000000">
            <w:pPr>
              <w:bidi/>
              <w:jc w:val="center"/>
            </w:pPr>
            <w:r>
              <w:rPr>
                <w:rFonts w:ascii="Tahoma" w:eastAsia="Tahoma" w:hAnsi="Tahoma" w:cs="Tahoma"/>
                <w:sz w:val="20"/>
                <w:szCs w:val="20"/>
                <w:rtl/>
              </w:rPr>
              <w:t>0.9654</w:t>
            </w:r>
          </w:p>
        </w:tc>
        <w:tc>
          <w:tcPr>
            <w:tcW w:w="1337" w:type="dxa"/>
            <w:tcMar>
              <w:top w:w="60" w:type="dxa"/>
              <w:left w:w="100" w:type="dxa"/>
              <w:bottom w:w="60" w:type="dxa"/>
              <w:right w:w="100" w:type="dxa"/>
            </w:tcMar>
          </w:tcPr>
          <w:p w14:paraId="11C0B48B" w14:textId="77777777" w:rsidR="003D6319" w:rsidRDefault="00000000">
            <w:pPr>
              <w:bidi/>
              <w:jc w:val="center"/>
            </w:pPr>
            <w:r>
              <w:rPr>
                <w:rFonts w:ascii="Tahoma" w:eastAsia="Tahoma" w:hAnsi="Tahoma" w:cs="Tahoma"/>
                <w:sz w:val="20"/>
                <w:szCs w:val="20"/>
                <w:rtl/>
              </w:rPr>
              <w:t>0.7841</w:t>
            </w:r>
          </w:p>
        </w:tc>
      </w:tr>
      <w:tr w:rsidR="003D6319" w14:paraId="3F339B21" w14:textId="77777777">
        <w:tblPrEx>
          <w:tblCellMar>
            <w:top w:w="0" w:type="dxa"/>
            <w:bottom w:w="0" w:type="dxa"/>
          </w:tblCellMar>
        </w:tblPrEx>
        <w:tc>
          <w:tcPr>
            <w:tcW w:w="1337" w:type="dxa"/>
            <w:tcMar>
              <w:top w:w="60" w:type="dxa"/>
              <w:left w:w="100" w:type="dxa"/>
              <w:bottom w:w="60" w:type="dxa"/>
              <w:right w:w="100" w:type="dxa"/>
            </w:tcMar>
          </w:tcPr>
          <w:p w14:paraId="70177296" w14:textId="77777777" w:rsidR="003D6319" w:rsidRDefault="00000000">
            <w:pPr>
              <w:bidi/>
              <w:jc w:val="right"/>
            </w:pPr>
            <w:r>
              <w:rPr>
                <w:rFonts w:ascii="Tahoma" w:eastAsia="Tahoma" w:hAnsi="Tahoma" w:cs="Tahoma"/>
                <w:sz w:val="20"/>
                <w:szCs w:val="20"/>
                <w:rtl/>
              </w:rPr>
              <w:t>دامنه نوسان</w:t>
            </w:r>
          </w:p>
        </w:tc>
        <w:tc>
          <w:tcPr>
            <w:tcW w:w="1337" w:type="dxa"/>
            <w:tcMar>
              <w:top w:w="60" w:type="dxa"/>
              <w:left w:w="100" w:type="dxa"/>
              <w:bottom w:w="60" w:type="dxa"/>
              <w:right w:w="100" w:type="dxa"/>
            </w:tcMar>
          </w:tcPr>
          <w:p w14:paraId="4E93D123" w14:textId="77777777" w:rsidR="003D6319" w:rsidRDefault="00000000">
            <w:pPr>
              <w:bidi/>
              <w:jc w:val="center"/>
            </w:pPr>
            <w:r>
              <w:rPr>
                <w:rFonts w:ascii="Tahoma" w:eastAsia="Tahoma" w:hAnsi="Tahoma" w:cs="Tahoma"/>
                <w:sz w:val="20"/>
                <w:szCs w:val="20"/>
                <w:rtl/>
              </w:rPr>
              <w:t>0.0278</w:t>
            </w:r>
          </w:p>
        </w:tc>
        <w:tc>
          <w:tcPr>
            <w:tcW w:w="1337" w:type="dxa"/>
            <w:tcMar>
              <w:top w:w="60" w:type="dxa"/>
              <w:left w:w="100" w:type="dxa"/>
              <w:bottom w:w="60" w:type="dxa"/>
              <w:right w:w="100" w:type="dxa"/>
            </w:tcMar>
          </w:tcPr>
          <w:p w14:paraId="17CB143E" w14:textId="77777777" w:rsidR="003D6319" w:rsidRDefault="00000000">
            <w:pPr>
              <w:bidi/>
              <w:jc w:val="center"/>
            </w:pPr>
            <w:r>
              <w:rPr>
                <w:rFonts w:ascii="Tahoma" w:eastAsia="Tahoma" w:hAnsi="Tahoma" w:cs="Tahoma"/>
                <w:sz w:val="20"/>
                <w:szCs w:val="20"/>
                <w:rtl/>
              </w:rPr>
              <w:t>0.0615</w:t>
            </w:r>
          </w:p>
        </w:tc>
        <w:tc>
          <w:tcPr>
            <w:tcW w:w="1337" w:type="dxa"/>
            <w:tcMar>
              <w:top w:w="60" w:type="dxa"/>
              <w:left w:w="100" w:type="dxa"/>
              <w:bottom w:w="60" w:type="dxa"/>
              <w:right w:w="100" w:type="dxa"/>
            </w:tcMar>
          </w:tcPr>
          <w:p w14:paraId="64D450E8" w14:textId="77777777" w:rsidR="003D6319" w:rsidRDefault="00000000">
            <w:pPr>
              <w:bidi/>
              <w:jc w:val="center"/>
            </w:pPr>
            <w:r>
              <w:rPr>
                <w:rFonts w:ascii="Tahoma" w:eastAsia="Tahoma" w:hAnsi="Tahoma" w:cs="Tahoma"/>
                <w:sz w:val="20"/>
                <w:szCs w:val="20"/>
                <w:rtl/>
              </w:rPr>
              <w:t>0.0212</w:t>
            </w:r>
          </w:p>
        </w:tc>
        <w:tc>
          <w:tcPr>
            <w:tcW w:w="1337" w:type="dxa"/>
            <w:tcMar>
              <w:top w:w="60" w:type="dxa"/>
              <w:left w:w="100" w:type="dxa"/>
              <w:bottom w:w="60" w:type="dxa"/>
              <w:right w:w="100" w:type="dxa"/>
            </w:tcMar>
          </w:tcPr>
          <w:p w14:paraId="4030D1F0" w14:textId="77777777" w:rsidR="003D6319" w:rsidRDefault="00000000">
            <w:pPr>
              <w:bidi/>
              <w:jc w:val="center"/>
            </w:pPr>
            <w:r>
              <w:rPr>
                <w:rFonts w:ascii="Tahoma" w:eastAsia="Tahoma" w:hAnsi="Tahoma" w:cs="Tahoma"/>
                <w:sz w:val="20"/>
                <w:szCs w:val="20"/>
                <w:rtl/>
              </w:rPr>
              <w:t>0.0653</w:t>
            </w:r>
          </w:p>
        </w:tc>
        <w:tc>
          <w:tcPr>
            <w:tcW w:w="1337" w:type="dxa"/>
            <w:tcMar>
              <w:top w:w="60" w:type="dxa"/>
              <w:left w:w="100" w:type="dxa"/>
              <w:bottom w:w="60" w:type="dxa"/>
              <w:right w:w="100" w:type="dxa"/>
            </w:tcMar>
          </w:tcPr>
          <w:p w14:paraId="2BF2AF1E" w14:textId="77777777" w:rsidR="003D6319" w:rsidRDefault="00000000">
            <w:pPr>
              <w:bidi/>
              <w:jc w:val="center"/>
            </w:pPr>
            <w:r>
              <w:rPr>
                <w:rFonts w:ascii="Tahoma" w:eastAsia="Tahoma" w:hAnsi="Tahoma" w:cs="Tahoma"/>
                <w:sz w:val="20"/>
                <w:szCs w:val="20"/>
                <w:rtl/>
              </w:rPr>
              <w:t>0.0079</w:t>
            </w:r>
          </w:p>
        </w:tc>
        <w:tc>
          <w:tcPr>
            <w:tcW w:w="1337" w:type="dxa"/>
            <w:tcMar>
              <w:top w:w="60" w:type="dxa"/>
              <w:left w:w="100" w:type="dxa"/>
              <w:bottom w:w="60" w:type="dxa"/>
              <w:right w:w="100" w:type="dxa"/>
            </w:tcMar>
          </w:tcPr>
          <w:p w14:paraId="1834DDF4" w14:textId="77777777" w:rsidR="003D6319" w:rsidRDefault="00000000">
            <w:pPr>
              <w:bidi/>
              <w:jc w:val="center"/>
            </w:pPr>
            <w:r>
              <w:rPr>
                <w:rFonts w:ascii="Tahoma" w:eastAsia="Tahoma" w:hAnsi="Tahoma" w:cs="Tahoma"/>
                <w:sz w:val="20"/>
                <w:szCs w:val="20"/>
                <w:rtl/>
              </w:rPr>
              <w:t>0.0827</w:t>
            </w:r>
          </w:p>
        </w:tc>
      </w:tr>
    </w:tbl>
    <w:p w14:paraId="39D31163" w14:textId="77777777" w:rsidR="003D6319" w:rsidRDefault="00000000">
      <w:pPr>
        <w:bidi/>
        <w:spacing w:after="280"/>
        <w:jc w:val="center"/>
      </w:pPr>
      <w:r>
        <w:rPr>
          <w:rFonts w:ascii="Tahoma" w:eastAsia="Tahoma" w:hAnsi="Tahoma" w:cs="Tahoma"/>
          <w:i/>
          <w:iCs/>
          <w:color w:val="555555"/>
          <w:sz w:val="20"/>
          <w:szCs w:val="20"/>
          <w:rtl/>
        </w:rPr>
        <w:t>جدول ۴-۲: تغییرپذیری معیارها صرفاً ناشی از بذر تصادفی SMOTE (لایه ۱)</w:t>
      </w:r>
    </w:p>
    <w:p w14:paraId="714ED8FB" w14:textId="77777777" w:rsidR="003D6319" w:rsidRDefault="00000000">
      <w:pPr>
        <w:spacing w:before="120" w:after="60"/>
        <w:jc w:val="center"/>
      </w:pPr>
      <w:r>
        <w:rPr>
          <w:noProof/>
        </w:rPr>
        <w:drawing>
          <wp:inline distT="0" distB="0" distL="0" distR="0" wp14:anchorId="6E6F8EC3" wp14:editId="48C4B198">
            <wp:extent cx="5715000" cy="228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286000"/>
                    </a:xfrm>
                    <a:prstGeom prst="rect">
                      <a:avLst/>
                    </a:prstGeom>
                  </pic:spPr>
                </pic:pic>
              </a:graphicData>
            </a:graphic>
          </wp:inline>
        </w:drawing>
      </w:r>
    </w:p>
    <w:p w14:paraId="78E7031A" w14:textId="77777777" w:rsidR="003D6319" w:rsidRDefault="00000000">
      <w:pPr>
        <w:bidi/>
        <w:spacing w:after="280"/>
        <w:jc w:val="center"/>
      </w:pPr>
      <w:r>
        <w:rPr>
          <w:rFonts w:ascii="Tahoma" w:eastAsia="Tahoma" w:hAnsi="Tahoma" w:cs="Tahoma"/>
          <w:i/>
          <w:iCs/>
          <w:color w:val="555555"/>
          <w:sz w:val="20"/>
          <w:szCs w:val="20"/>
          <w:rtl/>
        </w:rPr>
        <w:t>شکل ۴-۲: نوسان Sensitivity، MCC و AUC-ROC صرفاً ناشی از تغییر بذر تصادفی SMOTE.</w:t>
      </w:r>
    </w:p>
    <w:p w14:paraId="516EE844" w14:textId="77777777" w:rsidR="003D6319" w:rsidRDefault="00000000" w:rsidP="001C5B4D">
      <w:pPr>
        <w:bidi/>
        <w:spacing w:after="160"/>
      </w:pPr>
      <w:r>
        <w:rPr>
          <w:rFonts w:ascii="Tahoma" w:eastAsia="Tahoma" w:hAnsi="Tahoma" w:cs="Tahoma"/>
          <w:b/>
          <w:bCs/>
          <w:rtl/>
        </w:rPr>
        <w:t xml:space="preserve">تفسیر: </w:t>
      </w:r>
      <w:r>
        <w:rPr>
          <w:rFonts w:ascii="Tahoma" w:eastAsia="Tahoma" w:hAnsi="Tahoma" w:cs="Tahoma"/>
          <w:rtl/>
        </w:rPr>
        <w:t>معیار Sensitivity تنها به دلیل تغییر بذر تصادفی SMOTE، ۶٫۱۵ درصد نوسان نشان داد — رقمی که بیش از دو برابر کل شکاف مشاهده‌شده نسخه ۱ نسبت به مقاله (۲٫۹۲ درصد) است. معیار MCC نیز نوسانی معادل ۸٫۲۷ درصد داشت. در مقابل، معیار AUC-ROC — که در تمامی آزمایش‌های این پژوهش نزدیک‌ترین تطابق را با مقاله نشان داده — تنها ۰٫۷۹ درصد نوسان داشت؛ این پایداری بالا با ماهیت این معیار سازگار است، زیرا AUC-ROC توانایی رتبه‌بندی مدل را در تمام آستانه‌های تصمیم می‌سنجد و کمتر تحت تأثیر جزئیات نمونه‌های مصنوعی تولیدشده توسط SMOTE قرار می‌گیرد.</w:t>
      </w:r>
    </w:p>
    <w:p w14:paraId="26D1613B" w14:textId="77777777" w:rsidR="003D6319" w:rsidRDefault="00000000" w:rsidP="001C5B4D">
      <w:pPr>
        <w:bidi/>
        <w:spacing w:after="160"/>
      </w:pPr>
      <w:r>
        <w:rPr>
          <w:rFonts w:ascii="Tahoma" w:eastAsia="Tahoma" w:hAnsi="Tahoma" w:cs="Tahoma"/>
          <w:rtl/>
        </w:rPr>
        <w:t>این آزمایش شواهد کمّی مستقیمی ارائه می‌دهد مبنی بر این‌که شکاف باقی‌مانده در معیار Sensitivity، عمدتاً ناشی از تغییرپذیری تصادفی ذاتی الگوریتم SMOTE است، نه خطایی در پیاده‌سازی خط لوله.</w:t>
      </w:r>
    </w:p>
    <w:p w14:paraId="498BD6D2" w14:textId="77777777" w:rsidR="003D6319" w:rsidRDefault="00000000" w:rsidP="001C5B4D">
      <w:pPr>
        <w:pStyle w:val="Heading2"/>
        <w:bidi/>
        <w:spacing w:before="240" w:after="120"/>
      </w:pPr>
      <w:r>
        <w:rPr>
          <w:rFonts w:ascii="Tahoma" w:eastAsia="Tahoma" w:hAnsi="Tahoma" w:cs="Tahoma"/>
          <w:rtl/>
        </w:rPr>
        <w:t>۴-۳ قابلیت تفسیرپذیری (نقشه‌های توجه)</w:t>
      </w:r>
    </w:p>
    <w:p w14:paraId="14BD0D95" w14:textId="77777777" w:rsidR="003D6319" w:rsidRDefault="00000000" w:rsidP="001C5B4D">
      <w:pPr>
        <w:bidi/>
        <w:spacing w:after="160"/>
      </w:pPr>
      <w:r>
        <w:rPr>
          <w:rFonts w:ascii="Tahoma" w:eastAsia="Tahoma" w:hAnsi="Tahoma" w:cs="Tahoma"/>
          <w:rtl/>
        </w:rPr>
        <w:lastRenderedPageBreak/>
        <w:t>برای بررسی این‌که آیا مدل بازتولیدشده الگوی توجه معناداری می‌آموزد (مطابق ادعای بخش ۴-۴ مقاله)، وزن‌های لایه توجه Softmax برای دو نمونه اعتبارسنجی «ناسالم» — که مدل هرگز در جریان آموزش آن‌ها را ندیده بود — استخراج و در برابر شکل موج خام رسم شد.</w:t>
      </w:r>
    </w:p>
    <w:p w14:paraId="33BED80F" w14:textId="77777777" w:rsidR="003D6319" w:rsidRDefault="00000000" w:rsidP="001C5B4D">
      <w:pPr>
        <w:bidi/>
        <w:spacing w:after="160"/>
      </w:pPr>
      <w:r>
        <w:rPr>
          <w:rFonts w:ascii="Tahoma" w:eastAsia="Tahoma" w:hAnsi="Tahoma" w:cs="Tahoma"/>
          <w:rtl/>
        </w:rPr>
        <w:t>در هر دو نمونه، مدل با اطمینان بالا برچسب «ناسالم» را پیش‌بینی کرد (به‌ترتیب ۹۹٫۸۱ و ۹۴٫۵۱ درصد). مجموع وزن‌های توجه در هر نمونه دقیقاً برابر ۱ بود (ویژگی ذاتی تابع Softmax)، و دامنه نوسان بین کم‌توجه‌ترین و پرتوجه‌ترین گام‌های زمانی تقریباً ۲٫۵ تا ۴ برابر بود — نشان‌دهنده این‌که مدل وزن یکنواخت به تمام گام‌ها نمی‌دهد.</w:t>
      </w:r>
    </w:p>
    <w:p w14:paraId="3B738381" w14:textId="77777777" w:rsidR="003D6319" w:rsidRDefault="00000000">
      <w:pPr>
        <w:spacing w:before="120" w:after="60"/>
        <w:jc w:val="center"/>
      </w:pPr>
      <w:r>
        <w:rPr>
          <w:noProof/>
        </w:rPr>
        <w:drawing>
          <wp:inline distT="0" distB="0" distL="0" distR="0" wp14:anchorId="3CDDFDA5" wp14:editId="2B586C39">
            <wp:extent cx="45720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743200"/>
                    </a:xfrm>
                    <a:prstGeom prst="rect">
                      <a:avLst/>
                    </a:prstGeom>
                  </pic:spPr>
                </pic:pic>
              </a:graphicData>
            </a:graphic>
          </wp:inline>
        </w:drawing>
      </w:r>
    </w:p>
    <w:p w14:paraId="5988AD59" w14:textId="77777777" w:rsidR="003D6319" w:rsidRDefault="00000000">
      <w:pPr>
        <w:bidi/>
        <w:spacing w:after="280"/>
        <w:jc w:val="center"/>
      </w:pPr>
      <w:r>
        <w:rPr>
          <w:rFonts w:ascii="Tahoma" w:eastAsia="Tahoma" w:hAnsi="Tahoma" w:cs="Tahoma"/>
          <w:i/>
          <w:iCs/>
          <w:color w:val="555555"/>
          <w:sz w:val="20"/>
          <w:szCs w:val="20"/>
          <w:rtl/>
        </w:rPr>
        <w:t>شکل ۴-۳: نقشه توجه نمونه a0001 (لایه ۵) — توجه به‌طور کلی در نواحی حاوی ضربان قلب افزایش‌یافته است.</w:t>
      </w:r>
    </w:p>
    <w:p w14:paraId="6B6F2617" w14:textId="77777777" w:rsidR="003D6319" w:rsidRDefault="00000000">
      <w:pPr>
        <w:spacing w:before="120" w:after="60"/>
        <w:jc w:val="center"/>
      </w:pPr>
      <w:r>
        <w:rPr>
          <w:noProof/>
        </w:rPr>
        <w:drawing>
          <wp:inline distT="0" distB="0" distL="0" distR="0" wp14:anchorId="7A3C92E8" wp14:editId="00DCC413">
            <wp:extent cx="457200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743200"/>
                    </a:xfrm>
                    <a:prstGeom prst="rect">
                      <a:avLst/>
                    </a:prstGeom>
                  </pic:spPr>
                </pic:pic>
              </a:graphicData>
            </a:graphic>
          </wp:inline>
        </w:drawing>
      </w:r>
    </w:p>
    <w:p w14:paraId="22153CBD" w14:textId="77777777" w:rsidR="003D6319" w:rsidRDefault="00000000">
      <w:pPr>
        <w:bidi/>
        <w:spacing w:after="280"/>
        <w:jc w:val="center"/>
      </w:pPr>
      <w:r>
        <w:rPr>
          <w:rFonts w:ascii="Tahoma" w:eastAsia="Tahoma" w:hAnsi="Tahoma" w:cs="Tahoma"/>
          <w:i/>
          <w:iCs/>
          <w:color w:val="555555"/>
          <w:sz w:val="20"/>
          <w:szCs w:val="20"/>
          <w:rtl/>
        </w:rPr>
        <w:t>شکل ۴-۴: نقشه توجه نمونه a0002 (لایه ۳) — اوج غالب توجه با بلندترین انفجار متلاطم سیگنال هم‌راستا است.</w:t>
      </w:r>
    </w:p>
    <w:p w14:paraId="23C7E638" w14:textId="77777777" w:rsidR="003D6319" w:rsidRDefault="00000000" w:rsidP="001C5B4D">
      <w:pPr>
        <w:bidi/>
        <w:spacing w:after="160"/>
      </w:pPr>
      <w:r>
        <w:rPr>
          <w:rFonts w:ascii="Tahoma" w:eastAsia="Tahoma" w:hAnsi="Tahoma" w:cs="Tahoma"/>
          <w:rtl/>
        </w:rPr>
        <w:t xml:space="preserve">بررسی الگوی توجه در دو نمونه نشان داد که وزن توجه به‌طور کلی و پیوسته در نواحی دارای فعالیت صوتی (نظیر ضربان‌های قلب یا انفجارهای متلاطم مرتبط با سوفل) بیشتر از نواحی ساکت بین ضربان‌ها </w:t>
      </w:r>
      <w:r>
        <w:rPr>
          <w:rFonts w:ascii="Tahoma" w:eastAsia="Tahoma" w:hAnsi="Tahoma" w:cs="Tahoma"/>
          <w:rtl/>
        </w:rPr>
        <w:lastRenderedPageBreak/>
        <w:t>بود. در یکی از نمونه‌ها، اوج غالب توجه به‌طور مشخص با بلندترین بخش متلاطم سیگنال هم‌راستا بود. با این حال، این تطابق کاملاً متناسب با دامنه یا دقیقاً منطبق بر هر ضربان منفرد نبود.</w:t>
      </w:r>
    </w:p>
    <w:p w14:paraId="46D7B7BA" w14:textId="77777777" w:rsidR="003D6319" w:rsidRDefault="00000000" w:rsidP="001C5B4D">
      <w:pPr>
        <w:bidi/>
        <w:spacing w:after="160"/>
      </w:pPr>
      <w:r>
        <w:rPr>
          <w:rFonts w:ascii="Tahoma" w:eastAsia="Tahoma" w:hAnsi="Tahoma" w:cs="Tahoma"/>
          <w:b/>
          <w:bCs/>
          <w:rtl/>
        </w:rPr>
        <w:t xml:space="preserve">جمع‌بندی: </w:t>
      </w:r>
      <w:r>
        <w:rPr>
          <w:rFonts w:ascii="Tahoma" w:eastAsia="Tahoma" w:hAnsi="Tahoma" w:cs="Tahoma"/>
          <w:rtl/>
        </w:rPr>
        <w:t>نتایج به‌دست‌آمده، از نظر کیفی، ادعای تفسیرپذیری مقاله را تأیید می‌کند — مکانیزم توجه به‌طور معنادار بر بخش‌های حاوی اطلاعات تشخیصی تمرکز می‌کند تا سکوت بین آن‌ها — هرچند این تطابق کامل و دقیق نیست.</w:t>
      </w:r>
    </w:p>
    <w:p w14:paraId="5CB03C0D" w14:textId="77777777" w:rsidR="003D6319" w:rsidRDefault="00000000" w:rsidP="001C5B4D">
      <w:pPr>
        <w:pStyle w:val="Heading2"/>
        <w:bidi/>
        <w:spacing w:before="240" w:after="120"/>
      </w:pPr>
      <w:r>
        <w:rPr>
          <w:rFonts w:ascii="Tahoma" w:eastAsia="Tahoma" w:hAnsi="Tahoma" w:cs="Tahoma"/>
          <w:rtl/>
        </w:rPr>
        <w:t>۴-۴ مطالعه حذفی (Ablation Study)</w:t>
      </w:r>
    </w:p>
    <w:p w14:paraId="6FFCA49F" w14:textId="77777777" w:rsidR="003D6319" w:rsidRDefault="00000000" w:rsidP="001C5B4D">
      <w:pPr>
        <w:bidi/>
        <w:spacing w:after="160"/>
      </w:pPr>
      <w:r>
        <w:rPr>
          <w:rFonts w:ascii="Tahoma" w:eastAsia="Tahoma" w:hAnsi="Tahoma" w:cs="Tahoma"/>
          <w:rtl/>
        </w:rPr>
        <w:t>به‌منظور بررسی سهم هر یک از اجزای معماری، چهار نسخه کاهش‌یافته از مدل کامل ساخته و با همان پروتکل ۵ لایه بدون نشت داده و SMOTE آموزش داده شدند، تا جدول ۳ مقاله مرجع بازتولید شود:</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3D6319" w14:paraId="40458EA3" w14:textId="77777777">
        <w:tblPrEx>
          <w:tblCellMar>
            <w:top w:w="0" w:type="dxa"/>
            <w:bottom w:w="0" w:type="dxa"/>
          </w:tblCellMar>
        </w:tblPrEx>
        <w:trPr>
          <w:tblHeader/>
        </w:trPr>
        <w:tc>
          <w:tcPr>
            <w:tcW w:w="1560" w:type="dxa"/>
            <w:shd w:val="clear" w:color="auto" w:fill="D9E2F3"/>
            <w:tcMar>
              <w:top w:w="60" w:type="dxa"/>
              <w:left w:w="100" w:type="dxa"/>
              <w:bottom w:w="60" w:type="dxa"/>
              <w:right w:w="100" w:type="dxa"/>
            </w:tcMar>
          </w:tcPr>
          <w:p w14:paraId="4A44692A" w14:textId="77777777" w:rsidR="003D6319" w:rsidRDefault="00000000">
            <w:pPr>
              <w:bidi/>
              <w:jc w:val="center"/>
            </w:pPr>
            <w:r>
              <w:rPr>
                <w:rFonts w:ascii="Tahoma" w:eastAsia="Tahoma" w:hAnsi="Tahoma" w:cs="Tahoma"/>
                <w:b/>
                <w:bCs/>
                <w:sz w:val="20"/>
                <w:szCs w:val="20"/>
                <w:rtl/>
              </w:rPr>
              <w:t>پیکربندی</w:t>
            </w:r>
          </w:p>
        </w:tc>
        <w:tc>
          <w:tcPr>
            <w:tcW w:w="1560" w:type="dxa"/>
            <w:shd w:val="clear" w:color="auto" w:fill="D9E2F3"/>
            <w:tcMar>
              <w:top w:w="60" w:type="dxa"/>
              <w:left w:w="100" w:type="dxa"/>
              <w:bottom w:w="60" w:type="dxa"/>
              <w:right w:w="100" w:type="dxa"/>
            </w:tcMar>
          </w:tcPr>
          <w:p w14:paraId="3D833E69" w14:textId="77777777" w:rsidR="003D6319" w:rsidRDefault="00000000">
            <w:pPr>
              <w:bidi/>
              <w:jc w:val="center"/>
            </w:pPr>
            <w:r>
              <w:rPr>
                <w:rFonts w:ascii="Tahoma" w:eastAsia="Tahoma" w:hAnsi="Tahoma" w:cs="Tahoma"/>
                <w:b/>
                <w:bCs/>
                <w:sz w:val="20"/>
                <w:szCs w:val="20"/>
                <w:rtl/>
              </w:rPr>
              <w:t>تعداد پارامتر</w:t>
            </w:r>
          </w:p>
        </w:tc>
        <w:tc>
          <w:tcPr>
            <w:tcW w:w="1560" w:type="dxa"/>
            <w:shd w:val="clear" w:color="auto" w:fill="D9E2F3"/>
            <w:tcMar>
              <w:top w:w="60" w:type="dxa"/>
              <w:left w:w="100" w:type="dxa"/>
              <w:bottom w:w="60" w:type="dxa"/>
              <w:right w:w="100" w:type="dxa"/>
            </w:tcMar>
          </w:tcPr>
          <w:p w14:paraId="6EFE06ED" w14:textId="77777777" w:rsidR="003D6319" w:rsidRDefault="00000000">
            <w:pPr>
              <w:bidi/>
              <w:jc w:val="center"/>
            </w:pPr>
            <w:r>
              <w:rPr>
                <w:rFonts w:ascii="Tahoma" w:eastAsia="Tahoma" w:hAnsi="Tahoma" w:cs="Tahoma"/>
                <w:b/>
                <w:bCs/>
                <w:sz w:val="20"/>
                <w:szCs w:val="20"/>
                <w:rtl/>
              </w:rPr>
              <w:t>Accuracy (ما)</w:t>
            </w:r>
          </w:p>
        </w:tc>
        <w:tc>
          <w:tcPr>
            <w:tcW w:w="1560" w:type="dxa"/>
            <w:shd w:val="clear" w:color="auto" w:fill="D9E2F3"/>
            <w:tcMar>
              <w:top w:w="60" w:type="dxa"/>
              <w:left w:w="100" w:type="dxa"/>
              <w:bottom w:w="60" w:type="dxa"/>
              <w:right w:w="100" w:type="dxa"/>
            </w:tcMar>
          </w:tcPr>
          <w:p w14:paraId="225CA890" w14:textId="77777777" w:rsidR="003D6319" w:rsidRDefault="00000000">
            <w:pPr>
              <w:bidi/>
              <w:jc w:val="center"/>
            </w:pPr>
            <w:r>
              <w:rPr>
                <w:rFonts w:ascii="Tahoma" w:eastAsia="Tahoma" w:hAnsi="Tahoma" w:cs="Tahoma"/>
                <w:b/>
                <w:bCs/>
                <w:sz w:val="20"/>
                <w:szCs w:val="20"/>
                <w:rtl/>
              </w:rPr>
              <w:t>Accuracy (مقاله)</w:t>
            </w:r>
          </w:p>
        </w:tc>
        <w:tc>
          <w:tcPr>
            <w:tcW w:w="1560" w:type="dxa"/>
            <w:shd w:val="clear" w:color="auto" w:fill="D9E2F3"/>
            <w:tcMar>
              <w:top w:w="60" w:type="dxa"/>
              <w:left w:w="100" w:type="dxa"/>
              <w:bottom w:w="60" w:type="dxa"/>
              <w:right w:w="100" w:type="dxa"/>
            </w:tcMar>
          </w:tcPr>
          <w:p w14:paraId="57BB5688" w14:textId="77777777" w:rsidR="003D6319" w:rsidRDefault="00000000">
            <w:pPr>
              <w:bidi/>
              <w:jc w:val="center"/>
            </w:pPr>
            <w:r>
              <w:rPr>
                <w:rFonts w:ascii="Tahoma" w:eastAsia="Tahoma" w:hAnsi="Tahoma" w:cs="Tahoma"/>
                <w:b/>
                <w:bCs/>
                <w:sz w:val="20"/>
                <w:szCs w:val="20"/>
                <w:rtl/>
              </w:rPr>
              <w:t>Sensitivity (ما)</w:t>
            </w:r>
          </w:p>
        </w:tc>
        <w:tc>
          <w:tcPr>
            <w:tcW w:w="1560" w:type="dxa"/>
            <w:shd w:val="clear" w:color="auto" w:fill="D9E2F3"/>
            <w:tcMar>
              <w:top w:w="60" w:type="dxa"/>
              <w:left w:w="100" w:type="dxa"/>
              <w:bottom w:w="60" w:type="dxa"/>
              <w:right w:w="100" w:type="dxa"/>
            </w:tcMar>
          </w:tcPr>
          <w:p w14:paraId="48F37E6A" w14:textId="77777777" w:rsidR="003D6319" w:rsidRDefault="00000000">
            <w:pPr>
              <w:bidi/>
              <w:jc w:val="center"/>
            </w:pPr>
            <w:r>
              <w:rPr>
                <w:rFonts w:ascii="Tahoma" w:eastAsia="Tahoma" w:hAnsi="Tahoma" w:cs="Tahoma"/>
                <w:b/>
                <w:bCs/>
                <w:sz w:val="20"/>
                <w:szCs w:val="20"/>
                <w:rtl/>
              </w:rPr>
              <w:t>Sensitivity (مقاله)</w:t>
            </w:r>
          </w:p>
        </w:tc>
      </w:tr>
      <w:tr w:rsidR="003D6319" w14:paraId="16681D2C" w14:textId="77777777">
        <w:tblPrEx>
          <w:tblCellMar>
            <w:top w:w="0" w:type="dxa"/>
            <w:bottom w:w="0" w:type="dxa"/>
          </w:tblCellMar>
        </w:tblPrEx>
        <w:tc>
          <w:tcPr>
            <w:tcW w:w="1560" w:type="dxa"/>
            <w:tcMar>
              <w:top w:w="60" w:type="dxa"/>
              <w:left w:w="100" w:type="dxa"/>
              <w:bottom w:w="60" w:type="dxa"/>
              <w:right w:w="100" w:type="dxa"/>
            </w:tcMar>
          </w:tcPr>
          <w:p w14:paraId="477DCCCB" w14:textId="77777777" w:rsidR="003D6319" w:rsidRDefault="00000000">
            <w:pPr>
              <w:bidi/>
              <w:jc w:val="right"/>
            </w:pPr>
            <w:r>
              <w:rPr>
                <w:rFonts w:ascii="Tahoma" w:eastAsia="Tahoma" w:hAnsi="Tahoma" w:cs="Tahoma"/>
                <w:sz w:val="20"/>
                <w:szCs w:val="20"/>
                <w:rtl/>
              </w:rPr>
              <w:t>CNN پایه (تنها MFCC)</w:t>
            </w:r>
          </w:p>
        </w:tc>
        <w:tc>
          <w:tcPr>
            <w:tcW w:w="1560" w:type="dxa"/>
            <w:tcMar>
              <w:top w:w="60" w:type="dxa"/>
              <w:left w:w="100" w:type="dxa"/>
              <w:bottom w:w="60" w:type="dxa"/>
              <w:right w:w="100" w:type="dxa"/>
            </w:tcMar>
          </w:tcPr>
          <w:p w14:paraId="40266FD2" w14:textId="77777777" w:rsidR="003D6319" w:rsidRDefault="00000000">
            <w:pPr>
              <w:bidi/>
              <w:jc w:val="center"/>
            </w:pPr>
            <w:r>
              <w:rPr>
                <w:rFonts w:ascii="Tahoma" w:eastAsia="Tahoma" w:hAnsi="Tahoma" w:cs="Tahoma"/>
                <w:sz w:val="20"/>
                <w:szCs w:val="20"/>
                <w:rtl/>
              </w:rPr>
              <w:t>76,481</w:t>
            </w:r>
          </w:p>
        </w:tc>
        <w:tc>
          <w:tcPr>
            <w:tcW w:w="1560" w:type="dxa"/>
            <w:tcMar>
              <w:top w:w="60" w:type="dxa"/>
              <w:left w:w="100" w:type="dxa"/>
              <w:bottom w:w="60" w:type="dxa"/>
              <w:right w:w="100" w:type="dxa"/>
            </w:tcMar>
          </w:tcPr>
          <w:p w14:paraId="1D9CB098" w14:textId="77777777" w:rsidR="003D6319" w:rsidRDefault="00000000">
            <w:pPr>
              <w:bidi/>
              <w:jc w:val="center"/>
            </w:pPr>
            <w:r>
              <w:rPr>
                <w:rFonts w:ascii="Tahoma" w:eastAsia="Tahoma" w:hAnsi="Tahoma" w:cs="Tahoma"/>
                <w:sz w:val="20"/>
                <w:szCs w:val="20"/>
                <w:rtl/>
              </w:rPr>
              <w:t>0.9086</w:t>
            </w:r>
          </w:p>
        </w:tc>
        <w:tc>
          <w:tcPr>
            <w:tcW w:w="1560" w:type="dxa"/>
            <w:tcMar>
              <w:top w:w="60" w:type="dxa"/>
              <w:left w:w="100" w:type="dxa"/>
              <w:bottom w:w="60" w:type="dxa"/>
              <w:right w:w="100" w:type="dxa"/>
            </w:tcMar>
          </w:tcPr>
          <w:p w14:paraId="1F2F80E0" w14:textId="77777777" w:rsidR="003D6319" w:rsidRDefault="00000000">
            <w:pPr>
              <w:bidi/>
              <w:jc w:val="center"/>
            </w:pPr>
            <w:r>
              <w:rPr>
                <w:rFonts w:ascii="Tahoma" w:eastAsia="Tahoma" w:hAnsi="Tahoma" w:cs="Tahoma"/>
                <w:sz w:val="20"/>
                <w:szCs w:val="20"/>
                <w:rtl/>
              </w:rPr>
              <w:t>0.9164</w:t>
            </w:r>
          </w:p>
        </w:tc>
        <w:tc>
          <w:tcPr>
            <w:tcW w:w="1560" w:type="dxa"/>
            <w:tcMar>
              <w:top w:w="60" w:type="dxa"/>
              <w:left w:w="100" w:type="dxa"/>
              <w:bottom w:w="60" w:type="dxa"/>
              <w:right w:w="100" w:type="dxa"/>
            </w:tcMar>
          </w:tcPr>
          <w:p w14:paraId="7C6FDA0D" w14:textId="77777777" w:rsidR="003D6319" w:rsidRDefault="00000000">
            <w:pPr>
              <w:bidi/>
              <w:jc w:val="center"/>
            </w:pPr>
            <w:r>
              <w:rPr>
                <w:rFonts w:ascii="Tahoma" w:eastAsia="Tahoma" w:hAnsi="Tahoma" w:cs="Tahoma"/>
                <w:sz w:val="20"/>
                <w:szCs w:val="20"/>
                <w:rtl/>
              </w:rPr>
              <w:t>0.7355</w:t>
            </w:r>
          </w:p>
        </w:tc>
        <w:tc>
          <w:tcPr>
            <w:tcW w:w="1560" w:type="dxa"/>
            <w:tcMar>
              <w:top w:w="60" w:type="dxa"/>
              <w:left w:w="100" w:type="dxa"/>
              <w:bottom w:w="60" w:type="dxa"/>
              <w:right w:w="100" w:type="dxa"/>
            </w:tcMar>
          </w:tcPr>
          <w:p w14:paraId="6A0D2C44" w14:textId="77777777" w:rsidR="003D6319" w:rsidRDefault="00000000">
            <w:pPr>
              <w:bidi/>
              <w:jc w:val="center"/>
            </w:pPr>
            <w:r>
              <w:rPr>
                <w:rFonts w:ascii="Tahoma" w:eastAsia="Tahoma" w:hAnsi="Tahoma" w:cs="Tahoma"/>
                <w:sz w:val="20"/>
                <w:szCs w:val="20"/>
                <w:rtl/>
              </w:rPr>
              <w:t>0.8318</w:t>
            </w:r>
          </w:p>
        </w:tc>
      </w:tr>
      <w:tr w:rsidR="003D6319" w14:paraId="5F7B9A95" w14:textId="77777777">
        <w:tblPrEx>
          <w:tblCellMar>
            <w:top w:w="0" w:type="dxa"/>
            <w:bottom w:w="0" w:type="dxa"/>
          </w:tblCellMar>
        </w:tblPrEx>
        <w:tc>
          <w:tcPr>
            <w:tcW w:w="1560" w:type="dxa"/>
            <w:tcMar>
              <w:top w:w="60" w:type="dxa"/>
              <w:left w:w="100" w:type="dxa"/>
              <w:bottom w:w="60" w:type="dxa"/>
              <w:right w:w="100" w:type="dxa"/>
            </w:tcMar>
          </w:tcPr>
          <w:p w14:paraId="3333ED1D" w14:textId="77777777" w:rsidR="003D6319" w:rsidRDefault="00000000">
            <w:pPr>
              <w:bidi/>
              <w:jc w:val="right"/>
            </w:pPr>
            <w:r>
              <w:rPr>
                <w:rFonts w:ascii="Tahoma" w:eastAsia="Tahoma" w:hAnsi="Tahoma" w:cs="Tahoma"/>
                <w:sz w:val="20"/>
                <w:szCs w:val="20"/>
                <w:rtl/>
              </w:rPr>
              <w:t>CNN (چندوجهی)</w:t>
            </w:r>
          </w:p>
        </w:tc>
        <w:tc>
          <w:tcPr>
            <w:tcW w:w="1560" w:type="dxa"/>
            <w:tcMar>
              <w:top w:w="60" w:type="dxa"/>
              <w:left w:w="100" w:type="dxa"/>
              <w:bottom w:w="60" w:type="dxa"/>
              <w:right w:w="100" w:type="dxa"/>
            </w:tcMar>
          </w:tcPr>
          <w:p w14:paraId="6A1C39FD" w14:textId="77777777" w:rsidR="003D6319" w:rsidRDefault="00000000">
            <w:pPr>
              <w:bidi/>
              <w:jc w:val="center"/>
            </w:pPr>
            <w:r>
              <w:rPr>
                <w:rFonts w:ascii="Tahoma" w:eastAsia="Tahoma" w:hAnsi="Tahoma" w:cs="Tahoma"/>
                <w:sz w:val="20"/>
                <w:szCs w:val="20"/>
                <w:rtl/>
              </w:rPr>
              <w:t>99,777</w:t>
            </w:r>
          </w:p>
        </w:tc>
        <w:tc>
          <w:tcPr>
            <w:tcW w:w="1560" w:type="dxa"/>
            <w:tcMar>
              <w:top w:w="60" w:type="dxa"/>
              <w:left w:w="100" w:type="dxa"/>
              <w:bottom w:w="60" w:type="dxa"/>
              <w:right w:w="100" w:type="dxa"/>
            </w:tcMar>
          </w:tcPr>
          <w:p w14:paraId="57E9918D" w14:textId="77777777" w:rsidR="003D6319" w:rsidRDefault="00000000">
            <w:pPr>
              <w:bidi/>
              <w:jc w:val="center"/>
            </w:pPr>
            <w:r>
              <w:rPr>
                <w:rFonts w:ascii="Tahoma" w:eastAsia="Tahoma" w:hAnsi="Tahoma" w:cs="Tahoma"/>
                <w:sz w:val="20"/>
                <w:szCs w:val="20"/>
                <w:rtl/>
              </w:rPr>
              <w:t>0.9096</w:t>
            </w:r>
          </w:p>
        </w:tc>
        <w:tc>
          <w:tcPr>
            <w:tcW w:w="1560" w:type="dxa"/>
            <w:tcMar>
              <w:top w:w="60" w:type="dxa"/>
              <w:left w:w="100" w:type="dxa"/>
              <w:bottom w:w="60" w:type="dxa"/>
              <w:right w:w="100" w:type="dxa"/>
            </w:tcMar>
          </w:tcPr>
          <w:p w14:paraId="3681A49E" w14:textId="77777777" w:rsidR="003D6319" w:rsidRDefault="00000000">
            <w:pPr>
              <w:bidi/>
              <w:jc w:val="center"/>
            </w:pPr>
            <w:r>
              <w:rPr>
                <w:rFonts w:ascii="Tahoma" w:eastAsia="Tahoma" w:hAnsi="Tahoma" w:cs="Tahoma"/>
                <w:sz w:val="20"/>
                <w:szCs w:val="20"/>
                <w:rtl/>
              </w:rPr>
              <w:t>0.9176</w:t>
            </w:r>
          </w:p>
        </w:tc>
        <w:tc>
          <w:tcPr>
            <w:tcW w:w="1560" w:type="dxa"/>
            <w:tcMar>
              <w:top w:w="60" w:type="dxa"/>
              <w:left w:w="100" w:type="dxa"/>
              <w:bottom w:w="60" w:type="dxa"/>
              <w:right w:w="100" w:type="dxa"/>
            </w:tcMar>
          </w:tcPr>
          <w:p w14:paraId="2695056F" w14:textId="77777777" w:rsidR="003D6319" w:rsidRDefault="00000000">
            <w:pPr>
              <w:bidi/>
              <w:jc w:val="center"/>
            </w:pPr>
            <w:r>
              <w:rPr>
                <w:rFonts w:ascii="Tahoma" w:eastAsia="Tahoma" w:hAnsi="Tahoma" w:cs="Tahoma"/>
                <w:sz w:val="20"/>
                <w:szCs w:val="20"/>
                <w:rtl/>
              </w:rPr>
              <w:t>0.7681</w:t>
            </w:r>
          </w:p>
        </w:tc>
        <w:tc>
          <w:tcPr>
            <w:tcW w:w="1560" w:type="dxa"/>
            <w:tcMar>
              <w:top w:w="60" w:type="dxa"/>
              <w:left w:w="100" w:type="dxa"/>
              <w:bottom w:w="60" w:type="dxa"/>
              <w:right w:w="100" w:type="dxa"/>
            </w:tcMar>
          </w:tcPr>
          <w:p w14:paraId="3DFE4A77" w14:textId="77777777" w:rsidR="003D6319" w:rsidRDefault="00000000">
            <w:pPr>
              <w:bidi/>
              <w:jc w:val="center"/>
            </w:pPr>
            <w:r>
              <w:rPr>
                <w:rFonts w:ascii="Tahoma" w:eastAsia="Tahoma" w:hAnsi="Tahoma" w:cs="Tahoma"/>
                <w:sz w:val="20"/>
                <w:szCs w:val="20"/>
                <w:rtl/>
              </w:rPr>
              <w:t>0.8054</w:t>
            </w:r>
          </w:p>
        </w:tc>
      </w:tr>
      <w:tr w:rsidR="003D6319" w14:paraId="78A14AFC" w14:textId="77777777">
        <w:tblPrEx>
          <w:tblCellMar>
            <w:top w:w="0" w:type="dxa"/>
            <w:bottom w:w="0" w:type="dxa"/>
          </w:tblCellMar>
        </w:tblPrEx>
        <w:tc>
          <w:tcPr>
            <w:tcW w:w="1560" w:type="dxa"/>
            <w:tcMar>
              <w:top w:w="60" w:type="dxa"/>
              <w:left w:w="100" w:type="dxa"/>
              <w:bottom w:w="60" w:type="dxa"/>
              <w:right w:w="100" w:type="dxa"/>
            </w:tcMar>
          </w:tcPr>
          <w:p w14:paraId="23E640CA" w14:textId="77777777" w:rsidR="003D6319" w:rsidRDefault="00000000">
            <w:pPr>
              <w:bidi/>
              <w:jc w:val="right"/>
            </w:pPr>
            <w:r>
              <w:rPr>
                <w:rFonts w:ascii="Tahoma" w:eastAsia="Tahoma" w:hAnsi="Tahoma" w:cs="Tahoma"/>
                <w:sz w:val="20"/>
                <w:szCs w:val="20"/>
                <w:rtl/>
              </w:rPr>
              <w:t>CNN + BiLSTM (چندوجهی)</w:t>
            </w:r>
          </w:p>
        </w:tc>
        <w:tc>
          <w:tcPr>
            <w:tcW w:w="1560" w:type="dxa"/>
            <w:tcMar>
              <w:top w:w="60" w:type="dxa"/>
              <w:left w:w="100" w:type="dxa"/>
              <w:bottom w:w="60" w:type="dxa"/>
              <w:right w:w="100" w:type="dxa"/>
            </w:tcMar>
          </w:tcPr>
          <w:p w14:paraId="5350461F" w14:textId="77777777" w:rsidR="003D6319" w:rsidRDefault="00000000">
            <w:pPr>
              <w:bidi/>
              <w:jc w:val="center"/>
            </w:pPr>
            <w:r>
              <w:rPr>
                <w:rFonts w:ascii="Tahoma" w:eastAsia="Tahoma" w:hAnsi="Tahoma" w:cs="Tahoma"/>
                <w:sz w:val="20"/>
                <w:szCs w:val="20"/>
                <w:rtl/>
              </w:rPr>
              <w:t>198,722</w:t>
            </w:r>
          </w:p>
        </w:tc>
        <w:tc>
          <w:tcPr>
            <w:tcW w:w="1560" w:type="dxa"/>
            <w:tcMar>
              <w:top w:w="60" w:type="dxa"/>
              <w:left w:w="100" w:type="dxa"/>
              <w:bottom w:w="60" w:type="dxa"/>
              <w:right w:w="100" w:type="dxa"/>
            </w:tcMar>
          </w:tcPr>
          <w:p w14:paraId="499EEAB4" w14:textId="77777777" w:rsidR="003D6319" w:rsidRDefault="00000000">
            <w:pPr>
              <w:bidi/>
              <w:jc w:val="center"/>
            </w:pPr>
            <w:r>
              <w:rPr>
                <w:rFonts w:ascii="Tahoma" w:eastAsia="Tahoma" w:hAnsi="Tahoma" w:cs="Tahoma"/>
                <w:sz w:val="20"/>
                <w:szCs w:val="20"/>
                <w:rtl/>
              </w:rPr>
              <w:t>0.9037</w:t>
            </w:r>
          </w:p>
        </w:tc>
        <w:tc>
          <w:tcPr>
            <w:tcW w:w="1560" w:type="dxa"/>
            <w:tcMar>
              <w:top w:w="60" w:type="dxa"/>
              <w:left w:w="100" w:type="dxa"/>
              <w:bottom w:w="60" w:type="dxa"/>
              <w:right w:w="100" w:type="dxa"/>
            </w:tcMar>
          </w:tcPr>
          <w:p w14:paraId="709ED441" w14:textId="77777777" w:rsidR="003D6319" w:rsidRDefault="00000000">
            <w:pPr>
              <w:bidi/>
              <w:jc w:val="center"/>
            </w:pPr>
            <w:r>
              <w:rPr>
                <w:rFonts w:ascii="Tahoma" w:eastAsia="Tahoma" w:hAnsi="Tahoma" w:cs="Tahoma"/>
                <w:sz w:val="20"/>
                <w:szCs w:val="20"/>
                <w:rtl/>
              </w:rPr>
              <w:t>0.9152</w:t>
            </w:r>
          </w:p>
        </w:tc>
        <w:tc>
          <w:tcPr>
            <w:tcW w:w="1560" w:type="dxa"/>
            <w:tcMar>
              <w:top w:w="60" w:type="dxa"/>
              <w:left w:w="100" w:type="dxa"/>
              <w:bottom w:w="60" w:type="dxa"/>
              <w:right w:w="100" w:type="dxa"/>
            </w:tcMar>
          </w:tcPr>
          <w:p w14:paraId="1841ABCA" w14:textId="77777777" w:rsidR="003D6319" w:rsidRDefault="00000000">
            <w:pPr>
              <w:bidi/>
              <w:jc w:val="center"/>
            </w:pPr>
            <w:r>
              <w:rPr>
                <w:rFonts w:ascii="Tahoma" w:eastAsia="Tahoma" w:hAnsi="Tahoma" w:cs="Tahoma"/>
                <w:sz w:val="20"/>
                <w:szCs w:val="20"/>
                <w:rtl/>
              </w:rPr>
              <w:t>0.7759</w:t>
            </w:r>
          </w:p>
        </w:tc>
        <w:tc>
          <w:tcPr>
            <w:tcW w:w="1560" w:type="dxa"/>
            <w:tcMar>
              <w:top w:w="60" w:type="dxa"/>
              <w:left w:w="100" w:type="dxa"/>
              <w:bottom w:w="60" w:type="dxa"/>
              <w:right w:w="100" w:type="dxa"/>
            </w:tcMar>
          </w:tcPr>
          <w:p w14:paraId="2A6826B2" w14:textId="77777777" w:rsidR="003D6319" w:rsidRDefault="00000000">
            <w:pPr>
              <w:bidi/>
              <w:jc w:val="center"/>
            </w:pPr>
            <w:r>
              <w:rPr>
                <w:rFonts w:ascii="Tahoma" w:eastAsia="Tahoma" w:hAnsi="Tahoma" w:cs="Tahoma"/>
                <w:sz w:val="20"/>
                <w:szCs w:val="20"/>
                <w:rtl/>
              </w:rPr>
              <w:t>0.8483</w:t>
            </w:r>
          </w:p>
        </w:tc>
      </w:tr>
      <w:tr w:rsidR="003D6319" w14:paraId="7D5F64A8" w14:textId="77777777">
        <w:tblPrEx>
          <w:tblCellMar>
            <w:top w:w="0" w:type="dxa"/>
            <w:bottom w:w="0" w:type="dxa"/>
          </w:tblCellMar>
        </w:tblPrEx>
        <w:tc>
          <w:tcPr>
            <w:tcW w:w="1560" w:type="dxa"/>
            <w:tcMar>
              <w:top w:w="60" w:type="dxa"/>
              <w:left w:w="100" w:type="dxa"/>
              <w:bottom w:w="60" w:type="dxa"/>
              <w:right w:w="100" w:type="dxa"/>
            </w:tcMar>
          </w:tcPr>
          <w:p w14:paraId="5EC69AF5" w14:textId="77777777" w:rsidR="003D6319" w:rsidRDefault="00000000">
            <w:pPr>
              <w:bidi/>
              <w:jc w:val="right"/>
            </w:pPr>
            <w:r>
              <w:rPr>
                <w:rFonts w:ascii="Tahoma" w:eastAsia="Tahoma" w:hAnsi="Tahoma" w:cs="Tahoma"/>
                <w:sz w:val="20"/>
                <w:szCs w:val="20"/>
                <w:rtl/>
              </w:rPr>
              <w:t>CNN + Transformer (چندوجهی)</w:t>
            </w:r>
          </w:p>
        </w:tc>
        <w:tc>
          <w:tcPr>
            <w:tcW w:w="1560" w:type="dxa"/>
            <w:tcMar>
              <w:top w:w="60" w:type="dxa"/>
              <w:left w:w="100" w:type="dxa"/>
              <w:bottom w:w="60" w:type="dxa"/>
              <w:right w:w="100" w:type="dxa"/>
            </w:tcMar>
          </w:tcPr>
          <w:p w14:paraId="04339B20" w14:textId="77777777" w:rsidR="003D6319" w:rsidRDefault="00000000">
            <w:pPr>
              <w:bidi/>
              <w:jc w:val="center"/>
            </w:pPr>
            <w:r>
              <w:rPr>
                <w:rFonts w:ascii="Tahoma" w:eastAsia="Tahoma" w:hAnsi="Tahoma" w:cs="Tahoma"/>
                <w:sz w:val="20"/>
                <w:szCs w:val="20"/>
                <w:rtl/>
              </w:rPr>
              <w:t>759,489</w:t>
            </w:r>
          </w:p>
        </w:tc>
        <w:tc>
          <w:tcPr>
            <w:tcW w:w="1560" w:type="dxa"/>
            <w:tcMar>
              <w:top w:w="60" w:type="dxa"/>
              <w:left w:w="100" w:type="dxa"/>
              <w:bottom w:w="60" w:type="dxa"/>
              <w:right w:w="100" w:type="dxa"/>
            </w:tcMar>
          </w:tcPr>
          <w:p w14:paraId="4AD2C03D" w14:textId="77777777" w:rsidR="003D6319" w:rsidRDefault="00000000">
            <w:pPr>
              <w:bidi/>
              <w:jc w:val="center"/>
            </w:pPr>
            <w:r>
              <w:rPr>
                <w:rFonts w:ascii="Tahoma" w:eastAsia="Tahoma" w:hAnsi="Tahoma" w:cs="Tahoma"/>
                <w:sz w:val="20"/>
                <w:szCs w:val="20"/>
                <w:rtl/>
              </w:rPr>
              <w:t>0.9065</w:t>
            </w:r>
          </w:p>
        </w:tc>
        <w:tc>
          <w:tcPr>
            <w:tcW w:w="1560" w:type="dxa"/>
            <w:tcMar>
              <w:top w:w="60" w:type="dxa"/>
              <w:left w:w="100" w:type="dxa"/>
              <w:bottom w:w="60" w:type="dxa"/>
              <w:right w:w="100" w:type="dxa"/>
            </w:tcMar>
          </w:tcPr>
          <w:p w14:paraId="1225C50C" w14:textId="77777777" w:rsidR="003D6319" w:rsidRDefault="00000000">
            <w:pPr>
              <w:bidi/>
              <w:jc w:val="center"/>
            </w:pPr>
            <w:r>
              <w:rPr>
                <w:rFonts w:ascii="Tahoma" w:eastAsia="Tahoma" w:hAnsi="Tahoma" w:cs="Tahoma"/>
                <w:sz w:val="20"/>
                <w:szCs w:val="20"/>
                <w:rtl/>
              </w:rPr>
              <w:t>0.9235</w:t>
            </w:r>
          </w:p>
        </w:tc>
        <w:tc>
          <w:tcPr>
            <w:tcW w:w="1560" w:type="dxa"/>
            <w:tcMar>
              <w:top w:w="60" w:type="dxa"/>
              <w:left w:w="100" w:type="dxa"/>
              <w:bottom w:w="60" w:type="dxa"/>
              <w:right w:w="100" w:type="dxa"/>
            </w:tcMar>
          </w:tcPr>
          <w:p w14:paraId="4E050B84" w14:textId="77777777" w:rsidR="003D6319" w:rsidRDefault="00000000">
            <w:pPr>
              <w:bidi/>
              <w:jc w:val="center"/>
            </w:pPr>
            <w:r>
              <w:rPr>
                <w:rFonts w:ascii="Tahoma" w:eastAsia="Tahoma" w:hAnsi="Tahoma" w:cs="Tahoma"/>
                <w:sz w:val="20"/>
                <w:szCs w:val="20"/>
                <w:rtl/>
              </w:rPr>
              <w:t>0.7885</w:t>
            </w:r>
          </w:p>
        </w:tc>
        <w:tc>
          <w:tcPr>
            <w:tcW w:w="1560" w:type="dxa"/>
            <w:tcMar>
              <w:top w:w="60" w:type="dxa"/>
              <w:left w:w="100" w:type="dxa"/>
              <w:bottom w:w="60" w:type="dxa"/>
              <w:right w:w="100" w:type="dxa"/>
            </w:tcMar>
          </w:tcPr>
          <w:p w14:paraId="32979C99" w14:textId="77777777" w:rsidR="003D6319" w:rsidRDefault="00000000">
            <w:pPr>
              <w:bidi/>
              <w:jc w:val="center"/>
            </w:pPr>
            <w:r>
              <w:rPr>
                <w:rFonts w:ascii="Tahoma" w:eastAsia="Tahoma" w:hAnsi="Tahoma" w:cs="Tahoma"/>
                <w:sz w:val="20"/>
                <w:szCs w:val="20"/>
                <w:rtl/>
              </w:rPr>
              <w:t>0.8042</w:t>
            </w:r>
          </w:p>
        </w:tc>
      </w:tr>
      <w:tr w:rsidR="003D6319" w14:paraId="1EBEEA10" w14:textId="77777777">
        <w:tblPrEx>
          <w:tblCellMar>
            <w:top w:w="0" w:type="dxa"/>
            <w:bottom w:w="0" w:type="dxa"/>
          </w:tblCellMar>
        </w:tblPrEx>
        <w:tc>
          <w:tcPr>
            <w:tcW w:w="1560" w:type="dxa"/>
            <w:tcMar>
              <w:top w:w="60" w:type="dxa"/>
              <w:left w:w="100" w:type="dxa"/>
              <w:bottom w:w="60" w:type="dxa"/>
              <w:right w:w="100" w:type="dxa"/>
            </w:tcMar>
          </w:tcPr>
          <w:p w14:paraId="4FA58162" w14:textId="77777777" w:rsidR="003D6319" w:rsidRDefault="00000000">
            <w:pPr>
              <w:bidi/>
              <w:jc w:val="right"/>
            </w:pPr>
            <w:r>
              <w:rPr>
                <w:rFonts w:ascii="Tahoma" w:eastAsia="Tahoma" w:hAnsi="Tahoma" w:cs="Tahoma"/>
                <w:sz w:val="20"/>
                <w:szCs w:val="20"/>
                <w:rtl/>
              </w:rPr>
              <w:t>مدل کامل (پیشنهادی)</w:t>
            </w:r>
          </w:p>
        </w:tc>
        <w:tc>
          <w:tcPr>
            <w:tcW w:w="1560" w:type="dxa"/>
            <w:tcMar>
              <w:top w:w="60" w:type="dxa"/>
              <w:left w:w="100" w:type="dxa"/>
              <w:bottom w:w="60" w:type="dxa"/>
              <w:right w:w="100" w:type="dxa"/>
            </w:tcMar>
          </w:tcPr>
          <w:p w14:paraId="1B616C4A" w14:textId="77777777" w:rsidR="003D6319" w:rsidRDefault="00000000">
            <w:pPr>
              <w:bidi/>
              <w:jc w:val="center"/>
            </w:pPr>
            <w:r>
              <w:rPr>
                <w:rFonts w:ascii="Tahoma" w:eastAsia="Tahoma" w:hAnsi="Tahoma" w:cs="Tahoma"/>
                <w:sz w:val="20"/>
                <w:szCs w:val="20"/>
                <w:rtl/>
              </w:rPr>
              <w:t>858,434</w:t>
            </w:r>
          </w:p>
        </w:tc>
        <w:tc>
          <w:tcPr>
            <w:tcW w:w="1560" w:type="dxa"/>
            <w:tcMar>
              <w:top w:w="60" w:type="dxa"/>
              <w:left w:w="100" w:type="dxa"/>
              <w:bottom w:w="60" w:type="dxa"/>
              <w:right w:w="100" w:type="dxa"/>
            </w:tcMar>
          </w:tcPr>
          <w:p w14:paraId="038404A4" w14:textId="77777777" w:rsidR="003D6319" w:rsidRDefault="00000000">
            <w:pPr>
              <w:bidi/>
              <w:jc w:val="center"/>
            </w:pPr>
            <w:r>
              <w:rPr>
                <w:rFonts w:ascii="Tahoma" w:eastAsia="Tahoma" w:hAnsi="Tahoma" w:cs="Tahoma"/>
                <w:sz w:val="20"/>
                <w:szCs w:val="20"/>
                <w:rtl/>
              </w:rPr>
              <w:t>0.9111</w:t>
            </w:r>
          </w:p>
        </w:tc>
        <w:tc>
          <w:tcPr>
            <w:tcW w:w="1560" w:type="dxa"/>
            <w:tcMar>
              <w:top w:w="60" w:type="dxa"/>
              <w:left w:w="100" w:type="dxa"/>
              <w:bottom w:w="60" w:type="dxa"/>
              <w:right w:w="100" w:type="dxa"/>
            </w:tcMar>
          </w:tcPr>
          <w:p w14:paraId="7AB2AC11" w14:textId="77777777" w:rsidR="003D6319" w:rsidRDefault="00000000">
            <w:pPr>
              <w:bidi/>
              <w:jc w:val="center"/>
            </w:pPr>
            <w:r>
              <w:rPr>
                <w:rFonts w:ascii="Tahoma" w:eastAsia="Tahoma" w:hAnsi="Tahoma" w:cs="Tahoma"/>
                <w:sz w:val="20"/>
                <w:szCs w:val="20"/>
                <w:rtl/>
              </w:rPr>
              <w:t>0.9167</w:t>
            </w:r>
          </w:p>
        </w:tc>
        <w:tc>
          <w:tcPr>
            <w:tcW w:w="1560" w:type="dxa"/>
            <w:tcMar>
              <w:top w:w="60" w:type="dxa"/>
              <w:left w:w="100" w:type="dxa"/>
              <w:bottom w:w="60" w:type="dxa"/>
              <w:right w:w="100" w:type="dxa"/>
            </w:tcMar>
          </w:tcPr>
          <w:p w14:paraId="337FF3A0" w14:textId="77777777" w:rsidR="003D6319" w:rsidRDefault="00000000">
            <w:pPr>
              <w:bidi/>
              <w:jc w:val="center"/>
            </w:pPr>
            <w:r>
              <w:rPr>
                <w:rFonts w:ascii="Tahoma" w:eastAsia="Tahoma" w:hAnsi="Tahoma" w:cs="Tahoma"/>
                <w:sz w:val="20"/>
                <w:szCs w:val="20"/>
                <w:rtl/>
              </w:rPr>
              <w:t>0.7803</w:t>
            </w:r>
          </w:p>
        </w:tc>
        <w:tc>
          <w:tcPr>
            <w:tcW w:w="1560" w:type="dxa"/>
            <w:tcMar>
              <w:top w:w="60" w:type="dxa"/>
              <w:left w:w="100" w:type="dxa"/>
              <w:bottom w:w="60" w:type="dxa"/>
              <w:right w:w="100" w:type="dxa"/>
            </w:tcMar>
          </w:tcPr>
          <w:p w14:paraId="4EB206E2" w14:textId="77777777" w:rsidR="003D6319" w:rsidRDefault="00000000">
            <w:pPr>
              <w:bidi/>
              <w:jc w:val="center"/>
            </w:pPr>
            <w:r>
              <w:rPr>
                <w:rFonts w:ascii="Tahoma" w:eastAsia="Tahoma" w:hAnsi="Tahoma" w:cs="Tahoma"/>
                <w:sz w:val="20"/>
                <w:szCs w:val="20"/>
                <w:rtl/>
              </w:rPr>
              <w:t>0.8095</w:t>
            </w:r>
          </w:p>
        </w:tc>
      </w:tr>
    </w:tbl>
    <w:p w14:paraId="1D26391D" w14:textId="77777777" w:rsidR="003D6319" w:rsidRDefault="00000000">
      <w:pPr>
        <w:bidi/>
        <w:spacing w:after="280"/>
        <w:jc w:val="center"/>
      </w:pPr>
      <w:r>
        <w:rPr>
          <w:rFonts w:ascii="Tahoma" w:eastAsia="Tahoma" w:hAnsi="Tahoma" w:cs="Tahoma"/>
          <w:i/>
          <w:iCs/>
          <w:color w:val="555555"/>
          <w:sz w:val="20"/>
          <w:szCs w:val="20"/>
          <w:rtl/>
        </w:rPr>
        <w:t>جدول ۴-۳: نتایج مطالعه حذفی در برابر جدول مقاله</w:t>
      </w:r>
    </w:p>
    <w:p w14:paraId="5E69C415" w14:textId="77777777" w:rsidR="003D6319" w:rsidRDefault="00000000">
      <w:pPr>
        <w:spacing w:before="120" w:after="60"/>
        <w:jc w:val="center"/>
      </w:pPr>
      <w:r>
        <w:rPr>
          <w:noProof/>
        </w:rPr>
        <w:drawing>
          <wp:inline distT="0" distB="0" distL="0" distR="0" wp14:anchorId="305AAEB2" wp14:editId="21ECB96F">
            <wp:extent cx="5715000" cy="2390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390775"/>
                    </a:xfrm>
                    <a:prstGeom prst="rect">
                      <a:avLst/>
                    </a:prstGeom>
                  </pic:spPr>
                </pic:pic>
              </a:graphicData>
            </a:graphic>
          </wp:inline>
        </w:drawing>
      </w:r>
    </w:p>
    <w:p w14:paraId="1A943C76" w14:textId="77777777" w:rsidR="003D6319" w:rsidRDefault="00000000">
      <w:pPr>
        <w:bidi/>
        <w:spacing w:after="280"/>
        <w:jc w:val="center"/>
      </w:pPr>
      <w:r>
        <w:rPr>
          <w:rFonts w:ascii="Tahoma" w:eastAsia="Tahoma" w:hAnsi="Tahoma" w:cs="Tahoma"/>
          <w:i/>
          <w:iCs/>
          <w:color w:val="555555"/>
          <w:sz w:val="20"/>
          <w:szCs w:val="20"/>
          <w:rtl/>
        </w:rPr>
        <w:t>شکل ۴-۵: مقایسه Accuracy و Sensitivity در مطالعه حذفی — بازتولید ما در برابر مقاله.</w:t>
      </w:r>
    </w:p>
    <w:p w14:paraId="43E044BF" w14:textId="77777777" w:rsidR="003D6319" w:rsidRDefault="00000000" w:rsidP="001C5B4D">
      <w:pPr>
        <w:bidi/>
        <w:spacing w:after="160"/>
      </w:pPr>
      <w:r>
        <w:rPr>
          <w:rFonts w:ascii="Tahoma" w:eastAsia="Tahoma" w:hAnsi="Tahoma" w:cs="Tahoma"/>
          <w:rtl/>
        </w:rPr>
        <w:t>مقاله سه ادعای کیفی مشخص درباره نقش هر جزء معماری مطرح کرده است: (۱) نسخه دارای BiLSTM باید بالاترین Sensitivity را داشته باشد، (۲) نسخه دارای Transformer باید بالاترین Specificity/Accuracy را داشته باشد، و (۳) مدل کامل باید بالاترین AUC-ROC را در میان همه نسخه‌ها داشته باشد.</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6319" w14:paraId="7A6C8FF1" w14:textId="77777777">
        <w:tblPrEx>
          <w:tblCellMar>
            <w:top w:w="0" w:type="dxa"/>
            <w:bottom w:w="0" w:type="dxa"/>
          </w:tblCellMar>
        </w:tblPrEx>
        <w:trPr>
          <w:tblHeader/>
        </w:trPr>
        <w:tc>
          <w:tcPr>
            <w:tcW w:w="4680" w:type="dxa"/>
            <w:shd w:val="clear" w:color="auto" w:fill="D9E2F3"/>
            <w:tcMar>
              <w:top w:w="60" w:type="dxa"/>
              <w:left w:w="100" w:type="dxa"/>
              <w:bottom w:w="60" w:type="dxa"/>
              <w:right w:w="100" w:type="dxa"/>
            </w:tcMar>
          </w:tcPr>
          <w:p w14:paraId="0DBA30FA" w14:textId="77777777" w:rsidR="003D6319" w:rsidRDefault="00000000">
            <w:pPr>
              <w:bidi/>
              <w:jc w:val="center"/>
            </w:pPr>
            <w:r>
              <w:rPr>
                <w:rFonts w:ascii="Tahoma" w:eastAsia="Tahoma" w:hAnsi="Tahoma" w:cs="Tahoma"/>
                <w:b/>
                <w:bCs/>
                <w:sz w:val="20"/>
                <w:szCs w:val="20"/>
                <w:rtl/>
              </w:rPr>
              <w:lastRenderedPageBreak/>
              <w:t>ادعای مقاله</w:t>
            </w:r>
          </w:p>
        </w:tc>
        <w:tc>
          <w:tcPr>
            <w:tcW w:w="4680" w:type="dxa"/>
            <w:shd w:val="clear" w:color="auto" w:fill="D9E2F3"/>
            <w:tcMar>
              <w:top w:w="60" w:type="dxa"/>
              <w:left w:w="100" w:type="dxa"/>
              <w:bottom w:w="60" w:type="dxa"/>
              <w:right w:w="100" w:type="dxa"/>
            </w:tcMar>
          </w:tcPr>
          <w:p w14:paraId="3AF59547" w14:textId="77777777" w:rsidR="003D6319" w:rsidRDefault="00000000">
            <w:pPr>
              <w:bidi/>
              <w:jc w:val="center"/>
            </w:pPr>
            <w:r>
              <w:rPr>
                <w:rFonts w:ascii="Tahoma" w:eastAsia="Tahoma" w:hAnsi="Tahoma" w:cs="Tahoma"/>
                <w:b/>
                <w:bCs/>
                <w:sz w:val="20"/>
                <w:szCs w:val="20"/>
                <w:rtl/>
              </w:rPr>
              <w:t>تأیید در بازتولید ما؟</w:t>
            </w:r>
          </w:p>
        </w:tc>
      </w:tr>
      <w:tr w:rsidR="003D6319" w14:paraId="67593CC3" w14:textId="77777777">
        <w:tblPrEx>
          <w:tblCellMar>
            <w:top w:w="0" w:type="dxa"/>
            <w:bottom w:w="0" w:type="dxa"/>
          </w:tblCellMar>
        </w:tblPrEx>
        <w:tc>
          <w:tcPr>
            <w:tcW w:w="4680" w:type="dxa"/>
            <w:tcMar>
              <w:top w:w="60" w:type="dxa"/>
              <w:left w:w="100" w:type="dxa"/>
              <w:bottom w:w="60" w:type="dxa"/>
              <w:right w:w="100" w:type="dxa"/>
            </w:tcMar>
          </w:tcPr>
          <w:p w14:paraId="31DB17DF" w14:textId="77777777" w:rsidR="003D6319" w:rsidRDefault="00000000">
            <w:pPr>
              <w:bidi/>
              <w:jc w:val="right"/>
            </w:pPr>
            <w:r>
              <w:rPr>
                <w:rFonts w:ascii="Tahoma" w:eastAsia="Tahoma" w:hAnsi="Tahoma" w:cs="Tahoma"/>
                <w:sz w:val="20"/>
                <w:szCs w:val="20"/>
                <w:rtl/>
              </w:rPr>
              <w:t>نسخه BiLSTM بالاترین Sensitivity را دارد</w:t>
            </w:r>
          </w:p>
        </w:tc>
        <w:tc>
          <w:tcPr>
            <w:tcW w:w="4680" w:type="dxa"/>
            <w:tcMar>
              <w:top w:w="60" w:type="dxa"/>
              <w:left w:w="100" w:type="dxa"/>
              <w:bottom w:w="60" w:type="dxa"/>
              <w:right w:w="100" w:type="dxa"/>
            </w:tcMar>
          </w:tcPr>
          <w:p w14:paraId="3D2FA1A6" w14:textId="77777777" w:rsidR="003D6319" w:rsidRDefault="00000000">
            <w:pPr>
              <w:bidi/>
              <w:jc w:val="center"/>
            </w:pPr>
            <w:r>
              <w:rPr>
                <w:rFonts w:ascii="Tahoma" w:eastAsia="Tahoma" w:hAnsi="Tahoma" w:cs="Tahoma"/>
                <w:sz w:val="20"/>
                <w:szCs w:val="20"/>
                <w:rtl/>
              </w:rPr>
              <w:t>تأیید نشد (اجرای تک‌بذری)</w:t>
            </w:r>
          </w:p>
        </w:tc>
      </w:tr>
      <w:tr w:rsidR="003D6319" w14:paraId="34DAB688" w14:textId="77777777">
        <w:tblPrEx>
          <w:tblCellMar>
            <w:top w:w="0" w:type="dxa"/>
            <w:bottom w:w="0" w:type="dxa"/>
          </w:tblCellMar>
        </w:tblPrEx>
        <w:tc>
          <w:tcPr>
            <w:tcW w:w="4680" w:type="dxa"/>
            <w:tcMar>
              <w:top w:w="60" w:type="dxa"/>
              <w:left w:w="100" w:type="dxa"/>
              <w:bottom w:w="60" w:type="dxa"/>
              <w:right w:w="100" w:type="dxa"/>
            </w:tcMar>
          </w:tcPr>
          <w:p w14:paraId="657CEE69" w14:textId="77777777" w:rsidR="003D6319" w:rsidRDefault="00000000">
            <w:pPr>
              <w:bidi/>
              <w:jc w:val="right"/>
            </w:pPr>
            <w:r>
              <w:rPr>
                <w:rFonts w:ascii="Tahoma" w:eastAsia="Tahoma" w:hAnsi="Tahoma" w:cs="Tahoma"/>
                <w:sz w:val="20"/>
                <w:szCs w:val="20"/>
                <w:rtl/>
              </w:rPr>
              <w:t>نسخه Transformer بالاترین Specificity را دارد</w:t>
            </w:r>
          </w:p>
        </w:tc>
        <w:tc>
          <w:tcPr>
            <w:tcW w:w="4680" w:type="dxa"/>
            <w:tcMar>
              <w:top w:w="60" w:type="dxa"/>
              <w:left w:w="100" w:type="dxa"/>
              <w:bottom w:w="60" w:type="dxa"/>
              <w:right w:w="100" w:type="dxa"/>
            </w:tcMar>
          </w:tcPr>
          <w:p w14:paraId="04D32FBA" w14:textId="77777777" w:rsidR="003D6319" w:rsidRDefault="00000000">
            <w:pPr>
              <w:bidi/>
              <w:jc w:val="center"/>
            </w:pPr>
            <w:r>
              <w:rPr>
                <w:rFonts w:ascii="Tahoma" w:eastAsia="Tahoma" w:hAnsi="Tahoma" w:cs="Tahoma"/>
                <w:sz w:val="20"/>
                <w:szCs w:val="20"/>
                <w:rtl/>
              </w:rPr>
              <w:t>تأیید نشد (اجرای تک‌بذری)</w:t>
            </w:r>
          </w:p>
        </w:tc>
      </w:tr>
      <w:tr w:rsidR="003D6319" w14:paraId="71A4C671" w14:textId="77777777">
        <w:tblPrEx>
          <w:tblCellMar>
            <w:top w:w="0" w:type="dxa"/>
            <w:bottom w:w="0" w:type="dxa"/>
          </w:tblCellMar>
        </w:tblPrEx>
        <w:tc>
          <w:tcPr>
            <w:tcW w:w="4680" w:type="dxa"/>
            <w:tcMar>
              <w:top w:w="60" w:type="dxa"/>
              <w:left w:w="100" w:type="dxa"/>
              <w:bottom w:w="60" w:type="dxa"/>
              <w:right w:w="100" w:type="dxa"/>
            </w:tcMar>
          </w:tcPr>
          <w:p w14:paraId="45994F94" w14:textId="77777777" w:rsidR="003D6319" w:rsidRDefault="00000000">
            <w:pPr>
              <w:bidi/>
              <w:jc w:val="right"/>
            </w:pPr>
            <w:r>
              <w:rPr>
                <w:rFonts w:ascii="Tahoma" w:eastAsia="Tahoma" w:hAnsi="Tahoma" w:cs="Tahoma"/>
                <w:sz w:val="20"/>
                <w:szCs w:val="20"/>
                <w:rtl/>
              </w:rPr>
              <w:t>مدل کامل بالاترین AUC-ROC را دارد</w:t>
            </w:r>
          </w:p>
        </w:tc>
        <w:tc>
          <w:tcPr>
            <w:tcW w:w="4680" w:type="dxa"/>
            <w:tcMar>
              <w:top w:w="60" w:type="dxa"/>
              <w:left w:w="100" w:type="dxa"/>
              <w:bottom w:w="60" w:type="dxa"/>
              <w:right w:w="100" w:type="dxa"/>
            </w:tcMar>
          </w:tcPr>
          <w:p w14:paraId="258EC83E" w14:textId="77777777" w:rsidR="003D6319" w:rsidRDefault="00000000">
            <w:pPr>
              <w:bidi/>
              <w:jc w:val="center"/>
            </w:pPr>
            <w:r>
              <w:rPr>
                <w:rFonts w:ascii="Tahoma" w:eastAsia="Tahoma" w:hAnsi="Tahoma" w:cs="Tahoma"/>
                <w:sz w:val="20"/>
                <w:szCs w:val="20"/>
                <w:rtl/>
              </w:rPr>
              <w:t>تأیید نشد (اجرای تک‌بذری)</w:t>
            </w:r>
          </w:p>
        </w:tc>
      </w:tr>
    </w:tbl>
    <w:p w14:paraId="595DC7AC" w14:textId="77777777" w:rsidR="003D6319" w:rsidRDefault="00000000">
      <w:pPr>
        <w:bidi/>
        <w:spacing w:after="280"/>
        <w:jc w:val="center"/>
      </w:pPr>
      <w:r>
        <w:rPr>
          <w:rFonts w:ascii="Tahoma" w:eastAsia="Tahoma" w:hAnsi="Tahoma" w:cs="Tahoma"/>
          <w:i/>
          <w:iCs/>
          <w:color w:val="555555"/>
          <w:sz w:val="20"/>
          <w:szCs w:val="20"/>
          <w:rtl/>
        </w:rPr>
        <w:t>جدول ۴-۴: بررسی ادعاهای کیفی مقاله در برابر بازتولید ما</w:t>
      </w:r>
    </w:p>
    <w:p w14:paraId="7DC1FD9A" w14:textId="77777777" w:rsidR="003D6319" w:rsidRDefault="00000000" w:rsidP="001C5B4D">
      <w:pPr>
        <w:bidi/>
        <w:spacing w:after="160"/>
      </w:pPr>
      <w:r>
        <w:rPr>
          <w:rFonts w:ascii="Tahoma" w:eastAsia="Tahoma" w:hAnsi="Tahoma" w:cs="Tahoma"/>
          <w:rtl/>
        </w:rPr>
        <w:t>هیچ‌یک از سه ادعا در اجرای تک‌بذری ما تأیید نشد. با این حال، دامنه نوسان اندازه‌گیری‌شده بین نسخه‌های مختلف (Sensitivity: ۵٫۳ درصد، Specificity: ۱٫۶۷ درصد، AUC-ROC: ۰٫۶۵ درصد) کوچک‌تر یا قابل‌مقایسه با نویز خالص ناشی از بذر SMOTE است که به‌طور مستقل در بخش ۴-۲ اندازه‌گیری شد (به‌ترتیب ۶٫۱۵ درصد، غیرقابل‌اعمال، و ۰٫۷۹ درصد). این مقایسه به‌شدت نشان می‌دهد که مطالعه حذفی تک‌اجرایی ما بیشتر تحت تأثیر نویز آماری است تا واقعاً در تضاد با معماری پیشنهادی مقاله — محدودیتی که خودِ مقاله نیز از آن مصون نیست، چرا که هیچ اجرای چندبذری برای مطالعه حذفی خود گزارش نکرده است. تکرار این آزمایش با ۲ تا ۳ بذر مختلف به‌ازای هر پیکربندی، به‌عنوان گام طبیعی بعدی برای دستیابی به نتیجه‌گیری قطعی‌تر شناسایی شد، اما با توجه به محدودیت‌های زمانی این پروژه اجرا نگردید.</w:t>
      </w:r>
    </w:p>
    <w:p w14:paraId="162B0146" w14:textId="77777777" w:rsidR="003D6319" w:rsidRDefault="00000000" w:rsidP="001C5B4D">
      <w:pPr>
        <w:jc w:val="right"/>
      </w:pPr>
      <w:r>
        <w:br w:type="page"/>
      </w:r>
    </w:p>
    <w:p w14:paraId="0ADC8584" w14:textId="77777777" w:rsidR="003D6319" w:rsidRDefault="00000000" w:rsidP="001C5B4D">
      <w:pPr>
        <w:pStyle w:val="Heading1"/>
        <w:bidi/>
        <w:spacing w:before="320" w:after="160"/>
      </w:pPr>
      <w:r>
        <w:rPr>
          <w:rFonts w:ascii="Tahoma" w:eastAsia="Tahoma" w:hAnsi="Tahoma" w:cs="Tahoma"/>
          <w:rtl/>
        </w:rPr>
        <w:lastRenderedPageBreak/>
        <w:t>فصل پنجم: جمع‌بندی و محدودیت‌ها</w:t>
      </w:r>
    </w:p>
    <w:p w14:paraId="48FADD70" w14:textId="77777777" w:rsidR="003D6319" w:rsidRDefault="00000000" w:rsidP="001C5B4D">
      <w:pPr>
        <w:pStyle w:val="Heading2"/>
        <w:bidi/>
        <w:spacing w:before="240" w:after="120"/>
      </w:pPr>
      <w:r>
        <w:rPr>
          <w:rFonts w:ascii="Tahoma" w:eastAsia="Tahoma" w:hAnsi="Tahoma" w:cs="Tahoma"/>
          <w:rtl/>
        </w:rPr>
        <w:t>۵-۱ جمع‌بندی نتایج</w:t>
      </w:r>
    </w:p>
    <w:p w14:paraId="5B0DEC46" w14:textId="77777777" w:rsidR="003D6319" w:rsidRDefault="00000000" w:rsidP="001C5B4D">
      <w:pPr>
        <w:bidi/>
        <w:spacing w:after="160"/>
      </w:pPr>
      <w:r>
        <w:rPr>
          <w:rFonts w:ascii="Tahoma" w:eastAsia="Tahoma" w:hAnsi="Tahoma" w:cs="Tahoma"/>
          <w:rtl/>
        </w:rPr>
        <w:t>در این پروژه، معماری ترکیبی CNN–Transformer–BiLSTM–Attention مقاله مرجع، به‌طور کامل و مستقل بازتولید و بر روی پایگاه داده PhysioNet/CinC 2016 با پروتکل اعتبارسنجی متقاطع ۵-لایه‌ای بیمار-محور بدون نشت داده، آموزش و ارزیابی شد.</w:t>
      </w:r>
    </w:p>
    <w:p w14:paraId="402E2A6C" w14:textId="77777777" w:rsidR="003D6319" w:rsidRDefault="00000000" w:rsidP="001C5B4D">
      <w:pPr>
        <w:bidi/>
        <w:spacing w:after="160"/>
      </w:pPr>
      <w:r>
        <w:rPr>
          <w:rFonts w:ascii="Tahoma" w:eastAsia="Tahoma" w:hAnsi="Tahoma" w:cs="Tahoma"/>
          <w:rtl/>
        </w:rPr>
        <w:t>تعداد کل پارامترهای مدل بازتولیدشده، دقیقاً برابر با مقدار ادعاشده مقاله (۸۵۸٬۴۳۴ پارامتر) به دست آمد که شاهدی قوی بر صحت تفسیر معماری است. میانگین معیارهای ارزیابی در ۵ لایه، در بازه‌ای بین ۰٫۶ تا ۲٫۹ درصد با مقادیر گزارش‌شده مقاله اختلاف داشت؛ معیار AUC-ROC — که مقاله آن را مهم‌ترین شاخص بالینی خود معرفی کرده — با اختلاف تنها ۰٫۰۰۵۴، نزدیک‌ترین تطابق را نشان داد.</w:t>
      </w:r>
    </w:p>
    <w:p w14:paraId="461E47C7" w14:textId="77777777" w:rsidR="003D6319" w:rsidRDefault="00000000" w:rsidP="001C5B4D">
      <w:pPr>
        <w:bidi/>
        <w:spacing w:after="160"/>
      </w:pPr>
      <w:r>
        <w:rPr>
          <w:rFonts w:ascii="Tahoma" w:eastAsia="Tahoma" w:hAnsi="Tahoma" w:cs="Tahoma"/>
          <w:rtl/>
        </w:rPr>
        <w:t>از طریق دو آزمایش تکمیلی کنترل‌شده (بخش ۴-۱ و ۴-۲)، شواهد کمّی مستقیمی به دست آمد مبنی بر این‌که بیشترین بخش این اختلاف — که در معیار Sensitivity متمرکز بود — ناشی از تغییرپذیری تصادفی ذاتی الگوریتم SMOTE است، نه خطایی در پیاده‌سازی خط لوله. تحلیل تفسیرپذیری (بخش ۴-۳) نشان داد مدل بازتولیدشده الگوی توجه معناداری بر نواحی حاوی فعالیت صوتی می‌آموزد، و مطالعه حذفی (بخش ۴-۴) اگرچه ادعاهای کیفی مقاله درباره نقش هر جزء معماری را در اجرای تک‌بذری تأیید نکرد، اما این نتیجه نیز با همان پدیده نویز آماری SMOTE قابل توضیح بود.</w:t>
      </w:r>
    </w:p>
    <w:p w14:paraId="12B46F45" w14:textId="77777777" w:rsidR="003D6319" w:rsidRDefault="00000000" w:rsidP="001C5B4D">
      <w:pPr>
        <w:pStyle w:val="Heading2"/>
        <w:bidi/>
        <w:spacing w:before="240" w:after="120"/>
      </w:pPr>
      <w:r>
        <w:rPr>
          <w:rFonts w:ascii="Tahoma" w:eastAsia="Tahoma" w:hAnsi="Tahoma" w:cs="Tahoma"/>
          <w:rtl/>
        </w:rPr>
        <w:t>۵-۲ محدودیت‌های شناخته‌شده این پژوهش</w:t>
      </w:r>
    </w:p>
    <w:p w14:paraId="2F1D529B" w14:textId="77777777" w:rsidR="003D6319" w:rsidRDefault="00000000" w:rsidP="001C5B4D">
      <w:pPr>
        <w:pStyle w:val="ListParagraph"/>
        <w:numPr>
          <w:ilvl w:val="0"/>
          <w:numId w:val="1"/>
        </w:numPr>
        <w:bidi/>
        <w:spacing w:after="80"/>
      </w:pPr>
      <w:r>
        <w:rPr>
          <w:rFonts w:ascii="Tahoma" w:eastAsia="Tahoma" w:hAnsi="Tahoma" w:cs="Tahoma"/>
          <w:rtl/>
        </w:rPr>
        <w:t>سخت‌افزار: اجرای این پروژه به‌طور کامل بر روی CPU انجام شد، در حالی که مقاله مرجع از GPU ابری NVIDIA T4 به همراه mixed_float16 استفاده کرده است. این تفاوت بر زمان اجرا تأثیرگذار بود، اما شواهدی مبنی بر تأثیر آن بر صحت نتایج یافت نشد.</w:t>
      </w:r>
    </w:p>
    <w:p w14:paraId="12F6C20D" w14:textId="77777777" w:rsidR="003D6319" w:rsidRDefault="00000000" w:rsidP="001C5B4D">
      <w:pPr>
        <w:pStyle w:val="ListParagraph"/>
        <w:numPr>
          <w:ilvl w:val="0"/>
          <w:numId w:val="1"/>
        </w:numPr>
        <w:bidi/>
        <w:spacing w:after="80"/>
      </w:pPr>
      <w:r>
        <w:rPr>
          <w:rFonts w:ascii="Tahoma" w:eastAsia="Tahoma" w:hAnsi="Tahoma" w:cs="Tahoma"/>
          <w:rtl/>
        </w:rPr>
        <w:t>اختلاف جزئی در حجم داده: مجموعه داده تأییدشده این پروژه شامل ۳۲۴۰ رکورد است، در حالی که مقاله عدد ۳۲۴۱ را گزارش کرده — این اختلاف یک‌رکوردی بدون حل باقی مانده است.</w:t>
      </w:r>
    </w:p>
    <w:p w14:paraId="1F7F39FA" w14:textId="77777777" w:rsidR="003D6319" w:rsidRDefault="00000000" w:rsidP="001C5B4D">
      <w:pPr>
        <w:pStyle w:val="ListParagraph"/>
        <w:numPr>
          <w:ilvl w:val="0"/>
          <w:numId w:val="1"/>
        </w:numPr>
        <w:bidi/>
        <w:spacing w:after="80"/>
      </w:pPr>
      <w:r>
        <w:rPr>
          <w:rFonts w:ascii="Tahoma" w:eastAsia="Tahoma" w:hAnsi="Tahoma" w:cs="Tahoma"/>
          <w:rtl/>
        </w:rPr>
        <w:t>محدودیت اعتبارسنجی «بیمار-محور»: از آنجا که پایگاه داده PhysioNet/CinC 2016 نگاشت واقعی میان رکوردها و بیماران را ارائه نمی‌دهد، اعتبارسنجی «بیمار-محور» در این پروژه (و به احتمال زیاد در خود مقاله نیز) از نظر مکانیکی معادل اعتبارسنجی رکوردمحور است — محدودیتی ذاتی در خود دیتاست.</w:t>
      </w:r>
    </w:p>
    <w:p w14:paraId="6EDFE9B5" w14:textId="77777777" w:rsidR="003D6319" w:rsidRDefault="00000000" w:rsidP="001C5B4D">
      <w:pPr>
        <w:pStyle w:val="ListParagraph"/>
        <w:numPr>
          <w:ilvl w:val="0"/>
          <w:numId w:val="1"/>
        </w:numPr>
        <w:bidi/>
        <w:spacing w:after="80"/>
      </w:pPr>
      <w:r>
        <w:rPr>
          <w:rFonts w:ascii="Tahoma" w:eastAsia="Tahoma" w:hAnsi="Tahoma" w:cs="Tahoma"/>
          <w:rtl/>
        </w:rPr>
        <w:t>پارامترهای استنباط‌شده: برخی جزئیات پیاده‌سازی (مانند مرجع دسی‌بل طیف‌نگار مل) به‌صراحت در متن مقاله ذکر نشده و بر اساس فرمول‌های ارائه‌شده و پیش‌فرض‌های استاندارد کتابخانه‌ای استنباط شدند.</w:t>
      </w:r>
    </w:p>
    <w:p w14:paraId="1F15C64F" w14:textId="77777777" w:rsidR="003D6319" w:rsidRDefault="00000000" w:rsidP="001C5B4D">
      <w:pPr>
        <w:pStyle w:val="ListParagraph"/>
        <w:numPr>
          <w:ilvl w:val="0"/>
          <w:numId w:val="1"/>
        </w:numPr>
        <w:bidi/>
        <w:spacing w:after="80"/>
      </w:pPr>
      <w:r>
        <w:rPr>
          <w:rFonts w:ascii="Tahoma" w:eastAsia="Tahoma" w:hAnsi="Tahoma" w:cs="Tahoma"/>
          <w:rtl/>
        </w:rPr>
        <w:t>مطالعه حذفی تک‌بذری: به دلیل محدودیت زمانی، مطالعه حذفی فصل چهارم تنها با یک بذر تصادفی برای هر پیکربندی اجرا شد؛ با توجه به دامنه نوسان قابل‌توجه اندازه‌گیری‌شده در آزمایش تغییرپذیری SMOTE، تکرار چندبذری این مطالعه می‌تواند نتیجه‌گیری قطعی‌تری فراهم کند.</w:t>
      </w:r>
    </w:p>
    <w:p w14:paraId="21657A6D" w14:textId="77777777" w:rsidR="003D6319" w:rsidRDefault="00000000" w:rsidP="001C5B4D">
      <w:pPr>
        <w:pStyle w:val="Heading2"/>
        <w:bidi/>
        <w:spacing w:before="240" w:after="120"/>
      </w:pPr>
      <w:r>
        <w:rPr>
          <w:rFonts w:ascii="Tahoma" w:eastAsia="Tahoma" w:hAnsi="Tahoma" w:cs="Tahoma"/>
          <w:rtl/>
        </w:rPr>
        <w:t>۵-۳ پیشنهاد برای کارهای آتی</w:t>
      </w:r>
    </w:p>
    <w:p w14:paraId="4D166424" w14:textId="77777777" w:rsidR="003D6319" w:rsidRDefault="00000000" w:rsidP="001C5B4D">
      <w:pPr>
        <w:bidi/>
        <w:spacing w:after="160"/>
      </w:pPr>
      <w:r>
        <w:rPr>
          <w:rFonts w:ascii="Tahoma" w:eastAsia="Tahoma" w:hAnsi="Tahoma" w:cs="Tahoma"/>
          <w:rtl/>
        </w:rPr>
        <w:t>بر اساس محدودیت‌های ذکرشده، موارد زیر به‌عنوان مسیرهای طبیعی ادامه این پژوهش پیشنهاد می‌شود: (۱) تکرار مطالعه حذفی فصل چهارم با چند بذر تصادفی مستقل برای دستیابی به نتیجه‌گیری آماری قطعی‌تر درباره سهم هر جزء معماری؛ (۲) راه‌اندازی محیط اجرا بر روی GPU (از طریق WSL2) برای مقایسه مستقیم زمان اجرا با مقاله مرجع؛ و (۳) بررسی امکان استفاده از راهبردهای جایگزین برای متعادل‌سازی کلاس (نظیر وزن‌دهی کلاس در تابع هزینه، مشابه رویکردی که در برخی پژوهش‌های مرتبط دیگر به کار رفته) به‌عنوان جایگزینی برای SMOTE، با هدف کاهش تغییرپذیری تصادفی مشاهده‌شده در این پژوهش.</w:t>
      </w:r>
    </w:p>
    <w:p w14:paraId="6F0C89EC" w14:textId="5FC599E3" w:rsidR="003D6319" w:rsidRDefault="003D6319"/>
    <w:p w14:paraId="4F142290" w14:textId="77777777" w:rsidR="003D6319" w:rsidRDefault="00000000">
      <w:pPr>
        <w:pStyle w:val="Heading1"/>
        <w:bidi/>
        <w:spacing w:before="320" w:after="160"/>
        <w:jc w:val="right"/>
      </w:pPr>
      <w:r>
        <w:rPr>
          <w:rFonts w:ascii="Tahoma" w:eastAsia="Tahoma" w:hAnsi="Tahoma" w:cs="Tahoma"/>
          <w:rtl/>
        </w:rPr>
        <w:t>مراجع</w:t>
      </w:r>
    </w:p>
    <w:p w14:paraId="527EC3A8" w14:textId="77777777" w:rsidR="003D6319" w:rsidRDefault="00000000">
      <w:pPr>
        <w:spacing w:after="140"/>
      </w:pPr>
      <w:r>
        <w:t xml:space="preserve">[1] I. </w:t>
      </w:r>
      <w:proofErr w:type="spellStart"/>
      <w:r>
        <w:t>Ait</w:t>
      </w:r>
      <w:proofErr w:type="spellEnd"/>
      <w:r>
        <w:t xml:space="preserve"> </w:t>
      </w:r>
      <w:proofErr w:type="spellStart"/>
      <w:r>
        <w:t>Ichou</w:t>
      </w:r>
      <w:proofErr w:type="spellEnd"/>
      <w:r>
        <w:t xml:space="preserve">, S. </w:t>
      </w:r>
      <w:proofErr w:type="spellStart"/>
      <w:r>
        <w:t>Elouaham</w:t>
      </w:r>
      <w:proofErr w:type="spellEnd"/>
      <w:r>
        <w:t xml:space="preserve">, B. </w:t>
      </w:r>
      <w:proofErr w:type="spellStart"/>
      <w:r>
        <w:t>Nassiri</w:t>
      </w:r>
      <w:proofErr w:type="spellEnd"/>
      <w:r>
        <w:t xml:space="preserve">, and J. </w:t>
      </w:r>
      <w:proofErr w:type="spellStart"/>
      <w:r>
        <w:t>Isknan</w:t>
      </w:r>
      <w:proofErr w:type="spellEnd"/>
      <w:r>
        <w:t xml:space="preserve">, "Deep Multimodal Learning for Heart Sound Classification Using CNN, Transformer, and </w:t>
      </w:r>
      <w:proofErr w:type="spellStart"/>
      <w:r>
        <w:t>BiLSTM</w:t>
      </w:r>
      <w:proofErr w:type="spellEnd"/>
      <w:r>
        <w:t xml:space="preserve"> with Attention," Symmetry, vol. 18, no. 4, p. 556, 2026.</w:t>
      </w:r>
    </w:p>
    <w:p w14:paraId="6424D999" w14:textId="77777777" w:rsidR="003D6319" w:rsidRDefault="00000000">
      <w:pPr>
        <w:spacing w:after="140"/>
      </w:pPr>
      <w:r>
        <w:t xml:space="preserve">[2] A. Vaswani, N. </w:t>
      </w:r>
      <w:proofErr w:type="spellStart"/>
      <w:r>
        <w:t>Shazeer</w:t>
      </w:r>
      <w:proofErr w:type="spellEnd"/>
      <w:r>
        <w:t xml:space="preserve">, N. Parmar, J. </w:t>
      </w:r>
      <w:proofErr w:type="spellStart"/>
      <w:r>
        <w:t>Uszkoreit</w:t>
      </w:r>
      <w:proofErr w:type="spellEnd"/>
      <w:r>
        <w:t xml:space="preserve">, L. Jones, A. N. Gomez, L. Kaiser, and I. </w:t>
      </w:r>
      <w:proofErr w:type="spellStart"/>
      <w:r>
        <w:t>Polosukhin</w:t>
      </w:r>
      <w:proofErr w:type="spellEnd"/>
      <w:r>
        <w:t>, "Attention Is All You Need," in Advances in Neural Information Processing Systems (NIPS), Long Beach, CA, USA, 2017.</w:t>
      </w:r>
    </w:p>
    <w:p w14:paraId="74BCAD0D" w14:textId="77777777" w:rsidR="003D6319" w:rsidRDefault="00000000">
      <w:pPr>
        <w:spacing w:after="140"/>
      </w:pPr>
      <w:r>
        <w:t xml:space="preserve">[3] N. V. Chawla, K. W. Bowyer, L. O. Hall, and W. P. </w:t>
      </w:r>
      <w:proofErr w:type="spellStart"/>
      <w:r>
        <w:t>Kegelmeyer</w:t>
      </w:r>
      <w:proofErr w:type="spellEnd"/>
      <w:r>
        <w:t>, "SMOTE: Synthetic Minority Over-sampling Technique," Journal of Artificial Intelligence Research, vol. 16, pp. 321-357, 2002.</w:t>
      </w:r>
    </w:p>
    <w:p w14:paraId="0547D033" w14:textId="77777777" w:rsidR="003D6319" w:rsidRDefault="00000000">
      <w:pPr>
        <w:spacing w:after="140"/>
      </w:pPr>
      <w:r>
        <w:t>[4] C. Liu et al., "An open access database for the evaluation of heart sound algorithms," Physiological Measurement, vol. 37, no. 12, pp. 2181-2213, 2016.</w:t>
      </w:r>
    </w:p>
    <w:p w14:paraId="2F0AED66" w14:textId="77777777" w:rsidR="003D6319" w:rsidRDefault="00000000">
      <w:pPr>
        <w:spacing w:after="140"/>
      </w:pPr>
      <w:r>
        <w:t>[5] C. C. Aggarwal, Neural Networks and Deep Learning: A Textbook, Springer, 2018.</w:t>
      </w:r>
    </w:p>
    <w:p w14:paraId="514236B9" w14:textId="77777777" w:rsidR="003D6319" w:rsidRDefault="00000000">
      <w:pPr>
        <w:spacing w:after="140"/>
      </w:pPr>
      <w:r>
        <w:t xml:space="preserve">[6] M. </w:t>
      </w:r>
      <w:proofErr w:type="spellStart"/>
      <w:r>
        <w:t>Vazan</w:t>
      </w:r>
      <w:proofErr w:type="spellEnd"/>
      <w:r>
        <w:t xml:space="preserve">, Principles, Concepts and Approaches in Deep Learning (in Persian: </w:t>
      </w:r>
      <w:proofErr w:type="spellStart"/>
      <w:r>
        <w:t>اصول</w:t>
      </w:r>
      <w:proofErr w:type="spellEnd"/>
      <w:r>
        <w:t xml:space="preserve">، </w:t>
      </w:r>
      <w:proofErr w:type="spellStart"/>
      <w:r>
        <w:t>مفاهیم</w:t>
      </w:r>
      <w:proofErr w:type="spellEnd"/>
      <w:r>
        <w:t xml:space="preserve"> و </w:t>
      </w:r>
      <w:proofErr w:type="spellStart"/>
      <w:r>
        <w:t>رویکردها</w:t>
      </w:r>
      <w:proofErr w:type="spellEnd"/>
      <w:r>
        <w:t xml:space="preserve"> </w:t>
      </w:r>
      <w:proofErr w:type="spellStart"/>
      <w:r>
        <w:t>در</w:t>
      </w:r>
      <w:proofErr w:type="spellEnd"/>
      <w:r>
        <w:t xml:space="preserve"> </w:t>
      </w:r>
      <w:proofErr w:type="spellStart"/>
      <w:r>
        <w:t>یادگیری</w:t>
      </w:r>
      <w:proofErr w:type="spellEnd"/>
      <w:r>
        <w:t xml:space="preserve"> </w:t>
      </w:r>
      <w:proofErr w:type="spellStart"/>
      <w:r>
        <w:t>عمیق</w:t>
      </w:r>
      <w:proofErr w:type="spellEnd"/>
      <w:r>
        <w:t>).</w:t>
      </w:r>
    </w:p>
    <w:p w14:paraId="743A3AC9" w14:textId="77777777" w:rsidR="003D6319" w:rsidRDefault="00000000">
      <w:pPr>
        <w:spacing w:after="140"/>
      </w:pPr>
      <w:r>
        <w:t xml:space="preserve">[7] M. </w:t>
      </w:r>
      <w:proofErr w:type="spellStart"/>
      <w:r>
        <w:t>Vazan</w:t>
      </w:r>
      <w:proofErr w:type="spellEnd"/>
      <w:r>
        <w:t xml:space="preserve">, Deep Learning: From First Principles to Building Deep Neural Networks with Python (in Persian: </w:t>
      </w:r>
      <w:proofErr w:type="spellStart"/>
      <w:r>
        <w:t>یادگیری</w:t>
      </w:r>
      <w:proofErr w:type="spellEnd"/>
      <w:r>
        <w:t xml:space="preserve"> </w:t>
      </w:r>
      <w:proofErr w:type="spellStart"/>
      <w:r>
        <w:t>عمیق</w:t>
      </w:r>
      <w:proofErr w:type="spellEnd"/>
      <w:r>
        <w:t xml:space="preserve"> </w:t>
      </w:r>
      <w:proofErr w:type="spellStart"/>
      <w:r>
        <w:t>از</w:t>
      </w:r>
      <w:proofErr w:type="spellEnd"/>
      <w:r>
        <w:t xml:space="preserve"> </w:t>
      </w:r>
      <w:proofErr w:type="spellStart"/>
      <w:r>
        <w:t>اصول</w:t>
      </w:r>
      <w:proofErr w:type="spellEnd"/>
      <w:r>
        <w:t xml:space="preserve"> </w:t>
      </w:r>
      <w:proofErr w:type="spellStart"/>
      <w:r>
        <w:t>اولیه</w:t>
      </w:r>
      <w:proofErr w:type="spellEnd"/>
      <w:r>
        <w:t xml:space="preserve"> </w:t>
      </w:r>
      <w:proofErr w:type="spellStart"/>
      <w:r>
        <w:t>تا</w:t>
      </w:r>
      <w:proofErr w:type="spellEnd"/>
      <w:r>
        <w:t xml:space="preserve"> </w:t>
      </w:r>
      <w:proofErr w:type="spellStart"/>
      <w:r>
        <w:t>ساخت</w:t>
      </w:r>
      <w:proofErr w:type="spellEnd"/>
      <w:r>
        <w:t xml:space="preserve"> </w:t>
      </w:r>
      <w:proofErr w:type="spellStart"/>
      <w:r>
        <w:t>شبکه‌های</w:t>
      </w:r>
      <w:proofErr w:type="spellEnd"/>
      <w:r>
        <w:t xml:space="preserve"> </w:t>
      </w:r>
      <w:proofErr w:type="spellStart"/>
      <w:r>
        <w:t>عصبی</w:t>
      </w:r>
      <w:proofErr w:type="spellEnd"/>
      <w:r>
        <w:t xml:space="preserve"> </w:t>
      </w:r>
      <w:proofErr w:type="spellStart"/>
      <w:r>
        <w:t>عمیق</w:t>
      </w:r>
      <w:proofErr w:type="spellEnd"/>
      <w:r>
        <w:t xml:space="preserve"> </w:t>
      </w:r>
      <w:proofErr w:type="spellStart"/>
      <w:r>
        <w:t>با</w:t>
      </w:r>
      <w:proofErr w:type="spellEnd"/>
      <w:r>
        <w:t xml:space="preserve"> </w:t>
      </w:r>
      <w:proofErr w:type="spellStart"/>
      <w:r>
        <w:t>پایتون</w:t>
      </w:r>
      <w:proofErr w:type="spellEnd"/>
      <w:r>
        <w:t>).</w:t>
      </w:r>
    </w:p>
    <w:sectPr w:rsidR="003D631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376977"/>
    <w:multiLevelType w:val="hybridMultilevel"/>
    <w:tmpl w:val="9F60A83C"/>
    <w:lvl w:ilvl="0" w:tplc="B3FC4190">
      <w:start w:val="1"/>
      <w:numFmt w:val="bullet"/>
      <w:lvlText w:val="●"/>
      <w:lvlJc w:val="left"/>
      <w:pPr>
        <w:ind w:left="720" w:hanging="360"/>
      </w:pPr>
    </w:lvl>
    <w:lvl w:ilvl="1" w:tplc="8474C8CE">
      <w:start w:val="1"/>
      <w:numFmt w:val="bullet"/>
      <w:lvlText w:val="○"/>
      <w:lvlJc w:val="left"/>
      <w:pPr>
        <w:ind w:left="1440" w:hanging="360"/>
      </w:pPr>
    </w:lvl>
    <w:lvl w:ilvl="2" w:tplc="07CC9758">
      <w:start w:val="1"/>
      <w:numFmt w:val="bullet"/>
      <w:lvlText w:val="■"/>
      <w:lvlJc w:val="left"/>
      <w:pPr>
        <w:ind w:left="2160" w:hanging="360"/>
      </w:pPr>
    </w:lvl>
    <w:lvl w:ilvl="3" w:tplc="6E90FE7E">
      <w:start w:val="1"/>
      <w:numFmt w:val="bullet"/>
      <w:lvlText w:val="●"/>
      <w:lvlJc w:val="left"/>
      <w:pPr>
        <w:ind w:left="2880" w:hanging="360"/>
      </w:pPr>
    </w:lvl>
    <w:lvl w:ilvl="4" w:tplc="D09A587C">
      <w:start w:val="1"/>
      <w:numFmt w:val="bullet"/>
      <w:lvlText w:val="○"/>
      <w:lvlJc w:val="left"/>
      <w:pPr>
        <w:ind w:left="3600" w:hanging="360"/>
      </w:pPr>
    </w:lvl>
    <w:lvl w:ilvl="5" w:tplc="11FC400E">
      <w:start w:val="1"/>
      <w:numFmt w:val="bullet"/>
      <w:lvlText w:val="■"/>
      <w:lvlJc w:val="left"/>
      <w:pPr>
        <w:ind w:left="4320" w:hanging="360"/>
      </w:pPr>
    </w:lvl>
    <w:lvl w:ilvl="6" w:tplc="C0DC526A">
      <w:start w:val="1"/>
      <w:numFmt w:val="bullet"/>
      <w:lvlText w:val="●"/>
      <w:lvlJc w:val="left"/>
      <w:pPr>
        <w:ind w:left="5040" w:hanging="360"/>
      </w:pPr>
    </w:lvl>
    <w:lvl w:ilvl="7" w:tplc="23EA2C70">
      <w:start w:val="1"/>
      <w:numFmt w:val="bullet"/>
      <w:lvlText w:val="●"/>
      <w:lvlJc w:val="left"/>
      <w:pPr>
        <w:ind w:left="5760" w:hanging="360"/>
      </w:pPr>
    </w:lvl>
    <w:lvl w:ilvl="8" w:tplc="4F3C251C">
      <w:start w:val="1"/>
      <w:numFmt w:val="bullet"/>
      <w:lvlText w:val="●"/>
      <w:lvlJc w:val="left"/>
      <w:pPr>
        <w:ind w:left="6480" w:hanging="360"/>
      </w:pPr>
    </w:lvl>
  </w:abstractNum>
  <w:num w:numId="1" w16cid:durableId="10259080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319"/>
    <w:rsid w:val="001C5B4D"/>
    <w:rsid w:val="003D6319"/>
    <w:rsid w:val="00B87A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45805"/>
  <w15:docId w15:val="{5A3AC130-B89C-439C-AFFE-5FAEE6491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5620</Words>
  <Characters>32038</Characters>
  <Application>Microsoft Office Word</Application>
  <DocSecurity>0</DocSecurity>
  <Lines>266</Lines>
  <Paragraphs>75</Paragraphs>
  <ScaleCrop>false</ScaleCrop>
  <Company/>
  <LinksUpToDate>false</LinksUpToDate>
  <CharactersWithSpaces>37583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amirreza1375zn@gmail.com</cp:lastModifiedBy>
  <cp:revision>2</cp:revision>
  <dcterms:created xsi:type="dcterms:W3CDTF">2026-10-08T06:32:00Z</dcterms:created>
  <dcterms:modified xsi:type="dcterms:W3CDTF">2026-10-10T21:08:00Z</dcterms:modified>
</cp:coreProperties>
</file>