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0317B" w14:textId="77777777" w:rsidR="00343845" w:rsidRDefault="00343845" w:rsidP="00343845">
      <w:r>
        <w:t>This is a DOCX test document.</w:t>
      </w:r>
    </w:p>
    <w:p w14:paraId="5A015D74" w14:textId="77777777" w:rsidR="00E93389" w:rsidRDefault="00343845" w:rsidP="00E93389">
      <w:r>
        <w:t>It will be used to test the Word document loader.</w:t>
      </w:r>
      <w:r w:rsidR="00E93389">
        <w:rPr>
          <w:rtl/>
        </w:rPr>
        <w:br/>
      </w:r>
      <w:r w:rsidR="00E93389">
        <w:rPr>
          <w:rtl/>
        </w:rPr>
        <w:br/>
      </w:r>
      <w:r w:rsidR="00E93389">
        <w:t>TITLE: The History and Future of Information Systems</w:t>
      </w:r>
    </w:p>
    <w:p w14:paraId="016B0F2D" w14:textId="77777777" w:rsidR="00E93389" w:rsidRDefault="00E93389" w:rsidP="00E93389"/>
    <w:p w14:paraId="0331D145" w14:textId="77777777" w:rsidR="00E93389" w:rsidRDefault="00E93389" w:rsidP="00E93389">
      <w:r>
        <w:t>Chapter 1: Early Communication</w:t>
      </w:r>
    </w:p>
    <w:p w14:paraId="29360615" w14:textId="77777777" w:rsidR="00E93389" w:rsidRDefault="00E93389" w:rsidP="00E93389">
      <w:r>
        <w:t>Humans have always needed ways to store and transmit information. In prehistoric times, this need was fulfilled through cave paintings, symbols carved into stone, and oral traditions passed from generation to generation. These methods were limited by time and distance. A message could not travel faster than a person could walk, and memories were fragile. Over time, writing systems emerged in Mesopotamia, Egypt, and China. These systems allowed societies to record laws, trade transactions, and historical events. The invention of paper in China and later its spread to the Middle East and Europe drastically improved the ability to store large amounts of information.</w:t>
      </w:r>
    </w:p>
    <w:p w14:paraId="18941395" w14:textId="77777777" w:rsidR="00E93389" w:rsidRDefault="00E93389" w:rsidP="00E93389"/>
    <w:p w14:paraId="03BFEBF3" w14:textId="77777777" w:rsidR="00E93389" w:rsidRDefault="00E93389" w:rsidP="00E93389">
      <w:r>
        <w:t>The printing press, invented by Johannes Gutenberg in the 15th century, marked another revolutionary step. Books could be mass-produced, literacy increased, and knowledge became more accessible. Universities grew, scientific ideas spread more quickly, and political movements gained momentum through pamphlets and newspapers. Information, once locked within elite institutions, began to reach broader populations.</w:t>
      </w:r>
    </w:p>
    <w:p w14:paraId="74CB7692" w14:textId="77777777" w:rsidR="00E93389" w:rsidRDefault="00E93389" w:rsidP="00E93389"/>
    <w:p w14:paraId="3C90A474" w14:textId="77777777" w:rsidR="00E93389" w:rsidRDefault="00E93389" w:rsidP="00E93389">
      <w:r>
        <w:t>Chapter 2: Mechanical and Electrical Systems</w:t>
      </w:r>
    </w:p>
    <w:p w14:paraId="1401DD78" w14:textId="77777777" w:rsidR="00E93389" w:rsidRDefault="00E93389" w:rsidP="00E93389">
      <w:r>
        <w:t>The 19th and early 20th centuries introduced mechanical and electrical devices that transformed information handling. The telegraph allowed near-instantaneous communication over long distances using electrical signals. Soon after, the telephone enabled direct voice communication. These technologies changed business operations, military coordination, and social interactions. Data was no longer constrained by geography in the same way.</w:t>
      </w:r>
    </w:p>
    <w:p w14:paraId="269A0A94" w14:textId="77777777" w:rsidR="00E93389" w:rsidRDefault="00E93389" w:rsidP="00E93389"/>
    <w:p w14:paraId="7E949C44" w14:textId="77777777" w:rsidR="00E93389" w:rsidRDefault="00E93389" w:rsidP="00E93389">
      <w:r>
        <w:t>At the same time, early mechanical calculators and punched-card systems appeared. Herman Hollerith’s punched-card machines were used in the 1890 United States Census to process data faster than human clerks. This event is often cited as a foundation of modern data processing. Companies began to realize that information could be treated as a resource, something to be stored, sorted, and analyzed systematically.</w:t>
      </w:r>
    </w:p>
    <w:p w14:paraId="263BC801" w14:textId="77777777" w:rsidR="00E93389" w:rsidRDefault="00E93389" w:rsidP="00E93389"/>
    <w:p w14:paraId="5E748609" w14:textId="77777777" w:rsidR="00E93389" w:rsidRDefault="00E93389" w:rsidP="00E93389">
      <w:r>
        <w:t>Chapter 3: The Birth of Digital Computing</w:t>
      </w:r>
    </w:p>
    <w:p w14:paraId="3746DF89" w14:textId="77777777" w:rsidR="00E93389" w:rsidRDefault="00E93389" w:rsidP="00E93389">
      <w:r>
        <w:t>World War II accelerated the development of digital computers. Machines such as the ENIAC and Colossus were created to solve complex mathematical problems and decode encrypted messages. These early computers were massive, consumed enormous amounts of power, and were limited in capability compared to modern devices. Nevertheless, they introduced the concept of programmable machines that could perform a wide range of tasks.</w:t>
      </w:r>
    </w:p>
    <w:p w14:paraId="34FA6390" w14:textId="77777777" w:rsidR="00E93389" w:rsidRDefault="00E93389" w:rsidP="00E93389"/>
    <w:p w14:paraId="04CA4829" w14:textId="77777777" w:rsidR="00E93389" w:rsidRDefault="00E93389" w:rsidP="00E93389">
      <w:r>
        <w:t>After the war, computers entered universities and large corporations. Mainframe computers were used for payroll, inventory management, and scientific research. Programming languages evolved from low-level machine code to higher-level languages such as FORTRAN and COBOL. This shift allowed more people to write software and design systems.</w:t>
      </w:r>
    </w:p>
    <w:p w14:paraId="5F3EECE3" w14:textId="77777777" w:rsidR="00E93389" w:rsidRDefault="00E93389" w:rsidP="00E93389"/>
    <w:p w14:paraId="0C12AFD0" w14:textId="77777777" w:rsidR="00E93389" w:rsidRDefault="00E93389" w:rsidP="00E93389">
      <w:r>
        <w:t>Chapter 4: Personal Computers and Networking</w:t>
      </w:r>
    </w:p>
    <w:p w14:paraId="43EF6EE4" w14:textId="77777777" w:rsidR="00E93389" w:rsidRDefault="00E93389" w:rsidP="00E93389">
      <w:r>
        <w:t xml:space="preserve">The 1970s and 1980s saw the rise of personal computers. Companies like Apple, IBM, and Microsoft played major roles in bringing computing into homes and small offices. Software applications such as word processors and spreadsheets changed </w:t>
      </w:r>
      <w:proofErr w:type="spellStart"/>
      <w:r>
        <w:t>everyday</w:t>
      </w:r>
      <w:proofErr w:type="spellEnd"/>
      <w:r>
        <w:t xml:space="preserve"> work. People could now create documents, manage finances, and store personal data digitally.</w:t>
      </w:r>
    </w:p>
    <w:p w14:paraId="537E00BC" w14:textId="77777777" w:rsidR="00E93389" w:rsidRDefault="00E93389" w:rsidP="00E93389"/>
    <w:p w14:paraId="23EF1952" w14:textId="77777777" w:rsidR="00E93389" w:rsidRDefault="00E93389" w:rsidP="00E93389">
      <w:r>
        <w:t>Networking soon followed. Local area networks connected computers within buildings, while wide area networks connected distant locations. The creation of the Internet transformed information systems from isolated machines into globally connected platforms. Email replaced letters for many purposes. Websites became sources of news, entertainment, and education. Search engines allowed users to retrieve information from billions of documents.</w:t>
      </w:r>
    </w:p>
    <w:p w14:paraId="26AB1D48" w14:textId="77777777" w:rsidR="00E93389" w:rsidRDefault="00E93389" w:rsidP="00E93389"/>
    <w:p w14:paraId="0D8F195E" w14:textId="77777777" w:rsidR="00E93389" w:rsidRDefault="00E93389" w:rsidP="00E93389">
      <w:r>
        <w:t>Chapter 5: Data, Databases, and Big Data</w:t>
      </w:r>
    </w:p>
    <w:p w14:paraId="2FD79641" w14:textId="45CCE631" w:rsidR="004C3DF4" w:rsidRDefault="00E93389" w:rsidP="00E93389">
      <w:r>
        <w:t>As systems grew larger, managing data became more complex. Databases were developed to store structured information efficiently. Relational database models introduced tables, keys, and relationships between data entities. This structure allowed organizations to run queries and generate reports automatically.</w:t>
      </w:r>
    </w:p>
    <w:sectPr w:rsidR="004C3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45"/>
    <w:rsid w:val="00343845"/>
    <w:rsid w:val="00463D26"/>
    <w:rsid w:val="004C3DF4"/>
    <w:rsid w:val="007313ED"/>
    <w:rsid w:val="00996B7D"/>
    <w:rsid w:val="00E933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FCF3"/>
  <w15:chartTrackingRefBased/>
  <w15:docId w15:val="{9CD7D5EB-2C05-40E6-BABD-BF6359B2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845"/>
    <w:rPr>
      <w:rFonts w:eastAsiaTheme="majorEastAsia" w:cstheme="majorBidi"/>
      <w:color w:val="272727" w:themeColor="text1" w:themeTint="D8"/>
    </w:rPr>
  </w:style>
  <w:style w:type="paragraph" w:styleId="Title">
    <w:name w:val="Title"/>
    <w:basedOn w:val="Normal"/>
    <w:next w:val="Normal"/>
    <w:link w:val="TitleChar"/>
    <w:uiPriority w:val="10"/>
    <w:qFormat/>
    <w:rsid w:val="0034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845"/>
    <w:pPr>
      <w:spacing w:before="160"/>
      <w:jc w:val="center"/>
    </w:pPr>
    <w:rPr>
      <w:i/>
      <w:iCs/>
      <w:color w:val="404040" w:themeColor="text1" w:themeTint="BF"/>
    </w:rPr>
  </w:style>
  <w:style w:type="character" w:customStyle="1" w:styleId="QuoteChar">
    <w:name w:val="Quote Char"/>
    <w:basedOn w:val="DefaultParagraphFont"/>
    <w:link w:val="Quote"/>
    <w:uiPriority w:val="29"/>
    <w:rsid w:val="00343845"/>
    <w:rPr>
      <w:i/>
      <w:iCs/>
      <w:color w:val="404040" w:themeColor="text1" w:themeTint="BF"/>
    </w:rPr>
  </w:style>
  <w:style w:type="paragraph" w:styleId="ListParagraph">
    <w:name w:val="List Paragraph"/>
    <w:basedOn w:val="Normal"/>
    <w:uiPriority w:val="34"/>
    <w:qFormat/>
    <w:rsid w:val="00343845"/>
    <w:pPr>
      <w:ind w:left="720"/>
      <w:contextualSpacing/>
    </w:pPr>
  </w:style>
  <w:style w:type="character" w:styleId="IntenseEmphasis">
    <w:name w:val="Intense Emphasis"/>
    <w:basedOn w:val="DefaultParagraphFont"/>
    <w:uiPriority w:val="21"/>
    <w:qFormat/>
    <w:rsid w:val="00343845"/>
    <w:rPr>
      <w:i/>
      <w:iCs/>
      <w:color w:val="0F4761" w:themeColor="accent1" w:themeShade="BF"/>
    </w:rPr>
  </w:style>
  <w:style w:type="paragraph" w:styleId="IntenseQuote">
    <w:name w:val="Intense Quote"/>
    <w:basedOn w:val="Normal"/>
    <w:next w:val="Normal"/>
    <w:link w:val="IntenseQuoteChar"/>
    <w:uiPriority w:val="30"/>
    <w:qFormat/>
    <w:rsid w:val="00343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845"/>
    <w:rPr>
      <w:i/>
      <w:iCs/>
      <w:color w:val="0F4761" w:themeColor="accent1" w:themeShade="BF"/>
    </w:rPr>
  </w:style>
  <w:style w:type="character" w:styleId="IntenseReference">
    <w:name w:val="Intense Reference"/>
    <w:basedOn w:val="DefaultParagraphFont"/>
    <w:uiPriority w:val="32"/>
    <w:qFormat/>
    <w:rsid w:val="00343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dc:creator>
  <cp:keywords/>
  <dc:description/>
  <cp:lastModifiedBy>AmirReza Tangestani</cp:lastModifiedBy>
  <cp:revision>2</cp:revision>
  <dcterms:created xsi:type="dcterms:W3CDTF">2026-02-07T23:12:00Z</dcterms:created>
  <dcterms:modified xsi:type="dcterms:W3CDTF">2026-02-09T18:55:00Z</dcterms:modified>
</cp:coreProperties>
</file>