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chnical-product-blueprint-v1.0"/>
      <w:r>
        <w:t xml:space="preserve">Technical &amp; Product Blueprint — v1.0</w:t>
      </w:r>
      <w:bookmarkEnd w:id="20"/>
    </w:p>
    <w:p>
      <w:pPr>
        <w:pStyle w:val="Heading2"/>
      </w:pPr>
      <w:bookmarkStart w:id="21" w:name="cross-border-assisted-commerce-platform"/>
      <w:r>
        <w:t xml:space="preserve">Cross-Border Assisted Commerce Platform</w:t>
      </w:r>
      <w:bookmarkEnd w:id="21"/>
    </w:p>
    <w:p>
      <w:pPr>
        <w:pStyle w:val="FirstParagraph"/>
      </w:pPr>
      <w:r>
        <w:rPr>
          <w:b/>
        </w:rPr>
        <w:t xml:space="preserve">Covers:</w:t>
      </w:r>
      <w:r>
        <w:t xml:space="preserve"> </w:t>
      </w:r>
      <w:r>
        <w:t xml:space="preserve">Phase 1 (Product Definition) + Phase 4 (Technical Architecture) — front and back.</w:t>
      </w:r>
      <w:r>
        <w:t xml:space="preserve"> </w:t>
      </w:r>
      <w:r>
        <w:rPr>
          <w:b/>
        </w:rPr>
        <w:t xml:space="preserve">Builds on:</w:t>
      </w:r>
      <w:r>
        <w:t xml:space="preserve"> </w:t>
      </w:r>
      <w:r>
        <w:t xml:space="preserve">v0.1 (feasibility), v0.2 (AI + business lines), v0.3 (logistics).</w:t>
      </w:r>
      <w:r>
        <w:t xml:space="preserve"> </w:t>
      </w:r>
      <w:r>
        <w:rPr>
          <w:b/>
        </w:rPr>
        <w:t xml:space="preserve">Scope of this pass:</w:t>
      </w:r>
      <w:r>
        <w:t xml:space="preserve"> </w:t>
      </w:r>
      <w:r>
        <w:t xml:space="preserve">Consumer PWA + Admin ops console as primary surfaces; shared engine designed so the Merchant Panel drops in without rework.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August 2026</w:t>
      </w:r>
      <w:r>
        <w:t xml:space="preserve"> </w:t>
      </w:r>
      <w:r>
        <w:rPr>
          <w:b/>
        </w:rPr>
        <w:t xml:space="preserve">Reading note:</w:t>
      </w:r>
      <w:r>
        <w:t xml:space="preserve"> </w:t>
      </w:r>
      <w:r>
        <w:rPr>
          <w:b/>
        </w:rPr>
        <w:t xml:space="preserve">DECISION</w:t>
      </w:r>
      <w:r>
        <w:t xml:space="preserve"> </w:t>
      </w:r>
      <w:r>
        <w:t xml:space="preserve">= locked choice ·</w:t>
      </w:r>
      <w:r>
        <w:t xml:space="preserve"> </w:t>
      </w:r>
      <w:r>
        <w:rPr>
          <w:b/>
        </w:rPr>
        <w:t xml:space="preserve">GATE</w:t>
      </w:r>
      <w:r>
        <w:t xml:space="preserve"> </w:t>
      </w:r>
      <w:r>
        <w:t xml:space="preserve">= external dependency, build interface-first ·</w:t>
      </w:r>
      <w:r>
        <w:t xml:space="preserve"> </w:t>
      </w:r>
      <w:r>
        <w:rPr>
          <w:b/>
        </w:rPr>
        <w:t xml:space="preserve">BUILD</w:t>
      </w:r>
      <w:r>
        <w:t xml:space="preserve"> </w:t>
      </w:r>
      <w:r>
        <w:t xml:space="preserve">= to implement ·</w:t>
      </w:r>
      <w:r>
        <w:t xml:space="preserve"> </w:t>
      </w:r>
      <w:r>
        <w:rPr>
          <w:b/>
        </w:rPr>
        <w:t xml:space="preserve">RULE</w:t>
      </w:r>
      <w:r>
        <w:t xml:space="preserve"> </w:t>
      </w:r>
      <w:r>
        <w:t xml:space="preserve">= enforced business/product rule.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ba71fc7f4491197be3c8e824a3bfdb954adfc33"/>
      <w:r>
        <w:t xml:space="preserve">0. Build philosophy (the one idea that makes this safe to start now)</w:t>
      </w:r>
      <w:bookmarkEnd w:id="22"/>
    </w:p>
    <w:p>
      <w:pPr>
        <w:pStyle w:val="FirstParagraph"/>
      </w:pPr>
      <w:r>
        <w:t xml:space="preserve">Three things are still gated externally (foreign payment/banking, procurement method per marketplace, logistics/carrier + customs). Everything else is ours to build. The architecture resolves this with</w:t>
      </w:r>
      <w:r>
        <w:t xml:space="preserve"> </w:t>
      </w:r>
      <w:r>
        <w:rPr>
          <w:b/>
        </w:rPr>
        <w:t xml:space="preserve">ports &amp; adapters (hexagonal)</w:t>
      </w:r>
      <w:r>
        <w:t xml:space="preserve">: the core domain talks to</w:t>
      </w:r>
      <w:r>
        <w:t xml:space="preserve"> </w:t>
      </w:r>
      <w:r>
        <w:rPr>
          <w:b/>
        </w:rPr>
        <w:t xml:space="preserve">interfaces</w:t>
      </w:r>
      <w:r>
        <w:t xml:space="preserve">; each gated dependency is an</w:t>
      </w:r>
      <w:r>
        <w:t xml:space="preserve"> </w:t>
      </w:r>
      <w:r>
        <w:rPr>
          <w:b/>
        </w:rPr>
        <w:t xml:space="preserve">adapter</w:t>
      </w:r>
      <w:r>
        <w:t xml:space="preserve"> </w:t>
      </w:r>
      <w:r>
        <w:t xml:space="preserve">behind that interface, shipped first as a</w:t>
      </w:r>
      <w:r>
        <w:t xml:space="preserve"> </w:t>
      </w:r>
      <w:r>
        <w:rPr>
          <w:b/>
        </w:rPr>
        <w:t xml:space="preserve">stub/mock</w:t>
      </w:r>
      <w:r>
        <w:t xml:space="preserve">, later swapped for the real provider with zero core rework.</w:t>
      </w:r>
    </w:p>
    <w:p>
      <w:pPr>
        <w:pStyle w:val="BlockText"/>
      </w:pPr>
      <w:r>
        <w:rPr>
          <w:b/>
        </w:rPr>
        <w:t xml:space="preserve">DECISION:</w:t>
      </w:r>
      <w:r>
        <w:t xml:space="preserve"> </w:t>
      </w:r>
      <w:r>
        <w:t xml:space="preserve">Build the core + all internal surfaces now against stubbed adapters. The gates decide</w:t>
      </w:r>
      <w:r>
        <w:t xml:space="preserve"> </w:t>
      </w:r>
      <w:r>
        <w:rPr>
          <w:i/>
        </w:rPr>
        <w:t xml:space="preserve">which adapter goes live</w:t>
      </w:r>
      <w:r>
        <w:t xml:space="preserve">, never</w:t>
      </w:r>
      <w:r>
        <w:t xml:space="preserve"> </w:t>
      </w:r>
      <w:r>
        <w:rPr>
          <w:i/>
        </w:rPr>
        <w:t xml:space="preserve">whether the system works</w:t>
      </w:r>
      <w:r>
        <w:t xml:space="preserve">.</w:t>
      </w:r>
    </w:p>
    <w:p>
      <w:pPr>
        <w:pStyle w:val="FirstParagraph"/>
      </w:pPr>
      <w:r>
        <w:t xml:space="preserve">This lets front-end, internal back-end, and UX proceed at full speed today.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part-1-product-definition"/>
      <w:r>
        <w:t xml:space="preserve">PART 1 — PRODUCT DEFINITION</w:t>
      </w:r>
      <w:bookmarkEnd w:id="23"/>
    </w:p>
    <w:p>
      <w:pPr>
        <w:pStyle w:val="Heading2"/>
      </w:pPr>
      <w:bookmarkStart w:id="24" w:name="personas-jobs-to-be-done"/>
      <w:r>
        <w:t xml:space="preserve">1.1 Personas &amp; Jobs-to-be-Done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Job-to-be-done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Success signal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Consumer (Sara, 28, Tehran)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found something abroad I can’t buy from Iran — get it to me, in Toman, without me touching a foreign card, and let me see it’s really coming.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Completes checkout in one session; checks tracking without contacting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Ops operator (internal)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Clear the orders that actually need me, fast, and never touch the healthy ones.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Low HSPO; works a ranked exception queue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Merchant (Instagram shop owner)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Let me resell cross-border fulfillment under my brand without running the ops.</w:t>
            </w:r>
            <w:r>
              <w:t xml:space="preserve">”</w:t>
            </w:r>
            <w:r>
              <w:t xml:space="preserve"> </w:t>
            </w:r>
            <w:r>
              <w:rPr>
                <w:i/>
              </w:rPr>
              <w:t xml:space="preserve">(later phase)</w:t>
            </w:r>
          </w:p>
        </w:tc>
        <w:tc>
          <w:p>
            <w:pPr>
              <w:pStyle w:val="Compact"/>
              <w:jc w:val="left"/>
            </w:pPr>
            <w:r>
              <w:t xml:space="preserve">Tops up wallet, submits orders, relays branded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Finance/treasury (internal)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rial and dirham reconciles; I can see FX exposure and float need.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Reconciliation match rate high; no unmatched money</w:t>
            </w:r>
          </w:p>
        </w:tc>
      </w:tr>
    </w:tbl>
    <w:p>
      <w:pPr>
        <w:pStyle w:val="Heading2"/>
      </w:pPr>
      <w:bookmarkStart w:id="25" w:name="mvp-scope-locked"/>
      <w:r>
        <w:t xml:space="preserve">1.2 MVP scope — locked</w:t>
      </w:r>
      <w:bookmarkEnd w:id="25"/>
    </w:p>
    <w:p>
      <w:pPr>
        <w:pStyle w:val="FirstParagraph"/>
      </w:pPr>
      <w:r>
        <w:rPr>
          <w:b/>
        </w:rPr>
        <w:t xml:space="preserve">IN (MVP):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DECISION:</w:t>
      </w:r>
      <w:r>
        <w:t xml:space="preserve"> </w:t>
      </w:r>
      <w:r>
        <w:t xml:space="preserve">Link-first only. No catalog/search/merchandising. One paste-a-link flow.</w:t>
      </w:r>
      <w:r>
        <w:t xml:space="preserve"> </w:t>
      </w:r>
      <w:r>
        <w:t xml:space="preserve">- One source lane:</w:t>
      </w:r>
      <w:r>
        <w:t xml:space="preserve"> </w:t>
      </w:r>
      <w:r>
        <w:rPr>
          <w:b/>
        </w:rPr>
        <w:t xml:space="preserve">Amazon UAE → Iran</w:t>
      </w:r>
      <w:r>
        <w:t xml:space="preserve"> </w:t>
      </w:r>
      <w:r>
        <w:t xml:space="preserve">(adapter pattern ready for Turkey/DE/UK).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Assisted procurement</w:t>
      </w:r>
      <w:r>
        <w:t xml:space="preserve"> </w:t>
      </w:r>
      <w:r>
        <w:t xml:space="preserve">with AI copilot (operator confirms the pay step).</w:t>
      </w:r>
      <w:r>
        <w:t xml:space="preserve"> </w:t>
      </w:r>
      <w:r>
        <w:t xml:space="preserve">- Quote engine with live FX refresh + max-procurement-price tolerance.</w:t>
      </w:r>
      <w:r>
        <w:t xml:space="preserve"> </w:t>
      </w:r>
      <w:r>
        <w:t xml:space="preserve">- Iranian OTP auth (phone), IRR payment via one gateway (adapter for more).</w:t>
      </w:r>
      <w:r>
        <w:t xml:space="preserve"> </w:t>
      </w:r>
      <w:r>
        <w:t xml:space="preserve">- Unified multi-leg tracking with a normalized customer lifecycle.</w:t>
      </w:r>
      <w:r>
        <w:t xml:space="preserve"> </w:t>
      </w:r>
      <w:r>
        <w:t xml:space="preserve">- Admin ops-by-exception console.</w:t>
      </w:r>
      <w:r>
        <w:t xml:space="preserve"> </w:t>
      </w:r>
      <w:r>
        <w:t xml:space="preserve">- Ledger-first finance model + reconciliation (internal; real card adapter gated).</w:t>
      </w:r>
      <w:r>
        <w:t xml:space="preserve"> </w:t>
      </w:r>
      <w:r>
        <w:t xml:space="preserve">- Value-density category allowlist + minimum-order-value gate (from v0.3).</w:t>
      </w:r>
      <w:r>
        <w:t xml:space="preserve"> </w:t>
      </w:r>
      <w:r>
        <w:t xml:space="preserve">- Persian-first, RTL, mobile-first PWA.</w:t>
      </w:r>
    </w:p>
    <w:p>
      <w:pPr>
        <w:pStyle w:val="BodyText"/>
      </w:pPr>
      <w:r>
        <w:rPr>
          <w:b/>
        </w:rPr>
        <w:t xml:space="preserve">OUT (post-MVP):</w:t>
      </w:r>
      <w:r>
        <w:t xml:space="preserve"> </w:t>
      </w:r>
      <w:r>
        <w:t xml:space="preserve">merchant panel/white-label, enterprise desk, catalog/discovery, native apps, crowdship/traveler network, agentic-native procurement, ACP/UCP distribution, pickup-point network, instant-SKU. All have a designed seam but are not built in MVP.</w:t>
      </w:r>
    </w:p>
    <w:p>
      <w:pPr>
        <w:pStyle w:val="Heading2"/>
      </w:pPr>
      <w:bookmarkStart w:id="26" w:name="core-user-flow-consumer-happy-path"/>
      <w:r>
        <w:t xml:space="preserve">1.3 Core user flow — consumer (happy path)</w:t>
      </w:r>
      <w:bookmarkEnd w:id="26"/>
    </w:p>
    <w:p>
      <w:pPr>
        <w:pStyle w:val="SourceCode"/>
      </w:pPr>
      <w:r>
        <w:rPr>
          <w:rStyle w:val="VerbatimChar"/>
        </w:rPr>
        <w:t xml:space="preserve">Landing → Paste product URL → [Resolve] product card (title, image, price, variant)</w:t>
      </w:r>
      <w:r>
        <w:br/>
      </w:r>
      <w:r>
        <w:rPr>
          <w:rStyle w:val="VerbatimChar"/>
        </w:rPr>
        <w:t xml:space="preserve">   → Select variant/qty → [Request quote] → Quote screen (transparent breakdown, TTL countdown)</w:t>
      </w:r>
      <w:r>
        <w:br/>
      </w:r>
      <w:r>
        <w:rPr>
          <w:rStyle w:val="VerbatimChar"/>
        </w:rPr>
        <w:t xml:space="preserve">   → Confirm → OTP/login → [Fresh revalidation: offer+availability+FX] → Pay (IRR gateway)</w:t>
      </w:r>
      <w:r>
        <w:br/>
      </w:r>
      <w:r>
        <w:rPr>
          <w:rStyle w:val="VerbatimChar"/>
        </w:rPr>
        <w:t xml:space="preserve">   → PAYMENT_CONFIRMED → order tracking page (live lifecycle) → ... → DELIVERED</w:t>
      </w:r>
    </w:p>
    <w:p>
      <w:pPr>
        <w:pStyle w:val="FirstParagraph"/>
      </w:pPr>
      <w:r>
        <w:rPr>
          <w:b/>
        </w:rPr>
        <w:t xml:space="preserve">RULE (revalidate at checkout):</w:t>
      </w:r>
      <w:r>
        <w:t xml:space="preserve"> </w:t>
      </w:r>
      <w:r>
        <w:t xml:space="preserve">immediately before the payment gateway, refresh product offer, availability, and FX; lock the final quote for its TTL. A successful payment means</w:t>
      </w:r>
      <w:r>
        <w:t xml:space="preserve"> </w:t>
      </w:r>
      <w:r>
        <w:rPr>
          <w:rStyle w:val="VerbatimChar"/>
        </w:rPr>
        <w:t xml:space="preserve">PAYMENT_CONFIRMED</w:t>
      </w:r>
      <w:r>
        <w:t xml:space="preserve">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PURCHASED</w:t>
      </w:r>
      <w:r>
        <w:t xml:space="preserve">.</w:t>
      </w:r>
    </w:p>
    <w:p>
      <w:pPr>
        <w:pStyle w:val="Heading2"/>
      </w:pPr>
      <w:bookmarkStart w:id="27" w:name="order-state-machine"/>
      <w:r>
        <w:t xml:space="preserve">1.4 Order state machine</w:t>
      </w:r>
      <w:bookmarkEnd w:id="27"/>
    </w:p>
    <w:p>
      <w:pPr>
        <w:pStyle w:val="SourceCode"/>
      </w:pPr>
      <w:r>
        <w:rPr>
          <w:rStyle w:val="VerbatimChar"/>
        </w:rPr>
        <w:t xml:space="preserve">DRAFT → QUOTING → QUOTED → AWAITING_PAYMENT → PAID</w:t>
      </w:r>
      <w:r>
        <w:br/>
      </w:r>
      <w:r>
        <w:rPr>
          <w:rStyle w:val="VerbatimChar"/>
        </w:rPr>
        <w:t xml:space="preserve"> → PROCUREMENT_PENDING → PURCHASED → SELLER_PROCESSING</w:t>
      </w:r>
      <w:r>
        <w:br/>
      </w:r>
      <w:r>
        <w:rPr>
          <w:rStyle w:val="VerbatimChar"/>
        </w:rPr>
        <w:t xml:space="preserve"> → LOCAL_TRANSIT → WAREHOUSE_RECEIVED → INTERNATIONAL_TRANSIT</w:t>
      </w:r>
      <w:r>
        <w:br/>
      </w:r>
      <w:r>
        <w:rPr>
          <w:rStyle w:val="VerbatimChar"/>
        </w:rPr>
        <w:t xml:space="preserve"> → CUSTOMS → DOMESTIC_TRANSIT → DELIVERED</w:t>
      </w:r>
    </w:p>
    <w:p>
      <w:pPr>
        <w:pStyle w:val="FirstParagraph"/>
      </w:pPr>
      <w:r>
        <w:rPr>
          <w:b/>
        </w:rPr>
        <w:t xml:space="preserve">Exception states (branch from any node):</w:t>
      </w:r>
      <w:r>
        <w:t xml:space="preserve"> </w:t>
      </w:r>
      <w:r>
        <w:rPr>
          <w:rStyle w:val="VerbatimChar"/>
        </w:rPr>
        <w:t xml:space="preserve">PRICE_CHANGED · OUT_OF_STOCK · PAYMENT_FAILED · PROCUREMENT_FAILED · CUSTOMER_ACTION_REQUIRED · SHIPMENT_EXCEPTION · CUSTOMS_EXCEPTION · REFUND_PENDING · REFUNDED · CANCELLED</w:t>
      </w:r>
    </w:p>
    <w:p>
      <w:pPr>
        <w:pStyle w:val="BodyText"/>
      </w:pPr>
      <w:r>
        <w:rPr>
          <w:b/>
        </w:rPr>
        <w:t xml:space="preserve">RULE:</w:t>
      </w:r>
      <w:r>
        <w:t xml:space="preserve"> </w:t>
      </w:r>
      <w:r>
        <w:t xml:space="preserve">every transition is an</w:t>
      </w:r>
      <w:r>
        <w:t xml:space="preserve"> </w:t>
      </w:r>
      <w:r>
        <w:rPr>
          <w:b/>
        </w:rPr>
        <w:t xml:space="preserve">event</w:t>
      </w:r>
      <w:r>
        <w:t xml:space="preserve"> </w:t>
      </w:r>
      <w:r>
        <w:t xml:space="preserve">appended to an immutable order timeline (source of truth for tracking, audit, and support).</w:t>
      </w:r>
    </w:p>
    <w:p>
      <w:pPr>
        <w:pStyle w:val="Heading2"/>
      </w:pPr>
      <w:bookmarkStart w:id="28" w:name="exception-matrix-ops-policy"/>
      <w:r>
        <w:t xml:space="preserve">1.5 Exception matrix (ops policy)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Auto-action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Operator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PRICE_CHANGED</w:t>
            </w:r>
          </w:p>
        </w:tc>
        <w:tc>
          <w:p>
            <w:pPr>
              <w:pStyle w:val="Compact"/>
              <w:jc w:val="left"/>
            </w:pPr>
            <w:r>
              <w:t xml:space="preserve">actual &gt; max-procurement-price</w:t>
            </w:r>
          </w:p>
        </w:tc>
        <w:tc>
          <w:p>
            <w:pPr>
              <w:pStyle w:val="Compact"/>
              <w:jc w:val="left"/>
            </w:pPr>
            <w:r>
              <w:t xml:space="preserve">Pause procurement; recompute</w:t>
            </w:r>
          </w:p>
        </w:tc>
        <w:tc>
          <w:p>
            <w:pPr>
              <w:pStyle w:val="Compact"/>
              <w:jc w:val="left"/>
            </w:pPr>
            <w:r>
              <w:t xml:space="preserve">Approve reprice or refund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OUT_OF_STOCK</w:t>
            </w:r>
          </w:p>
        </w:tc>
        <w:tc>
          <w:p>
            <w:pPr>
              <w:pStyle w:val="Compact"/>
              <w:jc w:val="left"/>
            </w:pPr>
            <w:r>
              <w:t xml:space="preserve">resolver/procurement finds unavailable</w:t>
            </w:r>
          </w:p>
        </w:tc>
        <w:tc>
          <w:p>
            <w:pPr>
              <w:pStyle w:val="Compact"/>
              <w:jc w:val="left"/>
            </w:pPr>
            <w:r>
              <w:t xml:space="preserve">Hold order</w:t>
            </w:r>
          </w:p>
        </w:tc>
        <w:tc>
          <w:p>
            <w:pPr>
              <w:pStyle w:val="Compact"/>
              <w:jc w:val="left"/>
            </w:pPr>
            <w:r>
              <w:t xml:space="preserve">Offer alternative or refund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PAYMENT_FAILED</w:t>
            </w:r>
          </w:p>
        </w:tc>
        <w:tc>
          <w:p>
            <w:pPr>
              <w:pStyle w:val="Compact"/>
              <w:jc w:val="left"/>
            </w:pPr>
            <w:r>
              <w:t xml:space="preserve">gateway decline</w:t>
            </w:r>
          </w:p>
        </w:tc>
        <w:tc>
          <w:p>
            <w:pPr>
              <w:pStyle w:val="Compact"/>
              <w:jc w:val="left"/>
            </w:pPr>
            <w:r>
              <w:t xml:space="preserve">Retry/notify</w:t>
            </w:r>
          </w:p>
        </w:tc>
        <w:tc>
          <w:p>
            <w:pPr>
              <w:pStyle w:val="Compact"/>
              <w:jc w:val="left"/>
            </w:pPr>
            <w:r>
              <w:t xml:space="preserve">None unless repeated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PROCUREMENT_FAILED</w:t>
            </w:r>
          </w:p>
        </w:tc>
        <w:tc>
          <w:p>
            <w:pPr>
              <w:pStyle w:val="Compact"/>
              <w:jc w:val="left"/>
            </w:pPr>
            <w:r>
              <w:t xml:space="preserve">purchase step fails</w:t>
            </w:r>
          </w:p>
        </w:tc>
        <w:tc>
          <w:p>
            <w:pPr>
              <w:pStyle w:val="Compact"/>
              <w:jc w:val="left"/>
            </w:pPr>
            <w:r>
              <w:t xml:space="preserve">Retry queue</w:t>
            </w:r>
          </w:p>
        </w:tc>
        <w:tc>
          <w:p>
            <w:pPr>
              <w:pStyle w:val="Compact"/>
              <w:jc w:val="left"/>
            </w:pPr>
            <w:r>
              <w:t xml:space="preserve">Manual purchase or refund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SHIPMENT_EXCEPTION</w:t>
            </w:r>
          </w:p>
        </w:tc>
        <w:tc>
          <w:p>
            <w:pPr>
              <w:pStyle w:val="Compact"/>
              <w:jc w:val="left"/>
            </w:pPr>
            <w:r>
              <w:t xml:space="preserve">tracking stalled &gt; SLA</w:t>
            </w:r>
          </w:p>
        </w:tc>
        <w:tc>
          <w:p>
            <w:pPr>
              <w:pStyle w:val="Compact"/>
              <w:jc w:val="left"/>
            </w:pPr>
            <w:r>
              <w:t xml:space="preserve">Flag + notify</w:t>
            </w:r>
          </w:p>
        </w:tc>
        <w:tc>
          <w:p>
            <w:pPr>
              <w:pStyle w:val="Compact"/>
              <w:jc w:val="left"/>
            </w:pPr>
            <w:r>
              <w:t xml:space="preserve">Contact carrier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CUSTOMS_EXCEPTION</w:t>
            </w:r>
          </w:p>
        </w:tc>
        <w:tc>
          <w:p>
            <w:pPr>
              <w:pStyle w:val="Compact"/>
              <w:jc w:val="left"/>
            </w:pPr>
            <w:r>
              <w:t xml:space="preserve">held at customs</w:t>
            </w:r>
          </w:p>
        </w:tc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Provide docs / decide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CUSTOMER_ACTION_REQUIRED</w:t>
            </w:r>
          </w:p>
        </w:tc>
        <w:tc>
          <w:p>
            <w:pPr>
              <w:pStyle w:val="Compact"/>
              <w:jc w:val="left"/>
            </w:pPr>
            <w:r>
              <w:t xml:space="preserve">address/ID missing</w:t>
            </w:r>
          </w:p>
        </w:tc>
        <w:tc>
          <w:p>
            <w:pPr>
              <w:pStyle w:val="Compact"/>
              <w:jc w:val="left"/>
            </w:pPr>
            <w:r>
              <w:t xml:space="preserve">Request from customer</w:t>
            </w:r>
          </w:p>
        </w:tc>
        <w:tc>
          <w:p>
            <w:pPr>
              <w:pStyle w:val="Compact"/>
              <w:jc w:val="left"/>
            </w:pPr>
            <w:r>
              <w:t xml:space="preserve">Follow up</w:t>
            </w:r>
          </w:p>
        </w:tc>
      </w:tr>
    </w:tbl>
    <w:p>
      <w:pPr>
        <w:pStyle w:val="BodyText"/>
      </w:pPr>
      <w:r>
        <w:rPr>
          <w:b/>
        </w:rPr>
        <w:t xml:space="preserve">RULE (manage-by-exception):</w:t>
      </w:r>
      <w:r>
        <w:t xml:space="preserve"> </w:t>
      </w:r>
      <w:r>
        <w:t xml:space="preserve">the admin console default view is the</w:t>
      </w:r>
      <w:r>
        <w:t xml:space="preserve"> </w:t>
      </w:r>
      <w:r>
        <w:rPr>
          <w:b/>
        </w:rPr>
        <w:t xml:space="preserve">AI-ranked exception queue</w:t>
      </w:r>
      <w:r>
        <w:t xml:space="preserve"> </w:t>
      </w:r>
      <w:r>
        <w:t xml:space="preserve">(margin-at-risk × urgency), never a list of healthy orders.</w:t>
      </w:r>
    </w:p>
    <w:p>
      <w:pPr>
        <w:pStyle w:val="Heading2"/>
      </w:pPr>
      <w:bookmarkStart w:id="29" w:name="customer-facing-unified-tracking"/>
      <w:r>
        <w:t xml:space="preserve">1.6 Customer-facing unified tracking</w:t>
      </w:r>
      <w:bookmarkEnd w:id="29"/>
    </w:p>
    <w:p>
      <w:pPr>
        <w:pStyle w:val="FirstParagraph"/>
      </w:pPr>
      <w:r>
        <w:t xml:space="preserve">Normalize all carrier/warehouse/marketplace statuses into one lifecycle the customer understands:</w:t>
      </w:r>
    </w:p>
    <w:p>
      <w:pPr>
        <w:pStyle w:val="SourceCode"/>
      </w:pPr>
      <w:r>
        <w:rPr>
          <w:rStyle w:val="VerbatimChar"/>
        </w:rPr>
        <w:t xml:space="preserve">✓ Order confirmed  ✓ Purchased  ✓ Dispatched by seller  ✓ At foreign warehouse</w:t>
      </w:r>
      <w:r>
        <w:br/>
      </w:r>
      <w:r>
        <w:rPr>
          <w:rStyle w:val="VerbatimChar"/>
        </w:rPr>
        <w:t xml:space="preserve">● International transit  ○ Arrived in Iran  ○ Out for delivery  ○ Delivered</w:t>
      </w:r>
    </w:p>
    <w:p>
      <w:pPr>
        <w:pStyle w:val="Heading2"/>
      </w:pPr>
      <w:bookmarkStart w:id="30" w:name="metrics-instrumented-from-day-one"/>
      <w:r>
        <w:t xml:space="preserve">1.7 Metrics instrumented from day one</w:t>
      </w:r>
      <w:bookmarkEnd w:id="30"/>
    </w:p>
    <w:p>
      <w:pPr>
        <w:pStyle w:val="FirstParagraph"/>
      </w:pPr>
      <w:r>
        <w:t xml:space="preserve">Activation: resolution success, quote acceptance. Commerce: checkout conversion, AOV,</w:t>
      </w:r>
      <w:r>
        <w:t xml:space="preserve"> </w:t>
      </w:r>
      <w:r>
        <w:rPr>
          <w:b/>
        </w:rPr>
        <w:t xml:space="preserve">Contribution Margin/order</w:t>
      </w:r>
      <w:r>
        <w:t xml:space="preserve">. Ops:</w:t>
      </w:r>
      <w:r>
        <w:t xml:space="preserve"> </w:t>
      </w:r>
      <w:r>
        <w:rPr>
          <w:b/>
        </w:rPr>
        <w:t xml:space="preserve">STP, HSPO</w:t>
      </w:r>
      <w:r>
        <w:t xml:space="preserve">, procurement latency, exception rate, on-time delivery. Finance: payment success,</w:t>
      </w:r>
      <w:r>
        <w:t xml:space="preserve"> </w:t>
      </w:r>
      <w:r>
        <w:rPr>
          <w:b/>
        </w:rPr>
        <w:t xml:space="preserve">reconciliation match rate</w:t>
      </w:r>
      <w:r>
        <w:t xml:space="preserve">, FX slippage, working-capital days. (Full list in v0.2 §70.)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part-2-technical-architecture"/>
      <w:r>
        <w:t xml:space="preserve">PART 2 — TECHNICAL ARCHITECTURE</w:t>
      </w:r>
      <w:bookmarkEnd w:id="31"/>
    </w:p>
    <w:p>
      <w:pPr>
        <w:pStyle w:val="Heading2"/>
      </w:pPr>
      <w:bookmarkStart w:id="32" w:name="system-context"/>
      <w:r>
        <w:t xml:space="preserve">2.1 System context</w:t>
      </w:r>
      <w:bookmarkEnd w:id="32"/>
    </w:p>
    <w:p>
      <w:pPr>
        <w:pStyle w:val="SourceCode"/>
      </w:pPr>
      <w:r>
        <w:rPr>
          <w:rStyle w:val="VerbatimChar"/>
        </w:rPr>
        <w:t xml:space="preserve">        ┌───────── CLIENTS ─────────┐</w:t>
      </w:r>
      <w:r>
        <w:br/>
      </w:r>
      <w:r>
        <w:rPr>
          <w:rStyle w:val="VerbatimChar"/>
        </w:rPr>
        <w:t xml:space="preserve">        │ Consumer PWA   Admin SPA  │   (Merchant PWA — later)</w:t>
      </w:r>
      <w:r>
        <w:br/>
      </w:r>
      <w:r>
        <w:rPr>
          <w:rStyle w:val="VerbatimChar"/>
        </w:rPr>
        <w:t xml:space="preserve">        └──────────┬─────────┬──────┘</w:t>
      </w:r>
      <w:r>
        <w:br/>
      </w:r>
      <w:r>
        <w:rPr>
          <w:rStyle w:val="VerbatimChar"/>
        </w:rPr>
        <w:t xml:space="preserve">                   │  HTTPS/REST + WebSocket (tracking)</w:t>
      </w:r>
      <w:r>
        <w:br/>
      </w:r>
      <w:r>
        <w:rPr>
          <w:rStyle w:val="VerbatimChar"/>
        </w:rPr>
        <w:t xml:space="preserve">             ┌─────▼─────────▼─────┐</w:t>
      </w:r>
      <w:r>
        <w:br/>
      </w:r>
      <w:r>
        <w:rPr>
          <w:rStyle w:val="VerbatimChar"/>
        </w:rPr>
        <w:t xml:space="preserve">             │     API Gateway     │  auth (OTP/JWT), rate-limit, routing</w:t>
      </w:r>
      <w:r>
        <w:br/>
      </w:r>
      <w:r>
        <w:rPr>
          <w:rStyle w:val="VerbatimChar"/>
        </w:rPr>
        <w:t xml:space="preserve">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MODULAR MONOLITH (core domain)         │</w:t>
      </w:r>
      <w:r>
        <w:br/>
      </w:r>
      <w:r>
        <w:rPr>
          <w:rStyle w:val="VerbatimChar"/>
        </w:rPr>
        <w:t xml:space="preserve">        │  Identity · ProductRequest · Resolver ·       │</w:t>
      </w:r>
      <w:r>
        <w:br/>
      </w:r>
      <w:r>
        <w:rPr>
          <w:rStyle w:val="VerbatimChar"/>
        </w:rPr>
        <w:t xml:space="preserve">        │  Pricing/Quote · FX · Order · Payment ·        │</w:t>
      </w:r>
      <w:r>
        <w:br/>
      </w:r>
      <w:r>
        <w:rPr>
          <w:rStyle w:val="VerbatimChar"/>
        </w:rPr>
        <w:t xml:space="preserve">        │  Procurement · Treasury · Ledger · Recon ·     │</w:t>
      </w:r>
      <w:r>
        <w:br/>
      </w:r>
      <w:r>
        <w:rPr>
          <w:rStyle w:val="VerbatimChar"/>
        </w:rPr>
        <w:t xml:space="preserve">        │  Shipment/Tracking · Refund · Notification ·   │</w:t>
      </w:r>
      <w:r>
        <w:br/>
      </w:r>
      <w:r>
        <w:rPr>
          <w:rStyle w:val="VerbatimChar"/>
        </w:rPr>
        <w:t xml:space="preserve">        │  Support · Ops · Audit                         │</w:t>
      </w:r>
      <w:r>
        <w:br/>
      </w:r>
      <w:r>
        <w:rPr>
          <w:rStyle w:val="VerbatimChar"/>
        </w:rPr>
        <w:t xml:space="preserve">        │        (in-process event bus between modules)  │</w:t>
      </w:r>
      <w:r>
        <w:br/>
      </w:r>
      <w:r>
        <w:rPr>
          <w:rStyle w:val="VerbatimChar"/>
        </w:rPr>
        <w:t xml:space="preserve">        └───┬───────────┬───────────┬───────────┬────────┘</w:t>
      </w:r>
      <w:r>
        <w:br/>
      </w:r>
      <w:r>
        <w:rPr>
          <w:rStyle w:val="VerbatimChar"/>
        </w:rPr>
        <w:t xml:space="preserve">            │           │           │           │  PORTS (interfaces)</w:t>
      </w:r>
      <w:r>
        <w:br/>
      </w:r>
      <w:r>
        <w:rPr>
          <w:rStyle w:val="VerbatimChar"/>
        </w:rPr>
        <w:t xml:space="preserve">        ┌───▼───┐   ┌───▼───┐   ┌───▼───┐   ┌───▼────┐</w:t>
      </w:r>
      <w:r>
        <w:br/>
      </w:r>
      <w:r>
        <w:rPr>
          <w:rStyle w:val="VerbatimChar"/>
        </w:rPr>
        <w:t xml:space="preserve">        │ Store │   │  FX   │   │Payment│   │Carrier │   ADAPTERS</w:t>
      </w:r>
      <w:r>
        <w:br/>
      </w:r>
      <w:r>
        <w:rPr>
          <w:rStyle w:val="VerbatimChar"/>
        </w:rPr>
        <w:t xml:space="preserve">        │adapter│   │adapter│   │adapter│   │adapter │   (stub → real)</w:t>
      </w:r>
      <w:r>
        <w:br/>
      </w:r>
      <w:r>
        <w:rPr>
          <w:rStyle w:val="VerbatimChar"/>
        </w:rPr>
        <w:t xml:space="preserve">        └───────┘   └───────┘   └───────┘   └────────┘</w:t>
      </w:r>
      <w:r>
        <w:br/>
      </w:r>
      <w:r>
        <w:rPr>
          <w:rStyle w:val="VerbatimChar"/>
        </w:rPr>
        <w:t xml:space="preserve">   Async workers: procurement tasks · FX refresh (3-min) · tracking poll · recon</w:t>
      </w:r>
      <w:r>
        <w:br/>
      </w:r>
      <w:r>
        <w:rPr>
          <w:rStyle w:val="VerbatimChar"/>
        </w:rPr>
        <w:t xml:space="preserve">   Stores: PostgreSQL (orders, ledger)  ·  Redis (cache/FX snapshot/queues)  ·  Object store (package photos)</w:t>
      </w:r>
    </w:p>
    <w:p>
      <w:pPr>
        <w:pStyle w:val="FirstParagraph"/>
      </w:pPr>
      <w:r>
        <w:rPr>
          <w:b/>
        </w:rPr>
        <w:t xml:space="preserve">DECISION (modular monolith, not microservices):</w:t>
      </w:r>
      <w:r>
        <w:t xml:space="preserve"> </w:t>
      </w:r>
      <w:r>
        <w:t xml:space="preserve">one deployable with strict internal module boundaries and an in-process event bus. It gives DDD separation without distributed-systems overhead at MVP scale; any module can be extracted into a service later because it already communicates via events + interfaces.</w:t>
      </w:r>
    </w:p>
    <w:p>
      <w:pPr>
        <w:pStyle w:val="Heading2"/>
      </w:pPr>
      <w:bookmarkStart w:id="33" w:name="stack-decisions"/>
      <w:r>
        <w:t xml:space="preserve">2.2 Stack — DECISIONS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Consumer + Merchant client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Next.js (React) + TypeScript, Tailwind, PWA</w:t>
            </w:r>
          </w:p>
        </w:tc>
        <w:tc>
          <w:p>
            <w:pPr>
              <w:pStyle w:val="Compact"/>
              <w:jc w:val="left"/>
            </w:pPr>
            <w:r>
              <w:t xml:space="preserve">Mobile-first, installable, fast, SSR for share/SEO from Instagram/Telegram, first-class RTL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console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(Vite) SPA + TypeScript</w:t>
            </w:r>
          </w:p>
        </w:tc>
        <w:tc>
          <w:p>
            <w:pPr>
              <w:pStyle w:val="Compact"/>
              <w:jc w:val="left"/>
            </w:pPr>
            <w:r>
              <w:t xml:space="preserve">Data-dense internal tool; no SEO need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NestJS (TypeScript) modular monolith</w:t>
            </w:r>
          </w:p>
        </w:tc>
        <w:tc>
          <w:p>
            <w:pPr>
              <w:pStyle w:val="Compact"/>
              <w:jc w:val="left"/>
            </w:pPr>
            <w:r>
              <w:t xml:space="preserve">Shared TS types with front end; DI + module system fits DDD boundaries; strong ecosystem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  <w:r>
              <w:t xml:space="preserve"> </w:t>
            </w:r>
            <w:r>
              <w:t xml:space="preserve">(primary, incl. ledger) ·</w:t>
            </w:r>
            <w:r>
              <w:t xml:space="preserve"> </w:t>
            </w:r>
            <w:r>
              <w:rPr>
                <w:b/>
              </w:rPr>
              <w:t xml:space="preserve">Redis</w:t>
            </w:r>
            <w:r>
              <w:t xml:space="preserve"> </w:t>
            </w:r>
            <w:r>
              <w:t xml:space="preserve">(cache, FX snapshot, queues)</w:t>
            </w:r>
          </w:p>
        </w:tc>
        <w:tc>
          <w:p>
            <w:pPr>
              <w:pStyle w:val="Compact"/>
              <w:jc w:val="left"/>
            </w:pPr>
            <w:r>
              <w:t xml:space="preserve">ACID for money; Redis for hot FX + job queues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BullMQ (Redis)</w:t>
            </w:r>
            <w:r>
              <w:t xml:space="preserve"> </w:t>
            </w:r>
            <w:r>
              <w:t xml:space="preserve">workers</w:t>
            </w:r>
          </w:p>
        </w:tc>
        <w:tc>
          <w:p>
            <w:pPr>
              <w:pStyle w:val="Compact"/>
              <w:jc w:val="left"/>
            </w:pPr>
            <w:r>
              <w:t xml:space="preserve">Procurement tasks, FX refresh, tracking polls, recon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In-process bus (MVP)</w:t>
            </w:r>
            <w:r>
              <w:t xml:space="preserve"> </w:t>
            </w:r>
            <w:r>
              <w:t xml:space="preserve">→ NATS/Kafka later</w:t>
            </w:r>
          </w:p>
        </w:tc>
        <w:tc>
          <w:p>
            <w:pPr>
              <w:pStyle w:val="Compact"/>
              <w:jc w:val="left"/>
            </w:pPr>
            <w:r>
              <w:t xml:space="preserve">Start simple; interface stable for later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WebSocket / SSE</w:t>
            </w:r>
          </w:p>
        </w:tc>
        <w:tc>
          <w:p>
            <w:pPr>
              <w:pStyle w:val="Compact"/>
              <w:jc w:val="left"/>
            </w:pPr>
            <w:r>
              <w:t xml:space="preserve">Live tracking + ops queue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 (phone) + JWT</w:t>
            </w:r>
            <w:r>
              <w:t xml:space="preserve">, refresh tokens</w:t>
            </w:r>
          </w:p>
        </w:tc>
        <w:tc>
          <w:p>
            <w:pPr>
              <w:pStyle w:val="Compact"/>
              <w:jc w:val="left"/>
            </w:pPr>
            <w:r>
              <w:t xml:space="preserve">Iran-appropriate; no foreign identity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S3-compatible object store</w:t>
            </w:r>
          </w:p>
        </w:tc>
        <w:tc>
          <w:p>
            <w:pPr>
              <w:pStyle w:val="Compact"/>
              <w:jc w:val="left"/>
            </w:pPr>
            <w:r>
              <w:t xml:space="preserve">Warehouse package photos, 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Vision-LLM resolver adapter · landed-cost model · exception ranker · Persian support copilot</w:t>
            </w:r>
          </w:p>
        </w:tc>
        <w:tc>
          <w:p>
            <w:pPr>
              <w:pStyle w:val="Compact"/>
              <w:jc w:val="left"/>
            </w:pPr>
            <w:r>
              <w:t xml:space="preserve">Behind the same port pattern; swappable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Docker + IaC</w:t>
            </w:r>
            <w:r>
              <w:t xml:space="preserve">, single-region, staged</w:t>
            </w:r>
          </w:p>
        </w:tc>
        <w:tc>
          <w:p>
            <w:pPr>
              <w:pStyle w:val="Compact"/>
              <w:jc w:val="left"/>
            </w:pPr>
            <w:r>
              <w:t xml:space="preserve">Keep ops simple; data residency per compliance gate</w:t>
            </w:r>
          </w:p>
        </w:tc>
      </w:tr>
    </w:tbl>
    <w:p>
      <w:pPr>
        <w:pStyle w:val="BodyText"/>
      </w:pPr>
      <w:r>
        <w:rPr>
          <w:b/>
        </w:rPr>
        <w:t xml:space="preserve">RULE (money is TypeScript-typed &amp; DB-constrained, never AI):</w:t>
      </w:r>
      <w:r>
        <w:t xml:space="preserve"> </w:t>
      </w:r>
      <w:r>
        <w:t xml:space="preserve">all monetary values are a</w:t>
      </w:r>
      <w:r>
        <w:t xml:space="preserve"> </w:t>
      </w:r>
      <w:r>
        <w:rPr>
          <w:rStyle w:val="VerbatimChar"/>
        </w:rPr>
        <w:t xml:space="preserve">Money { amount, currency }</w:t>
      </w:r>
      <w:r>
        <w:t xml:space="preserve"> </w:t>
      </w:r>
      <w:r>
        <w:t xml:space="preserve">value object; the ledger is double-entry and deterministic. AI never writes financial records.</w:t>
      </w:r>
    </w:p>
    <w:p>
      <w:pPr>
        <w:pStyle w:val="Heading2"/>
      </w:pPr>
      <w:bookmarkStart w:id="34" w:name="Xfad8f1dd85898369bf425bb7728cd775cb50992"/>
      <w:r>
        <w:t xml:space="preserve">2.3 Bounded contexts → modules (and their public events)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Emits (examples)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customers, OTP, sessions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ProductRequest</w:t>
            </w:r>
          </w:p>
        </w:tc>
        <w:tc>
          <w:p>
            <w:pPr>
              <w:pStyle w:val="Compact"/>
              <w:jc w:val="left"/>
            </w:pPr>
            <w:r>
              <w:t xml:space="preserve">inbound URL requests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ProductRequested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Resolver (Store port)</w:t>
            </w:r>
          </w:p>
        </w:tc>
        <w:tc>
          <w:p>
            <w:pPr>
              <w:pStyle w:val="Compact"/>
              <w:jc w:val="left"/>
            </w:pPr>
            <w:r>
              <w:t xml:space="preserve">normalize external 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ProductResolved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Pricing/Quote</w:t>
            </w:r>
          </w:p>
        </w:tc>
        <w:tc>
          <w:p>
            <w:pPr>
              <w:pStyle w:val="Compact"/>
              <w:jc w:val="left"/>
            </w:pPr>
            <w:r>
              <w:t xml:space="preserve">landed cost, quote lifecycle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FX</w:t>
            </w:r>
          </w:p>
        </w:tc>
        <w:tc>
          <w:p>
            <w:pPr>
              <w:pStyle w:val="Compact"/>
              <w:jc w:val="left"/>
            </w:pPr>
            <w:r>
              <w:t xml:space="preserve">rate snapshots, pricing FX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order aggregate + state machine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OrderStateChanged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(port)</w:t>
            </w:r>
          </w:p>
        </w:tc>
        <w:tc>
          <w:p>
            <w:pPr>
              <w:pStyle w:val="Compact"/>
              <w:jc w:val="left"/>
            </w:pPr>
            <w:r>
              <w:t xml:space="preserve">IRR customer payments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Procurement (port)</w:t>
            </w:r>
          </w:p>
        </w:tc>
        <w:tc>
          <w:p>
            <w:pPr>
              <w:pStyle w:val="Compact"/>
              <w:jc w:val="left"/>
            </w:pPr>
            <w:r>
              <w:t xml:space="preserve">procurement orders, 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ProcurementPurchased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ProcurementFailed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Treasury</w:t>
            </w:r>
          </w:p>
        </w:tc>
        <w:tc>
          <w:p>
            <w:pPr>
              <w:pStyle w:val="Compact"/>
              <w:jc w:val="left"/>
            </w:pPr>
            <w:r>
              <w:t xml:space="preserve">foreign float, payment instruments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p>
            <w:pPr>
              <w:pStyle w:val="Compact"/>
              <w:jc w:val="left"/>
            </w:pPr>
            <w:r>
              <w:t xml:space="preserve">double-entry entries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LedgerPosted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match money ↔ 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Shipment/Tracking (Carrier port)</w:t>
            </w:r>
          </w:p>
        </w:tc>
        <w:tc>
          <w:p>
            <w:pPr>
              <w:pStyle w:val="Compact"/>
              <w:jc w:val="left"/>
            </w:pPr>
            <w:r>
              <w:t xml:space="preserve">legs, tracking 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</w:t>
            </w:r>
          </w:p>
        </w:tc>
        <w:tc>
          <w:p>
            <w:pPr>
              <w:pStyle w:val="Compact"/>
              <w:jc w:val="left"/>
            </w:pPr>
            <w:r>
              <w:t xml:space="preserve">refund policy + execution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RefundIssued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p>
            <w:pPr>
              <w:pStyle w:val="Compact"/>
              <w:jc w:val="left"/>
            </w:pPr>
            <w:r>
              <w:t xml:space="preserve">Persian push/SMS/in-app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p>
            <w:pPr>
              <w:pStyle w:val="Compact"/>
              <w:jc w:val="left"/>
            </w:pPr>
            <w:r>
              <w:t xml:space="preserve">cases, order context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p>
            <w:pPr>
              <w:pStyle w:val="Compact"/>
              <w:jc w:val="left"/>
            </w:pPr>
            <w:r>
              <w:t xml:space="preserve">exception queue, ranking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immutable event log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35" w:name="data-model-core-aggregates"/>
      <w:r>
        <w:t xml:space="preserve">2.4 Data model — core aggregates</w:t>
      </w:r>
      <w:bookmarkEnd w:id="35"/>
    </w:p>
    <w:p>
      <w:pPr>
        <w:pStyle w:val="SourceCode"/>
      </w:pPr>
      <w:r>
        <w:rPr>
          <w:rStyle w:val="VerbatimChar"/>
        </w:rPr>
        <w:t xml:space="preserve">Customer(id, phone, name, addresses[])</w:t>
      </w:r>
      <w:r>
        <w:br/>
      </w:r>
      <w:r>
        <w:rPr>
          <w:rStyle w:val="VerbatimChar"/>
        </w:rPr>
        <w:t xml:space="preserve">ProductRequest(id, customerId, sourceUrl, marketplace, externalProductId, variant, qty)</w:t>
      </w:r>
      <w:r>
        <w:br/>
      </w:r>
      <w:r>
        <w:rPr>
          <w:rStyle w:val="VerbatimChar"/>
        </w:rPr>
        <w:t xml:space="preserve">QuoteProductSnapshot(externalProductId, title, variant, seller, price, currency, availability, observedAt)</w:t>
      </w:r>
      <w:r>
        <w:br/>
      </w:r>
      <w:r>
        <w:rPr>
          <w:rStyle w:val="VerbatimChar"/>
        </w:rPr>
        <w:t xml:space="preserve">Quote(id, customerId, snapshot, productPrice, currency, fxRate, shippingEst, customsEst,</w:t>
      </w:r>
      <w:r>
        <w:br/>
      </w:r>
      <w:r>
        <w:rPr>
          <w:rStyle w:val="VerbatimChar"/>
        </w:rPr>
        <w:t xml:space="preserve">      serviceFee, riskReserve, finalPrice(Money), createdAt, expiresAt, status)</w:t>
      </w:r>
      <w:r>
        <w:br/>
      </w:r>
      <w:r>
        <w:rPr>
          <w:rStyle w:val="VerbatimChar"/>
        </w:rPr>
        <w:t xml:space="preserve">Order(id, customerId, quoteId, state, timeline[Event], maxProcurementPrice(Money))</w:t>
      </w:r>
      <w:r>
        <w:br/>
      </w:r>
      <w:r>
        <w:rPr>
          <w:rStyle w:val="VerbatimChar"/>
        </w:rPr>
        <w:t xml:space="preserve">CustomerPayment(id, orderId, amount(Money-IRR), gatewayRef, status)</w:t>
      </w:r>
      <w:r>
        <w:br/>
      </w:r>
      <w:r>
        <w:rPr>
          <w:rStyle w:val="VerbatimChar"/>
        </w:rPr>
        <w:t xml:space="preserve">ProcurementOrder(id, orderId, marketplace, items[], externalOrderId, status)   // 1 order → N procurement orders</w:t>
      </w:r>
      <w:r>
        <w:br/>
      </w:r>
      <w:r>
        <w:rPr>
          <w:rStyle w:val="VerbatimChar"/>
        </w:rPr>
        <w:t xml:space="preserve">Shipment(id, orderId, legs[ Leg(carrier, tracking, origin, dest, status, weight, cost, events[]) ])</w:t>
      </w:r>
      <w:r>
        <w:br/>
      </w:r>
      <w:r>
        <w:rPr>
          <w:rStyle w:val="VerbatimChar"/>
        </w:rPr>
        <w:t xml:space="preserve">Refund(id, orderId, amount(Money), reason, fxPolicy, status)</w:t>
      </w:r>
      <w:r>
        <w:br/>
      </w:r>
      <w:r>
        <w:rPr>
          <w:rStyle w:val="VerbatimChar"/>
        </w:rPr>
        <w:t xml:space="preserve">LedgerEntry(id, account, debit, credit, currency, refType, refId, postedAt)   // double-entry</w:t>
      </w:r>
      <w:r>
        <w:br/>
      </w:r>
      <w:r>
        <w:rPr>
          <w:rStyle w:val="VerbatimChar"/>
        </w:rPr>
        <w:t xml:space="preserve">Money(amount, currency)   // value object — mandatory everywhere</w:t>
      </w:r>
    </w:p>
    <w:p>
      <w:pPr>
        <w:pStyle w:val="FirstParagraph"/>
      </w:pPr>
      <w:r>
        <w:rPr>
          <w:b/>
        </w:rPr>
        <w:t xml:space="preserve">RULE: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ProcurementOrder</w:t>
      </w:r>
      <w:r>
        <w:t xml:space="preserve"> </w:t>
      </w:r>
      <w:r>
        <w:t xml:space="preserve">are distinct aggregates (one customer order may split across marketplaces). Every external marketplace order links back to its</w:t>
      </w:r>
      <w:r>
        <w:t xml:space="preserve"> </w:t>
      </w:r>
      <w:r>
        <w:rPr>
          <w:rStyle w:val="VerbatimChar"/>
        </w:rPr>
        <w:t xml:space="preserve">ProcurementOrder</w:t>
      </w:r>
      <w:r>
        <w:t xml:space="preserve"> </w:t>
      </w:r>
      <w:r>
        <w:t xml:space="preserve">for audit, refunds, and reconciliation.</w:t>
      </w:r>
    </w:p>
    <w:p>
      <w:pPr>
        <w:pStyle w:val="Heading2"/>
      </w:pPr>
      <w:bookmarkStart w:id="36" w:name="ports-adapters-the-gated-seams"/>
      <w:r>
        <w:t xml:space="preserve">2.5 Ports &amp; adapters (the gated seams)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 (interface)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 adapter (ship now)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adapter (gated)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StoreAdapter.resolve(url)</w:t>
            </w:r>
          </w:p>
        </w:tc>
        <w:tc>
          <w:p>
            <w:pPr>
              <w:pStyle w:val="Compact"/>
              <w:jc w:val="left"/>
            </w:pPr>
            <w:r>
              <w:t xml:space="preserve">AmazonAE (API +</w:t>
            </w:r>
            <w:r>
              <w:t xml:space="preserve"> </w:t>
            </w:r>
            <w:r>
              <w:rPr>
                <w:b/>
              </w:rPr>
              <w:t xml:space="preserve">vision-LLM fallback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Turkey/DE/UK/Trendyol/Noon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FxProvider.getRate(pair)</w:t>
            </w:r>
          </w:p>
        </w:tc>
        <w:tc>
          <w:p>
            <w:pPr>
              <w:pStyle w:val="Compact"/>
              <w:jc w:val="left"/>
            </w:pPr>
            <w:r>
              <w:t xml:space="preserve">1 Iranian provider + manual fallback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normalization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PaymentGateway.charge(IRR)</w:t>
            </w:r>
          </w:p>
        </w:tc>
        <w:tc>
          <w:p>
            <w:pPr>
              <w:pStyle w:val="Compact"/>
              <w:jc w:val="left"/>
            </w:pPr>
            <w:r>
              <w:t xml:space="preserve">1 IRR gateway sandbox</w:t>
            </w:r>
          </w:p>
        </w:tc>
        <w:tc>
          <w:p>
            <w:pPr>
              <w:pStyle w:val="Compact"/>
              <w:jc w:val="left"/>
            </w:pPr>
            <w:r>
              <w:t xml:space="preserve">production gateway(s)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ProcurementExecutor.purchase(po)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Assisted</w:t>
            </w:r>
            <w:r>
              <w:t xml:space="preserve"> </w:t>
            </w:r>
            <w:r>
              <w:t xml:space="preserve">(operator copilot)</w:t>
            </w:r>
          </w:p>
        </w:tc>
        <w:tc>
          <w:p>
            <w:pPr>
              <w:pStyle w:val="Compact"/>
              <w:jc w:val="left"/>
            </w:pPr>
            <w:r>
              <w:t xml:space="preserve">agentic-supervised → API/ACP-UCP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CarrierAdapter.track(leg)</w:t>
            </w:r>
          </w:p>
        </w:tc>
        <w:tc>
          <w:p>
            <w:pPr>
              <w:pStyle w:val="Compact"/>
              <w:jc w:val="left"/>
            </w:pPr>
            <w:r>
              <w:t xml:space="preserve">forwarder stub + manual updates</w:t>
            </w:r>
          </w:p>
        </w:tc>
        <w:tc>
          <w:p>
            <w:pPr>
              <w:pStyle w:val="Compact"/>
              <w:jc w:val="left"/>
            </w:pPr>
            <w:r>
              <w:t xml:space="preserve">real forwarder + Iran last-mile (AloPeyk/Snapp)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CustomsEstimator.estimate(item)</w:t>
            </w:r>
          </w:p>
        </w:tc>
        <w:tc>
          <w:p>
            <w:pPr>
              <w:pStyle w:val="Compact"/>
              <w:jc w:val="left"/>
            </w:pPr>
            <w:r>
              <w:t xml:space="preserve">category-prior model</w:t>
            </w:r>
          </w:p>
        </w:tc>
        <w:tc>
          <w:p>
            <w:pPr>
              <w:pStyle w:val="Compact"/>
              <w:jc w:val="left"/>
            </w:pPr>
            <w:r>
              <w:t xml:space="preserve">validated duty engine (GATE)</w:t>
            </w:r>
          </w:p>
        </w:tc>
      </w:tr>
    </w:tbl>
    <w:p>
      <w:pPr>
        <w:pStyle w:val="BodyText"/>
      </w:pPr>
      <w:r>
        <w:rPr>
          <w:b/>
        </w:rPr>
        <w:t xml:space="preserve">GATE:</w:t>
      </w:r>
      <w:r>
        <w:t xml:space="preserve"> </w:t>
      </w:r>
      <w:r>
        <w:t xml:space="preserve">Payment, real Procurement, Carrier, and Customs adapters go live only after their feasibility gate clears. The core and both surfaces are fully functional on the MVP adapters before then.</w:t>
      </w:r>
    </w:p>
    <w:p>
      <w:pPr>
        <w:pStyle w:val="Heading2"/>
      </w:pPr>
      <w:bookmarkStart w:id="37" w:name="key-api-surface-rest-versioned-v1"/>
      <w:r>
        <w:t xml:space="preserve">2.6 Key API surface (REST, versioned</w:t>
      </w:r>
      <w:r>
        <w:t xml:space="preserve"> </w:t>
      </w:r>
      <w:r>
        <w:rPr>
          <w:rStyle w:val="VerbatimChar"/>
        </w:rPr>
        <w:t xml:space="preserve">/v1</w:t>
      </w:r>
      <w:r>
        <w:t xml:space="preserve">)</w:t>
      </w:r>
      <w:bookmarkEnd w:id="37"/>
    </w:p>
    <w:p>
      <w:pPr>
        <w:pStyle w:val="SourceCode"/>
      </w:pPr>
      <w:r>
        <w:rPr>
          <w:rStyle w:val="VerbatimChar"/>
        </w:rPr>
        <w:t xml:space="preserve">POST /v1/product-requests            {url} → {requestId}</w:t>
      </w:r>
      <w:r>
        <w:br/>
      </w:r>
      <w:r>
        <w:rPr>
          <w:rStyle w:val="VerbatimChar"/>
        </w:rPr>
        <w:t xml:space="preserve">GET  /v1/product-requests/:id        → resolved product card | resolution status</w:t>
      </w:r>
      <w:r>
        <w:br/>
      </w:r>
      <w:r>
        <w:rPr>
          <w:rStyle w:val="VerbatimChar"/>
        </w:rPr>
        <w:t xml:space="preserve">POST /v1/quotes                      {requestId, variant, qty} → Quote (with TTL)</w:t>
      </w:r>
      <w:r>
        <w:br/>
      </w:r>
      <w:r>
        <w:rPr>
          <w:rStyle w:val="VerbatimChar"/>
        </w:rPr>
        <w:t xml:space="preserve">POST /v1/quotes/:id/refresh          → revalidated Quote (offer+availability+FX)</w:t>
      </w:r>
      <w:r>
        <w:br/>
      </w:r>
      <w:r>
        <w:rPr>
          <w:rStyle w:val="VerbatimChar"/>
        </w:rPr>
        <w:t xml:space="preserve">POST /v1/orders                      {quoteId} → Order (AWAITING_PAYMENT)</w:t>
      </w:r>
      <w:r>
        <w:br/>
      </w:r>
      <w:r>
        <w:rPr>
          <w:rStyle w:val="VerbatimChar"/>
        </w:rPr>
        <w:t xml:space="preserve">POST /v1/orders/:id/pay              → gateway redirect / status</w:t>
      </w:r>
      <w:r>
        <w:br/>
      </w:r>
      <w:r>
        <w:rPr>
          <w:rStyle w:val="VerbatimChar"/>
        </w:rPr>
        <w:t xml:space="preserve">GET  /v1/orders/:id                  → order + unified timeline</w:t>
      </w:r>
      <w:r>
        <w:br/>
      </w:r>
      <w:r>
        <w:rPr>
          <w:rStyle w:val="VerbatimChar"/>
        </w:rPr>
        <w:t xml:space="preserve">GET  /v1/orders/:id/tracking (WS)    → live lifecycle events</w:t>
      </w:r>
      <w:r>
        <w:br/>
      </w:r>
      <w:r>
        <w:rPr>
          <w:rStyle w:val="VerbatimChar"/>
        </w:rPr>
        <w:t xml:space="preserve">--- admin ---</w:t>
      </w:r>
      <w:r>
        <w:br/>
      </w:r>
      <w:r>
        <w:rPr>
          <w:rStyle w:val="VerbatimChar"/>
        </w:rPr>
        <w:t xml:space="preserve">GET  /v1/admin/exceptions            → AI-ranked queue</w:t>
      </w:r>
      <w:r>
        <w:br/>
      </w:r>
      <w:r>
        <w:rPr>
          <w:rStyle w:val="VerbatimChar"/>
        </w:rPr>
        <w:t xml:space="preserve">POST /v1/admin/procurements/:id/confirm  → operator confirms purchase</w:t>
      </w:r>
      <w:r>
        <w:br/>
      </w:r>
      <w:r>
        <w:rPr>
          <w:rStyle w:val="VerbatimChar"/>
        </w:rPr>
        <w:t xml:space="preserve">POST /v1/admin/orders/:id/transition     → guarded state change</w:t>
      </w:r>
      <w:r>
        <w:br/>
      </w:r>
      <w:r>
        <w:rPr>
          <w:rStyle w:val="VerbatimChar"/>
        </w:rPr>
        <w:t xml:space="preserve">GET  /v1/admin/finance/unmatched     → reconciliation breaks</w:t>
      </w:r>
    </w:p>
    <w:p>
      <w:pPr>
        <w:pStyle w:val="Heading2"/>
      </w:pPr>
      <w:bookmarkStart w:id="38" w:name="async-workflows"/>
      <w:r>
        <w:t xml:space="preserve">2.7 Async workflows</w:t>
      </w:r>
      <w:bookmarkEnd w:id="3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FX refresh worker</w:t>
      </w:r>
      <w:r>
        <w:t xml:space="preserve"> </w:t>
      </w:r>
      <w:r>
        <w:t xml:space="preserve">— every ~3 min updates the Redis FX snapshot; checkout uses on-demand fresh fetch.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Procurement worker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OrderPaid</w:t>
      </w:r>
      <w:r>
        <w:t xml:space="preserve">, creates</w:t>
      </w:r>
      <w:r>
        <w:t xml:space="preserve"> </w:t>
      </w:r>
      <w:r>
        <w:rPr>
          <w:rStyle w:val="VerbatimChar"/>
        </w:rPr>
        <w:t xml:space="preserve">ProcurementOrder</w:t>
      </w:r>
      <w:r>
        <w:t xml:space="preserve">(s), revalidates, prepares copilot context, enqueues operator task; on confirm →</w:t>
      </w:r>
      <w:r>
        <w:t xml:space="preserve"> </w:t>
      </w:r>
      <w:r>
        <w:rPr>
          <w:rStyle w:val="VerbatimChar"/>
        </w:rPr>
        <w:t xml:space="preserve">PURCHASED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Tracking worker</w:t>
      </w:r>
      <w:r>
        <w:t xml:space="preserve"> </w:t>
      </w:r>
      <w:r>
        <w:t xml:space="preserve">— polls carrier adapters / ingests webhooks; normalizes into unified lifecycle; raises</w:t>
      </w:r>
      <w:r>
        <w:t xml:space="preserve"> </w:t>
      </w:r>
      <w:r>
        <w:rPr>
          <w:rStyle w:val="VerbatimChar"/>
        </w:rPr>
        <w:t xml:space="preserve">ShipmentException</w:t>
      </w:r>
      <w:r>
        <w:t xml:space="preserve"> </w:t>
      </w:r>
      <w:r>
        <w:t xml:space="preserve">on stalls.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Reconciliation worker</w:t>
      </w:r>
      <w:r>
        <w:t xml:space="preserve"> </w:t>
      </w:r>
      <w:r>
        <w:t xml:space="preserve">— matches payments/refunds/procurement to orders (deterministic rules + LLM-proposed fuzzy matches, human-confirmed).</w:t>
      </w:r>
    </w:p>
    <w:p>
      <w:pPr>
        <w:pStyle w:val="Heading2"/>
      </w:pPr>
      <w:bookmarkStart w:id="39" w:name="front-end-architecture"/>
      <w:r>
        <w:t xml:space="preserve">2.8 Front-end architecture</w:t>
      </w:r>
      <w:bookmarkEnd w:id="3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Consumer PWA:</w:t>
      </w:r>
      <w:r>
        <w:t xml:space="preserve"> </w:t>
      </w:r>
      <w:r>
        <w:t xml:space="preserve">Next.js app router; installable; offline-tolerant tracking page; push notifications where supported; RTL/Persian via i18n; deep-link friendly (arrive from Instagram/Telegram → paste link in seconds). Talks only to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REST + WS.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Admin SPA:</w:t>
      </w:r>
      <w:r>
        <w:t xml:space="preserve"> </w:t>
      </w:r>
      <w:r>
        <w:t xml:space="preserve">exception-first dashboard, procurement copilot screen (expected vs current price, max authorized, one-click confirm), order timeline, finance/recon views. Role-based.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Shared:</w:t>
      </w:r>
      <w:r>
        <w:t xml:space="preserve"> </w:t>
      </w:r>
      <w:r>
        <w:t xml:space="preserve">a generated TypeScript API client + shared domain types from the backend (single source of truth), so front and back never drift.</w:t>
      </w:r>
    </w:p>
    <w:p>
      <w:pPr>
        <w:pStyle w:val="Heading2"/>
      </w:pPr>
      <w:bookmarkStart w:id="40" w:name="security-compliance-audit-design-level"/>
      <w:r>
        <w:t xml:space="preserve">2.9 Security, compliance &amp; audit (design-level)</w:t>
      </w:r>
      <w:bookmarkEnd w:id="40"/>
    </w:p>
    <w:p>
      <w:pPr>
        <w:numPr>
          <w:ilvl w:val="0"/>
          <w:numId w:val="1003"/>
        </w:numPr>
        <w:pStyle w:val="Compact"/>
      </w:pPr>
      <w:r>
        <w:t xml:space="preserve">OTP auth, JWT with refresh; RBAC for admin.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Every state transition and money movement is an immutable audit event.</w:t>
      </w:r>
    </w:p>
    <w:p>
      <w:pPr>
        <w:numPr>
          <w:ilvl w:val="0"/>
          <w:numId w:val="1003"/>
        </w:numPr>
        <w:pStyle w:val="Compact"/>
      </w:pPr>
      <w:r>
        <w:t xml:space="preserve">PII minimization; secrets in a vault; least-privilege service creds.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RULE:</w:t>
      </w:r>
      <w:r>
        <w:t xml:space="preserve"> </w:t>
      </w:r>
      <w:r>
        <w:t xml:space="preserve">no architecture path depends on concealment, account sharing, or bypassing marketplace/AML controls (v0.1 §65). Compliance gate remains the master switch before production.</w:t>
      </w:r>
    </w:p>
    <w:p>
      <w:pPr>
        <w:pStyle w:val="Heading2"/>
      </w:pPr>
      <w:bookmarkStart w:id="41" w:name="environments-delivery"/>
      <w:r>
        <w:t xml:space="preserve">2.10 Environments &amp; delivery</w:t>
      </w:r>
      <w:bookmarkEnd w:id="41"/>
    </w:p>
    <w:p>
      <w:pPr>
        <w:pStyle w:val="FirstParagraph"/>
      </w:pPr>
      <w:r>
        <w:t xml:space="preserve">Local (docker-compose: Postgres/Redis/stubs) → Staging (all stub adapters) → Pilot (real adapters per cleared gate, controlled volume). CI runs unit + contract tests against adapter interfaces so a real adapter can replace a stub only when it passes the same contract.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Xb46dd701a43519317d4d0d3c2900198ebe78894"/>
      <w:r>
        <w:t xml:space="preserve">PART 3 — WHAT TO BUILD FIRST (execution order)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 theme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 Skeleton</w:t>
            </w:r>
          </w:p>
        </w:tc>
        <w:tc>
          <w:p>
            <w:pPr>
              <w:pStyle w:val="Compact"/>
              <w:jc w:val="left"/>
            </w:pPr>
            <w:r>
              <w:t xml:space="preserve">Monolith scaffold, module boundaries, event bus, Money type, Postgres/Redis, OTP auth, API gateway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S2 Resolve→Quote</w:t>
            </w:r>
          </w:p>
        </w:tc>
        <w:tc>
          <w:p>
            <w:pPr>
              <w:pStyle w:val="Compact"/>
              <w:jc w:val="left"/>
            </w:pPr>
            <w:r>
              <w:t xml:space="preserve">ProductRequest + Store stub/vision resolver + FX snapshot + Quote engine + consumer paste→quote screens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S3 Order→Pay</w:t>
            </w:r>
          </w:p>
        </w:tc>
        <w:tc>
          <w:p>
            <w:pPr>
              <w:pStyle w:val="Compact"/>
              <w:jc w:val="left"/>
            </w:pPr>
            <w:r>
              <w:t xml:space="preserve">Order aggregate + state machine + payment stub + checkout revalidation + ledger entries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S4 Procure→Track</w:t>
            </w:r>
          </w:p>
        </w:tc>
        <w:tc>
          <w:p>
            <w:pPr>
              <w:pStyle w:val="Compact"/>
              <w:jc w:val="left"/>
            </w:pPr>
            <w:r>
              <w:t xml:space="preserve">Procurement copilot + admin exception queue + carrier stub + unified tracking + consumer tracking page</w:t>
            </w:r>
          </w:p>
        </w:tc>
        <w:tc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S5 Finance</w:t>
            </w:r>
          </w:p>
        </w:tc>
        <w:tc>
          <w:p>
            <w:pPr>
              <w:pStyle w:val="Compact"/>
              <w:jc w:val="left"/>
            </w:pPr>
            <w:r>
              <w:t xml:space="preserve">Double-entry ledger + reconciliation worker + finance admin views</w:t>
            </w:r>
          </w:p>
        </w:tc>
        <w:tc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S6 Harden</w:t>
            </w:r>
          </w:p>
        </w:tc>
        <w:tc>
          <w:p>
            <w:pPr>
              <w:pStyle w:val="Compact"/>
              <w:jc w:val="left"/>
            </w:pPr>
            <w:r>
              <w:t xml:space="preserve">Contract tests, metrics dashboards, notifications (Persian), pilot readiness</w:t>
            </w:r>
          </w:p>
        </w:tc>
        <w:tc>
          <w:p>
            <w:pPr>
              <w:pStyle w:val="Compact"/>
              <w:jc w:val="left"/>
            </w:pPr>
            <w:r>
              <w:t xml:space="preserve">S1–S5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Gate swaps</w:t>
            </w:r>
          </w:p>
        </w:tc>
        <w:tc>
          <w:p>
            <w:pPr>
              <w:pStyle w:val="Compact"/>
              <w:jc w:val="left"/>
            </w:pPr>
            <w:r>
              <w:t xml:space="preserve">Replace payment/procurement/carrier/customs stubs with real adapters as gates clear</w:t>
            </w:r>
          </w:p>
        </w:tc>
        <w:tc>
          <w:p>
            <w:pPr>
              <w:pStyle w:val="Compact"/>
              <w:jc w:val="left"/>
            </w:pPr>
            <w:r>
              <w:t xml:space="preserve">respective gates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Then</w:t>
            </w:r>
          </w:p>
        </w:tc>
        <w:tc>
          <w:p>
            <w:pPr>
              <w:pStyle w:val="Compact"/>
              <w:jc w:val="left"/>
            </w:pPr>
            <w:r>
              <w:t xml:space="preserve">Merchant panel (reuses engine; adds wallet + per-leg configurator from v0.3 §5)</w:t>
            </w:r>
          </w:p>
        </w:tc>
        <w:tc>
          <w:p>
            <w:pPr>
              <w:pStyle w:val="Compact"/>
              <w:jc w:val="left"/>
            </w:pPr>
            <w:r>
              <w:t xml:space="preserve">post-MVP</w:t>
            </w:r>
          </w:p>
        </w:tc>
      </w:tr>
    </w:tbl>
    <w:p>
      <w:pPr>
        <w:pStyle w:val="BodyText"/>
      </w:pPr>
      <w:r>
        <w:rPr>
          <w:b/>
        </w:rPr>
        <w:t xml:space="preserve">The clickable prototype (</w:t>
      </w:r>
      <w:r>
        <w:rPr>
          <w:rStyle w:val="VerbatimChar"/>
          <w:b/>
        </w:rPr>
        <w:t xml:space="preserve">prototype.html</w:t>
      </w:r>
      <w:r>
        <w:rPr>
          <w:b/>
        </w:rPr>
        <w:t xml:space="preserve">) demonstrates the S2–S4 surfaces</w:t>
      </w:r>
      <w:r>
        <w:t xml:space="preserve"> </w:t>
      </w:r>
      <w:r>
        <w:t xml:space="preserve">— consumer resolve→quote→pay→track and the admin exception/procurement console — so UX can be validated before implementation.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appendix-how-this-maps-to-prior-phases"/>
      <w:r>
        <w:t xml:space="preserve">Appendix — how this maps to prior phases</w:t>
      </w:r>
      <w:bookmarkEnd w:id="43"/>
    </w:p>
    <w:p>
      <w:pPr>
        <w:numPr>
          <w:ilvl w:val="0"/>
          <w:numId w:val="1004"/>
        </w:numPr>
        <w:pStyle w:val="Compact"/>
      </w:pPr>
      <w:r>
        <w:t xml:space="preserve">v0.1 domain model (§66–67) → Part 2.3 modules &amp; 2.4 aggregates.</w:t>
      </w:r>
    </w:p>
    <w:p>
      <w:pPr>
        <w:numPr>
          <w:ilvl w:val="0"/>
          <w:numId w:val="1004"/>
        </w:numPr>
        <w:pStyle w:val="Compact"/>
      </w:pPr>
      <w:r>
        <w:t xml:space="preserve">v0.2 AI substrate → resolver/exception-ranker/support adapters (2.5) and copilot (2.8).</w:t>
      </w:r>
    </w:p>
    <w:p>
      <w:pPr>
        <w:numPr>
          <w:ilvl w:val="0"/>
          <w:numId w:val="1004"/>
        </w:numPr>
        <w:pStyle w:val="Compact"/>
      </w:pPr>
      <w:r>
        <w:t xml:space="preserve">v0.3 logistics → CarrierAdapter + CustomsEstimator ports (2.5) and min-order gate (1.2).</w:t>
      </w:r>
    </w:p>
    <w:p>
      <w:pPr>
        <w:numPr>
          <w:ilvl w:val="0"/>
          <w:numId w:val="1004"/>
        </w:numPr>
        <w:pStyle w:val="Compact"/>
      </w:pPr>
      <w:r>
        <w:t xml:space="preserve">Compliance gate (v0.1 §65) → 2.9 and the gated adapters (2.5).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2026-08-12T12:06:55Z</dcterms:created>
  <dcterms:modified xsi:type="dcterms:W3CDTF">2026-08-12T12:06:55Z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