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C02B" w14:textId="318F921D" w:rsidR="00E87FFD" w:rsidRDefault="00B43FE1">
      <w:pPr>
        <w:pStyle w:val="Heading1"/>
        <w:pBdr>
          <w:bottom w:val="single" w:sz="8" w:space="4" w:color="1F3864"/>
        </w:pBdr>
        <w:spacing w:before="340" w:after="160"/>
        <w:rPr>
          <w:b/>
          <w:bCs/>
          <w:color w:val="1F3864"/>
          <w:sz w:val="30"/>
          <w:szCs w:val="30"/>
        </w:rPr>
      </w:pPr>
      <w:r w:rsidRPr="00B43FE1">
        <w:rPr>
          <w:b/>
          <w:bCs/>
          <w:noProof/>
          <w:color w:val="1F3864"/>
          <w:sz w:val="30"/>
          <w:szCs w:val="30"/>
        </w:rPr>
        <w:drawing>
          <wp:inline distT="0" distB="0" distL="0" distR="0" wp14:anchorId="6BE524B2" wp14:editId="27645831">
            <wp:extent cx="6692662" cy="8768715"/>
            <wp:effectExtent l="0" t="0" r="0" b="0"/>
            <wp:docPr id="8840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2347" name=""/>
                    <pic:cNvPicPr/>
                  </pic:nvPicPr>
                  <pic:blipFill>
                    <a:blip r:embed="rId8"/>
                    <a:stretch>
                      <a:fillRect/>
                    </a:stretch>
                  </pic:blipFill>
                  <pic:spPr>
                    <a:xfrm>
                      <a:off x="0" y="0"/>
                      <a:ext cx="6735284" cy="8824558"/>
                    </a:xfrm>
                    <a:prstGeom prst="rect">
                      <a:avLst/>
                    </a:prstGeom>
                  </pic:spPr>
                </pic:pic>
              </a:graphicData>
            </a:graphic>
          </wp:inline>
        </w:drawing>
      </w:r>
    </w:p>
    <w:p w14:paraId="62B93CC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LITERATURE SURVEY — ONLINE AUCTION SYSTEM WITH REAL-TIME BIDDING</w:t>
      </w:r>
    </w:p>
    <w:p w14:paraId="775DFD8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1. Introduction</w:t>
      </w:r>
    </w:p>
    <w:p w14:paraId="6BD31BD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Online auction systems have become an important part of modern e-commerce because they allow buyers and sellers to participate in competitive bidding without being physically present. A real-time online auction system must process bids rapidly, maintain correct bid ordering, provide immediate updates to participants, protect transactions from fraudulent activity, and ensure fairness between bidders.</w:t>
      </w:r>
    </w:p>
    <w:p w14:paraId="1CDF3F1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Recent research from 2024 to 2026 shows that online auction research is moving beyond simple web-based bidding systems toward AI-assisted auction design, blockchain-based transparency, privacy-preserving bidding, intelligent pricing, malicious-bid detection, and uncertainty-aware auction mechanisms.</w:t>
      </w:r>
    </w:p>
    <w:p w14:paraId="3B848D0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selected research papers cover these emerging areas. Together, they provide a strong foundation for designing an online auction platform that combines real-time communication, secure bidding, intelligent analytics, and fair auction mechanisms.</w:t>
      </w:r>
    </w:p>
    <w:p w14:paraId="672240EB"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4ACEECE9">
          <v:rect id="_x0000_i1025" style="width:0;height:1.5pt" o:hralign="center" o:hrstd="t" o:hr="t" fillcolor="#a0a0a0" stroked="f"/>
        </w:pict>
      </w:r>
    </w:p>
    <w:p w14:paraId="2821643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 Selected Research Papers</w:t>
      </w:r>
    </w:p>
    <w:p w14:paraId="240F757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1 — 2024</w:t>
      </w:r>
    </w:p>
    <w:p w14:paraId="00193E8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“Online Auction System Using Python, Blockchain and Cloud Computing”</w:t>
      </w:r>
    </w:p>
    <w:p w14:paraId="637F952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Authors: Prathamesh </w:t>
      </w:r>
      <w:proofErr w:type="spellStart"/>
      <w:r w:rsidRPr="00DA366E">
        <w:rPr>
          <w:rFonts w:ascii="Times New Roman" w:hAnsi="Times New Roman" w:cs="Times New Roman"/>
          <w:b/>
          <w:bCs/>
          <w:color w:val="000000" w:themeColor="text1"/>
          <w:sz w:val="28"/>
          <w:szCs w:val="28"/>
        </w:rPr>
        <w:t>Borole</w:t>
      </w:r>
      <w:proofErr w:type="spellEnd"/>
      <w:r w:rsidRPr="00DA366E">
        <w:rPr>
          <w:rFonts w:ascii="Times New Roman" w:hAnsi="Times New Roman" w:cs="Times New Roman"/>
          <w:b/>
          <w:bCs/>
          <w:color w:val="000000" w:themeColor="text1"/>
          <w:sz w:val="28"/>
          <w:szCs w:val="28"/>
        </w:rPr>
        <w:t xml:space="preserve">, </w:t>
      </w:r>
      <w:proofErr w:type="spellStart"/>
      <w:r w:rsidRPr="00DA366E">
        <w:rPr>
          <w:rFonts w:ascii="Times New Roman" w:hAnsi="Times New Roman" w:cs="Times New Roman"/>
          <w:b/>
          <w:bCs/>
          <w:color w:val="000000" w:themeColor="text1"/>
          <w:sz w:val="28"/>
          <w:szCs w:val="28"/>
        </w:rPr>
        <w:t>Yoges</w:t>
      </w:r>
      <w:proofErr w:type="spellEnd"/>
      <w:r w:rsidRPr="00DA366E">
        <w:rPr>
          <w:rFonts w:ascii="Times New Roman" w:hAnsi="Times New Roman" w:cs="Times New Roman"/>
          <w:b/>
          <w:bCs/>
          <w:color w:val="000000" w:themeColor="text1"/>
          <w:sz w:val="28"/>
          <w:szCs w:val="28"/>
        </w:rPr>
        <w:t xml:space="preserve"> Dhawale, Pranav Kaple, Utkarsh </w:t>
      </w:r>
      <w:proofErr w:type="spellStart"/>
      <w:r w:rsidRPr="00DA366E">
        <w:rPr>
          <w:rFonts w:ascii="Times New Roman" w:hAnsi="Times New Roman" w:cs="Times New Roman"/>
          <w:b/>
          <w:bCs/>
          <w:color w:val="000000" w:themeColor="text1"/>
          <w:sz w:val="28"/>
          <w:szCs w:val="28"/>
        </w:rPr>
        <w:t>Gadhave</w:t>
      </w:r>
      <w:proofErr w:type="spellEnd"/>
      <w:r w:rsidRPr="00DA366E">
        <w:rPr>
          <w:rFonts w:ascii="Times New Roman" w:hAnsi="Times New Roman" w:cs="Times New Roman"/>
          <w:b/>
          <w:bCs/>
          <w:color w:val="000000" w:themeColor="text1"/>
          <w:sz w:val="28"/>
          <w:szCs w:val="28"/>
        </w:rPr>
        <w:t xml:space="preserve"> et al.</w:t>
      </w:r>
      <w:r w:rsidRPr="00DA366E">
        <w:rPr>
          <w:rFonts w:ascii="Times New Roman" w:hAnsi="Times New Roman" w:cs="Times New Roman"/>
          <w:b/>
          <w:bCs/>
          <w:color w:val="000000" w:themeColor="text1"/>
          <w:sz w:val="28"/>
          <w:szCs w:val="28"/>
        </w:rPr>
        <w:br/>
        <w:t>Year: 2024</w:t>
      </w:r>
      <w:r w:rsidRPr="00DA366E">
        <w:rPr>
          <w:rFonts w:ascii="Times New Roman" w:hAnsi="Times New Roman" w:cs="Times New Roman"/>
          <w:b/>
          <w:bCs/>
          <w:color w:val="000000" w:themeColor="text1"/>
          <w:sz w:val="28"/>
          <w:szCs w:val="28"/>
        </w:rPr>
        <w:br/>
        <w:t>Journal: International Journal for Research in Applied Science and Engineering Technology (IJRASET)</w:t>
      </w:r>
      <w:r w:rsidRPr="00DA366E">
        <w:rPr>
          <w:rFonts w:ascii="Times New Roman" w:hAnsi="Times New Roman" w:cs="Times New Roman"/>
          <w:b/>
          <w:bCs/>
          <w:color w:val="000000" w:themeColor="text1"/>
          <w:sz w:val="28"/>
          <w:szCs w:val="28"/>
        </w:rPr>
        <w:br/>
        <w:t>Volume: 12, Issue 4</w:t>
      </w:r>
      <w:r w:rsidRPr="00DA366E">
        <w:rPr>
          <w:rFonts w:ascii="Times New Roman" w:hAnsi="Times New Roman" w:cs="Times New Roman"/>
          <w:b/>
          <w:bCs/>
          <w:color w:val="000000" w:themeColor="text1"/>
          <w:sz w:val="28"/>
          <w:szCs w:val="28"/>
        </w:rPr>
        <w:br/>
        <w:t>Pages: 1165–1167</w:t>
      </w:r>
      <w:r w:rsidRPr="00DA366E">
        <w:rPr>
          <w:rFonts w:ascii="Times New Roman" w:hAnsi="Times New Roman" w:cs="Times New Roman"/>
          <w:b/>
          <w:bCs/>
          <w:color w:val="000000" w:themeColor="text1"/>
          <w:sz w:val="28"/>
          <w:szCs w:val="28"/>
        </w:rPr>
        <w:br/>
        <w:t>DOI: 10.22214/ijraset.2024.58991 (</w:t>
      </w:r>
      <w:hyperlink r:id="rId9" w:tooltip="Online Auction System Using Python, Blockchain and Cloud Computing"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308A058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3A023BD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primary objective of this research is to develop an advanced online auction system by combining Python programming, cloud computing, and blockchain technology. The research aims to overcome limitations of conventional auction systems by providing a digital environment where users can participate in auctions remotely while maintaining security and transparency.</w:t>
      </w:r>
    </w:p>
    <w:p w14:paraId="02BFA63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0D585B6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proposed system integrates three major technologies:</w:t>
      </w:r>
    </w:p>
    <w:p w14:paraId="11B76CF1" w14:textId="77777777" w:rsidR="0069072B" w:rsidRPr="00DA366E"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Python for application development</w:t>
      </w:r>
    </w:p>
    <w:p w14:paraId="44DB20F5" w14:textId="77777777" w:rsidR="0069072B" w:rsidRPr="00DA366E"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Cloud computing for hosting and scalability</w:t>
      </w:r>
    </w:p>
    <w:p w14:paraId="258C34D1" w14:textId="77777777" w:rsidR="0069072B" w:rsidRPr="00DA366E" w:rsidRDefault="0069072B" w:rsidP="0069072B">
      <w:pPr>
        <w:pStyle w:val="Heading1"/>
        <w:numPr>
          <w:ilvl w:val="0"/>
          <w:numId w:val="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for secure and tamper-resistant transactions</w:t>
      </w:r>
    </w:p>
    <w:p w14:paraId="0ED2F94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is used to provide greater transparency in auction activities, while cloud infrastructure enables the system to support users from different locations.</w:t>
      </w:r>
    </w:p>
    <w:p w14:paraId="4EB24AA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28E78A9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study focuses primarily on the implementation of the online auction platform rather than a conventional machine-learning dataset. The major technologies include Python, cloud computing infrastructure, and blockchain.</w:t>
      </w:r>
    </w:p>
    <w:p w14:paraId="55BBAD9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1BFFA70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demonstrates that integrating blockchain and cloud computing can improve the security and accessibility of online auctions. Blockchain can provide a reliable record of transactions, while cloud computing can make the auction system accessible to geographically distributed users.</w:t>
      </w:r>
    </w:p>
    <w:p w14:paraId="39B7158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3FC1A40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use of blockchain introduces additional computational and implementation complexity. The study also leaves opportunities for improving real-time bid processing, intelligent bidding recommendations, fraud detection, and large-scale concurrency.</w:t>
      </w:r>
    </w:p>
    <w:p w14:paraId="02BF4F8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Relevance to our project: This paper provides a foundation for using blockchain and cloud technologies to improve trust and scalability in online auctions. (</w:t>
      </w:r>
      <w:hyperlink r:id="rId10" w:tooltip="Online Auction System Using Python, Blockchain and Cloud Computing"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005BC358"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7F638E7E">
          <v:rect id="_x0000_i1026" style="width:0;height:1.5pt" o:hralign="center" o:hrstd="t" o:hr="t" fillcolor="#a0a0a0" stroked="f"/>
        </w:pict>
      </w:r>
    </w:p>
    <w:p w14:paraId="5B61C8C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2 — 2024</w:t>
      </w:r>
    </w:p>
    <w:p w14:paraId="515F976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 Safe and Secure Online System for Bidding Using Blockchain Technology”</w:t>
      </w:r>
    </w:p>
    <w:p w14:paraId="5B3F5D2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Authors: Arunkumar </w:t>
      </w:r>
      <w:proofErr w:type="spellStart"/>
      <w:r w:rsidRPr="00DA366E">
        <w:rPr>
          <w:rFonts w:ascii="Times New Roman" w:hAnsi="Times New Roman" w:cs="Times New Roman"/>
          <w:b/>
          <w:bCs/>
          <w:color w:val="000000" w:themeColor="text1"/>
          <w:sz w:val="28"/>
          <w:szCs w:val="28"/>
        </w:rPr>
        <w:t>Chincheti</w:t>
      </w:r>
      <w:proofErr w:type="spellEnd"/>
      <w:r w:rsidRPr="00DA366E">
        <w:rPr>
          <w:rFonts w:ascii="Times New Roman" w:hAnsi="Times New Roman" w:cs="Times New Roman"/>
          <w:b/>
          <w:bCs/>
          <w:color w:val="000000" w:themeColor="text1"/>
          <w:sz w:val="28"/>
          <w:szCs w:val="28"/>
        </w:rPr>
        <w:t>, Rashmi Dixit, Vijay Anant Athavale, Louis Mervin Rainey Joseph Lobo</w:t>
      </w:r>
      <w:r w:rsidRPr="00DA366E">
        <w:rPr>
          <w:rFonts w:ascii="Times New Roman" w:hAnsi="Times New Roman" w:cs="Times New Roman"/>
          <w:b/>
          <w:bCs/>
          <w:color w:val="000000" w:themeColor="text1"/>
          <w:sz w:val="28"/>
          <w:szCs w:val="28"/>
        </w:rPr>
        <w:br/>
        <w:t>Year: 2024</w:t>
      </w:r>
      <w:r w:rsidRPr="00DA366E">
        <w:rPr>
          <w:rFonts w:ascii="Times New Roman" w:hAnsi="Times New Roman" w:cs="Times New Roman"/>
          <w:b/>
          <w:bCs/>
          <w:color w:val="000000" w:themeColor="text1"/>
          <w:sz w:val="28"/>
          <w:szCs w:val="28"/>
        </w:rPr>
        <w:br/>
        <w:t>Publication: AISMA 2024, Lecture Notes in Networks and Systems</w:t>
      </w:r>
      <w:r w:rsidRPr="00DA366E">
        <w:rPr>
          <w:rFonts w:ascii="Times New Roman" w:hAnsi="Times New Roman" w:cs="Times New Roman"/>
          <w:b/>
          <w:bCs/>
          <w:color w:val="000000" w:themeColor="text1"/>
          <w:sz w:val="28"/>
          <w:szCs w:val="28"/>
        </w:rPr>
        <w:br/>
        <w:t>Pages: 43–54</w:t>
      </w:r>
      <w:r w:rsidRPr="00DA366E">
        <w:rPr>
          <w:rFonts w:ascii="Times New Roman" w:hAnsi="Times New Roman" w:cs="Times New Roman"/>
          <w:b/>
          <w:bCs/>
          <w:color w:val="000000" w:themeColor="text1"/>
          <w:sz w:val="28"/>
          <w:szCs w:val="28"/>
        </w:rPr>
        <w:br/>
        <w:t>DOI: 10.1007/978-3-031-72171-7_5 (</w:t>
      </w:r>
      <w:hyperlink r:id="rId11" w:tooltip="(PDF) A Safe and Secure Online System for Bidding Using Blockchain Technology"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28E6414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2462B73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main objective of this research is to create a safe and secure online bidding system using blockchain technology. The researchers focus on improving the security of online auctions and enabling users to participate in auctions from any geographical location.</w:t>
      </w:r>
    </w:p>
    <w:p w14:paraId="7A1B162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7C2D2B2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technology is incorporated into the online bidding architecture to protect auction transactions. The system focuses on secure bidding and payment-related processes.</w:t>
      </w:r>
    </w:p>
    <w:p w14:paraId="6BDD93D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approach attempts to address common problems in online auctions such as:</w:t>
      </w:r>
    </w:p>
    <w:p w14:paraId="2E7D981E" w14:textId="77777777" w:rsidR="0069072B" w:rsidRPr="00DA366E"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 manipulation</w:t>
      </w:r>
    </w:p>
    <w:p w14:paraId="234177DD" w14:textId="77777777" w:rsidR="0069072B" w:rsidRPr="00DA366E"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Transaction security</w:t>
      </w:r>
    </w:p>
    <w:p w14:paraId="21A01F45" w14:textId="77777777" w:rsidR="0069072B" w:rsidRPr="00DA366E"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Lack of trust</w:t>
      </w:r>
    </w:p>
    <w:p w14:paraId="16DC6692" w14:textId="77777777" w:rsidR="0069072B" w:rsidRPr="00DA366E"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Payment security</w:t>
      </w:r>
    </w:p>
    <w:p w14:paraId="2057B3FA" w14:textId="77777777" w:rsidR="0069072B" w:rsidRPr="00DA366E" w:rsidRDefault="0069072B" w:rsidP="0069072B">
      <w:pPr>
        <w:pStyle w:val="Heading1"/>
        <w:numPr>
          <w:ilvl w:val="0"/>
          <w:numId w:val="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Geographical limitations</w:t>
      </w:r>
    </w:p>
    <w:p w14:paraId="5FA0357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Dataset / Tools</w:t>
      </w:r>
    </w:p>
    <w:p w14:paraId="2030FB0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work is primarily a system-development and security-oriented study. Blockchain technology is the central technical component.</w:t>
      </w:r>
    </w:p>
    <w:p w14:paraId="121B876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45271D7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reports that blockchain can provide a more secure environment for online bidding. The system allows users to configure or participate in auctions remotely while improving transaction security.</w:t>
      </w:r>
    </w:p>
    <w:p w14:paraId="08A13E6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study demonstrates the usefulness of blockchain for online auction applications where trust between participants is important.</w:t>
      </w:r>
    </w:p>
    <w:p w14:paraId="2CE40B2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438BA15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Blockchain-based solutions can introduce additional processing requirements and implementation complexity. Real-time bidding requires extremely fast processing, so integrating blockchain with millisecond-level bid updates remains challenging.</w:t>
      </w:r>
    </w:p>
    <w:p w14:paraId="5EB8805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This research supports the idea of incorporating a lightweight security/trust layer into a real-time auction system rather than relying entirely on conventional database storage. (</w:t>
      </w:r>
      <w:hyperlink r:id="rId12" w:tooltip="(PDF) A Safe and Secure Online System for Bidding Using Blockchain Technology"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672029E6"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295E7A00">
          <v:rect id="_x0000_i1027" style="width:0;height:1.5pt" o:hralign="center" o:hrstd="t" o:hr="t" fillcolor="#a0a0a0" stroked="f"/>
        </w:pict>
      </w:r>
    </w:p>
    <w:p w14:paraId="57F4416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3 — 2024</w:t>
      </w:r>
    </w:p>
    <w:p w14:paraId="507E1F5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“Reverse Double Auction Mechanism: An Efficient Algorithm for E-Commerce Platform Operations”</w:t>
      </w:r>
    </w:p>
    <w:p w14:paraId="1185A11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Year: 2024</w:t>
      </w:r>
      <w:r w:rsidRPr="00DA366E">
        <w:rPr>
          <w:rFonts w:ascii="Times New Roman" w:hAnsi="Times New Roman" w:cs="Times New Roman"/>
          <w:b/>
          <w:bCs/>
          <w:color w:val="000000" w:themeColor="text1"/>
          <w:sz w:val="28"/>
          <w:szCs w:val="28"/>
        </w:rPr>
        <w:br/>
        <w:t>Journal: Electronic Commerce Research and Applications</w:t>
      </w:r>
      <w:r w:rsidRPr="00DA366E">
        <w:rPr>
          <w:rFonts w:ascii="Times New Roman" w:hAnsi="Times New Roman" w:cs="Times New Roman"/>
          <w:b/>
          <w:bCs/>
          <w:color w:val="000000" w:themeColor="text1"/>
          <w:sz w:val="28"/>
          <w:szCs w:val="28"/>
        </w:rPr>
        <w:br/>
        <w:t>Volume: 65</w:t>
      </w:r>
      <w:r w:rsidRPr="00DA366E">
        <w:rPr>
          <w:rFonts w:ascii="Times New Roman" w:hAnsi="Times New Roman" w:cs="Times New Roman"/>
          <w:b/>
          <w:bCs/>
          <w:color w:val="000000" w:themeColor="text1"/>
          <w:sz w:val="28"/>
          <w:szCs w:val="28"/>
        </w:rPr>
        <w:br/>
        <w:t>Article: 101401</w:t>
      </w:r>
      <w:r w:rsidRPr="00DA366E">
        <w:rPr>
          <w:rFonts w:ascii="Times New Roman" w:hAnsi="Times New Roman" w:cs="Times New Roman"/>
          <w:b/>
          <w:bCs/>
          <w:color w:val="000000" w:themeColor="text1"/>
          <w:sz w:val="28"/>
          <w:szCs w:val="28"/>
        </w:rPr>
        <w:br/>
        <w:t>DOI: 10.1016/j.elerap.2024.101401 (</w:t>
      </w:r>
      <w:hyperlink r:id="rId13" w:tooltip="Reverse double auction mechanism: An efficient algorithm for E-commerce platform operations - ScienceDirect" w:history="1">
        <w:r w:rsidRPr="00DA366E">
          <w:rPr>
            <w:rStyle w:val="Hyperlink"/>
            <w:rFonts w:ascii="Times New Roman" w:hAnsi="Times New Roman" w:cs="Times New Roman"/>
            <w:b/>
            <w:bCs/>
            <w:color w:val="000000" w:themeColor="text1"/>
            <w:sz w:val="28"/>
            <w:szCs w:val="28"/>
          </w:rPr>
          <w:t>ScienceDirect</w:t>
        </w:r>
      </w:hyperlink>
      <w:r w:rsidRPr="00DA366E">
        <w:rPr>
          <w:rFonts w:ascii="Times New Roman" w:hAnsi="Times New Roman" w:cs="Times New Roman"/>
          <w:b/>
          <w:bCs/>
          <w:color w:val="000000" w:themeColor="text1"/>
          <w:sz w:val="28"/>
          <w:szCs w:val="28"/>
        </w:rPr>
        <w:t>)</w:t>
      </w:r>
    </w:p>
    <w:p w14:paraId="4E82416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7613056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 xml:space="preserve">The objective of this research is to improve transaction efficiency in e-commerce platforms by developing a Reverse Double Auction Mechanism, called </w:t>
      </w:r>
      <w:proofErr w:type="spellStart"/>
      <w:r w:rsidRPr="00DA366E">
        <w:rPr>
          <w:rFonts w:ascii="Times New Roman" w:hAnsi="Times New Roman" w:cs="Times New Roman"/>
          <w:b/>
          <w:bCs/>
          <w:color w:val="000000" w:themeColor="text1"/>
          <w:sz w:val="28"/>
          <w:szCs w:val="28"/>
        </w:rPr>
        <w:t>RDouMech</w:t>
      </w:r>
      <w:proofErr w:type="spellEnd"/>
      <w:r w:rsidRPr="00DA366E">
        <w:rPr>
          <w:rFonts w:ascii="Times New Roman" w:hAnsi="Times New Roman" w:cs="Times New Roman"/>
          <w:b/>
          <w:bCs/>
          <w:color w:val="000000" w:themeColor="text1"/>
          <w:sz w:val="28"/>
          <w:szCs w:val="28"/>
        </w:rPr>
        <w:t>.</w:t>
      </w:r>
    </w:p>
    <w:p w14:paraId="52C2E7C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Instead of a traditional auction where multiple buyers compete for one seller's product, a reverse auction involves buyers and sellers competing through offers. A double auction considers multiple buyers and sellers simultaneously.</w:t>
      </w:r>
    </w:p>
    <w:p w14:paraId="1A41BEE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6744FA4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researchers develop an auction mechanism capable of:</w:t>
      </w:r>
    </w:p>
    <w:p w14:paraId="5C41901D" w14:textId="77777777" w:rsidR="0069072B" w:rsidRPr="00DA366E"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Handling multiple bids</w:t>
      </w:r>
    </w:p>
    <w:p w14:paraId="5A429614" w14:textId="77777777" w:rsidR="0069072B" w:rsidRPr="00DA366E"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Handling multiple constraints</w:t>
      </w:r>
    </w:p>
    <w:p w14:paraId="47846C89" w14:textId="77777777" w:rsidR="0069072B" w:rsidRPr="00DA366E"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Matching buyers and sellers</w:t>
      </w:r>
    </w:p>
    <w:p w14:paraId="3E44937E" w14:textId="77777777" w:rsidR="0069072B" w:rsidRPr="00DA366E"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Determining appropriate transaction prices</w:t>
      </w:r>
    </w:p>
    <w:p w14:paraId="67DB2CCD" w14:textId="77777777" w:rsidR="0069072B" w:rsidRPr="00DA366E" w:rsidRDefault="0069072B" w:rsidP="0069072B">
      <w:pPr>
        <w:pStyle w:val="Heading1"/>
        <w:numPr>
          <w:ilvl w:val="0"/>
          <w:numId w:val="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Maintaining market-clearing conditions</w:t>
      </w:r>
    </w:p>
    <w:p w14:paraId="5E52A11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proposed mechanism is evaluated using theoretical analysis and computational experiments.</w:t>
      </w:r>
    </w:p>
    <w:p w14:paraId="22FBE44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34712C3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uses computational experiments and auction-market modelling rather than a conventional image or text dataset.</w:t>
      </w:r>
    </w:p>
    <w:p w14:paraId="74BB260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4AAFD7A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The researchers report that </w:t>
      </w:r>
      <w:proofErr w:type="spellStart"/>
      <w:r w:rsidRPr="00DA366E">
        <w:rPr>
          <w:rFonts w:ascii="Times New Roman" w:hAnsi="Times New Roman" w:cs="Times New Roman"/>
          <w:b/>
          <w:bCs/>
          <w:color w:val="000000" w:themeColor="text1"/>
          <w:sz w:val="28"/>
          <w:szCs w:val="28"/>
        </w:rPr>
        <w:t>RDouMech</w:t>
      </w:r>
      <w:proofErr w:type="spellEnd"/>
      <w:r w:rsidRPr="00DA366E">
        <w:rPr>
          <w:rFonts w:ascii="Times New Roman" w:hAnsi="Times New Roman" w:cs="Times New Roman"/>
          <w:b/>
          <w:bCs/>
          <w:color w:val="000000" w:themeColor="text1"/>
          <w:sz w:val="28"/>
          <w:szCs w:val="28"/>
        </w:rPr>
        <w:t xml:space="preserve"> provides effective matching and pricing strategies.</w:t>
      </w:r>
    </w:p>
    <w:p w14:paraId="56F00EB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According to the reported results, the mechanism increased transaction revenue by 19.73% compared with the human-expert-assisted AI algorithm and approximately doubled social welfare. (</w:t>
      </w:r>
      <w:hyperlink r:id="rId14" w:tooltip="Reverse double auction mechanism: An efficient algorithm for E-commerce platform operations - ScienceDirect" w:history="1">
        <w:r w:rsidRPr="00DA366E">
          <w:rPr>
            <w:rStyle w:val="Hyperlink"/>
            <w:rFonts w:ascii="Times New Roman" w:hAnsi="Times New Roman" w:cs="Times New Roman"/>
            <w:b/>
            <w:bCs/>
            <w:color w:val="000000" w:themeColor="text1"/>
            <w:sz w:val="28"/>
            <w:szCs w:val="28"/>
          </w:rPr>
          <w:t>ScienceDirect</w:t>
        </w:r>
      </w:hyperlink>
      <w:r w:rsidRPr="00DA366E">
        <w:rPr>
          <w:rFonts w:ascii="Times New Roman" w:hAnsi="Times New Roman" w:cs="Times New Roman"/>
          <w:b/>
          <w:bCs/>
          <w:color w:val="000000" w:themeColor="text1"/>
          <w:sz w:val="28"/>
          <w:szCs w:val="28"/>
        </w:rPr>
        <w:t>)</w:t>
      </w:r>
    </w:p>
    <w:p w14:paraId="5272149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7D8BE97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mechanism focuses primarily on auction matching and pricing. A complete consumer-facing real-time auction platform would additionally need:</w:t>
      </w:r>
    </w:p>
    <w:p w14:paraId="7B87B465"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Real-time communication</w:t>
      </w:r>
    </w:p>
    <w:p w14:paraId="20207BCE"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User authentication</w:t>
      </w:r>
    </w:p>
    <w:p w14:paraId="193A6415"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Fraud detection</w:t>
      </w:r>
    </w:p>
    <w:p w14:paraId="701E2FB9"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Secure payments</w:t>
      </w:r>
    </w:p>
    <w:p w14:paraId="5119D1F4"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Live bid visualization</w:t>
      </w:r>
    </w:p>
    <w:p w14:paraId="66986052" w14:textId="77777777" w:rsidR="0069072B" w:rsidRPr="00DA366E" w:rsidRDefault="0069072B" w:rsidP="0069072B">
      <w:pPr>
        <w:pStyle w:val="Heading1"/>
        <w:numPr>
          <w:ilvl w:val="0"/>
          <w:numId w:val="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High-concurrency bid processing</w:t>
      </w:r>
    </w:p>
    <w:p w14:paraId="7EB40C1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The paper demonstrates that intelligent auction mechanisms can improve transaction efficiency and provides ideas for intelligent matching and pricing.</w:t>
      </w:r>
    </w:p>
    <w:p w14:paraId="5C40DA8B"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287B2027">
          <v:rect id="_x0000_i1028" style="width:0;height:1.5pt" o:hralign="center" o:hrstd="t" o:hr="t" fillcolor="#a0a0a0" stroked="f"/>
        </w:pict>
      </w:r>
    </w:p>
    <w:p w14:paraId="3F0D010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4 — 2024</w:t>
      </w:r>
    </w:p>
    <w:p w14:paraId="70EC5C8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“Anonymization of Bids in Blockchain Auctions Using Zero-Knowledge Proof”</w:t>
      </w:r>
    </w:p>
    <w:p w14:paraId="36A686B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Authors: Marlena </w:t>
      </w:r>
      <w:proofErr w:type="spellStart"/>
      <w:r w:rsidRPr="00DA366E">
        <w:rPr>
          <w:rFonts w:ascii="Times New Roman" w:hAnsi="Times New Roman" w:cs="Times New Roman"/>
          <w:b/>
          <w:bCs/>
          <w:color w:val="000000" w:themeColor="text1"/>
          <w:sz w:val="28"/>
          <w:szCs w:val="28"/>
        </w:rPr>
        <w:t>Broniszewska</w:t>
      </w:r>
      <w:proofErr w:type="spellEnd"/>
      <w:r w:rsidRPr="00DA366E">
        <w:rPr>
          <w:rFonts w:ascii="Times New Roman" w:hAnsi="Times New Roman" w:cs="Times New Roman"/>
          <w:b/>
          <w:bCs/>
          <w:color w:val="000000" w:themeColor="text1"/>
          <w:sz w:val="28"/>
          <w:szCs w:val="28"/>
        </w:rPr>
        <w:t xml:space="preserve">, Wiktor </w:t>
      </w:r>
      <w:proofErr w:type="spellStart"/>
      <w:r w:rsidRPr="00DA366E">
        <w:rPr>
          <w:rFonts w:ascii="Times New Roman" w:hAnsi="Times New Roman" w:cs="Times New Roman"/>
          <w:b/>
          <w:bCs/>
          <w:color w:val="000000" w:themeColor="text1"/>
          <w:sz w:val="28"/>
          <w:szCs w:val="28"/>
        </w:rPr>
        <w:t>Daszczuk</w:t>
      </w:r>
      <w:proofErr w:type="spellEnd"/>
      <w:r w:rsidRPr="00DA366E">
        <w:rPr>
          <w:rFonts w:ascii="Times New Roman" w:hAnsi="Times New Roman" w:cs="Times New Roman"/>
          <w:b/>
          <w:bCs/>
          <w:color w:val="000000" w:themeColor="text1"/>
          <w:sz w:val="28"/>
          <w:szCs w:val="28"/>
        </w:rPr>
        <w:t xml:space="preserve">, Denny B. </w:t>
      </w:r>
      <w:proofErr w:type="spellStart"/>
      <w:r w:rsidRPr="00DA366E">
        <w:rPr>
          <w:rFonts w:ascii="Times New Roman" w:hAnsi="Times New Roman" w:cs="Times New Roman"/>
          <w:b/>
          <w:bCs/>
          <w:color w:val="000000" w:themeColor="text1"/>
          <w:sz w:val="28"/>
          <w:szCs w:val="28"/>
        </w:rPr>
        <w:t>Czejdo</w:t>
      </w:r>
      <w:proofErr w:type="spellEnd"/>
      <w:r w:rsidRPr="00DA366E">
        <w:rPr>
          <w:rFonts w:ascii="Times New Roman" w:hAnsi="Times New Roman" w:cs="Times New Roman"/>
          <w:b/>
          <w:bCs/>
          <w:color w:val="000000" w:themeColor="text1"/>
          <w:sz w:val="28"/>
          <w:szCs w:val="28"/>
        </w:rPr>
        <w:br/>
        <w:t>Year: 2024</w:t>
      </w:r>
      <w:r w:rsidRPr="00DA366E">
        <w:rPr>
          <w:rFonts w:ascii="Times New Roman" w:hAnsi="Times New Roman" w:cs="Times New Roman"/>
          <w:b/>
          <w:bCs/>
          <w:color w:val="000000" w:themeColor="text1"/>
          <w:sz w:val="28"/>
          <w:szCs w:val="28"/>
        </w:rPr>
        <w:br/>
        <w:t>Conference: 19th International Conference on Dependability of Computer Systems</w:t>
      </w:r>
      <w:r w:rsidRPr="00DA366E">
        <w:rPr>
          <w:rFonts w:ascii="Times New Roman" w:hAnsi="Times New Roman" w:cs="Times New Roman"/>
          <w:b/>
          <w:bCs/>
          <w:color w:val="000000" w:themeColor="text1"/>
          <w:sz w:val="28"/>
          <w:szCs w:val="28"/>
        </w:rPr>
        <w:br/>
        <w:t>DOI: 10.1007/978-3-031-61857-4_2 (</w:t>
      </w:r>
      <w:hyperlink r:id="rId15" w:tooltip="Anonymization of Bids in Blockchain Auctions Using Zero-Knowledge Proof | Request PDF"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2D8B65C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57CBBBA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main objective of this research is to provide bid privacy and bidder anonymity in blockchain-based online auctions.</w:t>
      </w:r>
    </w:p>
    <w:p w14:paraId="3DEB29B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 conventional auctions, revealing bidder information or bid values may influence the behaviour of other participants. The research therefore investigates how bidders can participate without revealing sensitive information to competitors or sellers.</w:t>
      </w:r>
    </w:p>
    <w:p w14:paraId="01AC643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Methodology / Technology</w:t>
      </w:r>
    </w:p>
    <w:p w14:paraId="4D8C784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proposed system combines:</w:t>
      </w:r>
    </w:p>
    <w:p w14:paraId="20F00D46" w14:textId="77777777" w:rsidR="0069072B" w:rsidRPr="00DA366E"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w:t>
      </w:r>
    </w:p>
    <w:p w14:paraId="343A051B" w14:textId="77777777" w:rsidR="0069072B" w:rsidRPr="00DA366E"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Smart contracts</w:t>
      </w:r>
    </w:p>
    <w:p w14:paraId="30E2AC02" w14:textId="77777777" w:rsidR="0069072B" w:rsidRPr="00DA366E"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Zero-Knowledge Proof (ZKP)</w:t>
      </w:r>
    </w:p>
    <w:p w14:paraId="02EDA258" w14:textId="77777777" w:rsidR="0069072B" w:rsidRPr="00DA366E" w:rsidRDefault="0069072B" w:rsidP="0069072B">
      <w:pPr>
        <w:pStyle w:val="Heading1"/>
        <w:numPr>
          <w:ilvl w:val="0"/>
          <w:numId w:val="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Decentralized web application</w:t>
      </w:r>
    </w:p>
    <w:p w14:paraId="7179C6B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Zero-Knowledge Proof allows a participant to prove that a statement is valid without revealing the underlying private information.</w:t>
      </w:r>
    </w:p>
    <w:p w14:paraId="67CA000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4B70D6E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system consists of:</w:t>
      </w:r>
    </w:p>
    <w:p w14:paraId="42F13023" w14:textId="77777777" w:rsidR="0069072B" w:rsidRPr="00DA366E"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Blockchain-based smart contract</w:t>
      </w:r>
    </w:p>
    <w:p w14:paraId="39D08ED9" w14:textId="77777777" w:rsidR="0069072B" w:rsidRPr="00DA366E"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Decentralized web application</w:t>
      </w:r>
    </w:p>
    <w:p w14:paraId="1104F666" w14:textId="77777777" w:rsidR="0069072B" w:rsidRPr="00DA366E" w:rsidRDefault="0069072B" w:rsidP="0069072B">
      <w:pPr>
        <w:pStyle w:val="Heading1"/>
        <w:numPr>
          <w:ilvl w:val="0"/>
          <w:numId w:val="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Zero-Knowledge Proof computation</w:t>
      </w:r>
    </w:p>
    <w:p w14:paraId="066D593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is primarily focused on system architecture and privacy rather than predictive modelling.</w:t>
      </w:r>
    </w:p>
    <w:p w14:paraId="2C03276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100B97A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demonstrates a method through which participants can participate anonymously in an online auction.</w:t>
      </w:r>
    </w:p>
    <w:p w14:paraId="27C49C9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approach can prevent competitors and sellers from directly discovering a bidder's sensitive information during the auction.</w:t>
      </w:r>
    </w:p>
    <w:p w14:paraId="3CB8CB1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1853F09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Zero-Knowledge Proof systems can be technically complex and may require additional computational resources. Integrating privacy-preserving mechanisms with a highly responsive real-time auction platform is still challenging.</w:t>
      </w:r>
    </w:p>
    <w:p w14:paraId="6741DCB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This paper introduces an important security feature: privacy-preserving bidding, which could be considered as an advanced extension of a real-time auction system. (</w:t>
      </w:r>
      <w:hyperlink r:id="rId16" w:tooltip="Anonymization of Bids in Blockchain Auctions Using Zero-Knowledge Proof | Request PDF"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64BE69F2"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168D3CF4">
          <v:rect id="_x0000_i1029" style="width:0;height:1.5pt" o:hralign="center" o:hrstd="t" o:hr="t" fillcolor="#a0a0a0" stroked="f"/>
        </w:pict>
      </w:r>
    </w:p>
    <w:p w14:paraId="77F34B9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5 — 2025</w:t>
      </w:r>
    </w:p>
    <w:p w14:paraId="4BA7E88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“Market Malicious Bidding User Detection Based on Multi-Agent Reinforcement Learning”</w:t>
      </w:r>
    </w:p>
    <w:p w14:paraId="0390428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Year: 2025</w:t>
      </w:r>
      <w:r w:rsidRPr="00DA366E">
        <w:rPr>
          <w:rFonts w:ascii="Times New Roman" w:hAnsi="Times New Roman" w:cs="Times New Roman"/>
          <w:b/>
          <w:bCs/>
          <w:color w:val="000000" w:themeColor="text1"/>
          <w:sz w:val="28"/>
          <w:szCs w:val="28"/>
        </w:rPr>
        <w:br/>
        <w:t>Journal: Frontiers in Computer Science</w:t>
      </w:r>
      <w:r w:rsidRPr="00DA366E">
        <w:rPr>
          <w:rFonts w:ascii="Times New Roman" w:hAnsi="Times New Roman" w:cs="Times New Roman"/>
          <w:b/>
          <w:bCs/>
          <w:color w:val="000000" w:themeColor="text1"/>
          <w:sz w:val="28"/>
          <w:szCs w:val="28"/>
        </w:rPr>
        <w:br/>
        <w:t>Research Area: Machine learning / malicious bidding detection (</w:t>
      </w:r>
      <w:hyperlink r:id="rId17" w:tooltip="Frontiers | Market malicious bidding user detection based on multi-agent reinforcement learning" w:history="1">
        <w:r w:rsidRPr="00DA366E">
          <w:rPr>
            <w:rStyle w:val="Hyperlink"/>
            <w:rFonts w:ascii="Times New Roman" w:hAnsi="Times New Roman" w:cs="Times New Roman"/>
            <w:b/>
            <w:bCs/>
            <w:color w:val="000000" w:themeColor="text1"/>
            <w:sz w:val="28"/>
            <w:szCs w:val="28"/>
          </w:rPr>
          <w:t>Frontiers</w:t>
        </w:r>
      </w:hyperlink>
      <w:r w:rsidRPr="00DA366E">
        <w:rPr>
          <w:rFonts w:ascii="Times New Roman" w:hAnsi="Times New Roman" w:cs="Times New Roman"/>
          <w:b/>
          <w:bCs/>
          <w:color w:val="000000" w:themeColor="text1"/>
          <w:sz w:val="28"/>
          <w:szCs w:val="28"/>
        </w:rPr>
        <w:t>)</w:t>
      </w:r>
    </w:p>
    <w:p w14:paraId="5054494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4C8CBAC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objective of this research is to detect malicious bidding behaviour in online auction and bidding environments.</w:t>
      </w:r>
    </w:p>
    <w:p w14:paraId="4DE754A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As online auctions become increasingly popular, dishonest participants may attempt to manipulate auction outcomes. Examples include abnormal bidding patterns, coordinated bidding, artificial price inflation, and other malicious behaviours.</w:t>
      </w:r>
    </w:p>
    <w:p w14:paraId="3EA6EF5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2537EB2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investigates Multi-Agent Reinforcement Learning (MARL) for detecting malicious bidding behaviour.</w:t>
      </w:r>
    </w:p>
    <w:p w14:paraId="6D4583F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approach is particularly useful because auction environments are dynamic. Unlike simple rule-based systems, reinforcement-learning-based approaches can potentially adapt to changing bidding patterns.</w:t>
      </w:r>
    </w:p>
    <w:p w14:paraId="1EE3C50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2309E5B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study focuses on bidding behaviour and market interaction data suitable for machine-learning analysis.</w:t>
      </w:r>
    </w:p>
    <w:p w14:paraId="4DBEB7A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compares intelligent detection approaches against traditional methods.</w:t>
      </w:r>
    </w:p>
    <w:p w14:paraId="2899875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24EB165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identifies malicious bidding as an important threat to the integrity of online auction markets. Traditional rule-based and supervised classification approaches can have difficulties when bidding environments become complex and dynamic. (</w:t>
      </w:r>
      <w:hyperlink r:id="rId18" w:tooltip="Frontiers | Market malicious bidding user detection based on multi-agent reinforcement learning" w:history="1">
        <w:r w:rsidRPr="00DA366E">
          <w:rPr>
            <w:rStyle w:val="Hyperlink"/>
            <w:rFonts w:ascii="Times New Roman" w:hAnsi="Times New Roman" w:cs="Times New Roman"/>
            <w:b/>
            <w:bCs/>
            <w:color w:val="000000" w:themeColor="text1"/>
            <w:sz w:val="28"/>
            <w:szCs w:val="28"/>
          </w:rPr>
          <w:t>Frontiers</w:t>
        </w:r>
      </w:hyperlink>
      <w:r w:rsidRPr="00DA366E">
        <w:rPr>
          <w:rFonts w:ascii="Times New Roman" w:hAnsi="Times New Roman" w:cs="Times New Roman"/>
          <w:b/>
          <w:bCs/>
          <w:color w:val="000000" w:themeColor="text1"/>
          <w:sz w:val="28"/>
          <w:szCs w:val="28"/>
        </w:rPr>
        <w:t>)</w:t>
      </w:r>
    </w:p>
    <w:p w14:paraId="69C4BE6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3BC8609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Advanced reinforcement-learning approaches can be computationally expensive and more difficult for beginner-level implementation.</w:t>
      </w:r>
    </w:p>
    <w:p w14:paraId="112F248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 practical auction platform therefore needs a lightweight fraud-detection model that can provide fast decisions without significantly increasing auction latency.</w:t>
      </w:r>
    </w:p>
    <w:p w14:paraId="589A13E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This paper directly supports the inclusion of an AI-based suspicious-bid detection module in our proposed online auction system.</w:t>
      </w:r>
    </w:p>
    <w:p w14:paraId="29FB8214"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43682CBD">
          <v:rect id="_x0000_i1030" style="width:0;height:1.5pt" o:hralign="center" o:hrstd="t" o:hr="t" fillcolor="#a0a0a0" stroked="f"/>
        </w:pict>
      </w:r>
    </w:p>
    <w:p w14:paraId="30BA135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6 — 2025/2026</w:t>
      </w:r>
    </w:p>
    <w:p w14:paraId="6D84641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“Online Auction Design Using Distribution-Free Uncertainty Quantification with Applications to E-Commerce”</w:t>
      </w:r>
    </w:p>
    <w:p w14:paraId="0B00B9C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Authors: Jiale Han and </w:t>
      </w:r>
      <w:proofErr w:type="spellStart"/>
      <w:r w:rsidRPr="00DA366E">
        <w:rPr>
          <w:rFonts w:ascii="Times New Roman" w:hAnsi="Times New Roman" w:cs="Times New Roman"/>
          <w:b/>
          <w:bCs/>
          <w:color w:val="000000" w:themeColor="text1"/>
          <w:sz w:val="28"/>
          <w:szCs w:val="28"/>
        </w:rPr>
        <w:t>Xiaowu</w:t>
      </w:r>
      <w:proofErr w:type="spellEnd"/>
      <w:r w:rsidRPr="00DA366E">
        <w:rPr>
          <w:rFonts w:ascii="Times New Roman" w:hAnsi="Times New Roman" w:cs="Times New Roman"/>
          <w:b/>
          <w:bCs/>
          <w:color w:val="000000" w:themeColor="text1"/>
          <w:sz w:val="28"/>
          <w:szCs w:val="28"/>
        </w:rPr>
        <w:t xml:space="preserve"> Dai</w:t>
      </w:r>
      <w:r w:rsidRPr="00DA366E">
        <w:rPr>
          <w:rFonts w:ascii="Times New Roman" w:hAnsi="Times New Roman" w:cs="Times New Roman"/>
          <w:b/>
          <w:bCs/>
          <w:color w:val="000000" w:themeColor="text1"/>
          <w:sz w:val="28"/>
          <w:szCs w:val="28"/>
        </w:rPr>
        <w:br/>
        <w:t>Journal: Journal of the American Statistical Association</w:t>
      </w:r>
      <w:r w:rsidRPr="00DA366E">
        <w:rPr>
          <w:rFonts w:ascii="Times New Roman" w:hAnsi="Times New Roman" w:cs="Times New Roman"/>
          <w:b/>
          <w:bCs/>
          <w:color w:val="000000" w:themeColor="text1"/>
          <w:sz w:val="28"/>
          <w:szCs w:val="28"/>
        </w:rPr>
        <w:br/>
        <w:t>Volume: 121, Issue 553</w:t>
      </w:r>
      <w:r w:rsidRPr="00DA366E">
        <w:rPr>
          <w:rFonts w:ascii="Times New Roman" w:hAnsi="Times New Roman" w:cs="Times New Roman"/>
          <w:b/>
          <w:bCs/>
          <w:color w:val="000000" w:themeColor="text1"/>
          <w:sz w:val="28"/>
          <w:szCs w:val="28"/>
        </w:rPr>
        <w:br/>
        <w:t>Pages: 137–148</w:t>
      </w:r>
      <w:r w:rsidRPr="00DA366E">
        <w:rPr>
          <w:rFonts w:ascii="Times New Roman" w:hAnsi="Times New Roman" w:cs="Times New Roman"/>
          <w:b/>
          <w:bCs/>
          <w:color w:val="000000" w:themeColor="text1"/>
          <w:sz w:val="28"/>
          <w:szCs w:val="28"/>
        </w:rPr>
        <w:br/>
        <w:t>Published online: January 5, 2026</w:t>
      </w:r>
      <w:r w:rsidRPr="00DA366E">
        <w:rPr>
          <w:rFonts w:ascii="Times New Roman" w:hAnsi="Times New Roman" w:cs="Times New Roman"/>
          <w:b/>
          <w:bCs/>
          <w:color w:val="000000" w:themeColor="text1"/>
          <w:sz w:val="28"/>
          <w:szCs w:val="28"/>
        </w:rPr>
        <w:br/>
        <w:t>DOI: 10.1080/01621459.2025.2576180 (</w:t>
      </w:r>
      <w:hyperlink r:id="rId19" w:tooltip="Full article: Online Auction Design Using Distribution-Free Uncertainty Quantification with Applications to E-Commerce" w:history="1">
        <w:r w:rsidRPr="00DA366E">
          <w:rPr>
            <w:rStyle w:val="Hyperlink"/>
            <w:rFonts w:ascii="Times New Roman" w:hAnsi="Times New Roman" w:cs="Times New Roman"/>
            <w:b/>
            <w:bCs/>
            <w:color w:val="000000" w:themeColor="text1"/>
            <w:sz w:val="28"/>
            <w:szCs w:val="28"/>
          </w:rPr>
          <w:t>DOI</w:t>
        </w:r>
      </w:hyperlink>
      <w:r w:rsidRPr="00DA366E">
        <w:rPr>
          <w:rFonts w:ascii="Times New Roman" w:hAnsi="Times New Roman" w:cs="Times New Roman"/>
          <w:b/>
          <w:bCs/>
          <w:color w:val="000000" w:themeColor="text1"/>
          <w:sz w:val="28"/>
          <w:szCs w:val="28"/>
        </w:rPr>
        <w:t>)</w:t>
      </w:r>
    </w:p>
    <w:p w14:paraId="35E2A3B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52B04AD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 xml:space="preserve">The objective of this research is to develop a more reliable online auction mechanism when the true values of bidders and the number of future participants </w:t>
      </w:r>
      <w:proofErr w:type="gramStart"/>
      <w:r w:rsidRPr="00DA366E">
        <w:rPr>
          <w:rFonts w:ascii="Times New Roman" w:hAnsi="Times New Roman" w:cs="Times New Roman"/>
          <w:b/>
          <w:bCs/>
          <w:color w:val="000000" w:themeColor="text1"/>
          <w:sz w:val="28"/>
          <w:szCs w:val="28"/>
        </w:rPr>
        <w:t>are</w:t>
      </w:r>
      <w:proofErr w:type="gramEnd"/>
      <w:r w:rsidRPr="00DA366E">
        <w:rPr>
          <w:rFonts w:ascii="Times New Roman" w:hAnsi="Times New Roman" w:cs="Times New Roman"/>
          <w:b/>
          <w:bCs/>
          <w:color w:val="000000" w:themeColor="text1"/>
          <w:sz w:val="28"/>
          <w:szCs w:val="28"/>
        </w:rPr>
        <w:t xml:space="preserve"> uncertain.</w:t>
      </w:r>
    </w:p>
    <w:p w14:paraId="503441B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Traditional auction mechanisms often make assumptions about bidder-value distributions. However, real online auction environments do not always satisfy these assumptions.</w:t>
      </w:r>
    </w:p>
    <w:p w14:paraId="7FCA165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06C81A6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researchers introduce a mechanism called:</w:t>
      </w:r>
    </w:p>
    <w:p w14:paraId="45A941E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Conformal Online Auction Design (COAD)</w:t>
      </w:r>
    </w:p>
    <w:p w14:paraId="0950F62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approach uses distribution-free uncertainty quantification together with machine-learning techniques.</w:t>
      </w:r>
    </w:p>
    <w:p w14:paraId="020036D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study uses methods including:</w:t>
      </w:r>
    </w:p>
    <w:p w14:paraId="5D43EB68"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Random forests</w:t>
      </w:r>
    </w:p>
    <w:p w14:paraId="11AADBD0"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Kernel methods</w:t>
      </w:r>
    </w:p>
    <w:p w14:paraId="62BF7BAC"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Deep neural networks</w:t>
      </w:r>
    </w:p>
    <w:p w14:paraId="66F86FC4"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Historical auction data</w:t>
      </w:r>
    </w:p>
    <w:p w14:paraId="63E49CD3"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Bidder and item features</w:t>
      </w:r>
    </w:p>
    <w:p w14:paraId="546136B3" w14:textId="77777777" w:rsidR="0069072B" w:rsidRPr="00DA366E" w:rsidRDefault="0069072B" w:rsidP="0069072B">
      <w:pPr>
        <w:pStyle w:val="Heading1"/>
        <w:numPr>
          <w:ilvl w:val="0"/>
          <w:numId w:val="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Bidder-specific reserve prices</w:t>
      </w:r>
    </w:p>
    <w:p w14:paraId="307C480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2AE3BD3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uses real-world eBay auction data along with simulation experiments.</w:t>
      </w:r>
    </w:p>
    <w:p w14:paraId="7DDF835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study evaluates the proposed auction mechanism using both theoretical analysis and empirical experiments. (</w:t>
      </w:r>
      <w:hyperlink r:id="rId20" w:tooltip="Full article: Online Auction Design Using Distribution-Free Uncertainty Quantification with Applications to E-Commerce" w:history="1">
        <w:r w:rsidRPr="00DA366E">
          <w:rPr>
            <w:rStyle w:val="Hyperlink"/>
            <w:rFonts w:ascii="Times New Roman" w:hAnsi="Times New Roman" w:cs="Times New Roman"/>
            <w:b/>
            <w:bCs/>
            <w:color w:val="000000" w:themeColor="text1"/>
            <w:sz w:val="28"/>
            <w:szCs w:val="28"/>
          </w:rPr>
          <w:t>DOI</w:t>
        </w:r>
      </w:hyperlink>
      <w:r w:rsidRPr="00DA366E">
        <w:rPr>
          <w:rFonts w:ascii="Times New Roman" w:hAnsi="Times New Roman" w:cs="Times New Roman"/>
          <w:b/>
          <w:bCs/>
          <w:color w:val="000000" w:themeColor="text1"/>
          <w:sz w:val="28"/>
          <w:szCs w:val="28"/>
        </w:rPr>
        <w:t>)</w:t>
      </w:r>
    </w:p>
    <w:p w14:paraId="02BE3A3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56CCC81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research demonstrates that uncertainty-aware auction design can improve auction decision-making without requiring the bidder-value distribution to be known in advance.</w:t>
      </w:r>
    </w:p>
    <w:p w14:paraId="09241DD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One important contribution is the use of bidder-specific reserve prices instead of relying only on one common reserve price.</w:t>
      </w:r>
    </w:p>
    <w:p w14:paraId="49991CD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11F4413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approach is mathematically sophisticated and may be difficult to directly implement in a small academic project.</w:t>
      </w:r>
    </w:p>
    <w:p w14:paraId="6277B8E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There is an opportunity to simplify uncertainty estimation and apply it to a practical real-time auction interface.</w:t>
      </w:r>
    </w:p>
    <w:p w14:paraId="25FD0D1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This paper provides a strong research foundation for adding AI-based price prediction and intelligent reserve-price recommendations to our auction system. (</w:t>
      </w:r>
      <w:hyperlink r:id="rId21" w:tooltip="Full article: Online Auction Design Using Distribution-Free Uncertainty Quantification with Applications to E-Commerce" w:history="1">
        <w:r w:rsidRPr="00DA366E">
          <w:rPr>
            <w:rStyle w:val="Hyperlink"/>
            <w:rFonts w:ascii="Times New Roman" w:hAnsi="Times New Roman" w:cs="Times New Roman"/>
            <w:b/>
            <w:bCs/>
            <w:color w:val="000000" w:themeColor="text1"/>
            <w:sz w:val="28"/>
            <w:szCs w:val="28"/>
          </w:rPr>
          <w:t>DOI</w:t>
        </w:r>
      </w:hyperlink>
      <w:r w:rsidRPr="00DA366E">
        <w:rPr>
          <w:rFonts w:ascii="Times New Roman" w:hAnsi="Times New Roman" w:cs="Times New Roman"/>
          <w:b/>
          <w:bCs/>
          <w:color w:val="000000" w:themeColor="text1"/>
          <w:sz w:val="28"/>
          <w:szCs w:val="28"/>
        </w:rPr>
        <w:t>)</w:t>
      </w:r>
    </w:p>
    <w:p w14:paraId="77EB4A3F"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0E892F2C">
          <v:rect id="_x0000_i1031" style="width:0;height:1.5pt" o:hralign="center" o:hrstd="t" o:hr="t" fillcolor="#a0a0a0" stroked="f"/>
        </w:pict>
      </w:r>
    </w:p>
    <w:p w14:paraId="188C438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 7 — 2026</w:t>
      </w:r>
    </w:p>
    <w:p w14:paraId="5806860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w:t>
      </w:r>
      <w:proofErr w:type="spellStart"/>
      <w:r w:rsidRPr="00DA366E">
        <w:rPr>
          <w:rFonts w:ascii="Times New Roman" w:hAnsi="Times New Roman" w:cs="Times New Roman"/>
          <w:b/>
          <w:bCs/>
          <w:color w:val="000000" w:themeColor="text1"/>
          <w:sz w:val="28"/>
          <w:szCs w:val="28"/>
        </w:rPr>
        <w:t>BidSmart</w:t>
      </w:r>
      <w:proofErr w:type="spellEnd"/>
      <w:r w:rsidRPr="00DA366E">
        <w:rPr>
          <w:rFonts w:ascii="Times New Roman" w:hAnsi="Times New Roman" w:cs="Times New Roman"/>
          <w:b/>
          <w:bCs/>
          <w:color w:val="000000" w:themeColor="text1"/>
          <w:sz w:val="28"/>
          <w:szCs w:val="28"/>
        </w:rPr>
        <w:t>: A Full-Stack Real-Time Online Auction Platform with Automated Lifecycle Management and Role-Based Access Control”</w:t>
      </w:r>
    </w:p>
    <w:p w14:paraId="0D4F9B8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Authors: Tanushi Agnihotri, Smriti Gupta, Aayush Singh, Saurabh Bahadur</w:t>
      </w:r>
      <w:r w:rsidRPr="00DA366E">
        <w:rPr>
          <w:rFonts w:ascii="Times New Roman" w:hAnsi="Times New Roman" w:cs="Times New Roman"/>
          <w:b/>
          <w:bCs/>
          <w:color w:val="000000" w:themeColor="text1"/>
          <w:sz w:val="28"/>
          <w:szCs w:val="28"/>
        </w:rPr>
        <w:br/>
        <w:t>Year: 2026</w:t>
      </w:r>
      <w:r w:rsidRPr="00DA366E">
        <w:rPr>
          <w:rFonts w:ascii="Times New Roman" w:hAnsi="Times New Roman" w:cs="Times New Roman"/>
          <w:b/>
          <w:bCs/>
          <w:color w:val="000000" w:themeColor="text1"/>
          <w:sz w:val="28"/>
          <w:szCs w:val="28"/>
        </w:rPr>
        <w:br/>
        <w:t>Journal: International Journal of Research in Engineering, Science and Management</w:t>
      </w:r>
      <w:r w:rsidRPr="00DA366E">
        <w:rPr>
          <w:rFonts w:ascii="Times New Roman" w:hAnsi="Times New Roman" w:cs="Times New Roman"/>
          <w:b/>
          <w:bCs/>
          <w:color w:val="000000" w:themeColor="text1"/>
          <w:sz w:val="28"/>
          <w:szCs w:val="28"/>
        </w:rPr>
        <w:br/>
        <w:t>Volume: 9, Issue 5</w:t>
      </w:r>
      <w:r w:rsidRPr="00DA366E">
        <w:rPr>
          <w:rFonts w:ascii="Times New Roman" w:hAnsi="Times New Roman" w:cs="Times New Roman"/>
          <w:b/>
          <w:bCs/>
          <w:color w:val="000000" w:themeColor="text1"/>
          <w:sz w:val="28"/>
          <w:szCs w:val="28"/>
        </w:rPr>
        <w:br/>
        <w:t>Pages: 10–16</w:t>
      </w:r>
      <w:r w:rsidRPr="00DA366E">
        <w:rPr>
          <w:rFonts w:ascii="Times New Roman" w:hAnsi="Times New Roman" w:cs="Times New Roman"/>
          <w:b/>
          <w:bCs/>
          <w:color w:val="000000" w:themeColor="text1"/>
          <w:sz w:val="28"/>
          <w:szCs w:val="28"/>
        </w:rPr>
        <w:br/>
        <w:t>Published: May 2026</w:t>
      </w:r>
      <w:r w:rsidRPr="00DA366E">
        <w:rPr>
          <w:rFonts w:ascii="Times New Roman" w:hAnsi="Times New Roman" w:cs="Times New Roman"/>
          <w:b/>
          <w:bCs/>
          <w:color w:val="000000" w:themeColor="text1"/>
          <w:sz w:val="28"/>
          <w:szCs w:val="28"/>
        </w:rPr>
        <w:br/>
        <w:t>DOI: 10.65138/ijresm.v9i5.3440 (</w:t>
      </w:r>
      <w:hyperlink r:id="rId22" w:tooltip="BidSmart: A Full-Stack Real-Time Online Auction Platform with Automated Lifecycle Management and Role-Based Access Control | International Journal of Research in Engineering, Science and Management" w:history="1">
        <w:r w:rsidRPr="00DA366E">
          <w:rPr>
            <w:rStyle w:val="Hyperlink"/>
            <w:rFonts w:ascii="Times New Roman" w:hAnsi="Times New Roman" w:cs="Times New Roman"/>
            <w:b/>
            <w:bCs/>
            <w:color w:val="000000" w:themeColor="text1"/>
            <w:sz w:val="28"/>
            <w:szCs w:val="28"/>
          </w:rPr>
          <w:t>IJRESM</w:t>
        </w:r>
      </w:hyperlink>
      <w:r w:rsidRPr="00DA366E">
        <w:rPr>
          <w:rFonts w:ascii="Times New Roman" w:hAnsi="Times New Roman" w:cs="Times New Roman"/>
          <w:b/>
          <w:bCs/>
          <w:color w:val="000000" w:themeColor="text1"/>
          <w:sz w:val="28"/>
          <w:szCs w:val="28"/>
        </w:rPr>
        <w:t>)</w:t>
      </w:r>
    </w:p>
    <w:p w14:paraId="420F12C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Objective</w:t>
      </w:r>
    </w:p>
    <w:p w14:paraId="574FB8E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objective of this research is to develop a full-stack online auction platform capable of supporting buyers, sellers, and administrators in a real-time auction environment.</w:t>
      </w:r>
    </w:p>
    <w:p w14:paraId="2876402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research focuses on improving auction usability, security, lifecycle management, and bid integrity.</w:t>
      </w:r>
    </w:p>
    <w:p w14:paraId="5B86F84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Methodology / Technology</w:t>
      </w:r>
    </w:p>
    <w:p w14:paraId="63EF577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proposed platform uses a modern full-stack architecture.</w:t>
      </w:r>
    </w:p>
    <w:p w14:paraId="6FFA64D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Backend</w:t>
      </w:r>
    </w:p>
    <w:p w14:paraId="73FC51D1" w14:textId="77777777" w:rsidR="0069072B" w:rsidRPr="00DA366E"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Java 21</w:t>
      </w:r>
    </w:p>
    <w:p w14:paraId="31DBAF8B" w14:textId="77777777" w:rsidR="0069072B" w:rsidRPr="00DA366E"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Spring Boot 4</w:t>
      </w:r>
    </w:p>
    <w:p w14:paraId="53EA41A2" w14:textId="77777777" w:rsidR="0069072B" w:rsidRPr="00DA366E"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Spring Security 6</w:t>
      </w:r>
    </w:p>
    <w:p w14:paraId="5CE4D165" w14:textId="77777777" w:rsidR="0069072B" w:rsidRPr="00DA366E"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PostgreSQL</w:t>
      </w:r>
    </w:p>
    <w:p w14:paraId="5141FEF6" w14:textId="77777777" w:rsidR="0069072B" w:rsidRPr="00DA366E" w:rsidRDefault="0069072B" w:rsidP="0069072B">
      <w:pPr>
        <w:pStyle w:val="Heading1"/>
        <w:numPr>
          <w:ilvl w:val="0"/>
          <w:numId w:val="9"/>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Flyway</w:t>
      </w:r>
    </w:p>
    <w:p w14:paraId="6BDEF31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Frontend</w:t>
      </w:r>
    </w:p>
    <w:p w14:paraId="63209D62" w14:textId="77777777" w:rsidR="0069072B" w:rsidRPr="00DA366E"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React 18</w:t>
      </w:r>
    </w:p>
    <w:p w14:paraId="7542A552" w14:textId="77777777" w:rsidR="0069072B" w:rsidRPr="00DA366E"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TypeScript</w:t>
      </w:r>
    </w:p>
    <w:p w14:paraId="18CD2A23" w14:textId="77777777" w:rsidR="0069072B" w:rsidRPr="00DA366E"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00000" w:themeColor="text1"/>
          <w:sz w:val="28"/>
          <w:szCs w:val="28"/>
        </w:rPr>
      </w:pPr>
      <w:proofErr w:type="spellStart"/>
      <w:r w:rsidRPr="00DA366E">
        <w:rPr>
          <w:rFonts w:ascii="Times New Roman" w:hAnsi="Times New Roman" w:cs="Times New Roman"/>
          <w:b/>
          <w:bCs/>
          <w:color w:val="000000" w:themeColor="text1"/>
          <w:sz w:val="28"/>
          <w:szCs w:val="28"/>
        </w:rPr>
        <w:t>TanStack</w:t>
      </w:r>
      <w:proofErr w:type="spellEnd"/>
      <w:r w:rsidRPr="00DA366E">
        <w:rPr>
          <w:rFonts w:ascii="Times New Roman" w:hAnsi="Times New Roman" w:cs="Times New Roman"/>
          <w:b/>
          <w:bCs/>
          <w:color w:val="000000" w:themeColor="text1"/>
          <w:sz w:val="28"/>
          <w:szCs w:val="28"/>
        </w:rPr>
        <w:t xml:space="preserve"> React Query</w:t>
      </w:r>
    </w:p>
    <w:p w14:paraId="11D63132" w14:textId="77777777" w:rsidR="0069072B" w:rsidRPr="00DA366E"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00000" w:themeColor="text1"/>
          <w:sz w:val="28"/>
          <w:szCs w:val="28"/>
        </w:rPr>
      </w:pPr>
      <w:proofErr w:type="spellStart"/>
      <w:r w:rsidRPr="00DA366E">
        <w:rPr>
          <w:rFonts w:ascii="Times New Roman" w:hAnsi="Times New Roman" w:cs="Times New Roman"/>
          <w:b/>
          <w:bCs/>
          <w:color w:val="000000" w:themeColor="text1"/>
          <w:sz w:val="28"/>
          <w:szCs w:val="28"/>
        </w:rPr>
        <w:t>Shadcn</w:t>
      </w:r>
      <w:proofErr w:type="spellEnd"/>
      <w:r w:rsidRPr="00DA366E">
        <w:rPr>
          <w:rFonts w:ascii="Times New Roman" w:hAnsi="Times New Roman" w:cs="Times New Roman"/>
          <w:b/>
          <w:bCs/>
          <w:color w:val="000000" w:themeColor="text1"/>
          <w:sz w:val="28"/>
          <w:szCs w:val="28"/>
        </w:rPr>
        <w:t>/UI</w:t>
      </w:r>
    </w:p>
    <w:p w14:paraId="612A12A5" w14:textId="77777777" w:rsidR="0069072B" w:rsidRPr="00DA366E" w:rsidRDefault="0069072B" w:rsidP="0069072B">
      <w:pPr>
        <w:pStyle w:val="Heading1"/>
        <w:numPr>
          <w:ilvl w:val="0"/>
          <w:numId w:val="10"/>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Tailwind CSS</w:t>
      </w:r>
    </w:p>
    <w:p w14:paraId="261A28B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Security and Auction Features</w:t>
      </w:r>
    </w:p>
    <w:p w14:paraId="5499007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platform includes:</w:t>
      </w:r>
    </w:p>
    <w:p w14:paraId="0CB2FAF2"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JWT authentication</w:t>
      </w:r>
    </w:p>
    <w:p w14:paraId="4951CE1C"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Role-based access control</w:t>
      </w:r>
    </w:p>
    <w:p w14:paraId="625CEADA"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Seller verification</w:t>
      </w:r>
    </w:p>
    <w:p w14:paraId="21AA8F81"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KYC document upload</w:t>
      </w:r>
    </w:p>
    <w:p w14:paraId="27500754"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lifecycle management</w:t>
      </w:r>
    </w:p>
    <w:p w14:paraId="4435F596"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Watchlists</w:t>
      </w:r>
    </w:p>
    <w:p w14:paraId="651B4DB0"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Notifications</w:t>
      </w:r>
    </w:p>
    <w:p w14:paraId="63803CBD"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Multiple product images</w:t>
      </w:r>
    </w:p>
    <w:p w14:paraId="49A71CC4"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Transactional bid validation</w:t>
      </w:r>
    </w:p>
    <w:p w14:paraId="2B075994"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Optimistic concurrency control</w:t>
      </w:r>
    </w:p>
    <w:p w14:paraId="54045C74" w14:textId="77777777" w:rsidR="0069072B" w:rsidRPr="00DA366E" w:rsidRDefault="0069072B" w:rsidP="0069072B">
      <w:pPr>
        <w:pStyle w:val="Heading1"/>
        <w:numPr>
          <w:ilvl w:val="0"/>
          <w:numId w:val="11"/>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Database-level constraints</w:t>
      </w:r>
    </w:p>
    <w:p w14:paraId="465BB83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auction lifecycle is represented as:</w:t>
      </w:r>
    </w:p>
    <w:p w14:paraId="47B7DDC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UPCOMING → ACTIVE → ENDING_SOON → CLOSED</w:t>
      </w:r>
    </w:p>
    <w:p w14:paraId="73C4823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This allows the system to automatically manage auction states. (</w:t>
      </w:r>
      <w:hyperlink r:id="rId23" w:tooltip="BidSmart: A Full-Stack Real-Time Online Auction Platform with Automated Lifecycle Management and Role-Based Access Control | International Journal of Research in Engineering, Science and Management" w:history="1">
        <w:r w:rsidRPr="00DA366E">
          <w:rPr>
            <w:rStyle w:val="Hyperlink"/>
            <w:rFonts w:ascii="Times New Roman" w:hAnsi="Times New Roman" w:cs="Times New Roman"/>
            <w:b/>
            <w:bCs/>
            <w:color w:val="000000" w:themeColor="text1"/>
            <w:sz w:val="28"/>
            <w:szCs w:val="28"/>
          </w:rPr>
          <w:t>IJRESM</w:t>
        </w:r>
      </w:hyperlink>
      <w:r w:rsidRPr="00DA366E">
        <w:rPr>
          <w:rFonts w:ascii="Times New Roman" w:hAnsi="Times New Roman" w:cs="Times New Roman"/>
          <w:b/>
          <w:bCs/>
          <w:color w:val="000000" w:themeColor="text1"/>
          <w:sz w:val="28"/>
          <w:szCs w:val="28"/>
        </w:rPr>
        <w:t>)</w:t>
      </w:r>
    </w:p>
    <w:p w14:paraId="54C4978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Dataset / Tools</w:t>
      </w:r>
    </w:p>
    <w:p w14:paraId="14F4FEC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paper presents a software-system implementation rather than a traditional machine-learning dataset.</w:t>
      </w:r>
    </w:p>
    <w:p w14:paraId="15DE62F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technology stack itself forms the major experimental environment.</w:t>
      </w:r>
    </w:p>
    <w:p w14:paraId="0F86AB2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Key Findings</w:t>
      </w:r>
    </w:p>
    <w:p w14:paraId="3C614E8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research demonstrates that a full-stack architecture can combine real-time bidding with authentication, seller verification, automated auction state transitions, and concurrency-safe bid validation.</w:t>
      </w:r>
    </w:p>
    <w:p w14:paraId="7C0DD2C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use of transactional validation and database constraints helps protect bid integrity.</w:t>
      </w:r>
    </w:p>
    <w:p w14:paraId="395BF84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Limitation / Research Gap</w:t>
      </w:r>
    </w:p>
    <w:p w14:paraId="1851A44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Although the platform provides strong system-level features, there is still room for:</w:t>
      </w:r>
    </w:p>
    <w:p w14:paraId="0F17E667"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AI-based fraud detection</w:t>
      </w:r>
    </w:p>
    <w:p w14:paraId="22EEB026"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Intelligent bid recommendations</w:t>
      </w:r>
    </w:p>
    <w:p w14:paraId="39E85428"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Price forecasting</w:t>
      </w:r>
    </w:p>
    <w:p w14:paraId="20F15EC5"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Behavioural analysis</w:t>
      </w:r>
    </w:p>
    <w:p w14:paraId="66CD760B"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Privacy-preserving bidding</w:t>
      </w:r>
    </w:p>
    <w:p w14:paraId="733672F6" w14:textId="77777777" w:rsidR="0069072B" w:rsidRPr="00DA366E" w:rsidRDefault="0069072B" w:rsidP="0069072B">
      <w:pPr>
        <w:pStyle w:val="Heading1"/>
        <w:numPr>
          <w:ilvl w:val="0"/>
          <w:numId w:val="12"/>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Advanced anomaly detection</w:t>
      </w:r>
    </w:p>
    <w:p w14:paraId="0AE547F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Relevance to our project: This is one of the most directly relevant recent papers because it demonstrates a modern full-stack real-time auction architecture. (</w:t>
      </w:r>
      <w:hyperlink r:id="rId24" w:tooltip="BidSmart: A Full-Stack Real-Time Online Auction Platform with Automated Lifecycle Management and Role-Based Access Control | International Journal of Research in Engineering, Science and Management" w:history="1">
        <w:r w:rsidRPr="00DA366E">
          <w:rPr>
            <w:rStyle w:val="Hyperlink"/>
            <w:rFonts w:ascii="Times New Roman" w:hAnsi="Times New Roman" w:cs="Times New Roman"/>
            <w:b/>
            <w:bCs/>
            <w:color w:val="000000" w:themeColor="text1"/>
            <w:sz w:val="28"/>
            <w:szCs w:val="28"/>
          </w:rPr>
          <w:t>IJRESM</w:t>
        </w:r>
      </w:hyperlink>
      <w:r w:rsidRPr="00DA366E">
        <w:rPr>
          <w:rFonts w:ascii="Times New Roman" w:hAnsi="Times New Roman" w:cs="Times New Roman"/>
          <w:b/>
          <w:bCs/>
          <w:color w:val="000000" w:themeColor="text1"/>
          <w:sz w:val="28"/>
          <w:szCs w:val="28"/>
        </w:rPr>
        <w:t>)</w:t>
      </w:r>
    </w:p>
    <w:p w14:paraId="1905DD11"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3FE35CAA">
          <v:rect id="_x0000_i1032" style="width:0;height:1.5pt" o:hralign="center" o:hrstd="t" o:hr="t" fillcolor="#a0a0a0" stroked="f"/>
        </w:pict>
      </w:r>
    </w:p>
    <w:p w14:paraId="1E889DD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42CA1C7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68524B6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77ED20B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2A4C573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150DC78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0EC9F18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6F562F1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2BA2BC2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44FA1C4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
    <w:p w14:paraId="10FE99F7" w14:textId="1D1836C6"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3. Comparative 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2445"/>
        <w:gridCol w:w="671"/>
        <w:gridCol w:w="2056"/>
        <w:gridCol w:w="1937"/>
        <w:gridCol w:w="2213"/>
      </w:tblGrid>
      <w:tr w:rsidR="0069072B" w:rsidRPr="00DA366E" w14:paraId="7531A8FE" w14:textId="77777777" w:rsidTr="0069072B">
        <w:trPr>
          <w:tblHeader/>
          <w:tblCellSpacing w:w="15" w:type="dxa"/>
        </w:trPr>
        <w:tc>
          <w:tcPr>
            <w:tcW w:w="0" w:type="auto"/>
            <w:vAlign w:val="center"/>
            <w:hideMark/>
          </w:tcPr>
          <w:p w14:paraId="1265427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No.</w:t>
            </w:r>
          </w:p>
        </w:tc>
        <w:tc>
          <w:tcPr>
            <w:tcW w:w="0" w:type="auto"/>
            <w:vAlign w:val="center"/>
            <w:hideMark/>
          </w:tcPr>
          <w:p w14:paraId="51B3AFB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Paper</w:t>
            </w:r>
          </w:p>
        </w:tc>
        <w:tc>
          <w:tcPr>
            <w:tcW w:w="0" w:type="auto"/>
            <w:vAlign w:val="center"/>
            <w:hideMark/>
          </w:tcPr>
          <w:p w14:paraId="7569BDB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Year</w:t>
            </w:r>
          </w:p>
        </w:tc>
        <w:tc>
          <w:tcPr>
            <w:tcW w:w="0" w:type="auto"/>
            <w:vAlign w:val="center"/>
            <w:hideMark/>
          </w:tcPr>
          <w:p w14:paraId="749F664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Main Technology</w:t>
            </w:r>
          </w:p>
        </w:tc>
        <w:tc>
          <w:tcPr>
            <w:tcW w:w="0" w:type="auto"/>
            <w:vAlign w:val="center"/>
            <w:hideMark/>
          </w:tcPr>
          <w:p w14:paraId="22237B2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Main Contribution</w:t>
            </w:r>
          </w:p>
        </w:tc>
        <w:tc>
          <w:tcPr>
            <w:tcW w:w="0" w:type="auto"/>
            <w:vAlign w:val="center"/>
            <w:hideMark/>
          </w:tcPr>
          <w:p w14:paraId="4638340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Major Limitation</w:t>
            </w:r>
          </w:p>
        </w:tc>
      </w:tr>
      <w:tr w:rsidR="0069072B" w:rsidRPr="00DA366E" w14:paraId="3E006CA7" w14:textId="77777777" w:rsidTr="0069072B">
        <w:trPr>
          <w:tblCellSpacing w:w="15" w:type="dxa"/>
        </w:trPr>
        <w:tc>
          <w:tcPr>
            <w:tcW w:w="0" w:type="auto"/>
            <w:vAlign w:val="center"/>
            <w:hideMark/>
          </w:tcPr>
          <w:p w14:paraId="0D2D030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1</w:t>
            </w:r>
          </w:p>
        </w:tc>
        <w:tc>
          <w:tcPr>
            <w:tcW w:w="0" w:type="auto"/>
            <w:vAlign w:val="center"/>
            <w:hideMark/>
          </w:tcPr>
          <w:p w14:paraId="12DAB70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Online Auction System Using Python, Blockchain and Cloud Computing</w:t>
            </w:r>
          </w:p>
        </w:tc>
        <w:tc>
          <w:tcPr>
            <w:tcW w:w="0" w:type="auto"/>
            <w:vAlign w:val="center"/>
            <w:hideMark/>
          </w:tcPr>
          <w:p w14:paraId="6BAD69C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2024</w:t>
            </w:r>
          </w:p>
        </w:tc>
        <w:tc>
          <w:tcPr>
            <w:tcW w:w="0" w:type="auto"/>
            <w:vAlign w:val="center"/>
            <w:hideMark/>
          </w:tcPr>
          <w:p w14:paraId="76C0D5E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Python, Blockchain, Cloud</w:t>
            </w:r>
          </w:p>
        </w:tc>
        <w:tc>
          <w:tcPr>
            <w:tcW w:w="0" w:type="auto"/>
            <w:vAlign w:val="center"/>
            <w:hideMark/>
          </w:tcPr>
          <w:p w14:paraId="5EDA150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Secure and accessible online auction</w:t>
            </w:r>
          </w:p>
        </w:tc>
        <w:tc>
          <w:tcPr>
            <w:tcW w:w="0" w:type="auto"/>
            <w:vAlign w:val="center"/>
            <w:hideMark/>
          </w:tcPr>
          <w:p w14:paraId="6F662E0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Limited intelligent bidding</w:t>
            </w:r>
          </w:p>
        </w:tc>
      </w:tr>
      <w:tr w:rsidR="0069072B" w:rsidRPr="00DA366E" w14:paraId="336A579C" w14:textId="77777777" w:rsidTr="0069072B">
        <w:trPr>
          <w:tblCellSpacing w:w="15" w:type="dxa"/>
        </w:trPr>
        <w:tc>
          <w:tcPr>
            <w:tcW w:w="0" w:type="auto"/>
            <w:vAlign w:val="center"/>
            <w:hideMark/>
          </w:tcPr>
          <w:p w14:paraId="31551FC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w:t>
            </w:r>
          </w:p>
        </w:tc>
        <w:tc>
          <w:tcPr>
            <w:tcW w:w="0" w:type="auto"/>
            <w:vAlign w:val="center"/>
            <w:hideMark/>
          </w:tcPr>
          <w:p w14:paraId="29B1F33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Safe and Secure Online Bidding Using Blockchain</w:t>
            </w:r>
          </w:p>
        </w:tc>
        <w:tc>
          <w:tcPr>
            <w:tcW w:w="0" w:type="auto"/>
            <w:vAlign w:val="center"/>
            <w:hideMark/>
          </w:tcPr>
          <w:p w14:paraId="2ACC1C2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2024</w:t>
            </w:r>
          </w:p>
        </w:tc>
        <w:tc>
          <w:tcPr>
            <w:tcW w:w="0" w:type="auto"/>
            <w:vAlign w:val="center"/>
            <w:hideMark/>
          </w:tcPr>
          <w:p w14:paraId="7360230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w:t>
            </w:r>
          </w:p>
        </w:tc>
        <w:tc>
          <w:tcPr>
            <w:tcW w:w="0" w:type="auto"/>
            <w:vAlign w:val="center"/>
            <w:hideMark/>
          </w:tcPr>
          <w:p w14:paraId="4A2DE71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Secure transactions and bidding</w:t>
            </w:r>
          </w:p>
        </w:tc>
        <w:tc>
          <w:tcPr>
            <w:tcW w:w="0" w:type="auto"/>
            <w:vAlign w:val="center"/>
            <w:hideMark/>
          </w:tcPr>
          <w:p w14:paraId="5E06515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complexity</w:t>
            </w:r>
          </w:p>
        </w:tc>
      </w:tr>
      <w:tr w:rsidR="0069072B" w:rsidRPr="00DA366E" w14:paraId="6C36AF21" w14:textId="77777777" w:rsidTr="0069072B">
        <w:trPr>
          <w:tblCellSpacing w:w="15" w:type="dxa"/>
        </w:trPr>
        <w:tc>
          <w:tcPr>
            <w:tcW w:w="0" w:type="auto"/>
            <w:vAlign w:val="center"/>
            <w:hideMark/>
          </w:tcPr>
          <w:p w14:paraId="11AFC49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3</w:t>
            </w:r>
          </w:p>
        </w:tc>
        <w:tc>
          <w:tcPr>
            <w:tcW w:w="0" w:type="auto"/>
            <w:vAlign w:val="center"/>
            <w:hideMark/>
          </w:tcPr>
          <w:p w14:paraId="1F15317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Reverse Double Auction Mechanism</w:t>
            </w:r>
          </w:p>
        </w:tc>
        <w:tc>
          <w:tcPr>
            <w:tcW w:w="0" w:type="auto"/>
            <w:vAlign w:val="center"/>
            <w:hideMark/>
          </w:tcPr>
          <w:p w14:paraId="0B186C7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2024</w:t>
            </w:r>
          </w:p>
        </w:tc>
        <w:tc>
          <w:tcPr>
            <w:tcW w:w="0" w:type="auto"/>
            <w:vAlign w:val="center"/>
            <w:hideMark/>
          </w:tcPr>
          <w:p w14:paraId="4304F15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theory, algorithm</w:t>
            </w:r>
          </w:p>
        </w:tc>
        <w:tc>
          <w:tcPr>
            <w:tcW w:w="0" w:type="auto"/>
            <w:vAlign w:val="center"/>
            <w:hideMark/>
          </w:tcPr>
          <w:p w14:paraId="2FAB324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Improved matching and pricing</w:t>
            </w:r>
          </w:p>
        </w:tc>
        <w:tc>
          <w:tcPr>
            <w:tcW w:w="0" w:type="auto"/>
            <w:vAlign w:val="center"/>
            <w:hideMark/>
          </w:tcPr>
          <w:p w14:paraId="55B3C26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Limited consumer-facing real-time system</w:t>
            </w:r>
          </w:p>
        </w:tc>
      </w:tr>
      <w:tr w:rsidR="0069072B" w:rsidRPr="00DA366E" w14:paraId="20C21FF8" w14:textId="77777777" w:rsidTr="0069072B">
        <w:trPr>
          <w:tblCellSpacing w:w="15" w:type="dxa"/>
        </w:trPr>
        <w:tc>
          <w:tcPr>
            <w:tcW w:w="0" w:type="auto"/>
            <w:vAlign w:val="center"/>
            <w:hideMark/>
          </w:tcPr>
          <w:p w14:paraId="08E9758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4</w:t>
            </w:r>
          </w:p>
        </w:tc>
        <w:tc>
          <w:tcPr>
            <w:tcW w:w="0" w:type="auto"/>
            <w:vAlign w:val="center"/>
            <w:hideMark/>
          </w:tcPr>
          <w:p w14:paraId="7F4EB5A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Anonymization of Bids Using Zero-Knowledge Proof</w:t>
            </w:r>
          </w:p>
        </w:tc>
        <w:tc>
          <w:tcPr>
            <w:tcW w:w="0" w:type="auto"/>
            <w:vAlign w:val="center"/>
            <w:hideMark/>
          </w:tcPr>
          <w:p w14:paraId="099B99F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2024</w:t>
            </w:r>
          </w:p>
        </w:tc>
        <w:tc>
          <w:tcPr>
            <w:tcW w:w="0" w:type="auto"/>
            <w:vAlign w:val="center"/>
            <w:hideMark/>
          </w:tcPr>
          <w:p w14:paraId="316D771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ZKP</w:t>
            </w:r>
          </w:p>
        </w:tc>
        <w:tc>
          <w:tcPr>
            <w:tcW w:w="0" w:type="auto"/>
            <w:vAlign w:val="center"/>
            <w:hideMark/>
          </w:tcPr>
          <w:p w14:paraId="4F7F4EB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Bidder privacy</w:t>
            </w:r>
          </w:p>
        </w:tc>
        <w:tc>
          <w:tcPr>
            <w:tcW w:w="0" w:type="auto"/>
            <w:vAlign w:val="center"/>
            <w:hideMark/>
          </w:tcPr>
          <w:p w14:paraId="61FC227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Computational complexity</w:t>
            </w:r>
          </w:p>
        </w:tc>
      </w:tr>
      <w:tr w:rsidR="0069072B" w:rsidRPr="00DA366E" w14:paraId="793E0E1B" w14:textId="77777777" w:rsidTr="0069072B">
        <w:trPr>
          <w:tblCellSpacing w:w="15" w:type="dxa"/>
        </w:trPr>
        <w:tc>
          <w:tcPr>
            <w:tcW w:w="0" w:type="auto"/>
            <w:vAlign w:val="center"/>
            <w:hideMark/>
          </w:tcPr>
          <w:p w14:paraId="52513B8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5</w:t>
            </w:r>
          </w:p>
        </w:tc>
        <w:tc>
          <w:tcPr>
            <w:tcW w:w="0" w:type="auto"/>
            <w:vAlign w:val="center"/>
            <w:hideMark/>
          </w:tcPr>
          <w:p w14:paraId="1166242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Market Malicious Bidding Detection</w:t>
            </w:r>
          </w:p>
        </w:tc>
        <w:tc>
          <w:tcPr>
            <w:tcW w:w="0" w:type="auto"/>
            <w:vAlign w:val="center"/>
            <w:hideMark/>
          </w:tcPr>
          <w:p w14:paraId="1685D22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2025</w:t>
            </w:r>
          </w:p>
        </w:tc>
        <w:tc>
          <w:tcPr>
            <w:tcW w:w="0" w:type="auto"/>
            <w:vAlign w:val="center"/>
            <w:hideMark/>
          </w:tcPr>
          <w:p w14:paraId="26DBB77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Multi-Agent Reinforcement Learning</w:t>
            </w:r>
          </w:p>
        </w:tc>
        <w:tc>
          <w:tcPr>
            <w:tcW w:w="0" w:type="auto"/>
            <w:vAlign w:val="center"/>
            <w:hideMark/>
          </w:tcPr>
          <w:p w14:paraId="561980B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Detects malicious bidding</w:t>
            </w:r>
          </w:p>
        </w:tc>
        <w:tc>
          <w:tcPr>
            <w:tcW w:w="0" w:type="auto"/>
            <w:vAlign w:val="center"/>
            <w:hideMark/>
          </w:tcPr>
          <w:p w14:paraId="2B6C6A7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High implementation complexity</w:t>
            </w:r>
          </w:p>
        </w:tc>
      </w:tr>
      <w:tr w:rsidR="0069072B" w:rsidRPr="00DA366E" w14:paraId="0FBC6D0A" w14:textId="77777777" w:rsidTr="0069072B">
        <w:trPr>
          <w:tblCellSpacing w:w="15" w:type="dxa"/>
        </w:trPr>
        <w:tc>
          <w:tcPr>
            <w:tcW w:w="0" w:type="auto"/>
            <w:vAlign w:val="center"/>
            <w:hideMark/>
          </w:tcPr>
          <w:p w14:paraId="5CB013B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6</w:t>
            </w:r>
          </w:p>
        </w:tc>
        <w:tc>
          <w:tcPr>
            <w:tcW w:w="0" w:type="auto"/>
            <w:vAlign w:val="center"/>
            <w:hideMark/>
          </w:tcPr>
          <w:p w14:paraId="69F0977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Online Auction Design Using Distribution-Free Uncertainty Quantification</w:t>
            </w:r>
          </w:p>
        </w:tc>
        <w:tc>
          <w:tcPr>
            <w:tcW w:w="0" w:type="auto"/>
            <w:vAlign w:val="center"/>
            <w:hideMark/>
          </w:tcPr>
          <w:p w14:paraId="4DEF771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2026</w:t>
            </w:r>
          </w:p>
        </w:tc>
        <w:tc>
          <w:tcPr>
            <w:tcW w:w="0" w:type="auto"/>
            <w:vAlign w:val="center"/>
            <w:hideMark/>
          </w:tcPr>
          <w:p w14:paraId="76B966E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ML, uncertainty quantification</w:t>
            </w:r>
          </w:p>
        </w:tc>
        <w:tc>
          <w:tcPr>
            <w:tcW w:w="0" w:type="auto"/>
            <w:vAlign w:val="center"/>
            <w:hideMark/>
          </w:tcPr>
          <w:p w14:paraId="41AE98A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Intelligent auction design and reserve pricing</w:t>
            </w:r>
          </w:p>
        </w:tc>
        <w:tc>
          <w:tcPr>
            <w:tcW w:w="0" w:type="auto"/>
            <w:vAlign w:val="center"/>
            <w:hideMark/>
          </w:tcPr>
          <w:p w14:paraId="6223BAA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Mathematically complex</w:t>
            </w:r>
          </w:p>
        </w:tc>
      </w:tr>
      <w:tr w:rsidR="0069072B" w:rsidRPr="00DA366E" w14:paraId="774360AE" w14:textId="77777777" w:rsidTr="0069072B">
        <w:trPr>
          <w:tblCellSpacing w:w="15" w:type="dxa"/>
        </w:trPr>
        <w:tc>
          <w:tcPr>
            <w:tcW w:w="0" w:type="auto"/>
            <w:vAlign w:val="center"/>
            <w:hideMark/>
          </w:tcPr>
          <w:p w14:paraId="4AAFE05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7</w:t>
            </w:r>
          </w:p>
        </w:tc>
        <w:tc>
          <w:tcPr>
            <w:tcW w:w="0" w:type="auto"/>
            <w:vAlign w:val="center"/>
            <w:hideMark/>
          </w:tcPr>
          <w:p w14:paraId="583E3CE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proofErr w:type="spellStart"/>
            <w:r w:rsidRPr="00DA366E">
              <w:rPr>
                <w:rFonts w:ascii="Times New Roman" w:hAnsi="Times New Roman" w:cs="Times New Roman"/>
                <w:b/>
                <w:bCs/>
                <w:color w:val="000000" w:themeColor="text1"/>
                <w:sz w:val="28"/>
                <w:szCs w:val="28"/>
              </w:rPr>
              <w:t>BidSmart</w:t>
            </w:r>
            <w:proofErr w:type="spellEnd"/>
          </w:p>
        </w:tc>
        <w:tc>
          <w:tcPr>
            <w:tcW w:w="0" w:type="auto"/>
            <w:vAlign w:val="center"/>
            <w:hideMark/>
          </w:tcPr>
          <w:p w14:paraId="66B4295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2026</w:t>
            </w:r>
          </w:p>
        </w:tc>
        <w:tc>
          <w:tcPr>
            <w:tcW w:w="0" w:type="auto"/>
            <w:vAlign w:val="center"/>
            <w:hideMark/>
          </w:tcPr>
          <w:p w14:paraId="28A2AEE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React, Spring Boot, PostgreSQL</w:t>
            </w:r>
          </w:p>
        </w:tc>
        <w:tc>
          <w:tcPr>
            <w:tcW w:w="0" w:type="auto"/>
            <w:vAlign w:val="center"/>
            <w:hideMark/>
          </w:tcPr>
          <w:p w14:paraId="041C5B3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Full-stack real-time auction platform</w:t>
            </w:r>
          </w:p>
        </w:tc>
        <w:tc>
          <w:tcPr>
            <w:tcW w:w="0" w:type="auto"/>
            <w:vAlign w:val="center"/>
            <w:hideMark/>
          </w:tcPr>
          <w:p w14:paraId="4EE30BA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Limited AI-based intelligence</w:t>
            </w:r>
          </w:p>
        </w:tc>
      </w:tr>
    </w:tbl>
    <w:p w14:paraId="6EE0F0F0"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1066A9A5">
          <v:rect id="_x0000_i1033" style="width:0;height:1.5pt" o:hralign="center" o:hrstd="t" o:hr="t" fillcolor="#a0a0a0" stroked="f"/>
        </w:pict>
      </w:r>
    </w:p>
    <w:p w14:paraId="46881F9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4. Comparison Based on Common Parameters</w:t>
      </w:r>
    </w:p>
    <w:p w14:paraId="6F31068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Real-Time Performance</w:t>
      </w:r>
    </w:p>
    <w:p w14:paraId="46D429A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Recent full-stack auction research demonstrates the importance of real-time communication and concurrency-safe bid processing. </w:t>
      </w:r>
      <w:proofErr w:type="spellStart"/>
      <w:r w:rsidRPr="00DA366E">
        <w:rPr>
          <w:rFonts w:ascii="Times New Roman" w:hAnsi="Times New Roman" w:cs="Times New Roman"/>
          <w:b/>
          <w:bCs/>
          <w:color w:val="000000" w:themeColor="text1"/>
          <w:sz w:val="28"/>
          <w:szCs w:val="28"/>
        </w:rPr>
        <w:t>BidSmart</w:t>
      </w:r>
      <w:proofErr w:type="spellEnd"/>
      <w:r w:rsidRPr="00DA366E">
        <w:rPr>
          <w:rFonts w:ascii="Times New Roman" w:hAnsi="Times New Roman" w:cs="Times New Roman"/>
          <w:b/>
          <w:bCs/>
          <w:color w:val="000000" w:themeColor="text1"/>
          <w:sz w:val="28"/>
          <w:szCs w:val="28"/>
        </w:rPr>
        <w:t xml:space="preserve"> specifically addresses transactional validation and optimistic concurrency control, while earlier real-time systems in the uploaded survey emphasize WebSocket-based communication. (</w:t>
      </w:r>
      <w:hyperlink r:id="rId25" w:tooltip="BidSmart: A Full-Stack Real-Time Online Auction Platform with Automated Lifecycle Management and Role-Based Access Control | International Journal of Research in Engineering, Science and Management" w:history="1">
        <w:r w:rsidRPr="00DA366E">
          <w:rPr>
            <w:rStyle w:val="Hyperlink"/>
            <w:rFonts w:ascii="Times New Roman" w:hAnsi="Times New Roman" w:cs="Times New Roman"/>
            <w:b/>
            <w:bCs/>
            <w:color w:val="000000" w:themeColor="text1"/>
            <w:sz w:val="28"/>
            <w:szCs w:val="28"/>
          </w:rPr>
          <w:t>IJRESM</w:t>
        </w:r>
      </w:hyperlink>
      <w:r w:rsidRPr="00DA366E">
        <w:rPr>
          <w:rFonts w:ascii="Times New Roman" w:hAnsi="Times New Roman" w:cs="Times New Roman"/>
          <w:b/>
          <w:bCs/>
          <w:color w:val="000000" w:themeColor="text1"/>
          <w:sz w:val="28"/>
          <w:szCs w:val="28"/>
        </w:rPr>
        <w:t>)</w:t>
      </w:r>
    </w:p>
    <w:p w14:paraId="544DF58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Security</w:t>
      </w:r>
    </w:p>
    <w:p w14:paraId="4DD044E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2024 blockchain papers demonstrate that blockchain can improve transparency, transaction integrity, and trust. However, blockchain-based solutions can introduce additional computational and transaction overhead. (</w:t>
      </w:r>
      <w:hyperlink r:id="rId26" w:tooltip="A smart contract solution for transparent auctions on permissioned blockchain platform - ScienceDirect" w:history="1">
        <w:r w:rsidRPr="00DA366E">
          <w:rPr>
            <w:rStyle w:val="Hyperlink"/>
            <w:rFonts w:ascii="Times New Roman" w:hAnsi="Times New Roman" w:cs="Times New Roman"/>
            <w:b/>
            <w:bCs/>
            <w:color w:val="000000" w:themeColor="text1"/>
            <w:sz w:val="28"/>
            <w:szCs w:val="28"/>
          </w:rPr>
          <w:t>ScienceDirect</w:t>
        </w:r>
      </w:hyperlink>
      <w:r w:rsidRPr="00DA366E">
        <w:rPr>
          <w:rFonts w:ascii="Times New Roman" w:hAnsi="Times New Roman" w:cs="Times New Roman"/>
          <w:b/>
          <w:bCs/>
          <w:color w:val="000000" w:themeColor="text1"/>
          <w:sz w:val="28"/>
          <w:szCs w:val="28"/>
        </w:rPr>
        <w:t>)</w:t>
      </w:r>
    </w:p>
    <w:p w14:paraId="49F0597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Privacy</w:t>
      </w:r>
    </w:p>
    <w:p w14:paraId="24A4F44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Zero-Knowledge Proof research demonstrates that bidders can participate without revealing sensitive information to competitors or sellers. This provides an important direction for privacy-preserving auctions. (</w:t>
      </w:r>
      <w:hyperlink r:id="rId27" w:tooltip="Anonymization of Bids in Blockchain Auctions Using Zero-Knowledge Proof | Request PDF"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673B737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Intelligent Bidding</w:t>
      </w:r>
    </w:p>
    <w:p w14:paraId="6ECAC21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Machine-learning research is increasingly being applied to auction pricing, bidder behaviour, uncertainty estimation, and malicious-bid detection. The 2026 COAD study demonstrates the use of machine learning together with uncertainty quantification for online auction design. (</w:t>
      </w:r>
      <w:hyperlink r:id="rId28" w:tooltip="Full article: Online Auction Design Using Distribution-Free Uncertainty Quantification with Applications to E-Commerce" w:history="1">
        <w:r w:rsidRPr="00DA366E">
          <w:rPr>
            <w:rStyle w:val="Hyperlink"/>
            <w:rFonts w:ascii="Times New Roman" w:hAnsi="Times New Roman" w:cs="Times New Roman"/>
            <w:b/>
            <w:bCs/>
            <w:color w:val="000000" w:themeColor="text1"/>
            <w:sz w:val="28"/>
            <w:szCs w:val="28"/>
          </w:rPr>
          <w:t>DOI</w:t>
        </w:r>
      </w:hyperlink>
      <w:r w:rsidRPr="00DA366E">
        <w:rPr>
          <w:rFonts w:ascii="Times New Roman" w:hAnsi="Times New Roman" w:cs="Times New Roman"/>
          <w:b/>
          <w:bCs/>
          <w:color w:val="000000" w:themeColor="text1"/>
          <w:sz w:val="28"/>
          <w:szCs w:val="28"/>
        </w:rPr>
        <w:t>)</w:t>
      </w:r>
    </w:p>
    <w:p w14:paraId="7384452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Fraud Detection</w:t>
      </w:r>
    </w:p>
    <w:p w14:paraId="345E5C9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2025 malicious-bidding research demonstrates that detecting abnormal bidders is an important challenge in modern online auction environments. (</w:t>
      </w:r>
      <w:hyperlink r:id="rId29" w:tooltip="Frontiers | Market malicious bidding user detection based on multi-agent reinforcement learning" w:history="1">
        <w:r w:rsidRPr="00DA366E">
          <w:rPr>
            <w:rStyle w:val="Hyperlink"/>
            <w:rFonts w:ascii="Times New Roman" w:hAnsi="Times New Roman" w:cs="Times New Roman"/>
            <w:b/>
            <w:bCs/>
            <w:color w:val="000000" w:themeColor="text1"/>
            <w:sz w:val="28"/>
            <w:szCs w:val="28"/>
          </w:rPr>
          <w:t>Frontiers</w:t>
        </w:r>
      </w:hyperlink>
      <w:r w:rsidRPr="00DA366E">
        <w:rPr>
          <w:rFonts w:ascii="Times New Roman" w:hAnsi="Times New Roman" w:cs="Times New Roman"/>
          <w:b/>
          <w:bCs/>
          <w:color w:val="000000" w:themeColor="text1"/>
          <w:sz w:val="28"/>
          <w:szCs w:val="28"/>
        </w:rPr>
        <w:t>)</w:t>
      </w:r>
    </w:p>
    <w:p w14:paraId="2313AC5B"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4D86E825">
          <v:rect id="_x0000_i1034" style="width:0;height:1.5pt" o:hralign="center" o:hrstd="t" o:hr="t" fillcolor="#a0a0a0" stroked="f"/>
        </w:pict>
      </w:r>
    </w:p>
    <w:p w14:paraId="44C7F72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5. Limitations of Existing Approaches</w:t>
      </w:r>
    </w:p>
    <w:p w14:paraId="4662443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recent literature reveals several important limitations.</w:t>
      </w:r>
    </w:p>
    <w:p w14:paraId="42DF43F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1. Real-Time Performance vs Security</w:t>
      </w:r>
    </w:p>
    <w:p w14:paraId="0A3F936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can provide transparency and tamper resistance, but introducing blockchain into every bid transaction may affect the speed required for real-time bidding.</w:t>
      </w:r>
    </w:p>
    <w:p w14:paraId="4407B2F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 Fraud Detection</w:t>
      </w:r>
    </w:p>
    <w:p w14:paraId="766A471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Traditional auction systems generally concentrate on authentication and transaction security. However, identifying suspicious bidding behaviour before it affects the auction remains challenging.</w:t>
      </w:r>
    </w:p>
    <w:p w14:paraId="6635F32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3. AI Complexity</w:t>
      </w:r>
    </w:p>
    <w:p w14:paraId="3EBE093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Advanced reinforcement learning, deep learning, and uncertainty-quantification techniques can provide intelligent decision-making but may be difficult to deploy in lightweight systems.</w:t>
      </w:r>
    </w:p>
    <w:p w14:paraId="1B73777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4. Bid Privacy</w:t>
      </w:r>
    </w:p>
    <w:p w14:paraId="37BAE1D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Traditional real-time auction platforms may expose information about bidders and their behaviour. Privacy-preserving methods such as Zero-Knowledge Proof provide a promising solution but increase implementation complexity.</w:t>
      </w:r>
    </w:p>
    <w:p w14:paraId="1776547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5. Concurrency</w:t>
      </w:r>
    </w:p>
    <w:p w14:paraId="31921F0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When several bidders submit bids almost simultaneously, the system must determine which bid was received first and guarantee a fair outcome. Concurrency control is therefore essential.</w:t>
      </w:r>
    </w:p>
    <w:p w14:paraId="4DBD67A6"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6. Lack of Integrated Systems</w:t>
      </w:r>
    </w:p>
    <w:p w14:paraId="763E1AC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literature shows that different research works solve different parts of the problem:</w:t>
      </w:r>
    </w:p>
    <w:p w14:paraId="47971FF6"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 → security and transparency</w:t>
      </w:r>
    </w:p>
    <w:p w14:paraId="0BB1F304"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Machine learning → prediction</w:t>
      </w:r>
    </w:p>
    <w:p w14:paraId="44C4A157"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Reinforcement learning → intelligent bidding behaviour</w:t>
      </w:r>
    </w:p>
    <w:p w14:paraId="466E6BFC"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Zero-Knowledge Proof → privacy</w:t>
      </w:r>
    </w:p>
    <w:p w14:paraId="1531732C"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Full-stack architectures → real-time auction management</w:t>
      </w:r>
    </w:p>
    <w:p w14:paraId="251C238C" w14:textId="77777777" w:rsidR="0069072B" w:rsidRPr="00DA366E" w:rsidRDefault="0069072B" w:rsidP="0069072B">
      <w:pPr>
        <w:pStyle w:val="Heading1"/>
        <w:numPr>
          <w:ilvl w:val="0"/>
          <w:numId w:val="13"/>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theory → efficient pricing and matching</w:t>
      </w:r>
    </w:p>
    <w:p w14:paraId="438C6D0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However, integrating all these capabilities into one lightweight real-time auction platform remains a significant challenge.</w:t>
      </w:r>
    </w:p>
    <w:p w14:paraId="7D407897"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4B84BF0A">
          <v:rect id="_x0000_i1035" style="width:0;height:1.5pt" o:hralign="center" o:hrstd="t" o:hr="t" fillcolor="#a0a0a0" stroked="f"/>
        </w:pict>
      </w:r>
    </w:p>
    <w:p w14:paraId="2D5F362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6. Research Gap</w:t>
      </w:r>
    </w:p>
    <w:p w14:paraId="38ACAB2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Based on the seven recent papers and the earlier literature survey, a clear research gap can be identified.</w:t>
      </w:r>
    </w:p>
    <w:p w14:paraId="532F4AE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Existing research generally focuses on one or two major aspects of online auctions rather than providing an integrated system.</w:t>
      </w:r>
    </w:p>
    <w:p w14:paraId="5859D8F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Blockchain-based approaches improve security and transparency but may introduce additional processing complexity. Machine-learning approaches improve prediction and bidder-behaviour analysis but are often developed separately from the real-time auction engine. Privacy-preserving approaches improve bidder anonymity but introduce additional computational requirements. Full-stack auction platforms provide real-time bidding and secure transaction processing but can still be enhanced with intelligent fraud detection and predictive analytics.</w:t>
      </w:r>
    </w:p>
    <w:p w14:paraId="09E61D8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Therefore, there is an opportunity to develop an integrated real-time online auction system that combines:</w:t>
      </w:r>
    </w:p>
    <w:p w14:paraId="5C089A8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Real-time bidding + concurrency control + AI-based fraud detection + price prediction + secure transactions + bidder privacy</w:t>
      </w:r>
    </w:p>
    <w:p w14:paraId="511D84B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while keeping the architecture lightweight enough for practical deployment.</w:t>
      </w:r>
    </w:p>
    <w:p w14:paraId="747824A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This directly extends the research gap already identified in the uploaded survey, which notes that existing approaches do not simultaneously provide low-latency communication, deterministic concurrency control, real-time fraud prevention, and lightweight trust mechanisms.</w:t>
      </w:r>
    </w:p>
    <w:p w14:paraId="40224CBE"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3EA1B62E">
          <v:rect id="_x0000_i1036" style="width:0;height:1.5pt" o:hralign="center" o:hrstd="t" o:hr="t" fillcolor="#a0a0a0" stroked="f"/>
        </w:pict>
      </w:r>
    </w:p>
    <w:p w14:paraId="7EE6F27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7. Proposed Research Direction</w:t>
      </w:r>
    </w:p>
    <w:p w14:paraId="7CF05FB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Based on the literature, the proposed system can be designed as a Smart Online Auction System with Real-Time Bidding and Intelligent Fraud Detection.</w:t>
      </w:r>
    </w:p>
    <w:p w14:paraId="2C961C4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Core Components</w:t>
      </w:r>
    </w:p>
    <w:p w14:paraId="15C8577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1. Real-Time Auction Engine</w:t>
      </w:r>
    </w:p>
    <w:p w14:paraId="41D0517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Uses </w:t>
      </w:r>
      <w:proofErr w:type="spellStart"/>
      <w:r w:rsidRPr="00DA366E">
        <w:rPr>
          <w:rFonts w:ascii="Times New Roman" w:hAnsi="Times New Roman" w:cs="Times New Roman"/>
          <w:b/>
          <w:bCs/>
          <w:color w:val="000000" w:themeColor="text1"/>
          <w:sz w:val="28"/>
          <w:szCs w:val="28"/>
        </w:rPr>
        <w:t>WebSockets</w:t>
      </w:r>
      <w:proofErr w:type="spellEnd"/>
      <w:r w:rsidRPr="00DA366E">
        <w:rPr>
          <w:rFonts w:ascii="Times New Roman" w:hAnsi="Times New Roman" w:cs="Times New Roman"/>
          <w:b/>
          <w:bCs/>
          <w:color w:val="000000" w:themeColor="text1"/>
          <w:sz w:val="28"/>
          <w:szCs w:val="28"/>
        </w:rPr>
        <w:t xml:space="preserve"> to immediately broadcast new bids to connected users.</w:t>
      </w:r>
    </w:p>
    <w:p w14:paraId="6FD2F96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2. Secure Authentication</w:t>
      </w:r>
    </w:p>
    <w:p w14:paraId="0BB6F23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Uses role-based authentication for:</w:t>
      </w:r>
    </w:p>
    <w:p w14:paraId="0475C208" w14:textId="77777777" w:rsidR="0069072B" w:rsidRPr="00DA366E"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Admin</w:t>
      </w:r>
    </w:p>
    <w:p w14:paraId="34A14EED" w14:textId="77777777" w:rsidR="0069072B" w:rsidRPr="00DA366E"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Seller</w:t>
      </w:r>
    </w:p>
    <w:p w14:paraId="2B5D9F68" w14:textId="77777777" w:rsidR="0069072B" w:rsidRPr="00DA366E" w:rsidRDefault="0069072B" w:rsidP="0069072B">
      <w:pPr>
        <w:pStyle w:val="Heading1"/>
        <w:numPr>
          <w:ilvl w:val="0"/>
          <w:numId w:val="14"/>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Buyer</w:t>
      </w:r>
    </w:p>
    <w:p w14:paraId="41B9334B"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3. Concurrency Control</w:t>
      </w:r>
    </w:p>
    <w:p w14:paraId="78F1AE4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Ensures that simultaneous bids are processed fairly and deterministically.</w:t>
      </w:r>
    </w:p>
    <w:p w14:paraId="6AB767BA"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4. AI-Based Fraud Detection</w:t>
      </w:r>
    </w:p>
    <w:p w14:paraId="191342A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Analyses:</w:t>
      </w:r>
    </w:p>
    <w:p w14:paraId="12F1ED92" w14:textId="77777777" w:rsidR="0069072B" w:rsidRPr="00DA366E"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Bid frequency</w:t>
      </w:r>
    </w:p>
    <w:p w14:paraId="6633C424" w14:textId="77777777" w:rsidR="0069072B" w:rsidRPr="00DA366E"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 timing</w:t>
      </w:r>
    </w:p>
    <w:p w14:paraId="6AF88B91" w14:textId="77777777" w:rsidR="0069072B" w:rsidRPr="00DA366E"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 increments</w:t>
      </w:r>
    </w:p>
    <w:p w14:paraId="5C0F287E" w14:textId="77777777" w:rsidR="0069072B" w:rsidRPr="00DA366E"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Repeated bidding patterns</w:t>
      </w:r>
    </w:p>
    <w:p w14:paraId="4C915C7D" w14:textId="77777777" w:rsidR="0069072B" w:rsidRPr="00DA366E" w:rsidRDefault="0069072B" w:rsidP="0069072B">
      <w:pPr>
        <w:pStyle w:val="Heading1"/>
        <w:numPr>
          <w:ilvl w:val="0"/>
          <w:numId w:val="15"/>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Unusual bidder behaviour</w:t>
      </w:r>
    </w:p>
    <w:p w14:paraId="7F9604C4"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and produces a suspicious-activity score.</w:t>
      </w:r>
    </w:p>
    <w:p w14:paraId="3941DFD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5. Price Prediction</w:t>
      </w:r>
    </w:p>
    <w:p w14:paraId="2F35391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Machine-learning models can estimate the expected final price based on historical auction data.</w:t>
      </w:r>
    </w:p>
    <w:p w14:paraId="27DADB41"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6. Auction Management</w:t>
      </w:r>
    </w:p>
    <w:p w14:paraId="121A082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Supports:</w:t>
      </w:r>
    </w:p>
    <w:p w14:paraId="0BB8B610"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creation</w:t>
      </w:r>
    </w:p>
    <w:p w14:paraId="482D4620"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Start/end time</w:t>
      </w:r>
    </w:p>
    <w:p w14:paraId="0BE809F4"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Minimum bid</w:t>
      </w:r>
    </w:p>
    <w:p w14:paraId="5FD27E53"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 increments</w:t>
      </w:r>
    </w:p>
    <w:p w14:paraId="29452832"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Automatic closing</w:t>
      </w:r>
    </w:p>
    <w:p w14:paraId="5D23CB2C" w14:textId="77777777" w:rsidR="0069072B" w:rsidRPr="00DA366E" w:rsidRDefault="0069072B" w:rsidP="0069072B">
      <w:pPr>
        <w:pStyle w:val="Heading1"/>
        <w:numPr>
          <w:ilvl w:val="0"/>
          <w:numId w:val="16"/>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Winner determination</w:t>
      </w:r>
    </w:p>
    <w:p w14:paraId="41363BFD"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7. Security / Trust Layer</w:t>
      </w:r>
    </w:p>
    <w:p w14:paraId="58A82D0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Instead of recording every bid on a costly public blockchain, a lightweight tamper-evident mechanism can be considered for storing important auction events.</w:t>
      </w:r>
    </w:p>
    <w:p w14:paraId="46D54B40"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8. Dashboard</w:t>
      </w:r>
    </w:p>
    <w:p w14:paraId="7FB4B5E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The dashboard can show:</w:t>
      </w:r>
    </w:p>
    <w:p w14:paraId="52B469F0"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Current highest bid</w:t>
      </w:r>
    </w:p>
    <w:p w14:paraId="6E510D67"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Number of bidders</w:t>
      </w:r>
    </w:p>
    <w:p w14:paraId="367C13DE"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countdown</w:t>
      </w:r>
    </w:p>
    <w:p w14:paraId="5112F168"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Bid history</w:t>
      </w:r>
    </w:p>
    <w:p w14:paraId="5EC400BD"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Predicted final price</w:t>
      </w:r>
    </w:p>
    <w:p w14:paraId="205D4A53"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Fraud-risk indicator</w:t>
      </w:r>
    </w:p>
    <w:p w14:paraId="35F908B3" w14:textId="77777777" w:rsidR="0069072B" w:rsidRPr="00DA366E" w:rsidRDefault="0069072B" w:rsidP="0069072B">
      <w:pPr>
        <w:pStyle w:val="Heading1"/>
        <w:numPr>
          <w:ilvl w:val="0"/>
          <w:numId w:val="17"/>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Auction status</w:t>
      </w:r>
    </w:p>
    <w:p w14:paraId="2DCF9DDC"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5CD6CA7E">
          <v:rect id="_x0000_i1037" style="width:0;height:1.5pt" o:hralign="center" o:hrstd="t" o:hr="t" fillcolor="#a0a0a0" stroked="f"/>
        </w:pict>
      </w:r>
    </w:p>
    <w:p w14:paraId="10E7CAC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8. Future Research Directions</w:t>
      </w:r>
    </w:p>
    <w:p w14:paraId="275BF80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Based on the literature, the following improvements can be explored:</w:t>
      </w:r>
    </w:p>
    <w:p w14:paraId="0E482C45"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Real-time fraud scoring — analyse each incoming bid immediately rather than checking fraud only after an auction closes.</w:t>
      </w:r>
    </w:p>
    <w:p w14:paraId="01D71E39"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AI price forecasting — predict the probable final auction price using historical bidding data.</w:t>
      </w:r>
    </w:p>
    <w:p w14:paraId="34AF2B4D"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Adaptive reserve prices — use historical and real-time information to recommend suitable reserve prices.</w:t>
      </w:r>
    </w:p>
    <w:p w14:paraId="3F1D0476"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Privacy-preserving bidding — investigate Zero-Knowledge Proof mechanisms for protecting bidder information.</w:t>
      </w:r>
    </w:p>
    <w:p w14:paraId="57410B64"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Hybrid blockchain architecture — store only important auction events rather than every bid on-chain.</w:t>
      </w:r>
    </w:p>
    <w:p w14:paraId="755EE413"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Scalable cloud deployment — use containers and cloud infrastructure to support large numbers of simultaneous bidders.</w:t>
      </w:r>
    </w:p>
    <w:p w14:paraId="5460AA8E" w14:textId="77777777" w:rsidR="0069072B" w:rsidRPr="00DA366E" w:rsidRDefault="0069072B" w:rsidP="0069072B">
      <w:pPr>
        <w:pStyle w:val="Heading1"/>
        <w:numPr>
          <w:ilvl w:val="0"/>
          <w:numId w:val="18"/>
        </w:numPr>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lastRenderedPageBreak/>
        <w:t>Explainable AI — show administrators why a particular bidder or bid was classified as suspicious.</w:t>
      </w:r>
    </w:p>
    <w:p w14:paraId="1B7BFAF4"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37231E10">
          <v:rect id="_x0000_i1038" style="width:0;height:1.5pt" o:hralign="center" o:hrstd="t" o:hr="t" fillcolor="#a0a0a0" stroked="f"/>
        </w:pict>
      </w:r>
    </w:p>
    <w:p w14:paraId="7E5735A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9. Conclusion</w:t>
      </w:r>
    </w:p>
    <w:p w14:paraId="72B2781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literature from 2024 to 2026 demonstrates that online auction systems are rapidly evolving from basic web-based bidding platforms into intelligent, secure, and data-driven systems.</w:t>
      </w:r>
    </w:p>
    <w:p w14:paraId="43B73479"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The reviewed studies demonstrate significant progress in several areas. Blockchain research improves trust, transparency, and security. Auction-mechanism research improves matching and pricing efficiency. Privacy research introduces Zero-Knowledge Proof techniques for anonymous bidding. Machine-learning research provides intelligent fraud detection and uncertainty-aware auction design. Recent full-stack systems demonstrate how real-time bidding can be integrated with authentication, auction lifecycle management, and concurrency control. (</w:t>
      </w:r>
      <w:hyperlink r:id="rId30" w:tooltip="A smart contract solution for transparent auctions on permissioned blockchain platform - ScienceDirect" w:history="1">
        <w:r w:rsidRPr="00DA366E">
          <w:rPr>
            <w:rStyle w:val="Hyperlink"/>
            <w:rFonts w:ascii="Times New Roman" w:hAnsi="Times New Roman" w:cs="Times New Roman"/>
            <w:b/>
            <w:bCs/>
            <w:color w:val="000000" w:themeColor="text1"/>
            <w:sz w:val="28"/>
            <w:szCs w:val="28"/>
          </w:rPr>
          <w:t>ScienceDirect</w:t>
        </w:r>
      </w:hyperlink>
      <w:r w:rsidRPr="00DA366E">
        <w:rPr>
          <w:rFonts w:ascii="Times New Roman" w:hAnsi="Times New Roman" w:cs="Times New Roman"/>
          <w:b/>
          <w:bCs/>
          <w:color w:val="000000" w:themeColor="text1"/>
          <w:sz w:val="28"/>
          <w:szCs w:val="28"/>
        </w:rPr>
        <w:t>)</w:t>
      </w:r>
    </w:p>
    <w:p w14:paraId="6664DF7F"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However, these capabilities are generally distributed across different systems. This creates an opportunity to develop an integrated online auction platform combining real-time bidding, secure concurrency control, AI-based fraud detection, price prediction, and lightweight trust mechanisms.</w:t>
      </w:r>
    </w:p>
    <w:p w14:paraId="46DEE74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Such a system can provide a more reliable, transparent, intelligent, and user-friendly auction environment while addressing several limitations identified in recent research.</w:t>
      </w:r>
    </w:p>
    <w:p w14:paraId="705C387B" w14:textId="77777777" w:rsidR="0069072B" w:rsidRPr="00DA366E" w:rsidRDefault="00FE1E79"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pict w14:anchorId="594520EE">
          <v:rect id="_x0000_i1039" style="width:0;height:1.5pt" o:hralign="center" o:hrstd="t" o:hr="t" fillcolor="#a0a0a0" stroked="f"/>
        </w:pict>
      </w:r>
    </w:p>
    <w:p w14:paraId="1CEFB9C7"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10. References</w:t>
      </w:r>
    </w:p>
    <w:p w14:paraId="33B6BAC5"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[1] P. </w:t>
      </w:r>
      <w:proofErr w:type="spellStart"/>
      <w:r w:rsidRPr="00DA366E">
        <w:rPr>
          <w:rFonts w:ascii="Times New Roman" w:hAnsi="Times New Roman" w:cs="Times New Roman"/>
          <w:b/>
          <w:bCs/>
          <w:color w:val="000000" w:themeColor="text1"/>
          <w:sz w:val="28"/>
          <w:szCs w:val="28"/>
        </w:rPr>
        <w:t>Borole</w:t>
      </w:r>
      <w:proofErr w:type="spellEnd"/>
      <w:r w:rsidRPr="00DA366E">
        <w:rPr>
          <w:rFonts w:ascii="Times New Roman" w:hAnsi="Times New Roman" w:cs="Times New Roman"/>
          <w:b/>
          <w:bCs/>
          <w:color w:val="000000" w:themeColor="text1"/>
          <w:sz w:val="28"/>
          <w:szCs w:val="28"/>
        </w:rPr>
        <w:t xml:space="preserve">, Y. Dhawale, P. Kaple, U. </w:t>
      </w:r>
      <w:proofErr w:type="spellStart"/>
      <w:r w:rsidRPr="00DA366E">
        <w:rPr>
          <w:rFonts w:ascii="Times New Roman" w:hAnsi="Times New Roman" w:cs="Times New Roman"/>
          <w:b/>
          <w:bCs/>
          <w:color w:val="000000" w:themeColor="text1"/>
          <w:sz w:val="28"/>
          <w:szCs w:val="28"/>
        </w:rPr>
        <w:t>Gadhave</w:t>
      </w:r>
      <w:proofErr w:type="spellEnd"/>
      <w:r w:rsidRPr="00DA366E">
        <w:rPr>
          <w:rFonts w:ascii="Times New Roman" w:hAnsi="Times New Roman" w:cs="Times New Roman"/>
          <w:b/>
          <w:bCs/>
          <w:color w:val="000000" w:themeColor="text1"/>
          <w:sz w:val="28"/>
          <w:szCs w:val="28"/>
        </w:rPr>
        <w:t xml:space="preserve"> et al., “Online Auction System Using Python, Blockchain and Cloud Computing,” </w:t>
      </w:r>
      <w:r w:rsidRPr="00DA366E">
        <w:rPr>
          <w:rFonts w:ascii="Times New Roman" w:hAnsi="Times New Roman" w:cs="Times New Roman"/>
          <w:b/>
          <w:bCs/>
          <w:i/>
          <w:iCs/>
          <w:color w:val="000000" w:themeColor="text1"/>
          <w:sz w:val="28"/>
          <w:szCs w:val="28"/>
        </w:rPr>
        <w:t>International Journal for Research in Applied Science and Engineering Technology</w:t>
      </w:r>
      <w:r w:rsidRPr="00DA366E">
        <w:rPr>
          <w:rFonts w:ascii="Times New Roman" w:hAnsi="Times New Roman" w:cs="Times New Roman"/>
          <w:b/>
          <w:bCs/>
          <w:color w:val="000000" w:themeColor="text1"/>
          <w:sz w:val="28"/>
          <w:szCs w:val="28"/>
        </w:rPr>
        <w:t>, vol. 12, no. 4, pp. 1165–1167, 2024. DOI: 10.22214/ijraset.2024.58991. (</w:t>
      </w:r>
      <w:hyperlink r:id="rId31" w:tooltip="Online Auction System Using Python, Blockchain and Cloud Computing"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0427E93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[2] A. </w:t>
      </w:r>
      <w:proofErr w:type="spellStart"/>
      <w:r w:rsidRPr="00DA366E">
        <w:rPr>
          <w:rFonts w:ascii="Times New Roman" w:hAnsi="Times New Roman" w:cs="Times New Roman"/>
          <w:b/>
          <w:bCs/>
          <w:color w:val="000000" w:themeColor="text1"/>
          <w:sz w:val="28"/>
          <w:szCs w:val="28"/>
        </w:rPr>
        <w:t>Chincheti</w:t>
      </w:r>
      <w:proofErr w:type="spellEnd"/>
      <w:r w:rsidRPr="00DA366E">
        <w:rPr>
          <w:rFonts w:ascii="Times New Roman" w:hAnsi="Times New Roman" w:cs="Times New Roman"/>
          <w:b/>
          <w:bCs/>
          <w:color w:val="000000" w:themeColor="text1"/>
          <w:sz w:val="28"/>
          <w:szCs w:val="28"/>
        </w:rPr>
        <w:t xml:space="preserve">, R. Dixit, V. A. Athavale, and L. M. R. J. Lobo, “A Safe and Secure Online System for Bidding Using Blockchain Technology,” in </w:t>
      </w:r>
      <w:r w:rsidRPr="00DA366E">
        <w:rPr>
          <w:rFonts w:ascii="Times New Roman" w:hAnsi="Times New Roman" w:cs="Times New Roman"/>
          <w:b/>
          <w:bCs/>
          <w:i/>
          <w:iCs/>
          <w:color w:val="000000" w:themeColor="text1"/>
          <w:sz w:val="28"/>
          <w:szCs w:val="28"/>
        </w:rPr>
        <w:t xml:space="preserve">AISMA </w:t>
      </w:r>
      <w:r w:rsidRPr="00DA366E">
        <w:rPr>
          <w:rFonts w:ascii="Times New Roman" w:hAnsi="Times New Roman" w:cs="Times New Roman"/>
          <w:b/>
          <w:bCs/>
          <w:i/>
          <w:iCs/>
          <w:color w:val="000000" w:themeColor="text1"/>
          <w:sz w:val="28"/>
          <w:szCs w:val="28"/>
        </w:rPr>
        <w:lastRenderedPageBreak/>
        <w:t>2024</w:t>
      </w:r>
      <w:r w:rsidRPr="00DA366E">
        <w:rPr>
          <w:rFonts w:ascii="Times New Roman" w:hAnsi="Times New Roman" w:cs="Times New Roman"/>
          <w:b/>
          <w:bCs/>
          <w:color w:val="000000" w:themeColor="text1"/>
          <w:sz w:val="28"/>
          <w:szCs w:val="28"/>
        </w:rPr>
        <w:t>, Lecture Notes in Networks and Systems, pp. 43–54, 2024. DOI: 10.1007/978-3-031-72171-7_5. (</w:t>
      </w:r>
      <w:hyperlink r:id="rId32" w:tooltip="(PDF) A Safe and Secure Online System for Bidding Using Blockchain Technology"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0A2BA28E"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[3] “Reverse Double Auction Mechanism: An Efficient Algorithm for E-Commerce Platform Operations,” </w:t>
      </w:r>
      <w:r w:rsidRPr="00DA366E">
        <w:rPr>
          <w:rFonts w:ascii="Times New Roman" w:hAnsi="Times New Roman" w:cs="Times New Roman"/>
          <w:b/>
          <w:bCs/>
          <w:i/>
          <w:iCs/>
          <w:color w:val="000000" w:themeColor="text1"/>
          <w:sz w:val="28"/>
          <w:szCs w:val="28"/>
        </w:rPr>
        <w:t>Electronic Commerce Research and Applications</w:t>
      </w:r>
      <w:r w:rsidRPr="00DA366E">
        <w:rPr>
          <w:rFonts w:ascii="Times New Roman" w:hAnsi="Times New Roman" w:cs="Times New Roman"/>
          <w:b/>
          <w:bCs/>
          <w:color w:val="000000" w:themeColor="text1"/>
          <w:sz w:val="28"/>
          <w:szCs w:val="28"/>
        </w:rPr>
        <w:t>, vol. 65, 101401, 2024. DOI: 10.1016/j.elerap.2024.101401. (</w:t>
      </w:r>
      <w:hyperlink r:id="rId33" w:tooltip="Reverse double auction mechanism: An efficient algorithm for E-commerce platform operations - ScienceDirect" w:history="1">
        <w:r w:rsidRPr="00DA366E">
          <w:rPr>
            <w:rStyle w:val="Hyperlink"/>
            <w:rFonts w:ascii="Times New Roman" w:hAnsi="Times New Roman" w:cs="Times New Roman"/>
            <w:b/>
            <w:bCs/>
            <w:color w:val="000000" w:themeColor="text1"/>
            <w:sz w:val="28"/>
            <w:szCs w:val="28"/>
          </w:rPr>
          <w:t>ScienceDirect</w:t>
        </w:r>
      </w:hyperlink>
      <w:r w:rsidRPr="00DA366E">
        <w:rPr>
          <w:rFonts w:ascii="Times New Roman" w:hAnsi="Times New Roman" w:cs="Times New Roman"/>
          <w:b/>
          <w:bCs/>
          <w:color w:val="000000" w:themeColor="text1"/>
          <w:sz w:val="28"/>
          <w:szCs w:val="28"/>
        </w:rPr>
        <w:t>)</w:t>
      </w:r>
    </w:p>
    <w:p w14:paraId="4707C973"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[4] M. </w:t>
      </w:r>
      <w:proofErr w:type="spellStart"/>
      <w:r w:rsidRPr="00DA366E">
        <w:rPr>
          <w:rFonts w:ascii="Times New Roman" w:hAnsi="Times New Roman" w:cs="Times New Roman"/>
          <w:b/>
          <w:bCs/>
          <w:color w:val="000000" w:themeColor="text1"/>
          <w:sz w:val="28"/>
          <w:szCs w:val="28"/>
        </w:rPr>
        <w:t>Broniszewska</w:t>
      </w:r>
      <w:proofErr w:type="spellEnd"/>
      <w:r w:rsidRPr="00DA366E">
        <w:rPr>
          <w:rFonts w:ascii="Times New Roman" w:hAnsi="Times New Roman" w:cs="Times New Roman"/>
          <w:b/>
          <w:bCs/>
          <w:color w:val="000000" w:themeColor="text1"/>
          <w:sz w:val="28"/>
          <w:szCs w:val="28"/>
        </w:rPr>
        <w:t xml:space="preserve">, W. </w:t>
      </w:r>
      <w:proofErr w:type="spellStart"/>
      <w:r w:rsidRPr="00DA366E">
        <w:rPr>
          <w:rFonts w:ascii="Times New Roman" w:hAnsi="Times New Roman" w:cs="Times New Roman"/>
          <w:b/>
          <w:bCs/>
          <w:color w:val="000000" w:themeColor="text1"/>
          <w:sz w:val="28"/>
          <w:szCs w:val="28"/>
        </w:rPr>
        <w:t>Daszczuk</w:t>
      </w:r>
      <w:proofErr w:type="spellEnd"/>
      <w:r w:rsidRPr="00DA366E">
        <w:rPr>
          <w:rFonts w:ascii="Times New Roman" w:hAnsi="Times New Roman" w:cs="Times New Roman"/>
          <w:b/>
          <w:bCs/>
          <w:color w:val="000000" w:themeColor="text1"/>
          <w:sz w:val="28"/>
          <w:szCs w:val="28"/>
        </w:rPr>
        <w:t xml:space="preserve">, and D. B. </w:t>
      </w:r>
      <w:proofErr w:type="spellStart"/>
      <w:r w:rsidRPr="00DA366E">
        <w:rPr>
          <w:rFonts w:ascii="Times New Roman" w:hAnsi="Times New Roman" w:cs="Times New Roman"/>
          <w:b/>
          <w:bCs/>
          <w:color w:val="000000" w:themeColor="text1"/>
          <w:sz w:val="28"/>
          <w:szCs w:val="28"/>
        </w:rPr>
        <w:t>Czejdo</w:t>
      </w:r>
      <w:proofErr w:type="spellEnd"/>
      <w:r w:rsidRPr="00DA366E">
        <w:rPr>
          <w:rFonts w:ascii="Times New Roman" w:hAnsi="Times New Roman" w:cs="Times New Roman"/>
          <w:b/>
          <w:bCs/>
          <w:color w:val="000000" w:themeColor="text1"/>
          <w:sz w:val="28"/>
          <w:szCs w:val="28"/>
        </w:rPr>
        <w:t xml:space="preserve">, “Anonymization of Bids in Blockchain Auctions Using Zero-Knowledge Proof,” in </w:t>
      </w:r>
      <w:r w:rsidRPr="00DA366E">
        <w:rPr>
          <w:rFonts w:ascii="Times New Roman" w:hAnsi="Times New Roman" w:cs="Times New Roman"/>
          <w:b/>
          <w:bCs/>
          <w:i/>
          <w:iCs/>
          <w:color w:val="000000" w:themeColor="text1"/>
          <w:sz w:val="28"/>
          <w:szCs w:val="28"/>
        </w:rPr>
        <w:t>19th International Conference on Dependability of Computer Systems</w:t>
      </w:r>
      <w:r w:rsidRPr="00DA366E">
        <w:rPr>
          <w:rFonts w:ascii="Times New Roman" w:hAnsi="Times New Roman" w:cs="Times New Roman"/>
          <w:b/>
          <w:bCs/>
          <w:color w:val="000000" w:themeColor="text1"/>
          <w:sz w:val="28"/>
          <w:szCs w:val="28"/>
        </w:rPr>
        <w:t>, 2024. DOI: 10.1007/978-3-031-61857-4_2. (</w:t>
      </w:r>
      <w:hyperlink r:id="rId34" w:tooltip="Anonymization of Bids in Blockchain Auctions Using Zero-Knowledge Proof | Request PDF" w:history="1">
        <w:r w:rsidRPr="00DA366E">
          <w:rPr>
            <w:rStyle w:val="Hyperlink"/>
            <w:rFonts w:ascii="Times New Roman" w:hAnsi="Times New Roman" w:cs="Times New Roman"/>
            <w:b/>
            <w:bCs/>
            <w:color w:val="000000" w:themeColor="text1"/>
            <w:sz w:val="28"/>
            <w:szCs w:val="28"/>
          </w:rPr>
          <w:t>ResearchGate</w:t>
        </w:r>
      </w:hyperlink>
      <w:r w:rsidRPr="00DA366E">
        <w:rPr>
          <w:rFonts w:ascii="Times New Roman" w:hAnsi="Times New Roman" w:cs="Times New Roman"/>
          <w:b/>
          <w:bCs/>
          <w:color w:val="000000" w:themeColor="text1"/>
          <w:sz w:val="28"/>
          <w:szCs w:val="28"/>
        </w:rPr>
        <w:t>)</w:t>
      </w:r>
    </w:p>
    <w:p w14:paraId="10C80C88"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[5] “Market Malicious Bidding User Detection Based on Multi-Agent Reinforcement Learning,” </w:t>
      </w:r>
      <w:r w:rsidRPr="00DA366E">
        <w:rPr>
          <w:rFonts w:ascii="Times New Roman" w:hAnsi="Times New Roman" w:cs="Times New Roman"/>
          <w:b/>
          <w:bCs/>
          <w:i/>
          <w:iCs/>
          <w:color w:val="000000" w:themeColor="text1"/>
          <w:sz w:val="28"/>
          <w:szCs w:val="28"/>
        </w:rPr>
        <w:t>Frontiers in Computer Science</w:t>
      </w:r>
      <w:r w:rsidRPr="00DA366E">
        <w:rPr>
          <w:rFonts w:ascii="Times New Roman" w:hAnsi="Times New Roman" w:cs="Times New Roman"/>
          <w:b/>
          <w:bCs/>
          <w:color w:val="000000" w:themeColor="text1"/>
          <w:sz w:val="28"/>
          <w:szCs w:val="28"/>
        </w:rPr>
        <w:t>, 2025. (</w:t>
      </w:r>
      <w:hyperlink r:id="rId35" w:tooltip="Frontiers | Market malicious bidding user detection based on multi-agent reinforcement learning" w:history="1">
        <w:r w:rsidRPr="00DA366E">
          <w:rPr>
            <w:rStyle w:val="Hyperlink"/>
            <w:rFonts w:ascii="Times New Roman" w:hAnsi="Times New Roman" w:cs="Times New Roman"/>
            <w:b/>
            <w:bCs/>
            <w:color w:val="000000" w:themeColor="text1"/>
            <w:sz w:val="28"/>
            <w:szCs w:val="28"/>
          </w:rPr>
          <w:t>Frontiers</w:t>
        </w:r>
      </w:hyperlink>
      <w:r w:rsidRPr="00DA366E">
        <w:rPr>
          <w:rFonts w:ascii="Times New Roman" w:hAnsi="Times New Roman" w:cs="Times New Roman"/>
          <w:b/>
          <w:bCs/>
          <w:color w:val="000000" w:themeColor="text1"/>
          <w:sz w:val="28"/>
          <w:szCs w:val="28"/>
        </w:rPr>
        <w:t>)</w:t>
      </w:r>
    </w:p>
    <w:p w14:paraId="65958962"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 xml:space="preserve">[6] J. Han and X. Dai, “Online Auction Design Using Distribution-Free Uncertainty Quantification with Applications to E-Commerce,” </w:t>
      </w:r>
      <w:r w:rsidRPr="00DA366E">
        <w:rPr>
          <w:rFonts w:ascii="Times New Roman" w:hAnsi="Times New Roman" w:cs="Times New Roman"/>
          <w:b/>
          <w:bCs/>
          <w:i/>
          <w:iCs/>
          <w:color w:val="000000" w:themeColor="text1"/>
          <w:sz w:val="28"/>
          <w:szCs w:val="28"/>
        </w:rPr>
        <w:t>Journal of the American Statistical Association</w:t>
      </w:r>
      <w:r w:rsidRPr="00DA366E">
        <w:rPr>
          <w:rFonts w:ascii="Times New Roman" w:hAnsi="Times New Roman" w:cs="Times New Roman"/>
          <w:b/>
          <w:bCs/>
          <w:color w:val="000000" w:themeColor="text1"/>
          <w:sz w:val="28"/>
          <w:szCs w:val="28"/>
        </w:rPr>
        <w:t>, vol. 121, no. 553, pp. 137–148, 2026. DOI: 10.1080/01621459.2025.2576180. (</w:t>
      </w:r>
      <w:hyperlink r:id="rId36" w:tooltip="Full article: Online Auction Design Using Distribution-Free Uncertainty Quantification with Applications to E-Commerce" w:history="1">
        <w:r w:rsidRPr="00DA366E">
          <w:rPr>
            <w:rStyle w:val="Hyperlink"/>
            <w:rFonts w:ascii="Times New Roman" w:hAnsi="Times New Roman" w:cs="Times New Roman"/>
            <w:b/>
            <w:bCs/>
            <w:color w:val="000000" w:themeColor="text1"/>
            <w:sz w:val="28"/>
            <w:szCs w:val="28"/>
          </w:rPr>
          <w:t>DOI</w:t>
        </w:r>
      </w:hyperlink>
      <w:r w:rsidRPr="00DA366E">
        <w:rPr>
          <w:rFonts w:ascii="Times New Roman" w:hAnsi="Times New Roman" w:cs="Times New Roman"/>
          <w:b/>
          <w:bCs/>
          <w:color w:val="000000" w:themeColor="text1"/>
          <w:sz w:val="28"/>
          <w:szCs w:val="28"/>
        </w:rPr>
        <w:t>)</w:t>
      </w:r>
    </w:p>
    <w:p w14:paraId="34C4557C" w14:textId="77777777" w:rsidR="0069072B" w:rsidRPr="00DA366E" w:rsidRDefault="0069072B" w:rsidP="0069072B">
      <w:pPr>
        <w:pStyle w:val="Heading1"/>
        <w:pBdr>
          <w:bottom w:val="single" w:sz="8" w:space="4" w:color="1F3864"/>
        </w:pBdr>
        <w:spacing w:before="340" w:after="160"/>
        <w:rPr>
          <w:rFonts w:ascii="Times New Roman" w:hAnsi="Times New Roman" w:cs="Times New Roman"/>
          <w:b/>
          <w:bCs/>
          <w:color w:val="000000" w:themeColor="text1"/>
          <w:sz w:val="28"/>
          <w:szCs w:val="28"/>
        </w:rPr>
      </w:pPr>
      <w:r w:rsidRPr="00DA366E">
        <w:rPr>
          <w:rFonts w:ascii="Times New Roman" w:hAnsi="Times New Roman" w:cs="Times New Roman"/>
          <w:b/>
          <w:bCs/>
          <w:color w:val="000000" w:themeColor="text1"/>
          <w:sz w:val="28"/>
          <w:szCs w:val="28"/>
        </w:rPr>
        <w:t>[7] T. Agnihotri, S. Gupta, A. Singh, and S. Bahadur, “</w:t>
      </w:r>
      <w:proofErr w:type="spellStart"/>
      <w:r w:rsidRPr="00DA366E">
        <w:rPr>
          <w:rFonts w:ascii="Times New Roman" w:hAnsi="Times New Roman" w:cs="Times New Roman"/>
          <w:b/>
          <w:bCs/>
          <w:color w:val="000000" w:themeColor="text1"/>
          <w:sz w:val="28"/>
          <w:szCs w:val="28"/>
        </w:rPr>
        <w:t>BidSmart</w:t>
      </w:r>
      <w:proofErr w:type="spellEnd"/>
      <w:r w:rsidRPr="00DA366E">
        <w:rPr>
          <w:rFonts w:ascii="Times New Roman" w:hAnsi="Times New Roman" w:cs="Times New Roman"/>
          <w:b/>
          <w:bCs/>
          <w:color w:val="000000" w:themeColor="text1"/>
          <w:sz w:val="28"/>
          <w:szCs w:val="28"/>
        </w:rPr>
        <w:t xml:space="preserve">: A Full-Stack Real-Time Online Auction Platform with Automated Lifecycle Management and Role-Based Access Control,” </w:t>
      </w:r>
      <w:r w:rsidRPr="00DA366E">
        <w:rPr>
          <w:rFonts w:ascii="Times New Roman" w:hAnsi="Times New Roman" w:cs="Times New Roman"/>
          <w:b/>
          <w:bCs/>
          <w:i/>
          <w:iCs/>
          <w:color w:val="000000" w:themeColor="text1"/>
          <w:sz w:val="28"/>
          <w:szCs w:val="28"/>
        </w:rPr>
        <w:t>International Journal of Research in Engineering, Science and Management</w:t>
      </w:r>
      <w:r w:rsidRPr="00DA366E">
        <w:rPr>
          <w:rFonts w:ascii="Times New Roman" w:hAnsi="Times New Roman" w:cs="Times New Roman"/>
          <w:b/>
          <w:bCs/>
          <w:color w:val="000000" w:themeColor="text1"/>
          <w:sz w:val="28"/>
          <w:szCs w:val="28"/>
        </w:rPr>
        <w:t>, vol. 9, no. 5, pp. 10–16, 2026. DOI: 10.65138/</w:t>
      </w:r>
      <w:proofErr w:type="gramStart"/>
      <w:r w:rsidRPr="00DA366E">
        <w:rPr>
          <w:rFonts w:ascii="Times New Roman" w:hAnsi="Times New Roman" w:cs="Times New Roman"/>
          <w:b/>
          <w:bCs/>
          <w:color w:val="000000" w:themeColor="text1"/>
          <w:sz w:val="28"/>
          <w:szCs w:val="28"/>
        </w:rPr>
        <w:t>ijresm.v</w:t>
      </w:r>
      <w:proofErr w:type="gramEnd"/>
      <w:r w:rsidRPr="00DA366E">
        <w:rPr>
          <w:rFonts w:ascii="Times New Roman" w:hAnsi="Times New Roman" w:cs="Times New Roman"/>
          <w:b/>
          <w:bCs/>
          <w:color w:val="000000" w:themeColor="text1"/>
          <w:sz w:val="28"/>
          <w:szCs w:val="28"/>
        </w:rPr>
        <w:t>9i5.3440. (</w:t>
      </w:r>
      <w:hyperlink r:id="rId37" w:tooltip="BidSmart: A Full-Stack Real-Time Online Auction Platform with Automated Lifecycle Management and Role-Based Access Control | International Journal of Research in Engineering, Science and Management" w:history="1">
        <w:r w:rsidRPr="00DA366E">
          <w:rPr>
            <w:rStyle w:val="Hyperlink"/>
            <w:rFonts w:ascii="Times New Roman" w:hAnsi="Times New Roman" w:cs="Times New Roman"/>
            <w:b/>
            <w:bCs/>
            <w:color w:val="000000" w:themeColor="text1"/>
            <w:sz w:val="28"/>
            <w:szCs w:val="28"/>
          </w:rPr>
          <w:t>IJRESM</w:t>
        </w:r>
      </w:hyperlink>
      <w:r w:rsidRPr="00DA366E">
        <w:rPr>
          <w:rFonts w:ascii="Times New Roman" w:hAnsi="Times New Roman" w:cs="Times New Roman"/>
          <w:b/>
          <w:bCs/>
          <w:color w:val="000000" w:themeColor="text1"/>
          <w:sz w:val="28"/>
          <w:szCs w:val="28"/>
        </w:rPr>
        <w:t>)</w:t>
      </w:r>
    </w:p>
    <w:p w14:paraId="4C5D0BA0" w14:textId="77777777" w:rsidR="00E87FFD" w:rsidRPr="0069072B" w:rsidRDefault="00E87FFD">
      <w:pPr>
        <w:pStyle w:val="Heading1"/>
        <w:pBdr>
          <w:bottom w:val="single" w:sz="8" w:space="4" w:color="1F3864"/>
        </w:pBdr>
        <w:spacing w:before="340" w:after="160"/>
        <w:rPr>
          <w:rFonts w:ascii="Times New Roman" w:hAnsi="Times New Roman" w:cs="Times New Roman"/>
          <w:b/>
          <w:bCs/>
          <w:color w:val="1F3864"/>
          <w:sz w:val="28"/>
          <w:szCs w:val="28"/>
        </w:rPr>
      </w:pPr>
    </w:p>
    <w:sectPr w:rsidR="00E87FFD" w:rsidRPr="0069072B">
      <w:headerReference w:type="default" r:id="rId38"/>
      <w:footerReference w:type="default" r:id="rId3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3B8B" w14:textId="77777777" w:rsidR="00FE1E79" w:rsidRDefault="00FE1E79">
      <w:r>
        <w:separator/>
      </w:r>
    </w:p>
  </w:endnote>
  <w:endnote w:type="continuationSeparator" w:id="0">
    <w:p w14:paraId="41EB291C" w14:textId="77777777" w:rsidR="00FE1E79" w:rsidRDefault="00FE1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99A5" w14:textId="77777777" w:rsidR="00CF35B0" w:rsidRDefault="00FE1E79">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87FF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87FF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93637" w14:textId="77777777" w:rsidR="00FE1E79" w:rsidRDefault="00FE1E79">
      <w:r>
        <w:separator/>
      </w:r>
    </w:p>
  </w:footnote>
  <w:footnote w:type="continuationSeparator" w:id="0">
    <w:p w14:paraId="37F14927" w14:textId="77777777" w:rsidR="00FE1E79" w:rsidRDefault="00FE1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2C50" w14:textId="77777777" w:rsidR="00CF35B0" w:rsidRDefault="00FE1E79">
    <w:pPr>
      <w:pBdr>
        <w:bottom w:val="single" w:sz="4" w:space="4" w:color="AAAAAA"/>
      </w:pBdr>
      <w:jc w:val="right"/>
    </w:pPr>
    <w:r>
      <w:rPr>
        <w:color w:val="666666"/>
        <w:sz w:val="16"/>
        <w:szCs w:val="16"/>
      </w:rPr>
      <w:t>Literature Survey — Online Auction System with Real-Time Bidding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29C5"/>
    <w:multiLevelType w:val="multilevel"/>
    <w:tmpl w:val="415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7583"/>
    <w:multiLevelType w:val="multilevel"/>
    <w:tmpl w:val="FD3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6FA8"/>
    <w:multiLevelType w:val="multilevel"/>
    <w:tmpl w:val="A708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91DB8"/>
    <w:multiLevelType w:val="multilevel"/>
    <w:tmpl w:val="A28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A0E2A"/>
    <w:multiLevelType w:val="hybridMultilevel"/>
    <w:tmpl w:val="D9D2FA18"/>
    <w:lvl w:ilvl="0" w:tplc="0414BB38">
      <w:start w:val="1"/>
      <w:numFmt w:val="bullet"/>
      <w:lvlText w:val="●"/>
      <w:lvlJc w:val="left"/>
      <w:pPr>
        <w:ind w:left="720" w:hanging="360"/>
      </w:pPr>
    </w:lvl>
    <w:lvl w:ilvl="1" w:tplc="D1A2BD8A">
      <w:start w:val="1"/>
      <w:numFmt w:val="bullet"/>
      <w:lvlText w:val="○"/>
      <w:lvlJc w:val="left"/>
      <w:pPr>
        <w:ind w:left="1440" w:hanging="360"/>
      </w:pPr>
    </w:lvl>
    <w:lvl w:ilvl="2" w:tplc="ED2C52EE">
      <w:start w:val="1"/>
      <w:numFmt w:val="bullet"/>
      <w:lvlText w:val="■"/>
      <w:lvlJc w:val="left"/>
      <w:pPr>
        <w:ind w:left="2160" w:hanging="360"/>
      </w:pPr>
    </w:lvl>
    <w:lvl w:ilvl="3" w:tplc="CE2E5460">
      <w:start w:val="1"/>
      <w:numFmt w:val="bullet"/>
      <w:lvlText w:val="●"/>
      <w:lvlJc w:val="left"/>
      <w:pPr>
        <w:ind w:left="2880" w:hanging="360"/>
      </w:pPr>
    </w:lvl>
    <w:lvl w:ilvl="4" w:tplc="47F88634">
      <w:start w:val="1"/>
      <w:numFmt w:val="bullet"/>
      <w:lvlText w:val="○"/>
      <w:lvlJc w:val="left"/>
      <w:pPr>
        <w:ind w:left="3600" w:hanging="360"/>
      </w:pPr>
    </w:lvl>
    <w:lvl w:ilvl="5" w:tplc="083C5DF0">
      <w:start w:val="1"/>
      <w:numFmt w:val="bullet"/>
      <w:lvlText w:val="■"/>
      <w:lvlJc w:val="left"/>
      <w:pPr>
        <w:ind w:left="4320" w:hanging="360"/>
      </w:pPr>
    </w:lvl>
    <w:lvl w:ilvl="6" w:tplc="22FEE4F0">
      <w:start w:val="1"/>
      <w:numFmt w:val="bullet"/>
      <w:lvlText w:val="●"/>
      <w:lvlJc w:val="left"/>
      <w:pPr>
        <w:ind w:left="5040" w:hanging="360"/>
      </w:pPr>
    </w:lvl>
    <w:lvl w:ilvl="7" w:tplc="5B72B0CC">
      <w:start w:val="1"/>
      <w:numFmt w:val="bullet"/>
      <w:lvlText w:val="●"/>
      <w:lvlJc w:val="left"/>
      <w:pPr>
        <w:ind w:left="5760" w:hanging="360"/>
      </w:pPr>
    </w:lvl>
    <w:lvl w:ilvl="8" w:tplc="3992E3F6">
      <w:start w:val="1"/>
      <w:numFmt w:val="bullet"/>
      <w:lvlText w:val="●"/>
      <w:lvlJc w:val="left"/>
      <w:pPr>
        <w:ind w:left="6480" w:hanging="360"/>
      </w:pPr>
    </w:lvl>
  </w:abstractNum>
  <w:abstractNum w:abstractNumId="5" w15:restartNumberingAfterBreak="0">
    <w:nsid w:val="25206A32"/>
    <w:multiLevelType w:val="multilevel"/>
    <w:tmpl w:val="8F5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C6FD4"/>
    <w:multiLevelType w:val="multilevel"/>
    <w:tmpl w:val="C87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01166"/>
    <w:multiLevelType w:val="multilevel"/>
    <w:tmpl w:val="669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63561"/>
    <w:multiLevelType w:val="multilevel"/>
    <w:tmpl w:val="EC7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039F6"/>
    <w:multiLevelType w:val="multilevel"/>
    <w:tmpl w:val="811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8069A"/>
    <w:multiLevelType w:val="multilevel"/>
    <w:tmpl w:val="E81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F7AB9"/>
    <w:multiLevelType w:val="multilevel"/>
    <w:tmpl w:val="B1C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1E86"/>
    <w:multiLevelType w:val="multilevel"/>
    <w:tmpl w:val="440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57413"/>
    <w:multiLevelType w:val="multilevel"/>
    <w:tmpl w:val="A0E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70580"/>
    <w:multiLevelType w:val="multilevel"/>
    <w:tmpl w:val="646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455A4"/>
    <w:multiLevelType w:val="multilevel"/>
    <w:tmpl w:val="677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3743F"/>
    <w:multiLevelType w:val="multilevel"/>
    <w:tmpl w:val="ECC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0740F"/>
    <w:multiLevelType w:val="multilevel"/>
    <w:tmpl w:val="488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80746">
    <w:abstractNumId w:val="4"/>
    <w:lvlOverride w:ilvl="0">
      <w:startOverride w:val="1"/>
    </w:lvlOverride>
  </w:num>
  <w:num w:numId="2" w16cid:durableId="33584877">
    <w:abstractNumId w:val="16"/>
  </w:num>
  <w:num w:numId="3" w16cid:durableId="596793020">
    <w:abstractNumId w:val="5"/>
  </w:num>
  <w:num w:numId="4" w16cid:durableId="175461731">
    <w:abstractNumId w:val="6"/>
  </w:num>
  <w:num w:numId="5" w16cid:durableId="1793934176">
    <w:abstractNumId w:val="17"/>
  </w:num>
  <w:num w:numId="6" w16cid:durableId="794447169">
    <w:abstractNumId w:val="0"/>
  </w:num>
  <w:num w:numId="7" w16cid:durableId="764543083">
    <w:abstractNumId w:val="15"/>
  </w:num>
  <w:num w:numId="8" w16cid:durableId="2017221486">
    <w:abstractNumId w:val="9"/>
  </w:num>
  <w:num w:numId="9" w16cid:durableId="497841711">
    <w:abstractNumId w:val="13"/>
  </w:num>
  <w:num w:numId="10" w16cid:durableId="1537158768">
    <w:abstractNumId w:val="7"/>
  </w:num>
  <w:num w:numId="11" w16cid:durableId="844706842">
    <w:abstractNumId w:val="10"/>
  </w:num>
  <w:num w:numId="12" w16cid:durableId="60832707">
    <w:abstractNumId w:val="1"/>
  </w:num>
  <w:num w:numId="13" w16cid:durableId="1998803472">
    <w:abstractNumId w:val="3"/>
  </w:num>
  <w:num w:numId="14" w16cid:durableId="376902231">
    <w:abstractNumId w:val="14"/>
  </w:num>
  <w:num w:numId="15" w16cid:durableId="479732342">
    <w:abstractNumId w:val="11"/>
  </w:num>
  <w:num w:numId="16" w16cid:durableId="1954240339">
    <w:abstractNumId w:val="8"/>
  </w:num>
  <w:num w:numId="17" w16cid:durableId="1117800523">
    <w:abstractNumId w:val="12"/>
  </w:num>
  <w:num w:numId="18" w16cid:durableId="54055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5B0"/>
    <w:rsid w:val="0058790E"/>
    <w:rsid w:val="0069072B"/>
    <w:rsid w:val="0080076E"/>
    <w:rsid w:val="008D4822"/>
    <w:rsid w:val="00A66DEE"/>
    <w:rsid w:val="00B43FE1"/>
    <w:rsid w:val="00CB040F"/>
    <w:rsid w:val="00CF35B0"/>
    <w:rsid w:val="00DA366E"/>
    <w:rsid w:val="00E87FFD"/>
    <w:rsid w:val="00FE1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B390"/>
  <w15:docId w15:val="{20D5E8CB-3400-4AA0-8BF0-ED87379A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567422324000462?utm_source=chatgpt.com" TargetMode="External"/><Relationship Id="rId18" Type="http://schemas.openxmlformats.org/officeDocument/2006/relationships/hyperlink" Target="https://www.frontiersin.org/journals/computer-science/articles/10.3389/fcomp.2025.1670238/full?utm_source=chatgpt.com" TargetMode="External"/><Relationship Id="rId26" Type="http://schemas.openxmlformats.org/officeDocument/2006/relationships/hyperlink" Target="https://www.sciencedirect.com/science/article/abs/pii/S0045790624007869?utm_source=chatgpt.com" TargetMode="External"/><Relationship Id="rId39" Type="http://schemas.openxmlformats.org/officeDocument/2006/relationships/footer" Target="footer1.xml"/><Relationship Id="rId21" Type="http://schemas.openxmlformats.org/officeDocument/2006/relationships/hyperlink" Target="https://doi.org/10.1080/01621459.2025.2576180?utm_source=chatgpt.com" TargetMode="External"/><Relationship Id="rId34" Type="http://schemas.openxmlformats.org/officeDocument/2006/relationships/hyperlink" Target="https://www.researchgate.net/publication/381418954_Anonymization_of_Bids_in_Blockchain_Auctions_Using_Zero-Knowledge_Proof?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publication/381418954_Anonymization_of_Bids_in_Blockchain_Auctions_Using_Zero-Knowledge_Proof?utm_source=chatgpt.com" TargetMode="External"/><Relationship Id="rId20" Type="http://schemas.openxmlformats.org/officeDocument/2006/relationships/hyperlink" Target="https://doi.org/10.1080/01621459.2025.2576180?utm_source=chatgpt.com" TargetMode="External"/><Relationship Id="rId29" Type="http://schemas.openxmlformats.org/officeDocument/2006/relationships/hyperlink" Target="https://www.frontiersin.org/journals/computer-science/articles/10.3389/fcomp.2025.1670238/full?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84957839_A_Safe_and_Secure_Online_System_for_Bidding_Using_Blockchain_Technology?utm_source=chatgpt.com" TargetMode="External"/><Relationship Id="rId24" Type="http://schemas.openxmlformats.org/officeDocument/2006/relationships/hyperlink" Target="https://journal.ijresm.com/index.php/ijresm/article/view/3440?utm_source=chatgpt.com" TargetMode="External"/><Relationship Id="rId32" Type="http://schemas.openxmlformats.org/officeDocument/2006/relationships/hyperlink" Target="https://www.researchgate.net/publication/384957839_A_Safe_and_Secure_Online_System_for_Bidding_Using_Blockchain_Technology?utm_source=chatgpt.com" TargetMode="External"/><Relationship Id="rId37" Type="http://schemas.openxmlformats.org/officeDocument/2006/relationships/hyperlink" Target="https://journal.ijresm.com/index.php/ijresm/article/view/3440?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ublication/381418954_Anonymization_of_Bids_in_Blockchain_Auctions_Using_Zero-Knowledge_Proof?utm_source=chatgpt.com" TargetMode="External"/><Relationship Id="rId23" Type="http://schemas.openxmlformats.org/officeDocument/2006/relationships/hyperlink" Target="https://journal.ijresm.com/index.php/ijresm/article/view/3440?utm_source=chatgpt.com" TargetMode="External"/><Relationship Id="rId28" Type="http://schemas.openxmlformats.org/officeDocument/2006/relationships/hyperlink" Target="https://doi.org/10.1080/01621459.2025.2576180?utm_source=chatgpt.com" TargetMode="External"/><Relationship Id="rId36" Type="http://schemas.openxmlformats.org/officeDocument/2006/relationships/hyperlink" Target="https://doi.org/10.1080/01621459.2025.2576180?utm_source=chatgpt.com" TargetMode="External"/><Relationship Id="rId10" Type="http://schemas.openxmlformats.org/officeDocument/2006/relationships/hyperlink" Target="https://www.researchgate.net/publication/380207259_Online_Auction_System_Using_Python_Blockchain_and_Cloud_Computing?utm_source=chatgpt.com" TargetMode="External"/><Relationship Id="rId19" Type="http://schemas.openxmlformats.org/officeDocument/2006/relationships/hyperlink" Target="https://doi.org/10.1080/01621459.2025.2576180?utm_source=chatgpt.com" TargetMode="External"/><Relationship Id="rId31" Type="http://schemas.openxmlformats.org/officeDocument/2006/relationships/hyperlink" Target="https://www.researchgate.net/publication/380207259_Online_Auction_System_Using_Python_Blockchain_and_Cloud_Computing?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380207259_Online_Auction_System_Using_Python_Blockchain_and_Cloud_Computing?utm_source=chatgpt.com" TargetMode="External"/><Relationship Id="rId14" Type="http://schemas.openxmlformats.org/officeDocument/2006/relationships/hyperlink" Target="https://www.sciencedirect.com/science/article/pii/S1567422324000462?utm_source=chatgpt.com" TargetMode="External"/><Relationship Id="rId22" Type="http://schemas.openxmlformats.org/officeDocument/2006/relationships/hyperlink" Target="https://journal.ijresm.com/index.php/ijresm/article/view/3440?utm_source=chatgpt.com" TargetMode="External"/><Relationship Id="rId27" Type="http://schemas.openxmlformats.org/officeDocument/2006/relationships/hyperlink" Target="https://www.researchgate.net/publication/381418954_Anonymization_of_Bids_in_Blockchain_Auctions_Using_Zero-Knowledge_Proof?utm_source=chatgpt.com" TargetMode="External"/><Relationship Id="rId30" Type="http://schemas.openxmlformats.org/officeDocument/2006/relationships/hyperlink" Target="https://www.sciencedirect.com/science/article/abs/pii/S0045790624007869?utm_source=chatgpt.com" TargetMode="External"/><Relationship Id="rId35" Type="http://schemas.openxmlformats.org/officeDocument/2006/relationships/hyperlink" Target="https://www.frontiersin.org/journals/computer-science/articles/10.3389/fcomp.2025.1670238/full?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researchgate.net/publication/384957839_A_Safe_and_Secure_Online_System_for_Bidding_Using_Blockchain_Technology?utm_source=chatgpt.com" TargetMode="External"/><Relationship Id="rId17" Type="http://schemas.openxmlformats.org/officeDocument/2006/relationships/hyperlink" Target="https://www.frontiersin.org/journals/computer-science/articles/10.3389/fcomp.2025.1670238/full?utm_source=chatgpt.com" TargetMode="External"/><Relationship Id="rId25" Type="http://schemas.openxmlformats.org/officeDocument/2006/relationships/hyperlink" Target="https://journal.ijresm.com/index.php/ijresm/article/view/3440?utm_source=chatgpt.com" TargetMode="External"/><Relationship Id="rId33" Type="http://schemas.openxmlformats.org/officeDocument/2006/relationships/hyperlink" Target="https://www.sciencedirect.com/science/article/pii/S1567422324000462?utm_source=chatgpt.com"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CF2C-0F08-4C74-BB4D-09D401B8F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4880</Words>
  <Characters>27816</Characters>
  <Application>Microsoft Office Word</Application>
  <DocSecurity>0</DocSecurity>
  <Lines>231</Lines>
  <Paragraphs>65</Paragraphs>
  <ScaleCrop>false</ScaleCrop>
  <Company/>
  <LinksUpToDate>false</LinksUpToDate>
  <CharactersWithSpaces>32631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2</cp:revision>
  <dcterms:created xsi:type="dcterms:W3CDTF">2026-08-24T03:37:00Z</dcterms:created>
  <dcterms:modified xsi:type="dcterms:W3CDTF">2026-08-24T03:37:00Z</dcterms:modified>
</cp:coreProperties>
</file>