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4290" w:rsidRPr="00E133EA" w:rsidRDefault="00AD4290" w:rsidP="00AD4290">
      <w:pPr>
        <w:jc w:val="center"/>
        <w:rPr>
          <w:b/>
          <w:bCs/>
          <w:sz w:val="28"/>
          <w:szCs w:val="28"/>
        </w:rPr>
      </w:pPr>
      <w:r>
        <w:rPr>
          <w:b/>
          <w:bCs/>
          <w:sz w:val="28"/>
          <w:szCs w:val="28"/>
        </w:rPr>
        <w:t xml:space="preserve">Case Study </w:t>
      </w:r>
      <w:r w:rsidR="00E04A47">
        <w:rPr>
          <w:b/>
          <w:bCs/>
          <w:sz w:val="28"/>
          <w:szCs w:val="28"/>
        </w:rPr>
        <w:t>3</w:t>
      </w:r>
    </w:p>
    <w:p w:rsidR="00AD4290" w:rsidRPr="00E133EA" w:rsidRDefault="00AD4290" w:rsidP="00AD4290">
      <w:pPr>
        <w:jc w:val="center"/>
        <w:rPr>
          <w:sz w:val="28"/>
          <w:szCs w:val="28"/>
        </w:rPr>
      </w:pPr>
      <w:r w:rsidRPr="00E133EA">
        <w:rPr>
          <w:b/>
          <w:bCs/>
          <w:sz w:val="28"/>
          <w:szCs w:val="28"/>
        </w:rPr>
        <w:t>BAN 6</w:t>
      </w:r>
      <w:r>
        <w:rPr>
          <w:b/>
          <w:bCs/>
          <w:sz w:val="28"/>
          <w:szCs w:val="28"/>
        </w:rPr>
        <w:t>73</w:t>
      </w:r>
      <w:r w:rsidRPr="00E133EA">
        <w:rPr>
          <w:b/>
          <w:bCs/>
          <w:sz w:val="28"/>
          <w:szCs w:val="28"/>
        </w:rPr>
        <w:t xml:space="preserve"> </w:t>
      </w:r>
      <w:r>
        <w:rPr>
          <w:b/>
          <w:bCs/>
          <w:sz w:val="28"/>
          <w:szCs w:val="28"/>
        </w:rPr>
        <w:t>–</w:t>
      </w:r>
      <w:r w:rsidRPr="00E133EA">
        <w:rPr>
          <w:b/>
          <w:bCs/>
          <w:sz w:val="28"/>
          <w:szCs w:val="28"/>
        </w:rPr>
        <w:t xml:space="preserve"> </w:t>
      </w:r>
      <w:r>
        <w:rPr>
          <w:b/>
          <w:bCs/>
          <w:sz w:val="28"/>
          <w:szCs w:val="28"/>
        </w:rPr>
        <w:t>TIME SERIES ANALYTICS</w:t>
      </w:r>
    </w:p>
    <w:p w:rsidR="00AD4290" w:rsidRDefault="00AD4290" w:rsidP="00AD4290">
      <w:pPr>
        <w:jc w:val="center"/>
        <w:rPr>
          <w:b/>
          <w:bCs/>
        </w:rPr>
      </w:pPr>
    </w:p>
    <w:p w:rsidR="00AD4290" w:rsidRDefault="00AD4290" w:rsidP="00AD4290">
      <w:pPr>
        <w:jc w:val="center"/>
        <w:rPr>
          <w:b/>
          <w:bCs/>
        </w:rPr>
      </w:pPr>
    </w:p>
    <w:p w:rsidR="00AD4290" w:rsidRDefault="00AD4290" w:rsidP="00AD4290">
      <w:pPr>
        <w:jc w:val="center"/>
        <w:rPr>
          <w:b/>
          <w:bCs/>
        </w:rPr>
      </w:pPr>
    </w:p>
    <w:p w:rsidR="00AD4290" w:rsidRDefault="00AD4290" w:rsidP="00AD4290">
      <w:pPr>
        <w:jc w:val="center"/>
        <w:rPr>
          <w:b/>
          <w:bCs/>
          <w:i/>
          <w:iCs/>
        </w:rPr>
      </w:pPr>
      <w:r w:rsidRPr="00E133EA">
        <w:rPr>
          <w:b/>
          <w:bCs/>
          <w:i/>
          <w:iCs/>
        </w:rPr>
        <w:t>Amisha Farhana Shaik – ac1425</w:t>
      </w:r>
    </w:p>
    <w:p w:rsidR="00AD4290" w:rsidRDefault="00AD4290" w:rsidP="00AD4290">
      <w:pPr>
        <w:jc w:val="center"/>
        <w:rPr>
          <w:b/>
          <w:bCs/>
          <w:i/>
          <w:iCs/>
        </w:rPr>
      </w:pPr>
    </w:p>
    <w:p w:rsidR="00650737" w:rsidRDefault="00650737"/>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p w:rsidR="00AD4290" w:rsidRDefault="00AD4290" w:rsidP="00AD4290">
      <w:pPr>
        <w:pStyle w:val="Default"/>
      </w:pPr>
    </w:p>
    <w:p w:rsidR="00AD4290" w:rsidRDefault="00AD4290" w:rsidP="00AD4290">
      <w:pPr>
        <w:pStyle w:val="Default"/>
      </w:pPr>
      <w:r>
        <w:t xml:space="preserve"> </w:t>
      </w: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Default="00AD4290" w:rsidP="00AD4290">
      <w:pPr>
        <w:pStyle w:val="Default"/>
      </w:pPr>
    </w:p>
    <w:p w:rsidR="00AD4290" w:rsidRPr="00FD1AD5" w:rsidRDefault="00AD4290" w:rsidP="00AD4290">
      <w:pPr>
        <w:pStyle w:val="Default"/>
        <w:rPr>
          <w:color w:val="0000FF"/>
          <w:sz w:val="22"/>
          <w:szCs w:val="22"/>
        </w:rPr>
      </w:pPr>
      <w:r w:rsidRPr="00FD1AD5">
        <w:rPr>
          <w:color w:val="0000FF"/>
          <w:sz w:val="22"/>
          <w:szCs w:val="22"/>
        </w:rPr>
        <w:lastRenderedPageBreak/>
        <w:t xml:space="preserve">The data set for case study #2 represents quarterly revenues (in $million) in Walmart from the first quarter of 2005 through the fourth quarter of 2024 (673_case2.csv). This quarterly data is collected from www.macrotrends.net/stocks/charts/WMT/walmart/revenue. The goal is to forecast Walmart’s quarterly revenue in the four quarters (Q1-Q4) of 2025-2026. </w:t>
      </w:r>
    </w:p>
    <w:p w:rsidR="00AD4290" w:rsidRPr="00FD1AD5" w:rsidRDefault="00AD4290" w:rsidP="00AD4290">
      <w:pPr>
        <w:pStyle w:val="Default"/>
        <w:rPr>
          <w:color w:val="0000FF"/>
          <w:sz w:val="22"/>
          <w:szCs w:val="22"/>
        </w:rPr>
      </w:pPr>
    </w:p>
    <w:p w:rsidR="00AD4290" w:rsidRPr="001F4CE7" w:rsidRDefault="00AD4290" w:rsidP="001F4CE7">
      <w:pPr>
        <w:pStyle w:val="Default"/>
        <w:rPr>
          <w:color w:val="0000FF"/>
          <w:sz w:val="22"/>
          <w:szCs w:val="22"/>
        </w:rPr>
      </w:pPr>
      <w:r w:rsidRPr="001F4CE7">
        <w:rPr>
          <w:color w:val="0000FF"/>
          <w:sz w:val="22"/>
          <w:szCs w:val="22"/>
        </w:rPr>
        <w:t xml:space="preserve">Create time series data set in R using the </w:t>
      </w:r>
      <w:proofErr w:type="spellStart"/>
      <w:proofErr w:type="gramStart"/>
      <w:r w:rsidRPr="001F4CE7">
        <w:rPr>
          <w:color w:val="0000FF"/>
          <w:sz w:val="22"/>
          <w:szCs w:val="22"/>
        </w:rPr>
        <w:t>ts</w:t>
      </w:r>
      <w:proofErr w:type="spellEnd"/>
      <w:r w:rsidRPr="001F4CE7">
        <w:rPr>
          <w:color w:val="0000FF"/>
          <w:sz w:val="22"/>
          <w:szCs w:val="22"/>
        </w:rPr>
        <w:t>(</w:t>
      </w:r>
      <w:proofErr w:type="gramEnd"/>
      <w:r w:rsidRPr="001F4CE7">
        <w:rPr>
          <w:color w:val="0000FF"/>
          <w:sz w:val="22"/>
          <w:szCs w:val="22"/>
        </w:rPr>
        <w:t xml:space="preserve">) function. </w:t>
      </w:r>
    </w:p>
    <w:p w:rsidR="001F4CE7" w:rsidRDefault="001F4CE7" w:rsidP="00AD4290">
      <w:pPr>
        <w:pStyle w:val="Default"/>
        <w:numPr>
          <w:ilvl w:val="1"/>
          <w:numId w:val="1"/>
        </w:numPr>
        <w:ind w:hanging="360"/>
        <w:rPr>
          <w:sz w:val="22"/>
          <w:szCs w:val="22"/>
        </w:rPr>
      </w:pPr>
    </w:p>
    <w:p w:rsidR="00AD4290" w:rsidRPr="00FD1AD5" w:rsidRDefault="001F4CE7" w:rsidP="00AD4290">
      <w:pPr>
        <w:pStyle w:val="Default"/>
        <w:numPr>
          <w:ilvl w:val="1"/>
          <w:numId w:val="1"/>
        </w:numPr>
        <w:ind w:hanging="360"/>
        <w:rPr>
          <w:sz w:val="22"/>
          <w:szCs w:val="22"/>
        </w:rPr>
      </w:pPr>
      <w:r>
        <w:rPr>
          <w:noProof/>
          <w:sz w:val="22"/>
          <w:szCs w:val="22"/>
        </w:rPr>
        <w:drawing>
          <wp:inline distT="0" distB="0" distL="0" distR="0">
            <wp:extent cx="4234573" cy="752813"/>
            <wp:effectExtent l="88900" t="25400" r="20320" b="85725"/>
            <wp:docPr id="10033905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0574" name="Picture 10033905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37591" cy="771127"/>
                    </a:xfrm>
                    <a:prstGeom prst="rect">
                      <a:avLst/>
                    </a:prstGeom>
                    <a:effectLst>
                      <a:outerShdw blurRad="50800" dist="38100" dir="8100000" algn="tr" rotWithShape="0">
                        <a:prstClr val="black">
                          <a:alpha val="40000"/>
                        </a:prstClr>
                      </a:outerShdw>
                    </a:effectLst>
                  </pic:spPr>
                </pic:pic>
              </a:graphicData>
            </a:graphic>
          </wp:inline>
        </w:drawing>
      </w:r>
    </w:p>
    <w:p w:rsidR="00AD4290" w:rsidRDefault="00AD4290" w:rsidP="00AD4290">
      <w:pPr>
        <w:pStyle w:val="Default"/>
      </w:pPr>
    </w:p>
    <w:p w:rsidR="00AD4290" w:rsidRPr="001F4CE7" w:rsidRDefault="00AD4290" w:rsidP="00AD4290">
      <w:pPr>
        <w:pStyle w:val="Default"/>
        <w:rPr>
          <w:color w:val="0000FF"/>
          <w:sz w:val="22"/>
          <w:szCs w:val="22"/>
        </w:rPr>
      </w:pPr>
      <w:r w:rsidRPr="001F4CE7">
        <w:rPr>
          <w:color w:val="0000FF"/>
          <w:sz w:val="22"/>
          <w:szCs w:val="22"/>
        </w:rPr>
        <w:t xml:space="preserve"> Develop data partition with the validation partition of 16 periods and the rest for the training partition. </w:t>
      </w:r>
    </w:p>
    <w:p w:rsidR="00AD4290" w:rsidRDefault="00AD4290"/>
    <w:p w:rsidR="00AD4290" w:rsidRDefault="00AD4290">
      <w:r>
        <w:rPr>
          <w:noProof/>
          <w14:ligatures w14:val="standardContextual"/>
        </w:rPr>
        <w:drawing>
          <wp:inline distT="0" distB="0" distL="0" distR="0" wp14:anchorId="1F7D2457" wp14:editId="1EE7D3B5">
            <wp:extent cx="4259364" cy="889643"/>
            <wp:effectExtent l="88900" t="25400" r="20955" b="88265"/>
            <wp:docPr id="1648272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72099" name="Picture 16482720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4960" cy="905433"/>
                    </a:xfrm>
                    <a:prstGeom prst="rect">
                      <a:avLst/>
                    </a:prstGeom>
                    <a:effectLst>
                      <a:outerShdw blurRad="50800" dist="38100" dir="8100000" algn="tr" rotWithShape="0">
                        <a:prstClr val="black">
                          <a:alpha val="40000"/>
                        </a:prstClr>
                      </a:outerShdw>
                    </a:effectLst>
                  </pic:spPr>
                </pic:pic>
              </a:graphicData>
            </a:graphic>
          </wp:inline>
        </w:drawing>
      </w:r>
    </w:p>
    <w:p w:rsidR="008B7338" w:rsidRDefault="008B7338" w:rsidP="008B7338">
      <w:pPr>
        <w:pStyle w:val="Default"/>
      </w:pPr>
    </w:p>
    <w:p w:rsidR="008B7338" w:rsidRDefault="008B7338" w:rsidP="008B7338">
      <w:pPr>
        <w:pStyle w:val="Default"/>
        <w:rPr>
          <w:color w:val="0000FF"/>
          <w:sz w:val="22"/>
          <w:szCs w:val="22"/>
        </w:rPr>
      </w:pPr>
      <w:r>
        <w:t xml:space="preserve"> </w:t>
      </w:r>
      <w:r>
        <w:rPr>
          <w:b/>
          <w:bCs/>
          <w:color w:val="0000FF"/>
          <w:sz w:val="22"/>
          <w:szCs w:val="22"/>
        </w:rPr>
        <w:t xml:space="preserve">Questions </w:t>
      </w:r>
    </w:p>
    <w:p w:rsidR="008B7338" w:rsidRDefault="008B7338" w:rsidP="008B7338">
      <w:pPr>
        <w:pStyle w:val="Default"/>
        <w:rPr>
          <w:color w:val="0000FF"/>
          <w:sz w:val="22"/>
          <w:szCs w:val="22"/>
        </w:rPr>
      </w:pPr>
      <w:r>
        <w:rPr>
          <w:color w:val="0000FF"/>
          <w:sz w:val="22"/>
          <w:szCs w:val="22"/>
        </w:rPr>
        <w:t xml:space="preserve">1. </w:t>
      </w:r>
      <w:r w:rsidRPr="008B7338">
        <w:rPr>
          <w:color w:val="0000FF"/>
          <w:sz w:val="22"/>
          <w:szCs w:val="22"/>
        </w:rPr>
        <w:t xml:space="preserve">Identify time series predictability. </w:t>
      </w:r>
    </w:p>
    <w:p w:rsidR="008B7338" w:rsidRDefault="008B7338" w:rsidP="008B7338">
      <w:pPr>
        <w:pStyle w:val="Default"/>
        <w:rPr>
          <w:color w:val="0000FF"/>
          <w:sz w:val="22"/>
          <w:szCs w:val="22"/>
        </w:rPr>
      </w:pPr>
      <w:r>
        <w:rPr>
          <w:color w:val="0000FF"/>
          <w:sz w:val="22"/>
          <w:szCs w:val="22"/>
        </w:rPr>
        <w:t xml:space="preserve">a. </w:t>
      </w:r>
      <w:r w:rsidRPr="008B7338">
        <w:rPr>
          <w:color w:val="0000FF"/>
          <w:sz w:val="22"/>
          <w:szCs w:val="22"/>
        </w:rPr>
        <w:t xml:space="preserve">Using the </w:t>
      </w:r>
      <w:proofErr w:type="gramStart"/>
      <w:r w:rsidRPr="008B7338">
        <w:rPr>
          <w:color w:val="0000FF"/>
          <w:sz w:val="22"/>
          <w:szCs w:val="22"/>
        </w:rPr>
        <w:t>AR(</w:t>
      </w:r>
      <w:proofErr w:type="gramEnd"/>
      <w:r w:rsidRPr="008B7338">
        <w:rPr>
          <w:color w:val="0000FF"/>
          <w:sz w:val="22"/>
          <w:szCs w:val="22"/>
        </w:rPr>
        <w:t xml:space="preserve">1) model for the historical data, Provide and explain the </w:t>
      </w:r>
      <w:proofErr w:type="gramStart"/>
      <w:r w:rsidRPr="008B7338">
        <w:rPr>
          <w:color w:val="0000FF"/>
          <w:sz w:val="22"/>
          <w:szCs w:val="22"/>
        </w:rPr>
        <w:t>AR(</w:t>
      </w:r>
      <w:proofErr w:type="gramEnd"/>
      <w:r w:rsidRPr="008B7338">
        <w:rPr>
          <w:color w:val="0000FF"/>
          <w:sz w:val="22"/>
          <w:szCs w:val="22"/>
        </w:rPr>
        <w:t xml:space="preserve">1) model summary in your report. Explain if the Walmart revenue is predictable. </w:t>
      </w:r>
    </w:p>
    <w:p w:rsidR="0047253E" w:rsidRDefault="0047253E" w:rsidP="008B7338">
      <w:pPr>
        <w:pStyle w:val="Default"/>
        <w:rPr>
          <w:color w:val="0000FF"/>
          <w:sz w:val="22"/>
          <w:szCs w:val="22"/>
        </w:rPr>
      </w:pPr>
    </w:p>
    <w:p w:rsidR="0047253E" w:rsidRPr="008B7338" w:rsidRDefault="0047253E" w:rsidP="008B7338">
      <w:pPr>
        <w:pStyle w:val="Default"/>
        <w:rPr>
          <w:color w:val="0000FF"/>
          <w:sz w:val="22"/>
          <w:szCs w:val="22"/>
        </w:rPr>
      </w:pPr>
    </w:p>
    <w:p w:rsidR="008B7338" w:rsidRDefault="008B7338" w:rsidP="008B7338">
      <w:pPr>
        <w:pStyle w:val="Default"/>
        <w:numPr>
          <w:ilvl w:val="1"/>
          <w:numId w:val="23"/>
        </w:numPr>
        <w:ind w:hanging="360"/>
        <w:rPr>
          <w:sz w:val="22"/>
          <w:szCs w:val="22"/>
        </w:rPr>
      </w:pPr>
      <w:r>
        <w:rPr>
          <w:b/>
          <w:bCs/>
          <w:noProof/>
          <w:u w:val="single"/>
        </w:rPr>
        <w:drawing>
          <wp:inline distT="0" distB="0" distL="0" distR="0" wp14:anchorId="53F58444" wp14:editId="0CE00AE9">
            <wp:extent cx="5025915" cy="2425970"/>
            <wp:effectExtent l="88900" t="25400" r="29210" b="88900"/>
            <wp:docPr id="20748737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3778" name="Picture 20748737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57237" cy="2489358"/>
                    </a:xfrm>
                    <a:prstGeom prst="rect">
                      <a:avLst/>
                    </a:prstGeom>
                    <a:effectLst>
                      <a:outerShdw blurRad="50800" dist="38100" dir="8100000" algn="tr" rotWithShape="0">
                        <a:prstClr val="black">
                          <a:alpha val="40000"/>
                        </a:prstClr>
                      </a:outerShdw>
                    </a:effectLst>
                  </pic:spPr>
                </pic:pic>
              </a:graphicData>
            </a:graphic>
          </wp:inline>
        </w:drawing>
      </w:r>
    </w:p>
    <w:p w:rsidR="00AD4290" w:rsidRDefault="00AD4290" w:rsidP="00AD4290">
      <w:pPr>
        <w:autoSpaceDE w:val="0"/>
        <w:autoSpaceDN w:val="0"/>
        <w:adjustRightInd w:val="0"/>
        <w:rPr>
          <w:rFonts w:eastAsiaTheme="minorHAnsi"/>
          <w:color w:val="000000"/>
          <w14:ligatures w14:val="standardContextual"/>
        </w:rPr>
      </w:pPr>
    </w:p>
    <w:p w:rsidR="001F4CE7" w:rsidRDefault="001F4CE7" w:rsidP="00AD4290">
      <w:pPr>
        <w:autoSpaceDE w:val="0"/>
        <w:autoSpaceDN w:val="0"/>
        <w:adjustRightInd w:val="0"/>
        <w:rPr>
          <w:rFonts w:eastAsiaTheme="minorHAnsi"/>
          <w:color w:val="000000"/>
          <w14:ligatures w14:val="standardContextual"/>
        </w:rPr>
      </w:pPr>
    </w:p>
    <w:p w:rsidR="001F4CE7" w:rsidRDefault="001F4CE7" w:rsidP="00AD4290">
      <w:pPr>
        <w:autoSpaceDE w:val="0"/>
        <w:autoSpaceDN w:val="0"/>
        <w:adjustRightInd w:val="0"/>
        <w:rPr>
          <w:rFonts w:eastAsiaTheme="minorHAnsi"/>
          <w:color w:val="000000"/>
          <w14:ligatures w14:val="standardContextual"/>
        </w:rPr>
      </w:pPr>
    </w:p>
    <w:p w:rsidR="008B7338" w:rsidRDefault="008B7338" w:rsidP="008B7338">
      <w:pPr>
        <w:pStyle w:val="Default"/>
      </w:pPr>
    </w:p>
    <w:p w:rsidR="008B7338" w:rsidRDefault="008B7338" w:rsidP="008B7338">
      <w:pPr>
        <w:pStyle w:val="Default"/>
      </w:pPr>
      <w:r>
        <w:lastRenderedPageBreak/>
        <w:t xml:space="preserve"> </w:t>
      </w:r>
      <w:r w:rsidR="003F00A5">
        <w:rPr>
          <w:noProof/>
        </w:rPr>
        <w:drawing>
          <wp:inline distT="0" distB="0" distL="0" distR="0">
            <wp:extent cx="2683483" cy="2657765"/>
            <wp:effectExtent l="88900" t="25400" r="22225" b="85725"/>
            <wp:docPr id="97466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67835" name="Picture 974667835"/>
                    <pic:cNvPicPr/>
                  </pic:nvPicPr>
                  <pic:blipFill>
                    <a:blip r:embed="rId8">
                      <a:extLst>
                        <a:ext uri="{28A0092B-C50C-407E-A947-70E740481C1C}">
                          <a14:useLocalDpi xmlns:a14="http://schemas.microsoft.com/office/drawing/2010/main" val="0"/>
                        </a:ext>
                      </a:extLst>
                    </a:blip>
                    <a:stretch>
                      <a:fillRect/>
                    </a:stretch>
                  </pic:blipFill>
                  <pic:spPr>
                    <a:xfrm>
                      <a:off x="0" y="0"/>
                      <a:ext cx="2731416" cy="2705238"/>
                    </a:xfrm>
                    <a:prstGeom prst="rect">
                      <a:avLst/>
                    </a:prstGeom>
                    <a:effectLst>
                      <a:outerShdw blurRad="50800" dist="38100" dir="8100000" algn="tr" rotWithShape="0">
                        <a:prstClr val="black">
                          <a:alpha val="40000"/>
                        </a:prstClr>
                      </a:outerShdw>
                    </a:effectLst>
                  </pic:spPr>
                </pic:pic>
              </a:graphicData>
            </a:graphic>
          </wp:inline>
        </w:drawing>
      </w:r>
    </w:p>
    <w:p w:rsidR="00E37EEB" w:rsidRDefault="00E37EEB" w:rsidP="00E37EEB">
      <w:pPr>
        <w:pStyle w:val="NormalWeb"/>
      </w:pPr>
      <w:r>
        <w:rPr>
          <w:rStyle w:val="fadeinpfttw8"/>
          <w:rFonts w:eastAsiaTheme="majorEastAsia"/>
        </w:rPr>
        <w:t xml:space="preserve">To assess the predictability of Walmart's quarterly revenue from 2005 to 2024, we applied an </w:t>
      </w:r>
      <w:proofErr w:type="gramStart"/>
      <w:r w:rsidRPr="0047253E">
        <w:rPr>
          <w:rStyle w:val="fadeinpfttw8"/>
          <w:rFonts w:eastAsiaTheme="majorEastAsia"/>
        </w:rPr>
        <w:t>AR(</w:t>
      </w:r>
      <w:proofErr w:type="gramEnd"/>
      <w:r w:rsidRPr="0047253E">
        <w:rPr>
          <w:rStyle w:val="fadeinpfttw8"/>
          <w:rFonts w:eastAsiaTheme="majorEastAsia"/>
        </w:rPr>
        <w:t>1) model.</w:t>
      </w:r>
      <w:r>
        <w:rPr>
          <w:rStyle w:val="fadeinpfttw8"/>
          <w:rFonts w:eastAsiaTheme="majorEastAsia"/>
        </w:rPr>
        <w:t xml:space="preserve"> The model uses the revenue from the previous quarter to predict the current quarter's revenue.</w:t>
      </w:r>
    </w:p>
    <w:p w:rsidR="00E37EEB" w:rsidRDefault="00E37EEB" w:rsidP="0047253E">
      <w:pPr>
        <w:pStyle w:val="NormalWeb"/>
      </w:pPr>
      <w:r>
        <w:rPr>
          <w:rStyle w:val="fadeinpfttw8"/>
          <w:rFonts w:eastAsiaTheme="majorEastAsia"/>
        </w:rPr>
        <w:t xml:space="preserve">The model summary shows the </w:t>
      </w:r>
      <w:proofErr w:type="gramStart"/>
      <w:r>
        <w:rPr>
          <w:rStyle w:val="fadeinpfttw8"/>
          <w:rFonts w:eastAsiaTheme="majorEastAsia"/>
        </w:rPr>
        <w:t>AR(</w:t>
      </w:r>
      <w:proofErr w:type="gramEnd"/>
      <w:r>
        <w:rPr>
          <w:rStyle w:val="fadeinpfttw8"/>
          <w:rFonts w:eastAsiaTheme="majorEastAsia"/>
        </w:rPr>
        <w:t xml:space="preserve">1) coefficient as </w:t>
      </w:r>
      <w:r>
        <w:rPr>
          <w:rStyle w:val="fadeinpfttw8"/>
          <w:rFonts w:eastAsiaTheme="majorEastAsia"/>
          <w:b/>
          <w:bCs/>
        </w:rPr>
        <w:t>0.</w:t>
      </w:r>
      <w:r w:rsidRPr="0047253E">
        <w:rPr>
          <w:rStyle w:val="fadeinpfttw8"/>
          <w:rFonts w:eastAsiaTheme="majorEastAsia"/>
        </w:rPr>
        <w:t>9570</w:t>
      </w:r>
      <w:r>
        <w:rPr>
          <w:rStyle w:val="fadeinpfttw8"/>
          <w:rFonts w:eastAsiaTheme="majorEastAsia"/>
        </w:rPr>
        <w:t xml:space="preserve">, which is close to 1, indicating that the revenue </w:t>
      </w:r>
      <w:r w:rsidR="005472B0">
        <w:rPr>
          <w:rStyle w:val="fadeinpfttw8"/>
          <w:rFonts w:eastAsiaTheme="majorEastAsia"/>
        </w:rPr>
        <w:t>is</w:t>
      </w:r>
      <w:r w:rsidR="0047253E">
        <w:rPr>
          <w:rStyle w:val="fadeinpfttw8"/>
          <w:rFonts w:eastAsiaTheme="majorEastAsia"/>
        </w:rPr>
        <w:t xml:space="preserve"> random.</w:t>
      </w:r>
    </w:p>
    <w:p w:rsidR="002B4B54" w:rsidRDefault="00E37EEB" w:rsidP="0047253E">
      <w:pPr>
        <w:pStyle w:val="NormalWeb"/>
      </w:pPr>
      <w:r>
        <w:rPr>
          <w:rStyle w:val="fadeinpfttw8"/>
          <w:rFonts w:eastAsiaTheme="majorEastAsia"/>
        </w:rPr>
        <w:t>A</w:t>
      </w:r>
      <w:r w:rsidR="0047253E">
        <w:rPr>
          <w:rStyle w:val="fadeinpfttw8"/>
          <w:rFonts w:eastAsiaTheme="majorEastAsia"/>
        </w:rPr>
        <w:t>fter the</w:t>
      </w:r>
      <w:r>
        <w:rPr>
          <w:rStyle w:val="fadeinpfttw8"/>
          <w:rFonts w:eastAsiaTheme="majorEastAsia"/>
        </w:rPr>
        <w:t xml:space="preserve"> hypothesis test was conducted</w:t>
      </w:r>
      <w:r w:rsidR="0047253E">
        <w:rPr>
          <w:rStyle w:val="fadeinpfttw8"/>
          <w:rFonts w:eastAsiaTheme="majorEastAsia"/>
        </w:rPr>
        <w:t>, even t</w:t>
      </w:r>
      <w:r>
        <w:rPr>
          <w:rStyle w:val="fadeinpfttw8"/>
          <w:rFonts w:eastAsiaTheme="majorEastAsia"/>
        </w:rPr>
        <w:t xml:space="preserve">he </w:t>
      </w:r>
      <w:r w:rsidRPr="0047253E">
        <w:rPr>
          <w:rStyle w:val="fadeinpfttw8"/>
          <w:rFonts w:eastAsiaTheme="majorEastAsia"/>
        </w:rPr>
        <w:t>p-value</w:t>
      </w:r>
      <w:r>
        <w:rPr>
          <w:rStyle w:val="fadeinpfttw8"/>
          <w:rFonts w:eastAsiaTheme="majorEastAsia"/>
        </w:rPr>
        <w:t xml:space="preserve"> obtained was </w:t>
      </w:r>
      <w:r w:rsidRPr="0047253E">
        <w:rPr>
          <w:rStyle w:val="fadeinpfttw8"/>
          <w:rFonts w:eastAsiaTheme="majorEastAsia"/>
        </w:rPr>
        <w:t>0.1249</w:t>
      </w:r>
      <w:r>
        <w:rPr>
          <w:rStyle w:val="fadeinpfttw8"/>
          <w:rFonts w:eastAsiaTheme="majorEastAsia"/>
        </w:rPr>
        <w:t xml:space="preserve">, which is greater than the significance level of 0.05. As a result, we </w:t>
      </w:r>
      <w:r w:rsidRPr="0047253E">
        <w:rPr>
          <w:rStyle w:val="fadeinpfttw8"/>
          <w:rFonts w:eastAsiaTheme="majorEastAsia"/>
        </w:rPr>
        <w:t>accept the null hypothesis</w:t>
      </w:r>
      <w:r>
        <w:rPr>
          <w:rStyle w:val="fadeinpfttw8"/>
          <w:rFonts w:eastAsiaTheme="majorEastAsia"/>
        </w:rPr>
        <w:t xml:space="preserve">, indicating there is no strong evidence to reject the </w:t>
      </w:r>
      <w:r w:rsidR="0047253E">
        <w:rPr>
          <w:rStyle w:val="fadeinpfttw8"/>
          <w:rFonts w:eastAsiaTheme="majorEastAsia"/>
        </w:rPr>
        <w:t>random walk</w:t>
      </w:r>
      <w:r>
        <w:rPr>
          <w:rStyle w:val="fadeinpfttw8"/>
          <w:rFonts w:eastAsiaTheme="majorEastAsia"/>
        </w:rPr>
        <w:t xml:space="preserve"> assumption. </w:t>
      </w:r>
      <w:r w:rsidR="0047253E">
        <w:rPr>
          <w:rStyle w:val="fadeinpfttw8"/>
          <w:rFonts w:eastAsiaTheme="majorEastAsia"/>
        </w:rPr>
        <w:t xml:space="preserve">Hence according the null hypothesis testing the </w:t>
      </w:r>
      <w:r w:rsidR="005472B0">
        <w:rPr>
          <w:rStyle w:val="fadeinpfttw8"/>
          <w:rFonts w:eastAsiaTheme="majorEastAsia"/>
        </w:rPr>
        <w:t>W</w:t>
      </w:r>
      <w:r w:rsidR="0047253E">
        <w:rPr>
          <w:rStyle w:val="fadeinpfttw8"/>
          <w:rFonts w:eastAsiaTheme="majorEastAsia"/>
        </w:rPr>
        <w:t xml:space="preserve">almart’s revenue is </w:t>
      </w:r>
      <w:r w:rsidR="0047253E" w:rsidRPr="00670EE9">
        <w:rPr>
          <w:rStyle w:val="fadeinpfttw8"/>
          <w:rFonts w:eastAsiaTheme="majorEastAsia"/>
          <w:b/>
          <w:bCs/>
        </w:rPr>
        <w:t>not predictable</w:t>
      </w:r>
      <w:r w:rsidR="0047253E">
        <w:rPr>
          <w:rStyle w:val="fadeinpfttw8"/>
          <w:rFonts w:eastAsiaTheme="majorEastAsia"/>
        </w:rPr>
        <w:t>.</w:t>
      </w:r>
    </w:p>
    <w:p w:rsidR="008B7338" w:rsidRDefault="008B7338" w:rsidP="008B7338">
      <w:pPr>
        <w:pStyle w:val="Default"/>
        <w:rPr>
          <w:color w:val="0000FF"/>
          <w:sz w:val="22"/>
          <w:szCs w:val="22"/>
        </w:rPr>
      </w:pPr>
      <w:proofErr w:type="spellStart"/>
      <w:proofErr w:type="gramStart"/>
      <w:r>
        <w:rPr>
          <w:color w:val="0000FF"/>
          <w:sz w:val="22"/>
          <w:szCs w:val="22"/>
        </w:rPr>
        <w:t>b.</w:t>
      </w:r>
      <w:r w:rsidRPr="008B7338">
        <w:rPr>
          <w:color w:val="0000FF"/>
          <w:sz w:val="22"/>
          <w:szCs w:val="22"/>
        </w:rPr>
        <w:t>Using</w:t>
      </w:r>
      <w:proofErr w:type="spellEnd"/>
      <w:proofErr w:type="gramEnd"/>
      <w:r w:rsidRPr="008B7338">
        <w:rPr>
          <w:color w:val="0000FF"/>
          <w:sz w:val="22"/>
          <w:szCs w:val="22"/>
        </w:rPr>
        <w:t xml:space="preserve"> the first differencing (lag1) of the historical data and </w:t>
      </w:r>
      <w:proofErr w:type="spellStart"/>
      <w:proofErr w:type="gramStart"/>
      <w:r w:rsidRPr="008B7338">
        <w:rPr>
          <w:color w:val="0000FF"/>
          <w:sz w:val="22"/>
          <w:szCs w:val="22"/>
        </w:rPr>
        <w:t>Acf</w:t>
      </w:r>
      <w:proofErr w:type="spellEnd"/>
      <w:r w:rsidRPr="008B7338">
        <w:rPr>
          <w:color w:val="0000FF"/>
          <w:sz w:val="22"/>
          <w:szCs w:val="22"/>
        </w:rPr>
        <w:t>(</w:t>
      </w:r>
      <w:proofErr w:type="gramEnd"/>
      <w:r w:rsidRPr="008B7338">
        <w:rPr>
          <w:color w:val="0000FF"/>
          <w:sz w:val="22"/>
          <w:szCs w:val="22"/>
        </w:rPr>
        <w:t xml:space="preserve">) function, provide in the report the autocorrelation plot of the first differencing (lag1) with the maximum of 8 lags and explain if Walmart revenue is predictable. </w:t>
      </w:r>
    </w:p>
    <w:p w:rsidR="008B7338" w:rsidRPr="002B4B54" w:rsidRDefault="008B7338" w:rsidP="002B4B54">
      <w:pPr>
        <w:pStyle w:val="Default"/>
        <w:rPr>
          <w:sz w:val="22"/>
          <w:szCs w:val="22"/>
        </w:rPr>
      </w:pPr>
    </w:p>
    <w:p w:rsidR="001F4CE7" w:rsidRDefault="001F4CE7" w:rsidP="00AD4290">
      <w:pPr>
        <w:autoSpaceDE w:val="0"/>
        <w:autoSpaceDN w:val="0"/>
        <w:adjustRightInd w:val="0"/>
        <w:rPr>
          <w:rFonts w:eastAsiaTheme="minorHAnsi"/>
          <w:color w:val="000000"/>
          <w14:ligatures w14:val="standardContextual"/>
        </w:rPr>
      </w:pPr>
    </w:p>
    <w:p w:rsidR="001F4CE7" w:rsidRDefault="002B4B54" w:rsidP="00AD4290">
      <w:pPr>
        <w:autoSpaceDE w:val="0"/>
        <w:autoSpaceDN w:val="0"/>
        <w:adjustRightInd w:val="0"/>
        <w:rPr>
          <w:rFonts w:eastAsiaTheme="minorHAnsi"/>
          <w:color w:val="000000"/>
          <w14:ligatures w14:val="standardContextual"/>
        </w:rPr>
      </w:pPr>
      <w:r>
        <w:rPr>
          <w:rFonts w:eastAsiaTheme="minorHAnsi"/>
          <w:noProof/>
          <w:color w:val="000000"/>
          <w14:ligatures w14:val="standardContextual"/>
        </w:rPr>
        <w:drawing>
          <wp:inline distT="0" distB="0" distL="0" distR="0">
            <wp:extent cx="4084266" cy="2198346"/>
            <wp:effectExtent l="88900" t="25400" r="31115" b="88265"/>
            <wp:docPr id="486210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10811" name="Picture 4862108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7981" cy="2232641"/>
                    </a:xfrm>
                    <a:prstGeom prst="rect">
                      <a:avLst/>
                    </a:prstGeom>
                    <a:effectLst>
                      <a:outerShdw blurRad="50800" dist="38100" dir="8100000" algn="tr" rotWithShape="0">
                        <a:prstClr val="black">
                          <a:alpha val="40000"/>
                        </a:prstClr>
                      </a:outerShdw>
                    </a:effectLst>
                  </pic:spPr>
                </pic:pic>
              </a:graphicData>
            </a:graphic>
          </wp:inline>
        </w:drawing>
      </w:r>
    </w:p>
    <w:p w:rsidR="002B4B54" w:rsidRPr="00670EE9" w:rsidRDefault="0047253E" w:rsidP="00670EE9">
      <w:pPr>
        <w:pStyle w:val="NormalWeb"/>
        <w:rPr>
          <w:rFonts w:eastAsiaTheme="majorEastAsia"/>
        </w:rPr>
      </w:pPr>
      <w:r>
        <w:rPr>
          <w:rStyle w:val="fadeinpfttw8"/>
          <w:rFonts w:eastAsiaTheme="majorEastAsia"/>
        </w:rPr>
        <w:lastRenderedPageBreak/>
        <w:t xml:space="preserve">To further evaluate predictability, we applied </w:t>
      </w:r>
      <w:r w:rsidRPr="0047253E">
        <w:rPr>
          <w:rStyle w:val="fadeinpfttw8"/>
          <w:rFonts w:eastAsiaTheme="majorEastAsia"/>
        </w:rPr>
        <w:t>first differencing (lag 1)</w:t>
      </w:r>
      <w:r>
        <w:rPr>
          <w:rStyle w:val="fadeinpfttw8"/>
          <w:rFonts w:eastAsiaTheme="majorEastAsia"/>
        </w:rPr>
        <w:t xml:space="preserve"> to Walmart's historical revenue data and generated an </w:t>
      </w:r>
      <w:r w:rsidRPr="0047253E">
        <w:rPr>
          <w:rStyle w:val="fadeinpfttw8"/>
          <w:rFonts w:eastAsiaTheme="majorEastAsia"/>
        </w:rPr>
        <w:t xml:space="preserve">autocorrelation </w:t>
      </w:r>
      <w:r>
        <w:rPr>
          <w:rStyle w:val="fadeinpfttw8"/>
          <w:rFonts w:eastAsiaTheme="majorEastAsia"/>
        </w:rPr>
        <w:t xml:space="preserve">plot which shows significant spikes </w:t>
      </w:r>
      <w:r w:rsidR="00670EE9">
        <w:rPr>
          <w:rStyle w:val="fadeinpfttw8"/>
          <w:rFonts w:eastAsiaTheme="majorEastAsia"/>
        </w:rPr>
        <w:t xml:space="preserve">at all lags </w:t>
      </w:r>
      <w:r>
        <w:rPr>
          <w:rStyle w:val="fadeinpfttw8"/>
          <w:rFonts w:eastAsiaTheme="majorEastAsia"/>
        </w:rPr>
        <w:t xml:space="preserve">which indicates that there are still dependencies in the revenue changes over time. </w:t>
      </w:r>
      <w:r w:rsidR="00670EE9">
        <w:rPr>
          <w:rStyle w:val="fadeinpfttw8"/>
          <w:rFonts w:eastAsiaTheme="majorEastAsia"/>
        </w:rPr>
        <w:t>T</w:t>
      </w:r>
      <w:r>
        <w:rPr>
          <w:rStyle w:val="fadeinpfttw8"/>
          <w:rFonts w:eastAsiaTheme="majorEastAsia"/>
        </w:rPr>
        <w:t>he presence of these spikes confirm</w:t>
      </w:r>
      <w:r w:rsidR="00670EE9">
        <w:rPr>
          <w:rStyle w:val="fadeinpfttw8"/>
          <w:rFonts w:eastAsiaTheme="majorEastAsia"/>
        </w:rPr>
        <w:t xml:space="preserve"> that the data is </w:t>
      </w:r>
      <w:r w:rsidR="00670EE9" w:rsidRPr="00670EE9">
        <w:rPr>
          <w:rStyle w:val="fadeinpfttw8"/>
          <w:rFonts w:eastAsiaTheme="majorEastAsia"/>
          <w:b/>
          <w:bCs/>
        </w:rPr>
        <w:t>predictable</w:t>
      </w:r>
      <w:r>
        <w:rPr>
          <w:rStyle w:val="fadeinpfttw8"/>
          <w:rFonts w:eastAsiaTheme="majorEastAsia"/>
        </w:rPr>
        <w:t xml:space="preserve">, as </w:t>
      </w:r>
      <w:r w:rsidR="00670EE9">
        <w:rPr>
          <w:rStyle w:val="fadeinpfttw8"/>
          <w:rFonts w:eastAsiaTheme="majorEastAsia"/>
        </w:rPr>
        <w:t xml:space="preserve">it states that the data in fact is not random and has some strong auto correlation. </w:t>
      </w:r>
      <w:r>
        <w:rPr>
          <w:rStyle w:val="fadeinpfttw8"/>
          <w:rFonts w:eastAsiaTheme="majorEastAsia"/>
        </w:rPr>
        <w:t>This</w:t>
      </w:r>
      <w:r w:rsidR="00670EE9">
        <w:rPr>
          <w:rStyle w:val="fadeinpfttw8"/>
          <w:rFonts w:eastAsiaTheme="majorEastAsia"/>
        </w:rPr>
        <w:t>,</w:t>
      </w:r>
      <w:r>
        <w:rPr>
          <w:rStyle w:val="fadeinpfttw8"/>
          <w:rFonts w:eastAsiaTheme="majorEastAsia"/>
        </w:rPr>
        <w:t xml:space="preserve"> result </w:t>
      </w:r>
      <w:r w:rsidR="00670EE9">
        <w:rPr>
          <w:rStyle w:val="fadeinpfttw8"/>
          <w:rFonts w:eastAsiaTheme="majorEastAsia"/>
        </w:rPr>
        <w:t>contradicts</w:t>
      </w:r>
      <w:r>
        <w:rPr>
          <w:rStyle w:val="fadeinpfttw8"/>
          <w:rFonts w:eastAsiaTheme="majorEastAsia"/>
        </w:rPr>
        <w:t xml:space="preserve"> the earlier hypothesis test, that </w:t>
      </w:r>
      <w:r w:rsidRPr="00670EE9">
        <w:rPr>
          <w:rStyle w:val="fadeinpfttw8"/>
          <w:rFonts w:eastAsiaTheme="majorEastAsia"/>
        </w:rPr>
        <w:t>Walmart's revenue is not predictable</w:t>
      </w:r>
      <w:r>
        <w:rPr>
          <w:rStyle w:val="fadeinpfttw8"/>
          <w:rFonts w:eastAsiaTheme="majorEastAsia"/>
        </w:rPr>
        <w:t xml:space="preserve"> as the differenced series shows autocorrelation.</w:t>
      </w:r>
    </w:p>
    <w:p w:rsidR="002B4B54" w:rsidRPr="002B4B54" w:rsidRDefault="002B4B54" w:rsidP="002B4B54">
      <w:pPr>
        <w:pStyle w:val="Default"/>
        <w:rPr>
          <w:color w:val="0000FF"/>
          <w:sz w:val="22"/>
          <w:szCs w:val="22"/>
        </w:rPr>
      </w:pPr>
      <w:r w:rsidRPr="002B4B54">
        <w:rPr>
          <w:color w:val="0000FF"/>
          <w:sz w:val="22"/>
          <w:szCs w:val="22"/>
        </w:rPr>
        <w:t xml:space="preserve">2. Apply the two-level forecast with regression model and AR model for residuals. </w:t>
      </w:r>
    </w:p>
    <w:p w:rsidR="002B4B54" w:rsidRPr="002B4B54" w:rsidRDefault="002B4B54" w:rsidP="002B4B54">
      <w:pPr>
        <w:pStyle w:val="Default"/>
        <w:rPr>
          <w:color w:val="0000FF"/>
          <w:sz w:val="22"/>
          <w:szCs w:val="22"/>
        </w:rPr>
      </w:pPr>
      <w:r w:rsidRPr="002B4B54">
        <w:rPr>
          <w:color w:val="0000FF"/>
          <w:sz w:val="22"/>
          <w:szCs w:val="22"/>
        </w:rPr>
        <w:t xml:space="preserve">a. For the training data set, use the </w:t>
      </w:r>
      <w:proofErr w:type="spellStart"/>
      <w:proofErr w:type="gramStart"/>
      <w:r w:rsidRPr="002B4B54">
        <w:rPr>
          <w:color w:val="0000FF"/>
          <w:sz w:val="22"/>
          <w:szCs w:val="22"/>
        </w:rPr>
        <w:t>tslm</w:t>
      </w:r>
      <w:proofErr w:type="spellEnd"/>
      <w:r w:rsidRPr="002B4B54">
        <w:rPr>
          <w:color w:val="0000FF"/>
          <w:sz w:val="22"/>
          <w:szCs w:val="22"/>
        </w:rPr>
        <w:t>(</w:t>
      </w:r>
      <w:proofErr w:type="gramEnd"/>
      <w:r w:rsidRPr="002B4B54">
        <w:rPr>
          <w:color w:val="0000FF"/>
          <w:sz w:val="22"/>
          <w:szCs w:val="22"/>
        </w:rPr>
        <w:t xml:space="preserve">) function to develop a regression model with linear trend and seasonality. Forecast </w:t>
      </w:r>
      <w:r>
        <w:rPr>
          <w:color w:val="0000FF"/>
          <w:sz w:val="22"/>
          <w:szCs w:val="22"/>
        </w:rPr>
        <w:t xml:space="preserve">Walmart’s Revenue </w:t>
      </w:r>
      <w:r w:rsidRPr="002B4B54">
        <w:rPr>
          <w:color w:val="0000FF"/>
          <w:sz w:val="22"/>
          <w:szCs w:val="22"/>
        </w:rPr>
        <w:t xml:space="preserve">in the validation period with the </w:t>
      </w:r>
      <w:proofErr w:type="gramStart"/>
      <w:r w:rsidRPr="002B4B54">
        <w:rPr>
          <w:color w:val="0000FF"/>
          <w:sz w:val="22"/>
          <w:szCs w:val="22"/>
        </w:rPr>
        <w:t>forecast(</w:t>
      </w:r>
      <w:proofErr w:type="gramEnd"/>
      <w:r w:rsidRPr="002B4B54">
        <w:rPr>
          <w:color w:val="0000FF"/>
          <w:sz w:val="22"/>
          <w:szCs w:val="22"/>
        </w:rPr>
        <w:t xml:space="preserve">) function (use the associated R code from case #2). No explanation is required in your report. </w:t>
      </w:r>
    </w:p>
    <w:p w:rsidR="002B4B54" w:rsidRPr="002B4B54" w:rsidRDefault="002B4B54" w:rsidP="002B4B54">
      <w:pPr>
        <w:pStyle w:val="Default"/>
        <w:rPr>
          <w:color w:val="0000FF"/>
          <w:sz w:val="22"/>
          <w:szCs w:val="22"/>
        </w:rPr>
      </w:pPr>
    </w:p>
    <w:p w:rsidR="002B4B54" w:rsidRPr="002B4B54" w:rsidRDefault="002B4B54" w:rsidP="002B4B54">
      <w:pPr>
        <w:pStyle w:val="Default"/>
        <w:rPr>
          <w:color w:val="0000FF"/>
          <w:sz w:val="22"/>
          <w:szCs w:val="22"/>
        </w:rPr>
      </w:pPr>
    </w:p>
    <w:p w:rsidR="0089745C" w:rsidRPr="002B4B54" w:rsidRDefault="002B4B54" w:rsidP="002B4B54">
      <w:pPr>
        <w:pStyle w:val="Default"/>
        <w:rPr>
          <w:color w:val="0000FF"/>
          <w:sz w:val="22"/>
          <w:szCs w:val="22"/>
        </w:rPr>
      </w:pPr>
      <w:r>
        <w:rPr>
          <w:noProof/>
          <w:color w:val="0000FF"/>
          <w:sz w:val="22"/>
          <w:szCs w:val="22"/>
        </w:rPr>
        <w:drawing>
          <wp:inline distT="0" distB="0" distL="0" distR="0">
            <wp:extent cx="3928623" cy="2824748"/>
            <wp:effectExtent l="88900" t="25400" r="21590" b="83820"/>
            <wp:docPr id="1943317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17888" name="Picture 19433178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83335" cy="2864087"/>
                    </a:xfrm>
                    <a:prstGeom prst="rect">
                      <a:avLst/>
                    </a:prstGeom>
                    <a:effectLst>
                      <a:outerShdw blurRad="50800" dist="38100" dir="8100000" algn="tr" rotWithShape="0">
                        <a:prstClr val="black">
                          <a:alpha val="40000"/>
                        </a:prstClr>
                      </a:outerShdw>
                    </a:effectLst>
                  </pic:spPr>
                </pic:pic>
              </a:graphicData>
            </a:graphic>
          </wp:inline>
        </w:drawing>
      </w:r>
    </w:p>
    <w:p w:rsidR="005472B0" w:rsidRDefault="005472B0" w:rsidP="002B4B54">
      <w:pPr>
        <w:pStyle w:val="Default"/>
        <w:rPr>
          <w:b/>
          <w:bCs/>
          <w:color w:val="000000" w:themeColor="text1"/>
        </w:rPr>
      </w:pPr>
      <w:r w:rsidRPr="005472B0">
        <w:rPr>
          <w:b/>
          <w:bCs/>
          <w:color w:val="000000" w:themeColor="text1"/>
        </w:rPr>
        <w:t>Forecast:</w:t>
      </w:r>
    </w:p>
    <w:p w:rsidR="005472B0" w:rsidRPr="005472B0" w:rsidRDefault="005472B0" w:rsidP="002B4B54">
      <w:pPr>
        <w:pStyle w:val="Default"/>
        <w:rPr>
          <w:b/>
          <w:bCs/>
          <w:color w:val="000000" w:themeColor="text1"/>
        </w:rPr>
      </w:pPr>
    </w:p>
    <w:p w:rsidR="00670EE9" w:rsidRDefault="002B4B54" w:rsidP="002B4B54">
      <w:pPr>
        <w:pStyle w:val="Default"/>
        <w:rPr>
          <w:color w:val="0000FF"/>
          <w:sz w:val="22"/>
          <w:szCs w:val="22"/>
        </w:rPr>
      </w:pPr>
      <w:r>
        <w:rPr>
          <w:noProof/>
          <w:color w:val="0000FF"/>
          <w:sz w:val="22"/>
          <w:szCs w:val="22"/>
        </w:rPr>
        <w:drawing>
          <wp:inline distT="0" distB="0" distL="0" distR="0">
            <wp:extent cx="4571518" cy="2552430"/>
            <wp:effectExtent l="88900" t="25400" r="26035" b="89535"/>
            <wp:docPr id="1756101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01926" name="Picture 17561019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7734" cy="2578234"/>
                    </a:xfrm>
                    <a:prstGeom prst="rect">
                      <a:avLst/>
                    </a:prstGeom>
                    <a:effectLst>
                      <a:outerShdw blurRad="50800" dist="38100" dir="8100000" algn="tr" rotWithShape="0">
                        <a:prstClr val="black">
                          <a:alpha val="40000"/>
                        </a:prstClr>
                      </a:outerShdw>
                    </a:effectLst>
                  </pic:spPr>
                </pic:pic>
              </a:graphicData>
            </a:graphic>
          </wp:inline>
        </w:drawing>
      </w:r>
    </w:p>
    <w:p w:rsidR="002B4B54" w:rsidRPr="002B4B54" w:rsidRDefault="00DE689E" w:rsidP="002B4B54">
      <w:pPr>
        <w:pStyle w:val="Default"/>
        <w:rPr>
          <w:color w:val="0000FF"/>
          <w:sz w:val="22"/>
          <w:szCs w:val="22"/>
        </w:rPr>
      </w:pPr>
      <w:r>
        <w:rPr>
          <w:color w:val="0000FF"/>
          <w:sz w:val="22"/>
          <w:szCs w:val="22"/>
        </w:rPr>
        <w:lastRenderedPageBreak/>
        <w:t>2</w:t>
      </w:r>
      <w:r w:rsidR="002B4B54" w:rsidRPr="002B4B54">
        <w:rPr>
          <w:color w:val="0000FF"/>
          <w:sz w:val="22"/>
          <w:szCs w:val="22"/>
        </w:rPr>
        <w:t>b. Identify the regression model’s</w:t>
      </w:r>
      <w:r w:rsidR="002B4B54">
        <w:rPr>
          <w:color w:val="0000FF"/>
          <w:sz w:val="22"/>
          <w:szCs w:val="22"/>
        </w:rPr>
        <w:t xml:space="preserve"> </w:t>
      </w:r>
      <w:r w:rsidR="002B4B54" w:rsidRPr="002B4B54">
        <w:rPr>
          <w:color w:val="0000FF"/>
          <w:sz w:val="22"/>
          <w:szCs w:val="22"/>
        </w:rPr>
        <w:t xml:space="preserve">residuals for the training period and use the </w:t>
      </w:r>
      <w:proofErr w:type="spellStart"/>
      <w:proofErr w:type="gramStart"/>
      <w:r w:rsidR="002B4B54" w:rsidRPr="002B4B54">
        <w:rPr>
          <w:color w:val="0000FF"/>
          <w:sz w:val="22"/>
          <w:szCs w:val="22"/>
        </w:rPr>
        <w:t>Acf</w:t>
      </w:r>
      <w:proofErr w:type="spellEnd"/>
      <w:r w:rsidR="002B4B54" w:rsidRPr="002B4B54">
        <w:rPr>
          <w:color w:val="0000FF"/>
          <w:sz w:val="22"/>
          <w:szCs w:val="22"/>
        </w:rPr>
        <w:t>(</w:t>
      </w:r>
      <w:proofErr w:type="gramEnd"/>
      <w:r w:rsidR="002B4B54" w:rsidRPr="002B4B54">
        <w:rPr>
          <w:color w:val="0000FF"/>
          <w:sz w:val="22"/>
          <w:szCs w:val="22"/>
        </w:rPr>
        <w:t xml:space="preserve">) function with a maximum of 8 lags to identify autocorrelation for these residuals. Provide the autocorrelation plot in your report and explain if it would be a good idea to add to your forecast an AR model for residuals. </w:t>
      </w:r>
    </w:p>
    <w:p w:rsidR="002B4B54" w:rsidRPr="002B4B54" w:rsidRDefault="002B4B54" w:rsidP="002B4B54">
      <w:pPr>
        <w:pStyle w:val="Default"/>
        <w:rPr>
          <w:color w:val="0000FF"/>
          <w:sz w:val="22"/>
          <w:szCs w:val="22"/>
        </w:rPr>
      </w:pPr>
    </w:p>
    <w:p w:rsidR="002B4B54" w:rsidRDefault="00064462" w:rsidP="002B4B54">
      <w:pPr>
        <w:pStyle w:val="Default"/>
        <w:rPr>
          <w:color w:val="0000FF"/>
          <w:sz w:val="22"/>
          <w:szCs w:val="22"/>
        </w:rPr>
      </w:pPr>
      <w:r>
        <w:rPr>
          <w:noProof/>
          <w:color w:val="0000FF"/>
          <w:sz w:val="22"/>
          <w:szCs w:val="22"/>
        </w:rPr>
        <w:drawing>
          <wp:inline distT="0" distB="0" distL="0" distR="0">
            <wp:extent cx="5943600" cy="3479165"/>
            <wp:effectExtent l="88900" t="25400" r="25400" b="89535"/>
            <wp:docPr id="1957272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72506" name="Picture 19572725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79165"/>
                    </a:xfrm>
                    <a:prstGeom prst="rect">
                      <a:avLst/>
                    </a:prstGeom>
                    <a:effectLst>
                      <a:outerShdw blurRad="50800" dist="38100" dir="8100000" algn="tr" rotWithShape="0">
                        <a:prstClr val="black">
                          <a:alpha val="40000"/>
                        </a:prstClr>
                      </a:outerShdw>
                    </a:effectLst>
                  </pic:spPr>
                </pic:pic>
              </a:graphicData>
            </a:graphic>
          </wp:inline>
        </w:drawing>
      </w:r>
    </w:p>
    <w:p w:rsidR="00393CF6" w:rsidRDefault="00393CF6" w:rsidP="00393CF6">
      <w:pPr>
        <w:pStyle w:val="NormalWeb"/>
        <w:rPr>
          <w:rStyle w:val="fadeinpfttw8"/>
          <w:rFonts w:eastAsiaTheme="majorEastAsia"/>
        </w:rPr>
      </w:pPr>
      <w:r w:rsidRPr="00393CF6">
        <w:rPr>
          <w:rStyle w:val="fadeinpfttw8"/>
          <w:rFonts w:eastAsiaTheme="majorEastAsia"/>
        </w:rPr>
        <w:t xml:space="preserve">The plot displays significant spikes at lags 1, 2, 3, 4, </w:t>
      </w:r>
      <w:r>
        <w:rPr>
          <w:rStyle w:val="fadeinpfttw8"/>
          <w:rFonts w:eastAsiaTheme="majorEastAsia"/>
        </w:rPr>
        <w:t xml:space="preserve">5 </w:t>
      </w:r>
      <w:r w:rsidRPr="00393CF6">
        <w:rPr>
          <w:rStyle w:val="fadeinpfttw8"/>
          <w:rFonts w:eastAsiaTheme="majorEastAsia"/>
        </w:rPr>
        <w:t xml:space="preserve">and 6, which extend beyond the blue threshold lines, indicating the presence of autocorrelation in the residuals. This suggests that the residuals are not purely random and still hold some structure that the original </w:t>
      </w:r>
      <w:proofErr w:type="gramStart"/>
      <w:r w:rsidRPr="00393CF6">
        <w:rPr>
          <w:rStyle w:val="fadeinpfttw8"/>
          <w:rFonts w:eastAsiaTheme="majorEastAsia"/>
        </w:rPr>
        <w:t>AR(</w:t>
      </w:r>
      <w:proofErr w:type="gramEnd"/>
      <w:r w:rsidRPr="00393CF6">
        <w:rPr>
          <w:rStyle w:val="fadeinpfttw8"/>
          <w:rFonts w:eastAsiaTheme="majorEastAsia"/>
        </w:rPr>
        <w:t>1) model did not fully capture.</w:t>
      </w:r>
      <w:r>
        <w:rPr>
          <w:rStyle w:val="fadeinpfttw8"/>
          <w:rFonts w:eastAsiaTheme="majorEastAsia"/>
        </w:rPr>
        <w:t xml:space="preserve"> </w:t>
      </w:r>
    </w:p>
    <w:p w:rsidR="00393CF6" w:rsidRPr="00393CF6" w:rsidRDefault="00393CF6" w:rsidP="00393CF6">
      <w:pPr>
        <w:pStyle w:val="NormalWeb"/>
        <w:rPr>
          <w:rStyle w:val="fadeinpfttw8"/>
          <w:rFonts w:eastAsiaTheme="majorEastAsia"/>
        </w:rPr>
      </w:pPr>
      <w:r>
        <w:rPr>
          <w:rStyle w:val="fadeinpfttw8"/>
          <w:rFonts w:eastAsiaTheme="majorEastAsia"/>
        </w:rPr>
        <w:t>And hence</w:t>
      </w:r>
      <w:r w:rsidRPr="00393CF6">
        <w:rPr>
          <w:rStyle w:val="fadeinpfttw8"/>
          <w:rFonts w:eastAsiaTheme="majorEastAsia"/>
        </w:rPr>
        <w:t xml:space="preserve"> it would be a good idea to add an AR model for the residuals to further refine the forecast. This additional AR model can help correct for the unexplained patterns, leading to more accurate predictions for Walmart's revenue in the future.</w:t>
      </w:r>
    </w:p>
    <w:p w:rsidR="00064462" w:rsidRDefault="00064462" w:rsidP="00064462">
      <w:pPr>
        <w:pStyle w:val="Default"/>
      </w:pPr>
    </w:p>
    <w:p w:rsidR="00393CF6" w:rsidRDefault="00393CF6" w:rsidP="00064462">
      <w:pPr>
        <w:pStyle w:val="Default"/>
      </w:pPr>
    </w:p>
    <w:p w:rsidR="00393CF6" w:rsidRDefault="00393CF6" w:rsidP="00064462">
      <w:pPr>
        <w:pStyle w:val="Default"/>
      </w:pPr>
    </w:p>
    <w:p w:rsidR="00393CF6" w:rsidRDefault="00393CF6" w:rsidP="00064462">
      <w:pPr>
        <w:pStyle w:val="Default"/>
      </w:pPr>
    </w:p>
    <w:p w:rsidR="00393CF6" w:rsidRDefault="00393CF6" w:rsidP="00064462">
      <w:pPr>
        <w:pStyle w:val="Default"/>
      </w:pPr>
    </w:p>
    <w:p w:rsidR="00393CF6" w:rsidRDefault="00393CF6" w:rsidP="00064462">
      <w:pPr>
        <w:pStyle w:val="Default"/>
      </w:pPr>
    </w:p>
    <w:p w:rsidR="00393CF6" w:rsidRDefault="00393CF6" w:rsidP="00064462">
      <w:pPr>
        <w:pStyle w:val="Default"/>
      </w:pPr>
    </w:p>
    <w:p w:rsidR="00393CF6" w:rsidRDefault="00393CF6" w:rsidP="00064462">
      <w:pPr>
        <w:pStyle w:val="Default"/>
      </w:pPr>
    </w:p>
    <w:p w:rsidR="00393CF6" w:rsidRDefault="00393CF6" w:rsidP="00064462">
      <w:pPr>
        <w:pStyle w:val="Default"/>
      </w:pPr>
    </w:p>
    <w:p w:rsidR="003330B0" w:rsidRDefault="003330B0" w:rsidP="00064462">
      <w:pPr>
        <w:pStyle w:val="Default"/>
        <w:rPr>
          <w:color w:val="0000FF"/>
          <w:sz w:val="22"/>
          <w:szCs w:val="22"/>
        </w:rPr>
      </w:pPr>
    </w:p>
    <w:p w:rsidR="00064462" w:rsidRDefault="00DE689E" w:rsidP="00064462">
      <w:pPr>
        <w:pStyle w:val="Default"/>
        <w:rPr>
          <w:color w:val="0000FF"/>
          <w:sz w:val="22"/>
          <w:szCs w:val="22"/>
        </w:rPr>
      </w:pPr>
      <w:r>
        <w:rPr>
          <w:color w:val="0000FF"/>
          <w:sz w:val="22"/>
          <w:szCs w:val="22"/>
        </w:rPr>
        <w:lastRenderedPageBreak/>
        <w:t>2</w:t>
      </w:r>
      <w:r w:rsidR="00064462">
        <w:rPr>
          <w:color w:val="0000FF"/>
          <w:sz w:val="22"/>
          <w:szCs w:val="22"/>
        </w:rPr>
        <w:t xml:space="preserve">c. </w:t>
      </w:r>
      <w:r w:rsidR="00064462" w:rsidRPr="00064462">
        <w:rPr>
          <w:color w:val="0000FF"/>
          <w:sz w:val="22"/>
          <w:szCs w:val="22"/>
        </w:rPr>
        <w:t xml:space="preserve">Develop an </w:t>
      </w:r>
      <w:proofErr w:type="gramStart"/>
      <w:r w:rsidR="00064462" w:rsidRPr="00064462">
        <w:rPr>
          <w:color w:val="0000FF"/>
          <w:sz w:val="22"/>
          <w:szCs w:val="22"/>
        </w:rPr>
        <w:t>AR(</w:t>
      </w:r>
      <w:proofErr w:type="gramEnd"/>
      <w:r w:rsidR="00064462" w:rsidRPr="00064462">
        <w:rPr>
          <w:color w:val="0000FF"/>
          <w:sz w:val="22"/>
          <w:szCs w:val="22"/>
        </w:rPr>
        <w:t xml:space="preserve">1) model for the regression residuals, present and explain the model and its equation in your report. Use the </w:t>
      </w:r>
      <w:proofErr w:type="spellStart"/>
      <w:proofErr w:type="gramStart"/>
      <w:r w:rsidR="00064462" w:rsidRPr="00064462">
        <w:rPr>
          <w:color w:val="0000FF"/>
          <w:sz w:val="22"/>
          <w:szCs w:val="22"/>
        </w:rPr>
        <w:t>Acf</w:t>
      </w:r>
      <w:proofErr w:type="spellEnd"/>
      <w:r w:rsidR="00064462" w:rsidRPr="00064462">
        <w:rPr>
          <w:color w:val="0000FF"/>
          <w:sz w:val="22"/>
          <w:szCs w:val="22"/>
        </w:rPr>
        <w:t>(</w:t>
      </w:r>
      <w:proofErr w:type="gramEnd"/>
      <w:r w:rsidR="00064462" w:rsidRPr="00064462">
        <w:rPr>
          <w:color w:val="0000FF"/>
          <w:sz w:val="22"/>
          <w:szCs w:val="22"/>
        </w:rPr>
        <w:t xml:space="preserve">) function for the residuals of the </w:t>
      </w:r>
      <w:proofErr w:type="gramStart"/>
      <w:r w:rsidR="00064462" w:rsidRPr="00064462">
        <w:rPr>
          <w:color w:val="0000FF"/>
          <w:sz w:val="22"/>
          <w:szCs w:val="22"/>
        </w:rPr>
        <w:t>AR(</w:t>
      </w:r>
      <w:proofErr w:type="gramEnd"/>
      <w:r w:rsidR="00064462" w:rsidRPr="00064462">
        <w:rPr>
          <w:color w:val="0000FF"/>
          <w:sz w:val="22"/>
          <w:szCs w:val="22"/>
        </w:rPr>
        <w:t>1) model (residuals of residuals), present the autocorrelation chart, and explain it in your report.</w:t>
      </w:r>
    </w:p>
    <w:p w:rsidR="00064462" w:rsidRDefault="00064462" w:rsidP="00064462">
      <w:pPr>
        <w:pStyle w:val="Default"/>
        <w:rPr>
          <w:color w:val="0000FF"/>
          <w:sz w:val="22"/>
          <w:szCs w:val="22"/>
        </w:rPr>
      </w:pPr>
      <w:r w:rsidRPr="00064462">
        <w:rPr>
          <w:color w:val="0000FF"/>
          <w:sz w:val="22"/>
          <w:szCs w:val="22"/>
        </w:rPr>
        <w:t xml:space="preserve"> </w:t>
      </w:r>
    </w:p>
    <w:p w:rsidR="00064462" w:rsidRDefault="00064462" w:rsidP="00064462">
      <w:pPr>
        <w:pStyle w:val="Default"/>
        <w:rPr>
          <w:color w:val="0000FF"/>
          <w:sz w:val="22"/>
          <w:szCs w:val="22"/>
        </w:rPr>
      </w:pPr>
      <w:r>
        <w:rPr>
          <w:noProof/>
          <w:color w:val="0000FF"/>
          <w:sz w:val="22"/>
          <w:szCs w:val="22"/>
        </w:rPr>
        <w:drawing>
          <wp:inline distT="0" distB="0" distL="0" distR="0">
            <wp:extent cx="4786009" cy="3066932"/>
            <wp:effectExtent l="88900" t="25400" r="27305" b="83185"/>
            <wp:docPr id="182979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9490" name="Picture 1829794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96021" cy="3073348"/>
                    </a:xfrm>
                    <a:prstGeom prst="rect">
                      <a:avLst/>
                    </a:prstGeom>
                    <a:effectLst>
                      <a:outerShdw blurRad="50800" dist="38100" dir="8100000" algn="tr" rotWithShape="0">
                        <a:prstClr val="black">
                          <a:alpha val="40000"/>
                        </a:prstClr>
                      </a:outerShdw>
                    </a:effectLst>
                  </pic:spPr>
                </pic:pic>
              </a:graphicData>
            </a:graphic>
          </wp:inline>
        </w:drawing>
      </w:r>
    </w:p>
    <w:p w:rsidR="003330B0" w:rsidRDefault="003330B0" w:rsidP="00064462">
      <w:pPr>
        <w:pStyle w:val="Default"/>
        <w:rPr>
          <w:b/>
          <w:bCs/>
          <w:color w:val="000000" w:themeColor="text1"/>
          <w:sz w:val="22"/>
          <w:szCs w:val="22"/>
        </w:rPr>
      </w:pPr>
    </w:p>
    <w:p w:rsidR="003330B0" w:rsidRDefault="003330B0" w:rsidP="00064462">
      <w:pPr>
        <w:pStyle w:val="Default"/>
        <w:rPr>
          <w:rStyle w:val="fadeinm1hgl8"/>
        </w:rPr>
      </w:pPr>
      <w:r>
        <w:rPr>
          <w:rStyle w:val="fadeinm1hgl8"/>
        </w:rPr>
        <w:t xml:space="preserve">The </w:t>
      </w:r>
      <w:proofErr w:type="gramStart"/>
      <w:r w:rsidRPr="003330B0">
        <w:rPr>
          <w:rStyle w:val="fadeinm1hgl8"/>
        </w:rPr>
        <w:t>AR(</w:t>
      </w:r>
      <w:proofErr w:type="gramEnd"/>
      <w:r w:rsidRPr="003330B0">
        <w:rPr>
          <w:rStyle w:val="fadeinm1hgl8"/>
        </w:rPr>
        <w:t>1) model</w:t>
      </w:r>
      <w:r>
        <w:rPr>
          <w:rStyle w:val="fadeinm1hgl8"/>
        </w:rPr>
        <w:t xml:space="preserve"> predicts the current value of a series based on its immediate past value.</w:t>
      </w:r>
      <w:r>
        <w:rPr>
          <w:rStyle w:val="fadeinm1hgl8"/>
        </w:rPr>
        <w:t xml:space="preserve"> It means it uses past observations as predictors.</w:t>
      </w:r>
    </w:p>
    <w:p w:rsidR="003330B0" w:rsidRDefault="003330B0" w:rsidP="00064462">
      <w:pPr>
        <w:pStyle w:val="Default"/>
        <w:rPr>
          <w:b/>
          <w:bCs/>
          <w:color w:val="000000" w:themeColor="text1"/>
          <w:sz w:val="22"/>
          <w:szCs w:val="22"/>
        </w:rPr>
      </w:pPr>
    </w:p>
    <w:p w:rsidR="00F756DE" w:rsidRPr="00F756DE" w:rsidRDefault="00F756DE" w:rsidP="00064462">
      <w:pPr>
        <w:pStyle w:val="Default"/>
        <w:rPr>
          <w:b/>
          <w:bCs/>
          <w:color w:val="000000" w:themeColor="text1"/>
          <w:sz w:val="22"/>
          <w:szCs w:val="22"/>
        </w:rPr>
      </w:pPr>
      <w:r w:rsidRPr="00F756DE">
        <w:rPr>
          <w:b/>
          <w:bCs/>
          <w:color w:val="000000" w:themeColor="text1"/>
          <w:sz w:val="22"/>
          <w:szCs w:val="22"/>
        </w:rPr>
        <w:t>Model Equation:</w:t>
      </w:r>
    </w:p>
    <w:p w:rsidR="00F756DE" w:rsidRPr="00F756DE" w:rsidRDefault="00F756DE" w:rsidP="00064462">
      <w:pPr>
        <w:pStyle w:val="Default"/>
        <w:rPr>
          <w:i/>
          <w:iCs/>
          <w:color w:val="000000" w:themeColor="text1"/>
          <w:vertAlign w:val="subscript"/>
        </w:rPr>
      </w:pPr>
      <w:r w:rsidRPr="00F756DE">
        <w:rPr>
          <w:i/>
          <w:iCs/>
          <w:color w:val="000000" w:themeColor="text1"/>
        </w:rPr>
        <w:t>e</w:t>
      </w:r>
      <w:r w:rsidRPr="00F756DE">
        <w:rPr>
          <w:i/>
          <w:iCs/>
          <w:color w:val="000000" w:themeColor="text1"/>
          <w:vertAlign w:val="subscript"/>
        </w:rPr>
        <w:t>t</w:t>
      </w:r>
      <w:r w:rsidRPr="00F756DE">
        <w:rPr>
          <w:color w:val="000000" w:themeColor="text1"/>
        </w:rPr>
        <w:t xml:space="preserve"> = </w:t>
      </w:r>
      <w:r w:rsidRPr="00F756DE">
        <w:rPr>
          <w:i/>
          <w:iCs/>
          <w:color w:val="000000" w:themeColor="text1"/>
        </w:rPr>
        <w:t>a</w:t>
      </w:r>
      <w:r w:rsidRPr="00F756DE">
        <w:rPr>
          <w:color w:val="000000" w:themeColor="text1"/>
        </w:rPr>
        <w:t xml:space="preserve"> + </w:t>
      </w:r>
      <w:r w:rsidRPr="00F756DE">
        <w:rPr>
          <w:i/>
          <w:iCs/>
          <w:color w:val="000000" w:themeColor="text1"/>
        </w:rPr>
        <w:t>b</w:t>
      </w:r>
      <w:r w:rsidRPr="00F756DE">
        <w:rPr>
          <w:color w:val="000000" w:themeColor="text1"/>
          <w:vertAlign w:val="subscript"/>
        </w:rPr>
        <w:t>1</w:t>
      </w:r>
      <w:r w:rsidRPr="00F756DE">
        <w:rPr>
          <w:i/>
          <w:iCs/>
          <w:color w:val="000000" w:themeColor="text1"/>
        </w:rPr>
        <w:t>e</w:t>
      </w:r>
      <w:r w:rsidRPr="00F756DE">
        <w:rPr>
          <w:i/>
          <w:iCs/>
          <w:color w:val="000000" w:themeColor="text1"/>
          <w:vertAlign w:val="subscript"/>
        </w:rPr>
        <w:t>t</w:t>
      </w:r>
      <w:r w:rsidRPr="00F756DE">
        <w:rPr>
          <w:color w:val="000000" w:themeColor="text1"/>
          <w:vertAlign w:val="subscript"/>
        </w:rPr>
        <w:t>-1</w:t>
      </w:r>
      <w:r w:rsidRPr="00F756DE">
        <w:rPr>
          <w:color w:val="000000" w:themeColor="text1"/>
        </w:rPr>
        <w:t xml:space="preserve"> + e</w:t>
      </w:r>
      <w:r w:rsidRPr="00F756DE">
        <w:rPr>
          <w:i/>
          <w:iCs/>
          <w:color w:val="000000" w:themeColor="text1"/>
          <w:vertAlign w:val="subscript"/>
        </w:rPr>
        <w:t>t</w:t>
      </w:r>
    </w:p>
    <w:p w:rsidR="00F756DE" w:rsidRDefault="00F756DE" w:rsidP="00F756DE">
      <w:pPr>
        <w:pStyle w:val="Default"/>
        <w:rPr>
          <w:color w:val="000000" w:themeColor="text1"/>
        </w:rPr>
      </w:pPr>
      <w:r w:rsidRPr="00F756DE">
        <w:rPr>
          <w:i/>
          <w:iCs/>
          <w:color w:val="000000" w:themeColor="text1"/>
        </w:rPr>
        <w:t>e</w:t>
      </w:r>
      <w:r w:rsidRPr="00F756DE">
        <w:rPr>
          <w:i/>
          <w:iCs/>
          <w:color w:val="000000" w:themeColor="text1"/>
          <w:vertAlign w:val="subscript"/>
        </w:rPr>
        <w:t>t</w:t>
      </w:r>
      <w:r w:rsidRPr="00F756DE">
        <w:rPr>
          <w:color w:val="000000" w:themeColor="text1"/>
        </w:rPr>
        <w:t xml:space="preserve"> = </w:t>
      </w:r>
      <w:r w:rsidRPr="00F756DE">
        <w:rPr>
          <w:i/>
          <w:iCs/>
          <w:color w:val="000000" w:themeColor="text1"/>
        </w:rPr>
        <w:t xml:space="preserve">-808.7889 </w:t>
      </w:r>
      <w:r w:rsidRPr="00F756DE">
        <w:rPr>
          <w:color w:val="000000" w:themeColor="text1"/>
        </w:rPr>
        <w:t xml:space="preserve">+ </w:t>
      </w:r>
      <w:r w:rsidRPr="00F756DE">
        <w:rPr>
          <w:i/>
          <w:iCs/>
          <w:color w:val="000000" w:themeColor="text1"/>
        </w:rPr>
        <w:t>0.9175</w:t>
      </w:r>
      <w:r w:rsidRPr="00F756DE">
        <w:rPr>
          <w:i/>
          <w:iCs/>
          <w:color w:val="000000" w:themeColor="text1"/>
        </w:rPr>
        <w:t xml:space="preserve"> e</w:t>
      </w:r>
      <w:r w:rsidRPr="00F756DE">
        <w:rPr>
          <w:i/>
          <w:iCs/>
          <w:color w:val="000000" w:themeColor="text1"/>
          <w:vertAlign w:val="subscript"/>
        </w:rPr>
        <w:t>t</w:t>
      </w:r>
      <w:r w:rsidRPr="00F756DE">
        <w:rPr>
          <w:color w:val="000000" w:themeColor="text1"/>
          <w:vertAlign w:val="subscript"/>
        </w:rPr>
        <w:t>-1</w:t>
      </w:r>
      <w:r w:rsidRPr="00F756DE">
        <w:rPr>
          <w:color w:val="000000" w:themeColor="text1"/>
        </w:rPr>
        <w:t xml:space="preserve"> </w:t>
      </w:r>
    </w:p>
    <w:p w:rsidR="00F756DE" w:rsidRPr="003330B0" w:rsidRDefault="00F756DE" w:rsidP="003330B0">
      <w:pPr>
        <w:pStyle w:val="Default"/>
        <w:rPr>
          <w:color w:val="000000" w:themeColor="text1"/>
        </w:rPr>
      </w:pPr>
      <w:r w:rsidRPr="00F756DE">
        <w:rPr>
          <w:rStyle w:val="fadeinpfttw8"/>
        </w:rPr>
        <w:t>Where:</w:t>
      </w:r>
      <w:r w:rsidR="003330B0">
        <w:rPr>
          <w:rStyle w:val="fadeinpfttw8"/>
        </w:rPr>
        <w:t xml:space="preserve"> </w:t>
      </w:r>
      <w:r w:rsidRPr="00F756DE">
        <w:rPr>
          <w:color w:val="000000" w:themeColor="text1"/>
        </w:rPr>
        <w:t>e</w:t>
      </w:r>
      <w:r w:rsidRPr="00F756DE">
        <w:rPr>
          <w:i/>
          <w:iCs/>
          <w:color w:val="000000" w:themeColor="text1"/>
          <w:vertAlign w:val="subscript"/>
        </w:rPr>
        <w:t>t</w:t>
      </w:r>
      <w:r>
        <w:rPr>
          <w:rStyle w:val="fadeinm1hgl8"/>
          <w:rFonts w:eastAsiaTheme="majorEastAsia"/>
        </w:rPr>
        <w:t xml:space="preserve"> </w:t>
      </w:r>
      <w:r>
        <w:rPr>
          <w:rStyle w:val="fadeinm1hgl8"/>
        </w:rPr>
        <w:t>is the residual at time</w:t>
      </w:r>
      <w:r>
        <w:rPr>
          <w:rStyle w:val="fadeinm1hgl8"/>
          <w:rFonts w:eastAsiaTheme="majorEastAsia"/>
        </w:rPr>
        <w:t xml:space="preserve"> t</w:t>
      </w:r>
      <w:r>
        <w:rPr>
          <w:rStyle w:val="fadeinm1hgl8"/>
        </w:rPr>
        <w:t>.</w:t>
      </w:r>
      <w:r w:rsidR="003330B0">
        <w:t xml:space="preserve"> and </w:t>
      </w:r>
      <w:r w:rsidRPr="00F756DE">
        <w:rPr>
          <w:i/>
          <w:iCs/>
          <w:color w:val="000000" w:themeColor="text1"/>
        </w:rPr>
        <w:t>e</w:t>
      </w:r>
      <w:r w:rsidRPr="00F756DE">
        <w:rPr>
          <w:i/>
          <w:iCs/>
          <w:color w:val="000000" w:themeColor="text1"/>
          <w:vertAlign w:val="subscript"/>
        </w:rPr>
        <w:t>t</w:t>
      </w:r>
      <w:r w:rsidRPr="00F756DE">
        <w:rPr>
          <w:color w:val="000000" w:themeColor="text1"/>
          <w:vertAlign w:val="subscript"/>
        </w:rPr>
        <w:t>-1</w:t>
      </w:r>
      <w:r w:rsidRPr="00F756DE">
        <w:rPr>
          <w:color w:val="000000" w:themeColor="text1"/>
        </w:rPr>
        <w:t xml:space="preserve"> </w:t>
      </w:r>
      <w:r>
        <w:rPr>
          <w:rStyle w:val="vlist-s"/>
        </w:rPr>
        <w:t>​</w:t>
      </w:r>
      <w:r w:rsidRPr="003330B0">
        <w:rPr>
          <w:rStyle w:val="fadeinm1hgl8"/>
          <w:rFonts w:eastAsiaTheme="majorEastAsia"/>
        </w:rPr>
        <w:t xml:space="preserve"> is the residual at the previous time step.</w:t>
      </w:r>
    </w:p>
    <w:p w:rsidR="00F756DE" w:rsidRPr="00F756DE" w:rsidRDefault="00F756DE" w:rsidP="00F756DE">
      <w:pPr>
        <w:pStyle w:val="Default"/>
        <w:rPr>
          <w:color w:val="000000" w:themeColor="text1"/>
          <w:sz w:val="22"/>
          <w:szCs w:val="22"/>
        </w:rPr>
      </w:pPr>
    </w:p>
    <w:p w:rsidR="00F756DE" w:rsidRPr="00F756DE" w:rsidRDefault="00F756DE" w:rsidP="00064462">
      <w:pPr>
        <w:pStyle w:val="Default"/>
        <w:rPr>
          <w:color w:val="0000FF"/>
          <w:sz w:val="22"/>
          <w:szCs w:val="22"/>
        </w:rPr>
      </w:pPr>
    </w:p>
    <w:p w:rsidR="00393CF6" w:rsidRDefault="00393CF6" w:rsidP="00064462">
      <w:pPr>
        <w:pStyle w:val="Default"/>
        <w:rPr>
          <w:color w:val="0000FF"/>
          <w:sz w:val="22"/>
          <w:szCs w:val="22"/>
        </w:rPr>
      </w:pPr>
    </w:p>
    <w:p w:rsidR="00064462" w:rsidRDefault="00064462" w:rsidP="00064462">
      <w:pPr>
        <w:pStyle w:val="Default"/>
        <w:rPr>
          <w:color w:val="0000FF"/>
          <w:sz w:val="22"/>
          <w:szCs w:val="22"/>
        </w:rPr>
      </w:pPr>
      <w:r>
        <w:rPr>
          <w:noProof/>
          <w:color w:val="0000FF"/>
          <w:sz w:val="22"/>
          <w:szCs w:val="22"/>
        </w:rPr>
        <w:drawing>
          <wp:inline distT="0" distB="0" distL="0" distR="0">
            <wp:extent cx="4453283" cy="2271840"/>
            <wp:effectExtent l="88900" t="25400" r="29845" b="90805"/>
            <wp:docPr id="1891545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45669" name="Picture 18915456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07989" cy="2299748"/>
                    </a:xfrm>
                    <a:prstGeom prst="rect">
                      <a:avLst/>
                    </a:prstGeom>
                    <a:effectLst>
                      <a:outerShdw blurRad="50800" dist="38100" dir="8100000" algn="tr" rotWithShape="0">
                        <a:prstClr val="black">
                          <a:alpha val="40000"/>
                        </a:prstClr>
                      </a:outerShdw>
                    </a:effectLst>
                  </pic:spPr>
                </pic:pic>
              </a:graphicData>
            </a:graphic>
          </wp:inline>
        </w:drawing>
      </w:r>
    </w:p>
    <w:p w:rsidR="00F756DE" w:rsidRDefault="00F756DE" w:rsidP="00F756DE">
      <w:pPr>
        <w:pStyle w:val="NormalWeb"/>
      </w:pPr>
      <w:r w:rsidRPr="00F756DE">
        <w:rPr>
          <w:rStyle w:val="fadeinm1hgl8"/>
          <w:rFonts w:eastAsiaTheme="majorEastAsia"/>
        </w:rPr>
        <w:lastRenderedPageBreak/>
        <w:t xml:space="preserve">ACF plot for the residuals of the </w:t>
      </w:r>
      <w:proofErr w:type="gramStart"/>
      <w:r w:rsidRPr="00F756DE">
        <w:rPr>
          <w:rStyle w:val="fadeinm1hgl8"/>
          <w:rFonts w:eastAsiaTheme="majorEastAsia"/>
        </w:rPr>
        <w:t>AR(</w:t>
      </w:r>
      <w:proofErr w:type="gramEnd"/>
      <w:r w:rsidRPr="00F756DE">
        <w:rPr>
          <w:rStyle w:val="fadeinm1hgl8"/>
          <w:rFonts w:eastAsiaTheme="majorEastAsia"/>
        </w:rPr>
        <w:t>1) model</w:t>
      </w:r>
      <w:r>
        <w:rPr>
          <w:rStyle w:val="fadeinm1hgl8"/>
          <w:rFonts w:eastAsiaTheme="majorEastAsia"/>
        </w:rPr>
        <w:t xml:space="preserve"> ("residuals of the residuals")</w:t>
      </w:r>
      <w:r w:rsidR="003330B0">
        <w:rPr>
          <w:rStyle w:val="fadeinm1hgl8"/>
          <w:rFonts w:eastAsiaTheme="majorEastAsia"/>
        </w:rPr>
        <w:t xml:space="preserve"> </w:t>
      </w:r>
      <w:r>
        <w:rPr>
          <w:rStyle w:val="fadeinm1hgl8"/>
          <w:rFonts w:eastAsiaTheme="majorEastAsia"/>
        </w:rPr>
        <w:t>shows no significant spikes beyond the confidence limits, indicating that the model effectively captured the correlation present in the original residuals.</w:t>
      </w:r>
    </w:p>
    <w:p w:rsidR="00F756DE" w:rsidRPr="003330B0" w:rsidRDefault="00F756DE" w:rsidP="003330B0">
      <w:pPr>
        <w:pStyle w:val="NormalWeb"/>
      </w:pPr>
      <w:r>
        <w:rPr>
          <w:rStyle w:val="fadeinm1hgl8"/>
          <w:rFonts w:eastAsiaTheme="majorEastAsia"/>
        </w:rPr>
        <w:t>This means the remaining noise after this step is mostly random, suggesting that the model has accounted for most of the predictable patterns in the residuals.</w:t>
      </w:r>
      <w:r>
        <w:rPr>
          <w:rStyle w:val="fadeinm1hgl8"/>
          <w:rFonts w:eastAsiaTheme="majorEastAsia"/>
        </w:rPr>
        <w:t xml:space="preserve"> And the data at this point is </w:t>
      </w:r>
      <w:r w:rsidR="00A876A7">
        <w:rPr>
          <w:rStyle w:val="fadeinm1hgl8"/>
          <w:rFonts w:eastAsiaTheme="majorEastAsia"/>
        </w:rPr>
        <w:t>r</w:t>
      </w:r>
      <w:r>
        <w:rPr>
          <w:rStyle w:val="fadeinm1hgl8"/>
          <w:rFonts w:eastAsiaTheme="majorEastAsia"/>
        </w:rPr>
        <w:t>andom walk.</w:t>
      </w:r>
    </w:p>
    <w:p w:rsidR="00064462" w:rsidRPr="00064462" w:rsidRDefault="00064462" w:rsidP="00064462">
      <w:pPr>
        <w:pStyle w:val="Default"/>
        <w:rPr>
          <w:color w:val="0000FF"/>
          <w:sz w:val="22"/>
          <w:szCs w:val="22"/>
        </w:rPr>
      </w:pPr>
    </w:p>
    <w:p w:rsidR="00064462" w:rsidRDefault="00DE689E" w:rsidP="00064462">
      <w:pPr>
        <w:pStyle w:val="Default"/>
        <w:rPr>
          <w:color w:val="0000FF"/>
          <w:sz w:val="22"/>
          <w:szCs w:val="22"/>
        </w:rPr>
      </w:pPr>
      <w:r>
        <w:rPr>
          <w:color w:val="0000FF"/>
          <w:sz w:val="22"/>
          <w:szCs w:val="22"/>
        </w:rPr>
        <w:t xml:space="preserve">2d. </w:t>
      </w:r>
      <w:r w:rsidR="00064462" w:rsidRPr="00064462">
        <w:rPr>
          <w:color w:val="0000FF"/>
          <w:sz w:val="22"/>
          <w:szCs w:val="22"/>
        </w:rPr>
        <w:t xml:space="preserve">Create a two-level forecasting model (regression model with linear trend and seasonality + </w:t>
      </w:r>
      <w:proofErr w:type="gramStart"/>
      <w:r w:rsidR="00064462" w:rsidRPr="00064462">
        <w:rPr>
          <w:color w:val="0000FF"/>
          <w:sz w:val="22"/>
          <w:szCs w:val="22"/>
        </w:rPr>
        <w:t>AR(</w:t>
      </w:r>
      <w:proofErr w:type="gramEnd"/>
      <w:r w:rsidR="00064462" w:rsidRPr="00064462">
        <w:rPr>
          <w:color w:val="0000FF"/>
          <w:sz w:val="22"/>
          <w:szCs w:val="22"/>
        </w:rPr>
        <w:t xml:space="preserve">1) model for residuals) for the validation period. Show in your report a table with the validation data, regression forecast for the validation data, </w:t>
      </w:r>
      <w:proofErr w:type="gramStart"/>
      <w:r w:rsidR="00064462" w:rsidRPr="00064462">
        <w:rPr>
          <w:color w:val="0000FF"/>
          <w:sz w:val="22"/>
          <w:szCs w:val="22"/>
        </w:rPr>
        <w:t>AR(</w:t>
      </w:r>
      <w:proofErr w:type="gramEnd"/>
      <w:r w:rsidR="00064462" w:rsidRPr="00064462">
        <w:rPr>
          <w:color w:val="0000FF"/>
          <w:sz w:val="22"/>
          <w:szCs w:val="22"/>
        </w:rPr>
        <w:t xml:space="preserve">1) forecast for the validation data, and combined forecast for the validation period. </w:t>
      </w:r>
    </w:p>
    <w:p w:rsidR="005472B0" w:rsidRPr="005472B0" w:rsidRDefault="005472B0" w:rsidP="00064462">
      <w:pPr>
        <w:pStyle w:val="Default"/>
        <w:rPr>
          <w:b/>
          <w:bCs/>
          <w:color w:val="000000" w:themeColor="text1"/>
        </w:rPr>
      </w:pPr>
      <w:r w:rsidRPr="005472B0">
        <w:rPr>
          <w:b/>
          <w:bCs/>
          <w:color w:val="000000" w:themeColor="text1"/>
        </w:rPr>
        <w:t>Forecast:</w:t>
      </w:r>
    </w:p>
    <w:p w:rsidR="00064462" w:rsidRDefault="00064462" w:rsidP="00064462">
      <w:pPr>
        <w:pStyle w:val="Default"/>
        <w:rPr>
          <w:color w:val="0000FF"/>
          <w:sz w:val="22"/>
          <w:szCs w:val="22"/>
        </w:rPr>
      </w:pPr>
    </w:p>
    <w:p w:rsidR="00064462" w:rsidRDefault="00064462" w:rsidP="00064462">
      <w:pPr>
        <w:pStyle w:val="Default"/>
        <w:rPr>
          <w:color w:val="0000FF"/>
          <w:sz w:val="22"/>
          <w:szCs w:val="22"/>
        </w:rPr>
      </w:pPr>
      <w:r>
        <w:rPr>
          <w:noProof/>
          <w:color w:val="0000FF"/>
          <w:sz w:val="22"/>
          <w:szCs w:val="22"/>
        </w:rPr>
        <w:drawing>
          <wp:inline distT="0" distB="0" distL="0" distR="0">
            <wp:extent cx="5155660" cy="3639808"/>
            <wp:effectExtent l="88900" t="25400" r="26035" b="94615"/>
            <wp:docPr id="682785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85708" name="Picture 682785708"/>
                    <pic:cNvPicPr/>
                  </pic:nvPicPr>
                  <pic:blipFill>
                    <a:blip r:embed="rId15">
                      <a:extLst>
                        <a:ext uri="{28A0092B-C50C-407E-A947-70E740481C1C}">
                          <a14:useLocalDpi xmlns:a14="http://schemas.microsoft.com/office/drawing/2010/main" val="0"/>
                        </a:ext>
                      </a:extLst>
                    </a:blip>
                    <a:stretch>
                      <a:fillRect/>
                    </a:stretch>
                  </pic:blipFill>
                  <pic:spPr>
                    <a:xfrm>
                      <a:off x="0" y="0"/>
                      <a:ext cx="5165128" cy="3646492"/>
                    </a:xfrm>
                    <a:prstGeom prst="rect">
                      <a:avLst/>
                    </a:prstGeom>
                    <a:effectLst>
                      <a:outerShdw blurRad="50800" dist="38100" dir="8100000" algn="tr" rotWithShape="0">
                        <a:prstClr val="black">
                          <a:alpha val="40000"/>
                        </a:prstClr>
                      </a:outerShdw>
                    </a:effectLst>
                  </pic:spPr>
                </pic:pic>
              </a:graphicData>
            </a:graphic>
          </wp:inline>
        </w:drawing>
      </w:r>
    </w:p>
    <w:p w:rsidR="003330B0" w:rsidRDefault="003330B0" w:rsidP="00064462">
      <w:pPr>
        <w:pStyle w:val="Default"/>
        <w:rPr>
          <w:color w:val="0000FF"/>
          <w:sz w:val="22"/>
          <w:szCs w:val="22"/>
        </w:rPr>
      </w:pPr>
    </w:p>
    <w:p w:rsidR="003330B0" w:rsidRDefault="003330B0" w:rsidP="00064462">
      <w:pPr>
        <w:pStyle w:val="Default"/>
        <w:rPr>
          <w:color w:val="0000FF"/>
          <w:sz w:val="22"/>
          <w:szCs w:val="22"/>
        </w:rPr>
      </w:pPr>
    </w:p>
    <w:p w:rsidR="005472B0" w:rsidRDefault="005472B0" w:rsidP="00064462">
      <w:pPr>
        <w:pStyle w:val="Default"/>
        <w:rPr>
          <w:color w:val="0000FF"/>
          <w:sz w:val="22"/>
          <w:szCs w:val="22"/>
        </w:rPr>
      </w:pPr>
    </w:p>
    <w:p w:rsidR="003330B0" w:rsidRDefault="003330B0" w:rsidP="00064462">
      <w:pPr>
        <w:pStyle w:val="Default"/>
        <w:rPr>
          <w:color w:val="0000FF"/>
          <w:sz w:val="22"/>
          <w:szCs w:val="22"/>
        </w:rPr>
      </w:pPr>
    </w:p>
    <w:p w:rsidR="00064462" w:rsidRPr="00064462" w:rsidRDefault="00DE689E" w:rsidP="00064462">
      <w:pPr>
        <w:pStyle w:val="Default"/>
      </w:pPr>
      <w:r>
        <w:rPr>
          <w:color w:val="0000FF"/>
          <w:sz w:val="22"/>
          <w:szCs w:val="22"/>
        </w:rPr>
        <w:t xml:space="preserve">2e. </w:t>
      </w:r>
      <w:r w:rsidR="00064462" w:rsidRPr="00064462">
        <w:rPr>
          <w:color w:val="0000FF"/>
          <w:sz w:val="22"/>
          <w:szCs w:val="22"/>
        </w:rPr>
        <w:t xml:space="preserve">Develop a two-level forecast (regression model with linear trend and seasonality and </w:t>
      </w:r>
      <w:proofErr w:type="gramStart"/>
      <w:r w:rsidR="00064462" w:rsidRPr="00064462">
        <w:rPr>
          <w:color w:val="0000FF"/>
          <w:sz w:val="22"/>
          <w:szCs w:val="22"/>
        </w:rPr>
        <w:t>AR(</w:t>
      </w:r>
      <w:proofErr w:type="gramEnd"/>
      <w:r w:rsidR="00064462" w:rsidRPr="00064462">
        <w:rPr>
          <w:color w:val="0000FF"/>
          <w:sz w:val="22"/>
          <w:szCs w:val="22"/>
        </w:rPr>
        <w:t xml:space="preserve">1) model for residuals) for the entire data set. Provide in your report the autocorrelation chart for the </w:t>
      </w:r>
      <w:proofErr w:type="gramStart"/>
      <w:r w:rsidR="00064462" w:rsidRPr="00064462">
        <w:rPr>
          <w:color w:val="0000FF"/>
          <w:sz w:val="22"/>
          <w:szCs w:val="22"/>
        </w:rPr>
        <w:t>AR(</w:t>
      </w:r>
      <w:proofErr w:type="gramEnd"/>
      <w:r w:rsidR="00064462" w:rsidRPr="00064462">
        <w:rPr>
          <w:color w:val="0000FF"/>
          <w:sz w:val="22"/>
          <w:szCs w:val="22"/>
        </w:rPr>
        <w:t xml:space="preserve">1) </w:t>
      </w:r>
      <w:r w:rsidR="00064462">
        <w:rPr>
          <w:color w:val="0000FF"/>
          <w:sz w:val="22"/>
          <w:szCs w:val="22"/>
        </w:rPr>
        <w:t>model’s residuals and explain it. Also provide a data</w:t>
      </w:r>
      <w:r w:rsidR="00064462">
        <w:t xml:space="preserve"> </w:t>
      </w:r>
      <w:r w:rsidR="00064462" w:rsidRPr="00064462">
        <w:rPr>
          <w:color w:val="0000FF"/>
          <w:sz w:val="22"/>
          <w:szCs w:val="22"/>
        </w:rPr>
        <w:t xml:space="preserve">table with the models’ _forecasts for Walmart revenue in Q1-Q4 of 2025-2026 (regression model, </w:t>
      </w:r>
      <w:proofErr w:type="gramStart"/>
      <w:r w:rsidR="00064462" w:rsidRPr="00064462">
        <w:rPr>
          <w:color w:val="0000FF"/>
          <w:sz w:val="22"/>
          <w:szCs w:val="22"/>
        </w:rPr>
        <w:t>AR(</w:t>
      </w:r>
      <w:proofErr w:type="gramEnd"/>
      <w:r w:rsidR="00064462" w:rsidRPr="00064462">
        <w:rPr>
          <w:color w:val="0000FF"/>
          <w:sz w:val="22"/>
          <w:szCs w:val="22"/>
        </w:rPr>
        <w:t xml:space="preserve">1) for residuals, and two-level combined forecast). </w:t>
      </w:r>
    </w:p>
    <w:p w:rsidR="00064462" w:rsidRDefault="00064462" w:rsidP="00064462">
      <w:pPr>
        <w:pStyle w:val="Default"/>
        <w:numPr>
          <w:ilvl w:val="1"/>
          <w:numId w:val="27"/>
        </w:numPr>
        <w:rPr>
          <w:sz w:val="22"/>
          <w:szCs w:val="22"/>
        </w:rPr>
      </w:pPr>
    </w:p>
    <w:p w:rsidR="00064462" w:rsidRDefault="00AB63D2" w:rsidP="002B4B54">
      <w:pPr>
        <w:pStyle w:val="Default"/>
        <w:rPr>
          <w:color w:val="0000FF"/>
          <w:sz w:val="22"/>
          <w:szCs w:val="22"/>
        </w:rPr>
      </w:pPr>
      <w:r>
        <w:rPr>
          <w:noProof/>
          <w:color w:val="0000FF"/>
          <w:sz w:val="22"/>
          <w:szCs w:val="22"/>
        </w:rPr>
        <w:lastRenderedPageBreak/>
        <w:drawing>
          <wp:inline distT="0" distB="0" distL="0" distR="0">
            <wp:extent cx="5943600" cy="2945765"/>
            <wp:effectExtent l="88900" t="25400" r="25400" b="89535"/>
            <wp:docPr id="684654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54394" name="Picture 6846543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45765"/>
                    </a:xfrm>
                    <a:prstGeom prst="rect">
                      <a:avLst/>
                    </a:prstGeom>
                    <a:effectLst>
                      <a:outerShdw blurRad="50800" dist="38100" dir="8100000" algn="tr" rotWithShape="0">
                        <a:prstClr val="black">
                          <a:alpha val="40000"/>
                        </a:prstClr>
                      </a:outerShdw>
                    </a:effectLst>
                  </pic:spPr>
                </pic:pic>
              </a:graphicData>
            </a:graphic>
          </wp:inline>
        </w:drawing>
      </w:r>
    </w:p>
    <w:p w:rsidR="00190BDD" w:rsidRDefault="00190BDD" w:rsidP="002B4B54">
      <w:pPr>
        <w:pStyle w:val="Default"/>
        <w:rPr>
          <w:color w:val="0000FF"/>
          <w:sz w:val="22"/>
          <w:szCs w:val="22"/>
        </w:rPr>
      </w:pPr>
    </w:p>
    <w:p w:rsidR="00190BDD" w:rsidRDefault="00190BDD" w:rsidP="00190BDD">
      <w:pPr>
        <w:pStyle w:val="Default"/>
        <w:rPr>
          <w:color w:val="0000FF"/>
          <w:sz w:val="22"/>
          <w:szCs w:val="22"/>
        </w:rPr>
      </w:pPr>
      <w:r>
        <w:rPr>
          <w:rStyle w:val="fadeinm1hgl8"/>
        </w:rPr>
        <w:t xml:space="preserve">The </w:t>
      </w:r>
      <w:r w:rsidRPr="003330B0">
        <w:rPr>
          <w:rStyle w:val="fadeinm1hgl8"/>
        </w:rPr>
        <w:t>ACF plot</w:t>
      </w:r>
      <w:r>
        <w:rPr>
          <w:rStyle w:val="fadeinm1hgl8"/>
        </w:rPr>
        <w:t xml:space="preserve"> for the residuals on the validation period </w:t>
      </w:r>
      <w:r>
        <w:rPr>
          <w:rStyle w:val="fadeinm1hgl8"/>
        </w:rPr>
        <w:t xml:space="preserve">also </w:t>
      </w:r>
      <w:r>
        <w:rPr>
          <w:rStyle w:val="fadeinm1hgl8"/>
        </w:rPr>
        <w:t>show</w:t>
      </w:r>
      <w:r w:rsidR="005472B0">
        <w:rPr>
          <w:rStyle w:val="fadeinm1hgl8"/>
        </w:rPr>
        <w:t>s</w:t>
      </w:r>
      <w:r>
        <w:rPr>
          <w:rStyle w:val="fadeinm1hgl8"/>
        </w:rPr>
        <w:t xml:space="preserve"> no significant spikes. This confirms that there is minimal remaining autocorrelation, indicating that the model effectively captures the structure in Walmart's revenue data.</w:t>
      </w:r>
    </w:p>
    <w:p w:rsidR="00190BDD" w:rsidRDefault="00190BDD" w:rsidP="00190BDD">
      <w:pPr>
        <w:pStyle w:val="Default"/>
        <w:rPr>
          <w:color w:val="0000FF"/>
          <w:sz w:val="22"/>
          <w:szCs w:val="22"/>
        </w:rPr>
      </w:pPr>
    </w:p>
    <w:p w:rsidR="00190BDD" w:rsidRPr="005472B0" w:rsidRDefault="005472B0" w:rsidP="002B4B54">
      <w:pPr>
        <w:pStyle w:val="Default"/>
        <w:rPr>
          <w:b/>
          <w:bCs/>
          <w:color w:val="000000" w:themeColor="text1"/>
        </w:rPr>
      </w:pPr>
      <w:r w:rsidRPr="005472B0">
        <w:rPr>
          <w:b/>
          <w:bCs/>
          <w:color w:val="000000" w:themeColor="text1"/>
        </w:rPr>
        <w:t>Forecast:</w:t>
      </w:r>
    </w:p>
    <w:p w:rsidR="00DE689E" w:rsidRDefault="00DE689E" w:rsidP="002B4B54">
      <w:pPr>
        <w:pStyle w:val="Default"/>
        <w:rPr>
          <w:color w:val="0000FF"/>
          <w:sz w:val="22"/>
          <w:szCs w:val="22"/>
        </w:rPr>
      </w:pPr>
      <w:r>
        <w:rPr>
          <w:noProof/>
          <w:color w:val="0000FF"/>
          <w:sz w:val="22"/>
          <w:szCs w:val="22"/>
        </w:rPr>
        <w:drawing>
          <wp:inline distT="0" distB="0" distL="0" distR="0" wp14:anchorId="266E2816" wp14:editId="6B048AFD">
            <wp:extent cx="5943600" cy="3108960"/>
            <wp:effectExtent l="88900" t="25400" r="25400" b="91440"/>
            <wp:docPr id="1409475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75911" name="Picture 1409475911"/>
                    <pic:cNvPicPr/>
                  </pic:nvPicPr>
                  <pic:blipFill>
                    <a:blip r:embed="rId17">
                      <a:extLst>
                        <a:ext uri="{28A0092B-C50C-407E-A947-70E740481C1C}">
                          <a14:useLocalDpi xmlns:a14="http://schemas.microsoft.com/office/drawing/2010/main" val="0"/>
                        </a:ext>
                      </a:extLst>
                    </a:blip>
                    <a:stretch>
                      <a:fillRect/>
                    </a:stretch>
                  </pic:blipFill>
                  <pic:spPr>
                    <a:xfrm>
                      <a:off x="0" y="0"/>
                      <a:ext cx="5943600" cy="3108960"/>
                    </a:xfrm>
                    <a:prstGeom prst="rect">
                      <a:avLst/>
                    </a:prstGeom>
                    <a:effectLst>
                      <a:outerShdw blurRad="50800" dist="38100" dir="8100000" algn="tr" rotWithShape="0">
                        <a:prstClr val="black">
                          <a:alpha val="40000"/>
                        </a:prstClr>
                      </a:outerShdw>
                    </a:effectLst>
                  </pic:spPr>
                </pic:pic>
              </a:graphicData>
            </a:graphic>
          </wp:inline>
        </w:drawing>
      </w:r>
    </w:p>
    <w:p w:rsidR="00DE689E" w:rsidRDefault="00DE689E" w:rsidP="002B4B54">
      <w:pPr>
        <w:pStyle w:val="Default"/>
        <w:rPr>
          <w:color w:val="0000FF"/>
          <w:sz w:val="22"/>
          <w:szCs w:val="22"/>
        </w:rPr>
      </w:pPr>
    </w:p>
    <w:p w:rsidR="00190BDD" w:rsidRDefault="00190BDD" w:rsidP="002B4B54">
      <w:pPr>
        <w:pStyle w:val="Default"/>
        <w:rPr>
          <w:color w:val="0000FF"/>
          <w:sz w:val="22"/>
          <w:szCs w:val="22"/>
        </w:rPr>
      </w:pPr>
    </w:p>
    <w:p w:rsidR="005472B0" w:rsidRDefault="005472B0" w:rsidP="002B4B54">
      <w:pPr>
        <w:pStyle w:val="Default"/>
        <w:rPr>
          <w:color w:val="0000FF"/>
          <w:sz w:val="22"/>
          <w:szCs w:val="22"/>
        </w:rPr>
      </w:pPr>
    </w:p>
    <w:p w:rsidR="00190BDD" w:rsidRDefault="00190BDD" w:rsidP="002B4B54">
      <w:pPr>
        <w:pStyle w:val="Default"/>
        <w:rPr>
          <w:color w:val="0000FF"/>
          <w:sz w:val="22"/>
          <w:szCs w:val="22"/>
        </w:rPr>
      </w:pPr>
    </w:p>
    <w:p w:rsidR="00DE689E" w:rsidRDefault="00DE689E" w:rsidP="00DE689E">
      <w:pPr>
        <w:pStyle w:val="Default"/>
      </w:pPr>
    </w:p>
    <w:p w:rsidR="00DE689E" w:rsidRPr="00DE689E" w:rsidRDefault="00DE689E" w:rsidP="00DE689E">
      <w:pPr>
        <w:pStyle w:val="Default"/>
        <w:rPr>
          <w:b/>
          <w:bCs/>
          <w:color w:val="0000FF"/>
          <w:sz w:val="22"/>
          <w:szCs w:val="22"/>
        </w:rPr>
      </w:pPr>
      <w:r w:rsidRPr="00DE689E">
        <w:rPr>
          <w:b/>
          <w:bCs/>
          <w:color w:val="0000FF"/>
          <w:sz w:val="22"/>
          <w:szCs w:val="22"/>
        </w:rPr>
        <w:t xml:space="preserve">3. Use ARIMA Model and Compare Various Methods. </w:t>
      </w:r>
    </w:p>
    <w:p w:rsidR="00DE689E" w:rsidRDefault="00DE689E" w:rsidP="00DE689E">
      <w:pPr>
        <w:pStyle w:val="Default"/>
        <w:rPr>
          <w:color w:val="0000FF"/>
          <w:sz w:val="22"/>
          <w:szCs w:val="22"/>
        </w:rPr>
      </w:pPr>
      <w:r w:rsidRPr="00DE689E">
        <w:rPr>
          <w:color w:val="0000FF"/>
          <w:sz w:val="22"/>
          <w:szCs w:val="22"/>
        </w:rPr>
        <w:t xml:space="preserve">a. Use </w:t>
      </w:r>
      <w:proofErr w:type="gramStart"/>
      <w:r w:rsidRPr="00DE689E">
        <w:rPr>
          <w:color w:val="0000FF"/>
          <w:sz w:val="22"/>
          <w:szCs w:val="22"/>
        </w:rPr>
        <w:t>Arima(</w:t>
      </w:r>
      <w:proofErr w:type="gramEnd"/>
      <w:r w:rsidRPr="00DE689E">
        <w:rPr>
          <w:color w:val="0000FF"/>
          <w:sz w:val="22"/>
          <w:szCs w:val="22"/>
        </w:rPr>
        <w:t xml:space="preserve">) function to fit </w:t>
      </w:r>
      <w:proofErr w:type="gramStart"/>
      <w:r w:rsidRPr="00DE689E">
        <w:rPr>
          <w:color w:val="0000FF"/>
          <w:sz w:val="22"/>
          <w:szCs w:val="22"/>
        </w:rPr>
        <w:t>ARIMA(</w:t>
      </w:r>
      <w:proofErr w:type="gramEnd"/>
      <w:r w:rsidRPr="00DE689E">
        <w:rPr>
          <w:color w:val="0000FF"/>
          <w:sz w:val="22"/>
          <w:szCs w:val="22"/>
        </w:rPr>
        <w:t>1,1,</w:t>
      </w:r>
      <w:proofErr w:type="gramStart"/>
      <w:r w:rsidRPr="00DE689E">
        <w:rPr>
          <w:color w:val="0000FF"/>
          <w:sz w:val="22"/>
          <w:szCs w:val="22"/>
        </w:rPr>
        <w:t>1)(</w:t>
      </w:r>
      <w:proofErr w:type="gramEnd"/>
      <w:r w:rsidRPr="00DE689E">
        <w:rPr>
          <w:color w:val="0000FF"/>
          <w:sz w:val="22"/>
          <w:szCs w:val="22"/>
        </w:rPr>
        <w:t xml:space="preserve">1,1,1) model for the training data set. Insert in your report the summary of this ARIMA model, present and briefly explain the ARIMA model and its equation in your report. Using this model, forecast revenue for the validation period and present it in your report. </w:t>
      </w:r>
    </w:p>
    <w:p w:rsidR="0017279E" w:rsidRPr="00DE689E" w:rsidRDefault="0017279E" w:rsidP="00DE689E">
      <w:pPr>
        <w:pStyle w:val="Default"/>
        <w:rPr>
          <w:color w:val="0000FF"/>
          <w:sz w:val="22"/>
          <w:szCs w:val="22"/>
        </w:rPr>
      </w:pPr>
    </w:p>
    <w:p w:rsidR="00DE689E" w:rsidRDefault="0017279E" w:rsidP="00DE689E">
      <w:pPr>
        <w:pStyle w:val="Default"/>
        <w:rPr>
          <w:color w:val="0000FF"/>
          <w:sz w:val="22"/>
          <w:szCs w:val="22"/>
        </w:rPr>
      </w:pPr>
      <w:r>
        <w:rPr>
          <w:noProof/>
          <w:color w:val="0000FF"/>
          <w:sz w:val="22"/>
          <w:szCs w:val="22"/>
        </w:rPr>
        <w:drawing>
          <wp:inline distT="0" distB="0" distL="0" distR="0">
            <wp:extent cx="5466945" cy="2443771"/>
            <wp:effectExtent l="88900" t="25400" r="19685" b="83820"/>
            <wp:docPr id="239005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05473" name="Picture 239005473"/>
                    <pic:cNvPicPr/>
                  </pic:nvPicPr>
                  <pic:blipFill>
                    <a:blip r:embed="rId18">
                      <a:extLst>
                        <a:ext uri="{28A0092B-C50C-407E-A947-70E740481C1C}">
                          <a14:useLocalDpi xmlns:a14="http://schemas.microsoft.com/office/drawing/2010/main" val="0"/>
                        </a:ext>
                      </a:extLst>
                    </a:blip>
                    <a:stretch>
                      <a:fillRect/>
                    </a:stretch>
                  </pic:blipFill>
                  <pic:spPr>
                    <a:xfrm>
                      <a:off x="0" y="0"/>
                      <a:ext cx="5471357" cy="2445743"/>
                    </a:xfrm>
                    <a:prstGeom prst="rect">
                      <a:avLst/>
                    </a:prstGeom>
                    <a:effectLst>
                      <a:outerShdw blurRad="50800" dist="38100" dir="8100000" algn="tr" rotWithShape="0">
                        <a:prstClr val="black">
                          <a:alpha val="40000"/>
                        </a:prstClr>
                      </a:outerShdw>
                    </a:effectLst>
                  </pic:spPr>
                </pic:pic>
              </a:graphicData>
            </a:graphic>
          </wp:inline>
        </w:drawing>
      </w:r>
    </w:p>
    <w:p w:rsidR="00AE503E" w:rsidRDefault="00AE503E" w:rsidP="00AE503E">
      <w:pPr>
        <w:pStyle w:val="Default"/>
        <w:rPr>
          <w:b/>
          <w:bCs/>
          <w:color w:val="0000FF"/>
          <w:sz w:val="22"/>
          <w:szCs w:val="22"/>
        </w:rPr>
      </w:pPr>
      <w:r w:rsidRPr="00AE503E">
        <w:rPr>
          <w:rStyle w:val="fadeinm1hgl8"/>
        </w:rPr>
        <w:t>This is a Seasonal ARIMA</w:t>
      </w:r>
      <w:r w:rsidRPr="00AE503E">
        <w:rPr>
          <w:rStyle w:val="fadeinm1hgl8"/>
        </w:rPr>
        <w:t xml:space="preserve"> model</w:t>
      </w:r>
      <w:r>
        <w:rPr>
          <w:rStyle w:val="fadeinm1hgl8"/>
        </w:rPr>
        <w:t xml:space="preserve"> where we</w:t>
      </w:r>
      <w:r w:rsidRPr="00AE503E">
        <w:rPr>
          <w:rStyle w:val="fadeinm1hgl8"/>
        </w:rPr>
        <w:t xml:space="preserve"> includ</w:t>
      </w:r>
      <w:r>
        <w:rPr>
          <w:rStyle w:val="fadeinm1hgl8"/>
        </w:rPr>
        <w:t>e</w:t>
      </w:r>
      <w:r w:rsidRPr="00AE503E">
        <w:rPr>
          <w:rStyle w:val="fadeinm1hgl8"/>
        </w:rPr>
        <w:t xml:space="preserve"> additional seasonal terms</w:t>
      </w:r>
      <w:r>
        <w:rPr>
          <w:rStyle w:val="fadeinm1hgl8"/>
        </w:rPr>
        <w:t xml:space="preserve"> (i.e., P,</w:t>
      </w:r>
      <w:r w:rsidR="005472B0">
        <w:rPr>
          <w:rStyle w:val="fadeinm1hgl8"/>
        </w:rPr>
        <w:t xml:space="preserve"> </w:t>
      </w:r>
      <w:r>
        <w:rPr>
          <w:rStyle w:val="fadeinm1hgl8"/>
        </w:rPr>
        <w:t>D and Q [m])</w:t>
      </w:r>
      <w:r w:rsidRPr="00AE503E">
        <w:rPr>
          <w:rStyle w:val="fadeinm1hgl8"/>
        </w:rPr>
        <w:t xml:space="preserve"> in the ARIMA</w:t>
      </w:r>
      <w:r w:rsidR="005472B0">
        <w:rPr>
          <w:rStyle w:val="fadeinm1hgl8"/>
        </w:rPr>
        <w:t xml:space="preserve"> </w:t>
      </w:r>
      <w:r w:rsidRPr="00AE503E">
        <w:rPr>
          <w:rStyle w:val="fadeinm1hgl8"/>
        </w:rPr>
        <w:t>(p d, q) model</w:t>
      </w:r>
      <w:r w:rsidRPr="00AE503E">
        <w:rPr>
          <w:b/>
          <w:bCs/>
          <w:color w:val="0000FF"/>
          <w:sz w:val="22"/>
          <w:szCs w:val="22"/>
        </w:rPr>
        <w:t xml:space="preserve"> </w:t>
      </w:r>
      <w:r w:rsidRPr="00AE503E">
        <w:rPr>
          <w:b/>
          <w:bCs/>
          <w:color w:val="0000FF"/>
          <w:sz w:val="22"/>
          <w:szCs w:val="22"/>
        </w:rPr>
        <w:tab/>
      </w:r>
    </w:p>
    <w:p w:rsidR="00AE503E" w:rsidRDefault="00AE503E" w:rsidP="00AE503E">
      <w:pPr>
        <w:pStyle w:val="NormalWeb"/>
      </w:pPr>
      <w:r>
        <w:rPr>
          <w:rFonts w:hAnsi="Symbol"/>
        </w:rPr>
        <w:t></w:t>
      </w:r>
      <w:r>
        <w:t xml:space="preserve"> </w:t>
      </w:r>
      <w:r>
        <w:rPr>
          <w:rStyle w:val="fadeinm1hgl8"/>
          <w:rFonts w:eastAsiaTheme="majorEastAsia"/>
        </w:rPr>
        <w:t xml:space="preserve">The first part, </w:t>
      </w:r>
      <w:r>
        <w:rPr>
          <w:rStyle w:val="fadeinm1hgl8"/>
          <w:rFonts w:eastAsiaTheme="majorEastAsia"/>
          <w:b/>
          <w:bCs/>
        </w:rPr>
        <w:t>ARIMA</w:t>
      </w:r>
      <w:r w:rsidR="005472B0">
        <w:rPr>
          <w:rStyle w:val="fadeinm1hgl8"/>
          <w:rFonts w:eastAsiaTheme="majorEastAsia"/>
          <w:b/>
          <w:bCs/>
        </w:rPr>
        <w:t xml:space="preserve"> </w:t>
      </w:r>
      <w:r>
        <w:rPr>
          <w:rStyle w:val="fadeinm1hgl8"/>
          <w:rFonts w:eastAsiaTheme="majorEastAsia"/>
          <w:b/>
          <w:bCs/>
        </w:rPr>
        <w:t>(1,1,1)</w:t>
      </w:r>
      <w:r>
        <w:rPr>
          <w:rStyle w:val="fadeinm1hgl8"/>
          <w:rFonts w:eastAsiaTheme="majorEastAsia"/>
        </w:rPr>
        <w:t>, represents:</w:t>
      </w:r>
    </w:p>
    <w:p w:rsidR="00AE503E" w:rsidRPr="005472B0" w:rsidRDefault="00AE503E" w:rsidP="00AE503E">
      <w:pPr>
        <w:pStyle w:val="NormalWeb"/>
        <w:numPr>
          <w:ilvl w:val="0"/>
          <w:numId w:val="35"/>
        </w:numPr>
        <w:rPr>
          <w:rStyle w:val="fadeinm1hgl8"/>
          <w:rFonts w:eastAsiaTheme="majorEastAsia"/>
        </w:rPr>
      </w:pPr>
      <w:r w:rsidRPr="005472B0">
        <w:rPr>
          <w:rStyle w:val="fadeinm1hgl8"/>
          <w:rFonts w:eastAsiaTheme="majorEastAsia"/>
        </w:rPr>
        <w:t xml:space="preserve">p = </w:t>
      </w:r>
      <w:r w:rsidRPr="005472B0">
        <w:rPr>
          <w:rStyle w:val="fadeinm1hgl8"/>
          <w:rFonts w:eastAsiaTheme="majorEastAsia"/>
        </w:rPr>
        <w:t>1</w:t>
      </w:r>
      <w:r>
        <w:rPr>
          <w:rStyle w:val="fadeinm1hgl8"/>
          <w:rFonts w:eastAsiaTheme="majorEastAsia"/>
        </w:rPr>
        <w:t>: One lag for Auto</w:t>
      </w:r>
      <w:r>
        <w:rPr>
          <w:rStyle w:val="fadeinm1hgl8"/>
          <w:rFonts w:eastAsiaTheme="majorEastAsia"/>
        </w:rPr>
        <w:t xml:space="preserve"> </w:t>
      </w:r>
      <w:r>
        <w:rPr>
          <w:rStyle w:val="fadeinm1hgl8"/>
          <w:rFonts w:eastAsiaTheme="majorEastAsia"/>
        </w:rPr>
        <w:t>Regressive (AR) terms</w:t>
      </w:r>
    </w:p>
    <w:p w:rsidR="00AE503E" w:rsidRPr="005472B0" w:rsidRDefault="00AE503E" w:rsidP="00AE503E">
      <w:pPr>
        <w:pStyle w:val="NormalWeb"/>
        <w:numPr>
          <w:ilvl w:val="0"/>
          <w:numId w:val="35"/>
        </w:numPr>
        <w:rPr>
          <w:rStyle w:val="fadeinm1hgl8"/>
          <w:rFonts w:eastAsiaTheme="majorEastAsia"/>
        </w:rPr>
      </w:pPr>
      <w:r w:rsidRPr="005472B0">
        <w:rPr>
          <w:rStyle w:val="fadeinm1hgl8"/>
          <w:rFonts w:eastAsiaTheme="majorEastAsia"/>
        </w:rPr>
        <w:t xml:space="preserve">d = </w:t>
      </w:r>
      <w:r w:rsidRPr="005472B0">
        <w:rPr>
          <w:rStyle w:val="fadeinm1hgl8"/>
          <w:rFonts w:eastAsiaTheme="majorEastAsia"/>
        </w:rPr>
        <w:t>1</w:t>
      </w:r>
      <w:r>
        <w:rPr>
          <w:rStyle w:val="fadeinm1hgl8"/>
          <w:rFonts w:eastAsiaTheme="majorEastAsia"/>
        </w:rPr>
        <w:t xml:space="preserve">: One differencing step to </w:t>
      </w:r>
      <w:r>
        <w:rPr>
          <w:rStyle w:val="fadeinm1hgl8"/>
          <w:rFonts w:eastAsiaTheme="majorEastAsia"/>
        </w:rPr>
        <w:t>remove linear trend</w:t>
      </w:r>
    </w:p>
    <w:p w:rsidR="00AE503E" w:rsidRDefault="00AE503E" w:rsidP="00AE503E">
      <w:pPr>
        <w:pStyle w:val="NormalWeb"/>
        <w:numPr>
          <w:ilvl w:val="0"/>
          <w:numId w:val="35"/>
        </w:numPr>
      </w:pPr>
      <w:r w:rsidRPr="005472B0">
        <w:rPr>
          <w:rStyle w:val="fadeinm1hgl8"/>
          <w:rFonts w:eastAsiaTheme="majorEastAsia"/>
        </w:rPr>
        <w:t xml:space="preserve">q = </w:t>
      </w:r>
      <w:r w:rsidRPr="005472B0">
        <w:rPr>
          <w:rStyle w:val="fadeinm1hgl8"/>
          <w:rFonts w:eastAsiaTheme="majorEastAsia"/>
        </w:rPr>
        <w:t>1</w:t>
      </w:r>
      <w:r>
        <w:rPr>
          <w:rStyle w:val="fadeinm1hgl8"/>
          <w:rFonts w:eastAsiaTheme="majorEastAsia"/>
        </w:rPr>
        <w:t xml:space="preserve">: One lag for the Moving Average </w:t>
      </w:r>
      <w:r>
        <w:rPr>
          <w:rStyle w:val="fadeinm1hgl8"/>
          <w:rFonts w:eastAsiaTheme="majorEastAsia"/>
        </w:rPr>
        <w:t>for error lags</w:t>
      </w:r>
    </w:p>
    <w:p w:rsidR="00AE503E" w:rsidRDefault="00AE503E" w:rsidP="00AE503E">
      <w:pPr>
        <w:pStyle w:val="NormalWeb"/>
      </w:pPr>
      <w:r>
        <w:rPr>
          <w:rFonts w:hAnsi="Symbol"/>
        </w:rPr>
        <w:t></w:t>
      </w:r>
      <w:r>
        <w:t xml:space="preserve"> </w:t>
      </w:r>
      <w:r>
        <w:rPr>
          <w:rStyle w:val="fadeinm1hgl8"/>
          <w:rFonts w:eastAsiaTheme="majorEastAsia"/>
        </w:rPr>
        <w:t xml:space="preserve">The seasonal part, </w:t>
      </w:r>
      <w:r>
        <w:rPr>
          <w:rStyle w:val="fadeinm1hgl8"/>
          <w:rFonts w:eastAsiaTheme="majorEastAsia"/>
          <w:b/>
          <w:bCs/>
        </w:rPr>
        <w:t>(1,1,1)</w:t>
      </w:r>
      <w:r w:rsidR="005472B0">
        <w:rPr>
          <w:rStyle w:val="fadeinm1hgl8"/>
          <w:rFonts w:eastAsiaTheme="majorEastAsia"/>
          <w:b/>
          <w:bCs/>
        </w:rPr>
        <w:t xml:space="preserve"> </w:t>
      </w:r>
      <w:r>
        <w:rPr>
          <w:rStyle w:val="fadeinm1hgl8"/>
          <w:rFonts w:eastAsiaTheme="majorEastAsia"/>
          <w:b/>
          <w:bCs/>
        </w:rPr>
        <w:t>[4]</w:t>
      </w:r>
      <w:r>
        <w:rPr>
          <w:rStyle w:val="fadeinm1hgl8"/>
          <w:rFonts w:eastAsiaTheme="majorEastAsia"/>
        </w:rPr>
        <w:t>, represents:</w:t>
      </w:r>
    </w:p>
    <w:p w:rsidR="00AE503E" w:rsidRPr="005472B0" w:rsidRDefault="00AE503E" w:rsidP="005472B0">
      <w:pPr>
        <w:pStyle w:val="NormalWeb"/>
        <w:numPr>
          <w:ilvl w:val="0"/>
          <w:numId w:val="35"/>
        </w:numPr>
        <w:rPr>
          <w:rStyle w:val="fadeinm1hgl8"/>
          <w:rFonts w:eastAsiaTheme="majorEastAsia"/>
        </w:rPr>
      </w:pPr>
      <w:r w:rsidRPr="005472B0">
        <w:rPr>
          <w:rStyle w:val="fadeinm1hgl8"/>
          <w:rFonts w:eastAsiaTheme="majorEastAsia"/>
        </w:rPr>
        <w:t xml:space="preserve">P = </w:t>
      </w:r>
      <w:r w:rsidRPr="005472B0">
        <w:rPr>
          <w:rStyle w:val="fadeinm1hgl8"/>
          <w:rFonts w:eastAsiaTheme="majorEastAsia"/>
        </w:rPr>
        <w:t>1</w:t>
      </w:r>
      <w:r>
        <w:rPr>
          <w:rStyle w:val="fadeinm1hgl8"/>
          <w:rFonts w:eastAsiaTheme="majorEastAsia"/>
        </w:rPr>
        <w:t>: One seasonal lag for AR</w:t>
      </w:r>
    </w:p>
    <w:p w:rsidR="00AE503E" w:rsidRPr="005472B0" w:rsidRDefault="00AE503E" w:rsidP="005472B0">
      <w:pPr>
        <w:pStyle w:val="NormalWeb"/>
        <w:numPr>
          <w:ilvl w:val="0"/>
          <w:numId w:val="35"/>
        </w:numPr>
        <w:rPr>
          <w:rStyle w:val="fadeinm1hgl8"/>
          <w:rFonts w:eastAsiaTheme="majorEastAsia"/>
        </w:rPr>
      </w:pPr>
      <w:r w:rsidRPr="005472B0">
        <w:rPr>
          <w:rStyle w:val="fadeinm1hgl8"/>
          <w:rFonts w:eastAsiaTheme="majorEastAsia"/>
        </w:rPr>
        <w:t xml:space="preserve">D = </w:t>
      </w:r>
      <w:r w:rsidRPr="005472B0">
        <w:rPr>
          <w:rStyle w:val="fadeinm1hgl8"/>
          <w:rFonts w:eastAsiaTheme="majorEastAsia"/>
        </w:rPr>
        <w:t>1</w:t>
      </w:r>
      <w:r>
        <w:rPr>
          <w:rStyle w:val="fadeinm1hgl8"/>
          <w:rFonts w:eastAsiaTheme="majorEastAsia"/>
        </w:rPr>
        <w:t>: One seasonal differencing</w:t>
      </w:r>
    </w:p>
    <w:p w:rsidR="00AE503E" w:rsidRPr="005472B0" w:rsidRDefault="00AE503E" w:rsidP="005472B0">
      <w:pPr>
        <w:pStyle w:val="NormalWeb"/>
        <w:numPr>
          <w:ilvl w:val="0"/>
          <w:numId w:val="35"/>
        </w:numPr>
        <w:rPr>
          <w:rStyle w:val="fadeinm1hgl8"/>
          <w:rFonts w:eastAsiaTheme="majorEastAsia"/>
        </w:rPr>
      </w:pPr>
      <w:r w:rsidRPr="005472B0">
        <w:rPr>
          <w:rStyle w:val="fadeinm1hgl8"/>
          <w:rFonts w:eastAsiaTheme="majorEastAsia"/>
        </w:rPr>
        <w:t xml:space="preserve">Q = </w:t>
      </w:r>
      <w:r w:rsidRPr="005472B0">
        <w:rPr>
          <w:rStyle w:val="fadeinm1hgl8"/>
          <w:rFonts w:eastAsiaTheme="majorEastAsia"/>
        </w:rPr>
        <w:t>1</w:t>
      </w:r>
      <w:r>
        <w:rPr>
          <w:rStyle w:val="fadeinm1hgl8"/>
          <w:rFonts w:eastAsiaTheme="majorEastAsia"/>
        </w:rPr>
        <w:t>: One seasonal lag for MA</w:t>
      </w:r>
    </w:p>
    <w:p w:rsidR="00AE503E" w:rsidRDefault="00AE503E" w:rsidP="005472B0">
      <w:pPr>
        <w:pStyle w:val="NormalWeb"/>
        <w:numPr>
          <w:ilvl w:val="0"/>
          <w:numId w:val="35"/>
        </w:numPr>
      </w:pPr>
      <w:r w:rsidRPr="005472B0">
        <w:rPr>
          <w:rStyle w:val="fadeinm1hgl8"/>
          <w:rFonts w:eastAsiaTheme="majorEastAsia"/>
        </w:rPr>
        <w:t xml:space="preserve">M = </w:t>
      </w:r>
      <w:r w:rsidRPr="005472B0">
        <w:rPr>
          <w:rStyle w:val="fadeinm1hgl8"/>
          <w:rFonts w:eastAsiaTheme="majorEastAsia"/>
        </w:rPr>
        <w:t>[4]</w:t>
      </w:r>
      <w:r>
        <w:rPr>
          <w:rStyle w:val="fadeinm1hgl8"/>
          <w:rFonts w:eastAsiaTheme="majorEastAsia"/>
        </w:rPr>
        <w:t>: Specifies that the seasonality repeats every 4 quarters (one year)</w:t>
      </w:r>
    </w:p>
    <w:p w:rsidR="00AE503E" w:rsidRPr="00AE503E" w:rsidRDefault="00AE503E" w:rsidP="00AE503E">
      <w:pPr>
        <w:pStyle w:val="Default"/>
        <w:rPr>
          <w:color w:val="0000FF"/>
          <w:sz w:val="22"/>
          <w:szCs w:val="22"/>
        </w:rPr>
      </w:pPr>
    </w:p>
    <w:p w:rsidR="002013E5" w:rsidRPr="00AE503E" w:rsidRDefault="00AE503E" w:rsidP="00DE689E">
      <w:pPr>
        <w:pStyle w:val="Default"/>
        <w:rPr>
          <w:b/>
          <w:bCs/>
          <w:color w:val="000000" w:themeColor="text1"/>
          <w:sz w:val="22"/>
          <w:szCs w:val="22"/>
        </w:rPr>
      </w:pPr>
      <w:r>
        <w:rPr>
          <w:b/>
          <w:bCs/>
          <w:color w:val="000000" w:themeColor="text1"/>
          <w:sz w:val="22"/>
          <w:szCs w:val="22"/>
        </w:rPr>
        <w:t>G</w:t>
      </w:r>
      <w:r w:rsidRPr="00AE503E">
        <w:rPr>
          <w:b/>
          <w:bCs/>
          <w:color w:val="000000" w:themeColor="text1"/>
          <w:sz w:val="22"/>
          <w:szCs w:val="22"/>
        </w:rPr>
        <w:t xml:space="preserve">eneral </w:t>
      </w:r>
      <w:r>
        <w:rPr>
          <w:b/>
          <w:bCs/>
          <w:color w:val="000000" w:themeColor="text1"/>
          <w:sz w:val="22"/>
          <w:szCs w:val="22"/>
        </w:rPr>
        <w:t>M</w:t>
      </w:r>
      <w:r w:rsidRPr="00AE503E">
        <w:rPr>
          <w:b/>
          <w:bCs/>
          <w:color w:val="000000" w:themeColor="text1"/>
          <w:sz w:val="22"/>
          <w:szCs w:val="22"/>
        </w:rPr>
        <w:t xml:space="preserve">odel </w:t>
      </w:r>
      <w:r>
        <w:rPr>
          <w:b/>
          <w:bCs/>
          <w:color w:val="000000" w:themeColor="text1"/>
          <w:sz w:val="22"/>
          <w:szCs w:val="22"/>
        </w:rPr>
        <w:t>E</w:t>
      </w:r>
      <w:r w:rsidRPr="00AE503E">
        <w:rPr>
          <w:b/>
          <w:bCs/>
          <w:color w:val="000000" w:themeColor="text1"/>
          <w:sz w:val="22"/>
          <w:szCs w:val="22"/>
        </w:rPr>
        <w:t>quation is:</w:t>
      </w:r>
    </w:p>
    <w:p w:rsidR="002013E5" w:rsidRDefault="002013E5" w:rsidP="002013E5">
      <w:pPr>
        <w:pStyle w:val="NormalWeb"/>
        <w:rPr>
          <w:b/>
          <w:bCs/>
          <w:i/>
          <w:iCs/>
          <w:vertAlign w:val="subscript"/>
        </w:rPr>
      </w:pPr>
      <w:proofErr w:type="spellStart"/>
      <w:r w:rsidRPr="0089372E">
        <w:rPr>
          <w:b/>
          <w:bCs/>
          <w:i/>
          <w:iCs/>
        </w:rPr>
        <w:t>y</w:t>
      </w:r>
      <w:r w:rsidRPr="0089372E">
        <w:rPr>
          <w:b/>
          <w:bCs/>
          <w:i/>
          <w:iCs/>
          <w:vertAlign w:val="subscript"/>
        </w:rPr>
        <w:t>t</w:t>
      </w:r>
      <w:proofErr w:type="spellEnd"/>
      <w:r w:rsidRPr="0089372E">
        <w:rPr>
          <w:b/>
          <w:bCs/>
        </w:rPr>
        <w:t xml:space="preserve"> - </w:t>
      </w:r>
      <w:r w:rsidRPr="0089372E">
        <w:rPr>
          <w:b/>
          <w:bCs/>
          <w:i/>
          <w:iCs/>
        </w:rPr>
        <w:t>y</w:t>
      </w:r>
      <w:r w:rsidRPr="0089372E">
        <w:rPr>
          <w:b/>
          <w:bCs/>
          <w:i/>
          <w:iCs/>
          <w:vertAlign w:val="subscript"/>
        </w:rPr>
        <w:t>t</w:t>
      </w:r>
      <w:r w:rsidRPr="0089372E">
        <w:rPr>
          <w:b/>
          <w:bCs/>
          <w:vertAlign w:val="subscript"/>
        </w:rPr>
        <w:t>-1</w:t>
      </w:r>
      <w:r w:rsidRPr="0089372E">
        <w:rPr>
          <w:b/>
          <w:bCs/>
        </w:rPr>
        <w:t xml:space="preserve"> = </w:t>
      </w:r>
      <w:r w:rsidRPr="0089372E">
        <w:rPr>
          <w:b/>
          <w:bCs/>
          <w:i/>
          <w:iCs/>
        </w:rPr>
        <w:t>b</w:t>
      </w:r>
      <w:r w:rsidRPr="0089372E">
        <w:rPr>
          <w:b/>
          <w:bCs/>
          <w:i/>
          <w:iCs/>
          <w:vertAlign w:val="subscript"/>
        </w:rPr>
        <w:t>0</w:t>
      </w:r>
      <w:r w:rsidRPr="0089372E">
        <w:rPr>
          <w:b/>
          <w:bCs/>
        </w:rPr>
        <w:t xml:space="preserve"> + </w:t>
      </w:r>
      <w:r w:rsidRPr="0089372E">
        <w:rPr>
          <w:b/>
          <w:bCs/>
          <w:i/>
          <w:iCs/>
        </w:rPr>
        <w:t>b</w:t>
      </w:r>
      <w:r w:rsidRPr="0089372E">
        <w:rPr>
          <w:b/>
          <w:bCs/>
          <w:vertAlign w:val="subscript"/>
        </w:rPr>
        <w:t>1</w:t>
      </w:r>
      <w:r w:rsidRPr="0089372E">
        <w:rPr>
          <w:b/>
          <w:bCs/>
        </w:rPr>
        <w:t>(</w:t>
      </w:r>
      <w:r w:rsidRPr="0089372E">
        <w:rPr>
          <w:b/>
          <w:bCs/>
          <w:i/>
          <w:iCs/>
        </w:rPr>
        <w:t>y</w:t>
      </w:r>
      <w:r w:rsidRPr="0089372E">
        <w:rPr>
          <w:b/>
          <w:bCs/>
          <w:i/>
          <w:iCs/>
          <w:vertAlign w:val="subscript"/>
        </w:rPr>
        <w:t>t</w:t>
      </w:r>
      <w:r w:rsidRPr="0089372E">
        <w:rPr>
          <w:b/>
          <w:bCs/>
          <w:vertAlign w:val="subscript"/>
        </w:rPr>
        <w:t>-1</w:t>
      </w:r>
      <w:r w:rsidRPr="0089372E">
        <w:rPr>
          <w:b/>
          <w:bCs/>
        </w:rPr>
        <w:t xml:space="preserve"> - </w:t>
      </w:r>
      <w:r w:rsidRPr="0089372E">
        <w:rPr>
          <w:b/>
          <w:bCs/>
          <w:i/>
          <w:iCs/>
        </w:rPr>
        <w:t>y</w:t>
      </w:r>
      <w:r w:rsidRPr="0089372E">
        <w:rPr>
          <w:b/>
          <w:bCs/>
          <w:i/>
          <w:iCs/>
          <w:vertAlign w:val="subscript"/>
        </w:rPr>
        <w:t>t</w:t>
      </w:r>
      <w:r w:rsidRPr="0089372E">
        <w:rPr>
          <w:b/>
          <w:bCs/>
          <w:vertAlign w:val="subscript"/>
        </w:rPr>
        <w:t>-2</w:t>
      </w:r>
      <w:r w:rsidRPr="0089372E">
        <w:rPr>
          <w:b/>
          <w:bCs/>
        </w:rPr>
        <w:t xml:space="preserve">) + </w:t>
      </w:r>
      <w:r w:rsidRPr="0089372E">
        <w:rPr>
          <w:b/>
          <w:bCs/>
          <w:i/>
          <w:iCs/>
        </w:rPr>
        <w:t>b</w:t>
      </w:r>
      <w:r w:rsidRPr="0089372E">
        <w:rPr>
          <w:b/>
          <w:bCs/>
          <w:vertAlign w:val="subscript"/>
        </w:rPr>
        <w:t>2</w:t>
      </w:r>
      <w:r w:rsidRPr="0089372E">
        <w:rPr>
          <w:b/>
          <w:bCs/>
        </w:rPr>
        <w:t>(</w:t>
      </w:r>
      <w:r w:rsidRPr="0089372E">
        <w:rPr>
          <w:b/>
          <w:bCs/>
          <w:i/>
          <w:iCs/>
        </w:rPr>
        <w:t>y</w:t>
      </w:r>
      <w:r w:rsidRPr="0089372E">
        <w:rPr>
          <w:b/>
          <w:bCs/>
          <w:i/>
          <w:iCs/>
          <w:vertAlign w:val="subscript"/>
        </w:rPr>
        <w:t>t</w:t>
      </w:r>
      <w:r w:rsidRPr="0089372E">
        <w:rPr>
          <w:b/>
          <w:bCs/>
          <w:vertAlign w:val="subscript"/>
        </w:rPr>
        <w:t>-2</w:t>
      </w:r>
      <w:r w:rsidRPr="0089372E">
        <w:rPr>
          <w:b/>
          <w:bCs/>
        </w:rPr>
        <w:t xml:space="preserve"> - </w:t>
      </w:r>
      <w:r w:rsidRPr="0089372E">
        <w:rPr>
          <w:b/>
          <w:bCs/>
          <w:i/>
          <w:iCs/>
        </w:rPr>
        <w:t>y</w:t>
      </w:r>
      <w:r w:rsidRPr="0089372E">
        <w:rPr>
          <w:b/>
          <w:bCs/>
          <w:i/>
          <w:iCs/>
          <w:vertAlign w:val="subscript"/>
        </w:rPr>
        <w:t>t</w:t>
      </w:r>
      <w:r w:rsidRPr="0089372E">
        <w:rPr>
          <w:b/>
          <w:bCs/>
          <w:vertAlign w:val="subscript"/>
        </w:rPr>
        <w:t>-3</w:t>
      </w:r>
      <w:r w:rsidRPr="0089372E">
        <w:rPr>
          <w:b/>
          <w:bCs/>
        </w:rPr>
        <w:t xml:space="preserve">) + </w:t>
      </w:r>
      <w:proofErr w:type="gramStart"/>
      <w:r w:rsidRPr="0089372E">
        <w:rPr>
          <w:b/>
          <w:bCs/>
          <w:i/>
          <w:iCs/>
        </w:rPr>
        <w:t>e</w:t>
      </w:r>
      <w:r w:rsidRPr="0089372E">
        <w:rPr>
          <w:b/>
          <w:bCs/>
          <w:i/>
          <w:iCs/>
          <w:vertAlign w:val="subscript"/>
        </w:rPr>
        <w:t xml:space="preserve">t  </w:t>
      </w:r>
      <w:r w:rsidRPr="0089372E">
        <w:rPr>
          <w:b/>
          <w:bCs/>
        </w:rPr>
        <w:t>+</w:t>
      </w:r>
      <w:proofErr w:type="gramEnd"/>
      <w:r w:rsidRPr="0089372E">
        <w:rPr>
          <w:b/>
          <w:bCs/>
        </w:rPr>
        <w:t xml:space="preserve"> </w:t>
      </w:r>
      <w:r w:rsidRPr="0089372E">
        <w:rPr>
          <w:b/>
          <w:bCs/>
          <w:i/>
          <w:iCs/>
        </w:rPr>
        <w:t>q</w:t>
      </w:r>
      <w:r w:rsidRPr="0089372E">
        <w:rPr>
          <w:b/>
          <w:bCs/>
          <w:i/>
          <w:iCs/>
          <w:vertAlign w:val="subscript"/>
        </w:rPr>
        <w:t xml:space="preserve">1 </w:t>
      </w:r>
      <w:r w:rsidRPr="0089372E">
        <w:rPr>
          <w:b/>
          <w:bCs/>
          <w:i/>
          <w:iCs/>
        </w:rPr>
        <w:t>e</w:t>
      </w:r>
      <w:r w:rsidRPr="0089372E">
        <w:rPr>
          <w:b/>
          <w:bCs/>
          <w:i/>
          <w:iCs/>
          <w:vertAlign w:val="subscript"/>
        </w:rPr>
        <w:t>t-1</w:t>
      </w:r>
      <w:r w:rsidRPr="0089372E">
        <w:rPr>
          <w:b/>
          <w:bCs/>
          <w:i/>
          <w:iCs/>
        </w:rPr>
        <w:t xml:space="preserve"> + q</w:t>
      </w:r>
      <w:r w:rsidRPr="0089372E">
        <w:rPr>
          <w:b/>
          <w:bCs/>
          <w:i/>
          <w:iCs/>
          <w:vertAlign w:val="subscript"/>
        </w:rPr>
        <w:t xml:space="preserve">2 </w:t>
      </w:r>
      <w:r w:rsidRPr="0089372E">
        <w:rPr>
          <w:b/>
          <w:bCs/>
          <w:i/>
          <w:iCs/>
        </w:rPr>
        <w:t>e</w:t>
      </w:r>
      <w:r w:rsidRPr="0089372E">
        <w:rPr>
          <w:b/>
          <w:bCs/>
          <w:i/>
          <w:iCs/>
          <w:vertAlign w:val="subscript"/>
        </w:rPr>
        <w:t>t-2</w:t>
      </w:r>
    </w:p>
    <w:p w:rsidR="002013E5" w:rsidRDefault="002013E5" w:rsidP="002013E5">
      <w:pPr>
        <w:pStyle w:val="NormalWeb"/>
        <w:rPr>
          <w:rStyle w:val="fadeinm1hgl8"/>
          <w:rFonts w:ascii="Calibri" w:eastAsiaTheme="minorHAnsi" w:hAnsi="Calibri" w:cs="Calibri"/>
          <w:color w:val="000000"/>
          <w:vertAlign w:val="subscript"/>
          <w14:ligatures w14:val="standardContextual"/>
        </w:rPr>
      </w:pPr>
      <w:proofErr w:type="spellStart"/>
      <w:r w:rsidRPr="002013E5">
        <w:rPr>
          <w:b/>
          <w:bCs/>
          <w:i/>
          <w:iCs/>
        </w:rPr>
        <w:t>y</w:t>
      </w:r>
      <w:r w:rsidRPr="002013E5">
        <w:rPr>
          <w:b/>
          <w:bCs/>
          <w:i/>
          <w:iCs/>
          <w:vertAlign w:val="subscript"/>
        </w:rPr>
        <w:t>t</w:t>
      </w:r>
      <w:proofErr w:type="spellEnd"/>
      <w:r w:rsidRPr="002013E5">
        <w:rPr>
          <w:b/>
          <w:bCs/>
        </w:rPr>
        <w:t xml:space="preserve"> - </w:t>
      </w:r>
      <w:r w:rsidRPr="002013E5">
        <w:rPr>
          <w:b/>
          <w:bCs/>
          <w:i/>
          <w:iCs/>
        </w:rPr>
        <w:t>y</w:t>
      </w:r>
      <w:r w:rsidRPr="002013E5">
        <w:rPr>
          <w:b/>
          <w:bCs/>
          <w:i/>
          <w:iCs/>
          <w:vertAlign w:val="subscript"/>
        </w:rPr>
        <w:t>t</w:t>
      </w:r>
      <w:r w:rsidRPr="002013E5">
        <w:rPr>
          <w:b/>
          <w:bCs/>
          <w:vertAlign w:val="subscript"/>
        </w:rPr>
        <w:t>-1</w:t>
      </w:r>
      <w:r w:rsidRPr="002013E5">
        <w:rPr>
          <w:b/>
          <w:bCs/>
        </w:rPr>
        <w:t xml:space="preserve"> </w:t>
      </w:r>
      <w:proofErr w:type="gramStart"/>
      <w:r w:rsidRPr="002013E5">
        <w:rPr>
          <w:b/>
          <w:bCs/>
        </w:rPr>
        <w:t xml:space="preserve">=  </w:t>
      </w:r>
      <w:r>
        <w:rPr>
          <w:b/>
          <w:bCs/>
          <w:i/>
          <w:iCs/>
        </w:rPr>
        <w:t>0.1226</w:t>
      </w:r>
      <w:proofErr w:type="gramEnd"/>
      <w:r w:rsidRPr="002013E5">
        <w:rPr>
          <w:b/>
          <w:bCs/>
          <w:i/>
          <w:iCs/>
        </w:rPr>
        <w:t xml:space="preserve">  </w:t>
      </w:r>
      <w:r w:rsidRPr="002013E5">
        <w:rPr>
          <w:b/>
          <w:bCs/>
        </w:rPr>
        <w:t>(</w:t>
      </w:r>
      <w:r w:rsidRPr="002013E5">
        <w:rPr>
          <w:b/>
          <w:bCs/>
          <w:i/>
          <w:iCs/>
        </w:rPr>
        <w:t>y</w:t>
      </w:r>
      <w:r w:rsidRPr="002013E5">
        <w:rPr>
          <w:b/>
          <w:bCs/>
          <w:i/>
          <w:iCs/>
          <w:vertAlign w:val="subscript"/>
        </w:rPr>
        <w:t>t</w:t>
      </w:r>
      <w:r w:rsidRPr="002013E5">
        <w:rPr>
          <w:b/>
          <w:bCs/>
          <w:vertAlign w:val="subscript"/>
        </w:rPr>
        <w:t>-1</w:t>
      </w:r>
      <w:r w:rsidRPr="002013E5">
        <w:rPr>
          <w:b/>
          <w:bCs/>
        </w:rPr>
        <w:t xml:space="preserve"> -</w:t>
      </w:r>
      <w:r w:rsidRPr="002013E5">
        <w:rPr>
          <w:b/>
          <w:bCs/>
          <w:i/>
          <w:iCs/>
        </w:rPr>
        <w:t>y</w:t>
      </w:r>
      <w:r w:rsidRPr="002013E5">
        <w:rPr>
          <w:b/>
          <w:bCs/>
          <w:i/>
          <w:iCs/>
          <w:vertAlign w:val="subscript"/>
        </w:rPr>
        <w:t>t</w:t>
      </w:r>
      <w:r w:rsidRPr="002013E5">
        <w:rPr>
          <w:b/>
          <w:bCs/>
          <w:vertAlign w:val="subscript"/>
        </w:rPr>
        <w:t>-2</w:t>
      </w:r>
      <w:r w:rsidRPr="002013E5">
        <w:rPr>
          <w:b/>
          <w:bCs/>
        </w:rPr>
        <w:t xml:space="preserve">) </w:t>
      </w:r>
      <w:r w:rsidRPr="002013E5">
        <w:rPr>
          <w:b/>
          <w:bCs/>
          <w:i/>
          <w:iCs/>
        </w:rPr>
        <w:t>-</w:t>
      </w:r>
      <w:r w:rsidRPr="002013E5">
        <w:rPr>
          <w:b/>
          <w:bCs/>
        </w:rPr>
        <w:t xml:space="preserve"> </w:t>
      </w:r>
      <w:proofErr w:type="gramStart"/>
      <w:r w:rsidRPr="002013E5">
        <w:rPr>
          <w:b/>
          <w:bCs/>
          <w:i/>
          <w:iCs/>
        </w:rPr>
        <w:t>0.2</w:t>
      </w:r>
      <w:r>
        <w:rPr>
          <w:b/>
          <w:bCs/>
          <w:i/>
          <w:iCs/>
        </w:rPr>
        <w:t>275</w:t>
      </w:r>
      <w:r w:rsidRPr="002013E5">
        <w:rPr>
          <w:b/>
          <w:bCs/>
          <w:i/>
          <w:iCs/>
          <w:vertAlign w:val="subscript"/>
        </w:rPr>
        <w:t xml:space="preserve">  </w:t>
      </w:r>
      <w:r w:rsidRPr="002013E5">
        <w:rPr>
          <w:b/>
          <w:bCs/>
          <w:i/>
          <w:iCs/>
        </w:rPr>
        <w:t>e</w:t>
      </w:r>
      <w:r w:rsidRPr="002013E5">
        <w:rPr>
          <w:b/>
          <w:bCs/>
          <w:i/>
          <w:iCs/>
          <w:vertAlign w:val="subscript"/>
        </w:rPr>
        <w:t>t</w:t>
      </w:r>
      <w:proofErr w:type="gramEnd"/>
      <w:r w:rsidRPr="002013E5">
        <w:rPr>
          <w:b/>
          <w:bCs/>
          <w:i/>
          <w:iCs/>
          <w:vertAlign w:val="subscript"/>
        </w:rPr>
        <w:t>-1</w:t>
      </w:r>
      <w:r w:rsidRPr="002013E5">
        <w:rPr>
          <w:b/>
          <w:bCs/>
          <w:i/>
          <w:iCs/>
        </w:rPr>
        <w:t xml:space="preserve"> </w:t>
      </w:r>
      <w:r>
        <w:rPr>
          <w:b/>
          <w:bCs/>
        </w:rPr>
        <w:t xml:space="preserve">+ </w:t>
      </w:r>
      <w:r w:rsidRPr="002013E5">
        <w:rPr>
          <w:b/>
          <w:bCs/>
          <w:i/>
          <w:iCs/>
        </w:rPr>
        <w:t>0.2</w:t>
      </w:r>
      <w:r>
        <w:rPr>
          <w:b/>
          <w:bCs/>
          <w:i/>
          <w:iCs/>
        </w:rPr>
        <w:t>701</w:t>
      </w:r>
      <w:r w:rsidRPr="002013E5">
        <w:rPr>
          <w:b/>
          <w:bCs/>
          <w:i/>
          <w:iCs/>
        </w:rPr>
        <w:t>(y</w:t>
      </w:r>
      <w:r w:rsidRPr="002013E5">
        <w:rPr>
          <w:b/>
          <w:bCs/>
          <w:i/>
          <w:iCs/>
          <w:vertAlign w:val="subscript"/>
        </w:rPr>
        <w:t>t-1</w:t>
      </w:r>
      <w:r w:rsidRPr="002013E5">
        <w:rPr>
          <w:b/>
          <w:bCs/>
          <w:i/>
          <w:iCs/>
        </w:rPr>
        <w:t xml:space="preserve"> -y</w:t>
      </w:r>
      <w:r w:rsidRPr="002013E5">
        <w:rPr>
          <w:b/>
          <w:bCs/>
          <w:i/>
          <w:iCs/>
          <w:vertAlign w:val="subscript"/>
        </w:rPr>
        <w:t>t-</w:t>
      </w:r>
      <w:r w:rsidR="00AE503E">
        <w:rPr>
          <w:b/>
          <w:bCs/>
          <w:i/>
          <w:iCs/>
          <w:vertAlign w:val="subscript"/>
        </w:rPr>
        <w:t>5</w:t>
      </w:r>
      <w:proofErr w:type="gramStart"/>
      <w:r w:rsidRPr="002013E5">
        <w:rPr>
          <w:b/>
          <w:bCs/>
          <w:i/>
          <w:iCs/>
        </w:rPr>
        <w:t>)  -</w:t>
      </w:r>
      <w:proofErr w:type="gramEnd"/>
      <w:r>
        <w:rPr>
          <w:b/>
          <w:bCs/>
          <w:i/>
          <w:iCs/>
        </w:rPr>
        <w:t xml:space="preserve"> </w:t>
      </w:r>
      <w:r w:rsidR="004C10D6">
        <w:rPr>
          <w:b/>
          <w:bCs/>
          <w:i/>
          <w:iCs/>
        </w:rPr>
        <w:t>1</w:t>
      </w:r>
      <w:r w:rsidR="004C10D6" w:rsidRPr="004C10D6">
        <w:rPr>
          <w:rStyle w:val="fadeinm1hgl8"/>
          <w:rFonts w:ascii="Calibri" w:eastAsiaTheme="minorHAnsi" w:hAnsi="Calibri" w:cs="Calibri"/>
          <w:color w:val="000000"/>
          <w14:ligatures w14:val="standardContextual"/>
        </w:rPr>
        <w:t>ρ</w:t>
      </w:r>
      <w:r w:rsidR="00AE503E">
        <w:rPr>
          <w:rStyle w:val="fadeinm1hgl8"/>
          <w:rFonts w:ascii="Calibri" w:eastAsiaTheme="minorHAnsi" w:hAnsi="Calibri" w:cs="Calibri"/>
          <w:color w:val="000000"/>
          <w:vertAlign w:val="subscript"/>
          <w14:ligatures w14:val="standardContextual"/>
        </w:rPr>
        <w:t>t-1</w:t>
      </w:r>
    </w:p>
    <w:p w:rsidR="002013E5" w:rsidRDefault="00AF6019" w:rsidP="002013E5">
      <w:pPr>
        <w:pStyle w:val="NormalWeb"/>
        <w:rPr>
          <w:rStyle w:val="fadeinm1hgl8"/>
          <w:rFonts w:eastAsiaTheme="majorEastAsia"/>
        </w:rPr>
      </w:pPr>
      <w:r>
        <w:rPr>
          <w:rStyle w:val="fadeinm1hgl8"/>
          <w:rFonts w:eastAsiaTheme="majorEastAsia"/>
        </w:rPr>
        <w:t>Here we do not have intercept, drift i.e.,</w:t>
      </w:r>
      <w:r w:rsidRPr="00AF6019">
        <w:rPr>
          <w:b/>
          <w:bCs/>
          <w:i/>
          <w:iCs/>
        </w:rPr>
        <w:t xml:space="preserve"> </w:t>
      </w:r>
      <w:r w:rsidRPr="0089372E">
        <w:rPr>
          <w:b/>
          <w:bCs/>
          <w:i/>
          <w:iCs/>
        </w:rPr>
        <w:t>b</w:t>
      </w:r>
      <w:r w:rsidRPr="0089372E">
        <w:rPr>
          <w:b/>
          <w:bCs/>
          <w:i/>
          <w:iCs/>
          <w:vertAlign w:val="subscript"/>
        </w:rPr>
        <w:t>0</w:t>
      </w:r>
      <w:r>
        <w:rPr>
          <w:b/>
          <w:bCs/>
          <w:i/>
          <w:iCs/>
          <w:vertAlign w:val="subscript"/>
        </w:rPr>
        <w:t xml:space="preserve"> </w:t>
      </w:r>
      <w:r>
        <w:rPr>
          <w:rStyle w:val="fadeinm1hgl8"/>
          <w:rFonts w:eastAsiaTheme="majorEastAsia"/>
        </w:rPr>
        <w:t>because this is a difference model</w:t>
      </w:r>
      <w:r>
        <w:rPr>
          <w:rStyle w:val="fadeinm1hgl8"/>
          <w:rFonts w:eastAsiaTheme="majorEastAsia"/>
        </w:rPr>
        <w:t>.</w:t>
      </w:r>
    </w:p>
    <w:p w:rsidR="00E118D4" w:rsidRDefault="00E118D4" w:rsidP="00E118D4">
      <w:pPr>
        <w:pStyle w:val="NormalWeb"/>
      </w:pPr>
      <w:r>
        <w:rPr>
          <w:rStyle w:val="fadeinm1hgl8"/>
          <w:rFonts w:eastAsiaTheme="majorEastAsia"/>
        </w:rPr>
        <w:t xml:space="preserve">The </w:t>
      </w:r>
      <w:proofErr w:type="gramStart"/>
      <w:r>
        <w:rPr>
          <w:rStyle w:val="fadeinm1hgl8"/>
          <w:rFonts w:eastAsiaTheme="majorEastAsia"/>
        </w:rPr>
        <w:t>ARIMA(</w:t>
      </w:r>
      <w:proofErr w:type="gramEnd"/>
      <w:r>
        <w:rPr>
          <w:rStyle w:val="fadeinm1hgl8"/>
          <w:rFonts w:eastAsiaTheme="majorEastAsia"/>
        </w:rPr>
        <w:t>1,1,</w:t>
      </w:r>
      <w:proofErr w:type="gramStart"/>
      <w:r>
        <w:rPr>
          <w:rStyle w:val="fadeinm1hgl8"/>
          <w:rFonts w:eastAsiaTheme="majorEastAsia"/>
        </w:rPr>
        <w:t>1)(</w:t>
      </w:r>
      <w:proofErr w:type="gramEnd"/>
      <w:r>
        <w:rPr>
          <w:rStyle w:val="fadeinm1hgl8"/>
          <w:rFonts w:eastAsiaTheme="majorEastAsia"/>
        </w:rPr>
        <w:t>1,1,</w:t>
      </w:r>
      <w:proofErr w:type="gramStart"/>
      <w:r>
        <w:rPr>
          <w:rStyle w:val="fadeinm1hgl8"/>
          <w:rFonts w:eastAsiaTheme="majorEastAsia"/>
        </w:rPr>
        <w:t>1)[</w:t>
      </w:r>
      <w:proofErr w:type="gramEnd"/>
      <w:r>
        <w:rPr>
          <w:rStyle w:val="fadeinm1hgl8"/>
          <w:rFonts w:eastAsiaTheme="majorEastAsia"/>
        </w:rPr>
        <w:t>4] model produced the following accuracy metrics:</w:t>
      </w:r>
    </w:p>
    <w:p w:rsidR="00E118D4" w:rsidRDefault="00E118D4" w:rsidP="00E118D4">
      <w:pPr>
        <w:pStyle w:val="NormalWeb"/>
        <w:numPr>
          <w:ilvl w:val="0"/>
          <w:numId w:val="38"/>
        </w:numPr>
      </w:pPr>
      <w:r>
        <w:rPr>
          <w:rStyle w:val="fadeinm1hgl8"/>
          <w:rFonts w:eastAsiaTheme="majorEastAsia"/>
          <w:b/>
          <w:bCs/>
        </w:rPr>
        <w:lastRenderedPageBreak/>
        <w:t>RMSE (Root Mean Square Error):</w:t>
      </w:r>
      <w:r>
        <w:rPr>
          <w:rStyle w:val="fadeinm1hgl8"/>
          <w:rFonts w:eastAsiaTheme="majorEastAsia"/>
        </w:rPr>
        <w:t xml:space="preserve"> 1738.325</w:t>
      </w:r>
    </w:p>
    <w:p w:rsidR="00E118D4" w:rsidRDefault="00E118D4" w:rsidP="00E118D4">
      <w:pPr>
        <w:pStyle w:val="NormalWeb"/>
        <w:numPr>
          <w:ilvl w:val="0"/>
          <w:numId w:val="38"/>
        </w:numPr>
      </w:pPr>
      <w:r>
        <w:rPr>
          <w:rStyle w:val="fadeinm1hgl8"/>
          <w:rFonts w:eastAsiaTheme="majorEastAsia"/>
          <w:b/>
          <w:bCs/>
        </w:rPr>
        <w:t>MAPE (Mean Absolute Percentage Error):</w:t>
      </w:r>
      <w:r>
        <w:rPr>
          <w:rStyle w:val="fadeinm1hgl8"/>
          <w:rFonts w:eastAsiaTheme="majorEastAsia"/>
        </w:rPr>
        <w:t xml:space="preserve"> 1.0285</w:t>
      </w:r>
    </w:p>
    <w:p w:rsidR="002013E5" w:rsidRPr="00E118D4" w:rsidRDefault="00E118D4" w:rsidP="00E118D4">
      <w:pPr>
        <w:pStyle w:val="NormalWeb"/>
      </w:pPr>
      <w:r>
        <w:rPr>
          <w:rStyle w:val="fadeinm1hgl8"/>
          <w:rFonts w:eastAsiaTheme="majorEastAsia"/>
        </w:rPr>
        <w:t xml:space="preserve">These values indicate that the model's predictions, on average, are approximately </w:t>
      </w:r>
      <w:r w:rsidRPr="00E118D4">
        <w:rPr>
          <w:rStyle w:val="fadeinm1hgl8"/>
          <w:rFonts w:eastAsiaTheme="majorEastAsia"/>
        </w:rPr>
        <w:t>1.03% off from the actual values.</w:t>
      </w:r>
      <w:r>
        <w:rPr>
          <w:rStyle w:val="fadeinm1hgl8"/>
          <w:rFonts w:eastAsiaTheme="majorEastAsia"/>
        </w:rPr>
        <w:t xml:space="preserve"> The lower RMSE suggests the model is effectively capturing the revenue variations across the quarters with relatively low error margins.</w:t>
      </w:r>
    </w:p>
    <w:p w:rsidR="00DE689E" w:rsidRPr="00E118D4" w:rsidRDefault="00E118D4" w:rsidP="00E118D4">
      <w:pPr>
        <w:pStyle w:val="NormalWeb"/>
        <w:rPr>
          <w:rFonts w:eastAsiaTheme="majorEastAsia"/>
          <w:b/>
          <w:bCs/>
        </w:rPr>
      </w:pPr>
      <w:r w:rsidRPr="00E118D4">
        <w:rPr>
          <w:rFonts w:eastAsiaTheme="majorEastAsia"/>
          <w:b/>
          <w:bCs/>
        </w:rPr>
        <w:t>Forecast:</w:t>
      </w:r>
    </w:p>
    <w:p w:rsidR="00DE689E" w:rsidRDefault="0017279E" w:rsidP="00DE689E">
      <w:pPr>
        <w:pStyle w:val="Default"/>
        <w:rPr>
          <w:color w:val="0000FF"/>
          <w:sz w:val="22"/>
          <w:szCs w:val="22"/>
        </w:rPr>
      </w:pPr>
      <w:r>
        <w:rPr>
          <w:noProof/>
          <w:color w:val="0000FF"/>
          <w:sz w:val="22"/>
          <w:szCs w:val="22"/>
        </w:rPr>
        <w:drawing>
          <wp:inline distT="0" distB="0" distL="0" distR="0">
            <wp:extent cx="3019069" cy="2762655"/>
            <wp:effectExtent l="88900" t="25400" r="29210" b="95250"/>
            <wp:docPr id="951840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40132" name="Picture 9518401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24868" cy="2767962"/>
                    </a:xfrm>
                    <a:prstGeom prst="rect">
                      <a:avLst/>
                    </a:prstGeom>
                    <a:effectLst>
                      <a:outerShdw blurRad="50800" dist="38100" dir="8100000" algn="tr" rotWithShape="0">
                        <a:prstClr val="black">
                          <a:alpha val="40000"/>
                        </a:prstClr>
                      </a:outerShdw>
                    </a:effectLst>
                  </pic:spPr>
                </pic:pic>
              </a:graphicData>
            </a:graphic>
          </wp:inline>
        </w:drawing>
      </w:r>
    </w:p>
    <w:p w:rsidR="0017279E" w:rsidRPr="00DE689E" w:rsidRDefault="0017279E" w:rsidP="00DE689E">
      <w:pPr>
        <w:pStyle w:val="Default"/>
        <w:rPr>
          <w:color w:val="0000FF"/>
          <w:sz w:val="22"/>
          <w:szCs w:val="22"/>
        </w:rPr>
      </w:pPr>
    </w:p>
    <w:p w:rsidR="00DE689E" w:rsidRDefault="00DE689E" w:rsidP="00DE689E">
      <w:pPr>
        <w:pStyle w:val="Default"/>
        <w:rPr>
          <w:color w:val="0000FF"/>
          <w:sz w:val="22"/>
          <w:szCs w:val="22"/>
        </w:rPr>
      </w:pPr>
      <w:r w:rsidRPr="00DE689E">
        <w:rPr>
          <w:color w:val="0000FF"/>
          <w:sz w:val="22"/>
          <w:szCs w:val="22"/>
        </w:rPr>
        <w:t xml:space="preserve">3b. Use the </w:t>
      </w:r>
      <w:proofErr w:type="spellStart"/>
      <w:proofErr w:type="gramStart"/>
      <w:r w:rsidRPr="00DE689E">
        <w:rPr>
          <w:color w:val="0000FF"/>
          <w:sz w:val="22"/>
          <w:szCs w:val="22"/>
        </w:rPr>
        <w:t>auto.arima</w:t>
      </w:r>
      <w:proofErr w:type="spellEnd"/>
      <w:proofErr w:type="gramEnd"/>
      <w:r w:rsidRPr="00DE689E">
        <w:rPr>
          <w:color w:val="0000FF"/>
          <w:sz w:val="22"/>
          <w:szCs w:val="22"/>
        </w:rPr>
        <w:t xml:space="preserve">() function to develop an ARIMA model using the training data set. Insert in your report the summary of this ARIMA model, present and explain the ARIMA model and its equation in your report. Use this model to forecast revenue in the validation period and present this forecast in your report. </w:t>
      </w:r>
    </w:p>
    <w:p w:rsidR="0017279E" w:rsidRPr="00DE689E" w:rsidRDefault="0017279E" w:rsidP="00DE689E">
      <w:pPr>
        <w:pStyle w:val="Default"/>
        <w:rPr>
          <w:color w:val="0000FF"/>
          <w:sz w:val="22"/>
          <w:szCs w:val="22"/>
        </w:rPr>
      </w:pPr>
    </w:p>
    <w:p w:rsidR="00DE689E" w:rsidRDefault="0017279E" w:rsidP="00DE689E">
      <w:pPr>
        <w:pStyle w:val="Default"/>
        <w:rPr>
          <w:color w:val="0000FF"/>
          <w:sz w:val="22"/>
          <w:szCs w:val="22"/>
        </w:rPr>
      </w:pPr>
      <w:r>
        <w:rPr>
          <w:noProof/>
          <w:color w:val="0000FF"/>
          <w:sz w:val="22"/>
          <w:szCs w:val="22"/>
        </w:rPr>
        <w:drawing>
          <wp:inline distT="0" distB="0" distL="0" distR="0">
            <wp:extent cx="5943600" cy="2590800"/>
            <wp:effectExtent l="88900" t="25400" r="25400" b="88900"/>
            <wp:docPr id="13949564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56441" name="Picture 1394956441"/>
                    <pic:cNvPicPr/>
                  </pic:nvPicPr>
                  <pic:blipFill>
                    <a:blip r:embed="rId20">
                      <a:extLst>
                        <a:ext uri="{28A0092B-C50C-407E-A947-70E740481C1C}">
                          <a14:useLocalDpi xmlns:a14="http://schemas.microsoft.com/office/drawing/2010/main" val="0"/>
                        </a:ext>
                      </a:extLst>
                    </a:blip>
                    <a:stretch>
                      <a:fillRect/>
                    </a:stretch>
                  </pic:blipFill>
                  <pic:spPr>
                    <a:xfrm>
                      <a:off x="0" y="0"/>
                      <a:ext cx="5943600" cy="2590800"/>
                    </a:xfrm>
                    <a:prstGeom prst="rect">
                      <a:avLst/>
                    </a:prstGeom>
                    <a:effectLst>
                      <a:outerShdw blurRad="50800" dist="38100" dir="8100000" algn="tr" rotWithShape="0">
                        <a:prstClr val="black">
                          <a:alpha val="40000"/>
                        </a:prstClr>
                      </a:outerShdw>
                    </a:effectLst>
                  </pic:spPr>
                </pic:pic>
              </a:graphicData>
            </a:graphic>
          </wp:inline>
        </w:drawing>
      </w:r>
    </w:p>
    <w:p w:rsidR="00C65BC6" w:rsidRPr="00C65BC6" w:rsidRDefault="00C65BC6" w:rsidP="00C65BC6">
      <w:pPr>
        <w:pStyle w:val="Default"/>
        <w:rPr>
          <w:rStyle w:val="fadeinm1hgl8"/>
        </w:rPr>
      </w:pPr>
      <w:proofErr w:type="spellStart"/>
      <w:proofErr w:type="gramStart"/>
      <w:r w:rsidRPr="00C65BC6">
        <w:rPr>
          <w:rStyle w:val="fadeinm1hgl8"/>
        </w:rPr>
        <w:lastRenderedPageBreak/>
        <w:t>auto.arima</w:t>
      </w:r>
      <w:proofErr w:type="spellEnd"/>
      <w:proofErr w:type="gramEnd"/>
      <w:r w:rsidRPr="00C65BC6">
        <w:rPr>
          <w:rStyle w:val="fadeinm1hgl8"/>
        </w:rPr>
        <w:t xml:space="preserve">() </w:t>
      </w:r>
      <w:r w:rsidRPr="00C65BC6">
        <w:rPr>
          <w:rStyle w:val="fadeinm1hgl8"/>
        </w:rPr>
        <w:t xml:space="preserve">function in R is used </w:t>
      </w:r>
      <w:proofErr w:type="gramStart"/>
      <w:r w:rsidRPr="00C65BC6">
        <w:rPr>
          <w:rStyle w:val="fadeinm1hgl8"/>
        </w:rPr>
        <w:t>to  identify</w:t>
      </w:r>
      <w:proofErr w:type="gramEnd"/>
      <w:r w:rsidRPr="00C65BC6">
        <w:rPr>
          <w:rStyle w:val="fadeinm1hgl8"/>
        </w:rPr>
        <w:t xml:space="preserve"> ARIMA model automatically and </w:t>
      </w:r>
      <w:r w:rsidR="00787FEE">
        <w:rPr>
          <w:rStyle w:val="fadeinm1hgl8"/>
        </w:rPr>
        <w:t xml:space="preserve">also </w:t>
      </w:r>
      <w:r w:rsidRPr="00C65BC6">
        <w:rPr>
          <w:rStyle w:val="fadeinm1hgl8"/>
        </w:rPr>
        <w:t xml:space="preserve">its respective (p, d, </w:t>
      </w:r>
      <w:proofErr w:type="gramStart"/>
      <w:r w:rsidRPr="00C65BC6">
        <w:rPr>
          <w:rStyle w:val="fadeinm1hgl8"/>
        </w:rPr>
        <w:t>q)(</w:t>
      </w:r>
      <w:proofErr w:type="gramEnd"/>
      <w:r w:rsidRPr="00C65BC6">
        <w:rPr>
          <w:rStyle w:val="fadeinm1hgl8"/>
        </w:rPr>
        <w:t xml:space="preserve">P, D, Q) parameters </w:t>
      </w:r>
    </w:p>
    <w:p w:rsidR="00AF6019" w:rsidRDefault="00AF6019" w:rsidP="00DE689E">
      <w:pPr>
        <w:pStyle w:val="Default"/>
        <w:rPr>
          <w:color w:val="0000FF"/>
          <w:sz w:val="22"/>
          <w:szCs w:val="22"/>
        </w:rPr>
      </w:pPr>
    </w:p>
    <w:p w:rsidR="00AF6019" w:rsidRDefault="00AF6019" w:rsidP="00DE689E">
      <w:pPr>
        <w:pStyle w:val="Default"/>
        <w:rPr>
          <w:color w:val="0000FF"/>
          <w:sz w:val="22"/>
          <w:szCs w:val="22"/>
        </w:rPr>
      </w:pPr>
    </w:p>
    <w:p w:rsidR="00AF6019" w:rsidRPr="00AE503E" w:rsidRDefault="00AF6019" w:rsidP="00AF6019">
      <w:pPr>
        <w:pStyle w:val="Default"/>
        <w:rPr>
          <w:b/>
          <w:bCs/>
          <w:color w:val="000000" w:themeColor="text1"/>
          <w:sz w:val="22"/>
          <w:szCs w:val="22"/>
        </w:rPr>
      </w:pPr>
      <w:r>
        <w:rPr>
          <w:b/>
          <w:bCs/>
          <w:color w:val="000000" w:themeColor="text1"/>
          <w:sz w:val="22"/>
          <w:szCs w:val="22"/>
        </w:rPr>
        <w:t>G</w:t>
      </w:r>
      <w:r w:rsidRPr="00AE503E">
        <w:rPr>
          <w:b/>
          <w:bCs/>
          <w:color w:val="000000" w:themeColor="text1"/>
          <w:sz w:val="22"/>
          <w:szCs w:val="22"/>
        </w:rPr>
        <w:t xml:space="preserve">eneral </w:t>
      </w:r>
      <w:r>
        <w:rPr>
          <w:b/>
          <w:bCs/>
          <w:color w:val="000000" w:themeColor="text1"/>
          <w:sz w:val="22"/>
          <w:szCs w:val="22"/>
        </w:rPr>
        <w:t>M</w:t>
      </w:r>
      <w:r w:rsidRPr="00AE503E">
        <w:rPr>
          <w:b/>
          <w:bCs/>
          <w:color w:val="000000" w:themeColor="text1"/>
          <w:sz w:val="22"/>
          <w:szCs w:val="22"/>
        </w:rPr>
        <w:t xml:space="preserve">odel </w:t>
      </w:r>
      <w:r>
        <w:rPr>
          <w:b/>
          <w:bCs/>
          <w:color w:val="000000" w:themeColor="text1"/>
          <w:sz w:val="22"/>
          <w:szCs w:val="22"/>
        </w:rPr>
        <w:t>E</w:t>
      </w:r>
      <w:r w:rsidRPr="00AE503E">
        <w:rPr>
          <w:b/>
          <w:bCs/>
          <w:color w:val="000000" w:themeColor="text1"/>
          <w:sz w:val="22"/>
          <w:szCs w:val="22"/>
        </w:rPr>
        <w:t>quation is:</w:t>
      </w:r>
    </w:p>
    <w:p w:rsidR="00AF6019" w:rsidRDefault="00AF6019" w:rsidP="00AF6019">
      <w:pPr>
        <w:pStyle w:val="NormalWeb"/>
        <w:rPr>
          <w:b/>
          <w:bCs/>
          <w:i/>
          <w:iCs/>
          <w:vertAlign w:val="subscript"/>
        </w:rPr>
      </w:pPr>
      <w:proofErr w:type="spellStart"/>
      <w:r w:rsidRPr="0089372E">
        <w:rPr>
          <w:b/>
          <w:bCs/>
          <w:i/>
          <w:iCs/>
        </w:rPr>
        <w:t>y</w:t>
      </w:r>
      <w:r w:rsidRPr="0089372E">
        <w:rPr>
          <w:b/>
          <w:bCs/>
          <w:i/>
          <w:iCs/>
          <w:vertAlign w:val="subscript"/>
        </w:rPr>
        <w:t>t</w:t>
      </w:r>
      <w:proofErr w:type="spellEnd"/>
      <w:r w:rsidRPr="0089372E">
        <w:rPr>
          <w:b/>
          <w:bCs/>
        </w:rPr>
        <w:t xml:space="preserve"> - </w:t>
      </w:r>
      <w:r w:rsidRPr="0089372E">
        <w:rPr>
          <w:b/>
          <w:bCs/>
          <w:i/>
          <w:iCs/>
        </w:rPr>
        <w:t>y</w:t>
      </w:r>
      <w:r w:rsidRPr="0089372E">
        <w:rPr>
          <w:b/>
          <w:bCs/>
          <w:i/>
          <w:iCs/>
          <w:vertAlign w:val="subscript"/>
        </w:rPr>
        <w:t>t</w:t>
      </w:r>
      <w:r w:rsidRPr="0089372E">
        <w:rPr>
          <w:b/>
          <w:bCs/>
          <w:vertAlign w:val="subscript"/>
        </w:rPr>
        <w:t>-1</w:t>
      </w:r>
      <w:r w:rsidRPr="0089372E">
        <w:rPr>
          <w:b/>
          <w:bCs/>
        </w:rPr>
        <w:t xml:space="preserve"> = </w:t>
      </w:r>
      <w:r w:rsidRPr="0089372E">
        <w:rPr>
          <w:b/>
          <w:bCs/>
          <w:i/>
          <w:iCs/>
        </w:rPr>
        <w:t>b</w:t>
      </w:r>
      <w:r w:rsidRPr="0089372E">
        <w:rPr>
          <w:b/>
          <w:bCs/>
          <w:i/>
          <w:iCs/>
          <w:vertAlign w:val="subscript"/>
        </w:rPr>
        <w:t>0</w:t>
      </w:r>
      <w:r w:rsidRPr="0089372E">
        <w:rPr>
          <w:b/>
          <w:bCs/>
        </w:rPr>
        <w:t xml:space="preserve"> + </w:t>
      </w:r>
      <w:r w:rsidRPr="0089372E">
        <w:rPr>
          <w:b/>
          <w:bCs/>
          <w:i/>
          <w:iCs/>
        </w:rPr>
        <w:t>b</w:t>
      </w:r>
      <w:r w:rsidRPr="0089372E">
        <w:rPr>
          <w:b/>
          <w:bCs/>
          <w:vertAlign w:val="subscript"/>
        </w:rPr>
        <w:t>1</w:t>
      </w:r>
      <w:r w:rsidRPr="0089372E">
        <w:rPr>
          <w:b/>
          <w:bCs/>
        </w:rPr>
        <w:t>(</w:t>
      </w:r>
      <w:r w:rsidRPr="0089372E">
        <w:rPr>
          <w:b/>
          <w:bCs/>
          <w:i/>
          <w:iCs/>
        </w:rPr>
        <w:t>y</w:t>
      </w:r>
      <w:r w:rsidRPr="0089372E">
        <w:rPr>
          <w:b/>
          <w:bCs/>
          <w:i/>
          <w:iCs/>
          <w:vertAlign w:val="subscript"/>
        </w:rPr>
        <w:t>t</w:t>
      </w:r>
      <w:r w:rsidRPr="0089372E">
        <w:rPr>
          <w:b/>
          <w:bCs/>
          <w:vertAlign w:val="subscript"/>
        </w:rPr>
        <w:t>-1</w:t>
      </w:r>
      <w:r w:rsidRPr="0089372E">
        <w:rPr>
          <w:b/>
          <w:bCs/>
        </w:rPr>
        <w:t xml:space="preserve"> - </w:t>
      </w:r>
      <w:r w:rsidRPr="0089372E">
        <w:rPr>
          <w:b/>
          <w:bCs/>
          <w:i/>
          <w:iCs/>
        </w:rPr>
        <w:t>y</w:t>
      </w:r>
      <w:r w:rsidRPr="0089372E">
        <w:rPr>
          <w:b/>
          <w:bCs/>
          <w:i/>
          <w:iCs/>
          <w:vertAlign w:val="subscript"/>
        </w:rPr>
        <w:t>t</w:t>
      </w:r>
      <w:r w:rsidRPr="0089372E">
        <w:rPr>
          <w:b/>
          <w:bCs/>
          <w:vertAlign w:val="subscript"/>
        </w:rPr>
        <w:t>-2</w:t>
      </w:r>
      <w:r w:rsidRPr="0089372E">
        <w:rPr>
          <w:b/>
          <w:bCs/>
        </w:rPr>
        <w:t xml:space="preserve">) + </w:t>
      </w:r>
      <w:r w:rsidRPr="0089372E">
        <w:rPr>
          <w:b/>
          <w:bCs/>
          <w:i/>
          <w:iCs/>
        </w:rPr>
        <w:t>b</w:t>
      </w:r>
      <w:r w:rsidRPr="0089372E">
        <w:rPr>
          <w:b/>
          <w:bCs/>
          <w:vertAlign w:val="subscript"/>
        </w:rPr>
        <w:t>2</w:t>
      </w:r>
      <w:r w:rsidRPr="0089372E">
        <w:rPr>
          <w:b/>
          <w:bCs/>
        </w:rPr>
        <w:t>(</w:t>
      </w:r>
      <w:r w:rsidRPr="0089372E">
        <w:rPr>
          <w:b/>
          <w:bCs/>
          <w:i/>
          <w:iCs/>
        </w:rPr>
        <w:t>y</w:t>
      </w:r>
      <w:r w:rsidRPr="0089372E">
        <w:rPr>
          <w:b/>
          <w:bCs/>
          <w:i/>
          <w:iCs/>
          <w:vertAlign w:val="subscript"/>
        </w:rPr>
        <w:t>t</w:t>
      </w:r>
      <w:r w:rsidRPr="0089372E">
        <w:rPr>
          <w:b/>
          <w:bCs/>
          <w:vertAlign w:val="subscript"/>
        </w:rPr>
        <w:t>-2</w:t>
      </w:r>
      <w:r w:rsidRPr="0089372E">
        <w:rPr>
          <w:b/>
          <w:bCs/>
        </w:rPr>
        <w:t xml:space="preserve"> - </w:t>
      </w:r>
      <w:r w:rsidRPr="0089372E">
        <w:rPr>
          <w:b/>
          <w:bCs/>
          <w:i/>
          <w:iCs/>
        </w:rPr>
        <w:t>y</w:t>
      </w:r>
      <w:r w:rsidRPr="0089372E">
        <w:rPr>
          <w:b/>
          <w:bCs/>
          <w:i/>
          <w:iCs/>
          <w:vertAlign w:val="subscript"/>
        </w:rPr>
        <w:t>t</w:t>
      </w:r>
      <w:r w:rsidRPr="0089372E">
        <w:rPr>
          <w:b/>
          <w:bCs/>
          <w:vertAlign w:val="subscript"/>
        </w:rPr>
        <w:t>-3</w:t>
      </w:r>
      <w:r w:rsidRPr="0089372E">
        <w:rPr>
          <w:b/>
          <w:bCs/>
        </w:rPr>
        <w:t xml:space="preserve">) + </w:t>
      </w:r>
      <w:proofErr w:type="gramStart"/>
      <w:r w:rsidRPr="0089372E">
        <w:rPr>
          <w:b/>
          <w:bCs/>
          <w:i/>
          <w:iCs/>
        </w:rPr>
        <w:t>e</w:t>
      </w:r>
      <w:r w:rsidRPr="0089372E">
        <w:rPr>
          <w:b/>
          <w:bCs/>
          <w:i/>
          <w:iCs/>
          <w:vertAlign w:val="subscript"/>
        </w:rPr>
        <w:t xml:space="preserve">t  </w:t>
      </w:r>
      <w:r w:rsidRPr="0089372E">
        <w:rPr>
          <w:b/>
          <w:bCs/>
        </w:rPr>
        <w:t>+</w:t>
      </w:r>
      <w:proofErr w:type="gramEnd"/>
      <w:r w:rsidRPr="0089372E">
        <w:rPr>
          <w:b/>
          <w:bCs/>
        </w:rPr>
        <w:t xml:space="preserve"> </w:t>
      </w:r>
      <w:r w:rsidRPr="0089372E">
        <w:rPr>
          <w:b/>
          <w:bCs/>
          <w:i/>
          <w:iCs/>
        </w:rPr>
        <w:t>q</w:t>
      </w:r>
      <w:r w:rsidRPr="0089372E">
        <w:rPr>
          <w:b/>
          <w:bCs/>
          <w:i/>
          <w:iCs/>
          <w:vertAlign w:val="subscript"/>
        </w:rPr>
        <w:t xml:space="preserve">1 </w:t>
      </w:r>
      <w:r w:rsidRPr="0089372E">
        <w:rPr>
          <w:b/>
          <w:bCs/>
          <w:i/>
          <w:iCs/>
        </w:rPr>
        <w:t>e</w:t>
      </w:r>
      <w:r w:rsidRPr="0089372E">
        <w:rPr>
          <w:b/>
          <w:bCs/>
          <w:i/>
          <w:iCs/>
          <w:vertAlign w:val="subscript"/>
        </w:rPr>
        <w:t>t-1</w:t>
      </w:r>
      <w:r w:rsidRPr="0089372E">
        <w:rPr>
          <w:b/>
          <w:bCs/>
          <w:i/>
          <w:iCs/>
        </w:rPr>
        <w:t xml:space="preserve"> + q</w:t>
      </w:r>
      <w:r w:rsidRPr="0089372E">
        <w:rPr>
          <w:b/>
          <w:bCs/>
          <w:i/>
          <w:iCs/>
          <w:vertAlign w:val="subscript"/>
        </w:rPr>
        <w:t xml:space="preserve">2 </w:t>
      </w:r>
      <w:r w:rsidRPr="0089372E">
        <w:rPr>
          <w:b/>
          <w:bCs/>
          <w:i/>
          <w:iCs/>
        </w:rPr>
        <w:t>e</w:t>
      </w:r>
      <w:r w:rsidRPr="0089372E">
        <w:rPr>
          <w:b/>
          <w:bCs/>
          <w:i/>
          <w:iCs/>
          <w:vertAlign w:val="subscript"/>
        </w:rPr>
        <w:t>t-2</w:t>
      </w:r>
    </w:p>
    <w:p w:rsidR="00AF6019" w:rsidRDefault="00AF6019" w:rsidP="00AF6019">
      <w:pPr>
        <w:pStyle w:val="NormalWeb"/>
        <w:rPr>
          <w:rStyle w:val="fadeinm1hgl8"/>
          <w:rFonts w:ascii="Calibri" w:eastAsiaTheme="minorHAnsi" w:hAnsi="Calibri" w:cs="Calibri"/>
          <w:color w:val="000000"/>
          <w:vertAlign w:val="subscript"/>
          <w14:ligatures w14:val="standardContextual"/>
        </w:rPr>
      </w:pPr>
      <w:proofErr w:type="spellStart"/>
      <w:r w:rsidRPr="002013E5">
        <w:rPr>
          <w:b/>
          <w:bCs/>
          <w:i/>
          <w:iCs/>
        </w:rPr>
        <w:t>y</w:t>
      </w:r>
      <w:r w:rsidRPr="002013E5">
        <w:rPr>
          <w:b/>
          <w:bCs/>
          <w:i/>
          <w:iCs/>
          <w:vertAlign w:val="subscript"/>
        </w:rPr>
        <w:t>t</w:t>
      </w:r>
      <w:proofErr w:type="spellEnd"/>
      <w:r w:rsidRPr="002013E5">
        <w:rPr>
          <w:b/>
          <w:bCs/>
        </w:rPr>
        <w:t xml:space="preserve"> - </w:t>
      </w:r>
      <w:r w:rsidRPr="002013E5">
        <w:rPr>
          <w:b/>
          <w:bCs/>
          <w:i/>
          <w:iCs/>
        </w:rPr>
        <w:t>y</w:t>
      </w:r>
      <w:r w:rsidRPr="002013E5">
        <w:rPr>
          <w:b/>
          <w:bCs/>
          <w:i/>
          <w:iCs/>
          <w:vertAlign w:val="subscript"/>
        </w:rPr>
        <w:t>t</w:t>
      </w:r>
      <w:r w:rsidRPr="002013E5">
        <w:rPr>
          <w:b/>
          <w:bCs/>
          <w:vertAlign w:val="subscript"/>
        </w:rPr>
        <w:t>-1</w:t>
      </w:r>
      <w:r w:rsidRPr="002013E5">
        <w:rPr>
          <w:b/>
          <w:bCs/>
        </w:rPr>
        <w:t xml:space="preserve"> </w:t>
      </w:r>
      <w:proofErr w:type="gramStart"/>
      <w:r w:rsidRPr="002013E5">
        <w:rPr>
          <w:b/>
          <w:bCs/>
        </w:rPr>
        <w:t xml:space="preserve">=  </w:t>
      </w:r>
      <w:r w:rsidR="00C65BC6">
        <w:rPr>
          <w:b/>
          <w:bCs/>
        </w:rPr>
        <w:t>1163.0916</w:t>
      </w:r>
      <w:proofErr w:type="gramEnd"/>
      <w:r w:rsidR="00C65BC6">
        <w:rPr>
          <w:b/>
          <w:bCs/>
        </w:rPr>
        <w:t xml:space="preserve"> + </w:t>
      </w:r>
      <w:r>
        <w:rPr>
          <w:b/>
          <w:bCs/>
          <w:i/>
          <w:iCs/>
        </w:rPr>
        <w:t>0.</w:t>
      </w:r>
      <w:r>
        <w:rPr>
          <w:b/>
          <w:bCs/>
          <w:i/>
          <w:iCs/>
        </w:rPr>
        <w:t>8570</w:t>
      </w:r>
      <w:r w:rsidRPr="002013E5">
        <w:rPr>
          <w:b/>
          <w:bCs/>
          <w:i/>
          <w:iCs/>
        </w:rPr>
        <w:t xml:space="preserve"> </w:t>
      </w:r>
      <w:r w:rsidRPr="002013E5">
        <w:rPr>
          <w:b/>
          <w:bCs/>
        </w:rPr>
        <w:t>(</w:t>
      </w:r>
      <w:r w:rsidRPr="002013E5">
        <w:rPr>
          <w:b/>
          <w:bCs/>
          <w:i/>
          <w:iCs/>
        </w:rPr>
        <w:t>y</w:t>
      </w:r>
      <w:r w:rsidRPr="002013E5">
        <w:rPr>
          <w:b/>
          <w:bCs/>
          <w:i/>
          <w:iCs/>
          <w:vertAlign w:val="subscript"/>
        </w:rPr>
        <w:t>t</w:t>
      </w:r>
      <w:r w:rsidRPr="002013E5">
        <w:rPr>
          <w:b/>
          <w:bCs/>
          <w:vertAlign w:val="subscript"/>
        </w:rPr>
        <w:t>-1</w:t>
      </w:r>
      <w:r w:rsidRPr="002013E5">
        <w:rPr>
          <w:b/>
          <w:bCs/>
        </w:rPr>
        <w:t xml:space="preserve"> -</w:t>
      </w:r>
      <w:r w:rsidRPr="002013E5">
        <w:rPr>
          <w:b/>
          <w:bCs/>
          <w:i/>
          <w:iCs/>
        </w:rPr>
        <w:t>y</w:t>
      </w:r>
      <w:r w:rsidRPr="002013E5">
        <w:rPr>
          <w:b/>
          <w:bCs/>
          <w:i/>
          <w:iCs/>
          <w:vertAlign w:val="subscript"/>
        </w:rPr>
        <w:t>t</w:t>
      </w:r>
      <w:r w:rsidRPr="002013E5">
        <w:rPr>
          <w:b/>
          <w:bCs/>
          <w:vertAlign w:val="subscript"/>
        </w:rPr>
        <w:t>-2</w:t>
      </w:r>
      <w:proofErr w:type="gramStart"/>
      <w:r w:rsidRPr="002013E5">
        <w:rPr>
          <w:b/>
          <w:bCs/>
        </w:rPr>
        <w:t xml:space="preserve">) </w:t>
      </w:r>
      <w:r w:rsidR="002013E5" w:rsidRPr="002013E5">
        <w:rPr>
          <w:b/>
          <w:bCs/>
          <w:i/>
          <w:iCs/>
        </w:rPr>
        <w:t xml:space="preserve"> </w:t>
      </w:r>
      <w:r>
        <w:rPr>
          <w:b/>
          <w:bCs/>
        </w:rPr>
        <w:t>+</w:t>
      </w:r>
      <w:proofErr w:type="gramEnd"/>
      <w:r>
        <w:rPr>
          <w:b/>
          <w:bCs/>
        </w:rPr>
        <w:t xml:space="preserve"> </w:t>
      </w:r>
      <w:r w:rsidR="002013E5" w:rsidRPr="002013E5">
        <w:rPr>
          <w:b/>
          <w:bCs/>
          <w:i/>
          <w:iCs/>
        </w:rPr>
        <w:t>0.2</w:t>
      </w:r>
      <w:r>
        <w:rPr>
          <w:b/>
          <w:bCs/>
          <w:i/>
          <w:iCs/>
        </w:rPr>
        <w:t>701</w:t>
      </w:r>
      <w:r w:rsidR="002013E5" w:rsidRPr="002013E5">
        <w:rPr>
          <w:b/>
          <w:bCs/>
          <w:i/>
          <w:iCs/>
        </w:rPr>
        <w:t>(y</w:t>
      </w:r>
      <w:r w:rsidR="002013E5" w:rsidRPr="002013E5">
        <w:rPr>
          <w:b/>
          <w:bCs/>
          <w:i/>
          <w:iCs/>
          <w:vertAlign w:val="subscript"/>
        </w:rPr>
        <w:t>t-1</w:t>
      </w:r>
      <w:r w:rsidR="002013E5" w:rsidRPr="002013E5">
        <w:rPr>
          <w:b/>
          <w:bCs/>
          <w:i/>
          <w:iCs/>
        </w:rPr>
        <w:t xml:space="preserve"> -y</w:t>
      </w:r>
      <w:r w:rsidR="002013E5" w:rsidRPr="002013E5">
        <w:rPr>
          <w:b/>
          <w:bCs/>
          <w:i/>
          <w:iCs/>
          <w:vertAlign w:val="subscript"/>
        </w:rPr>
        <w:t>t-</w:t>
      </w:r>
      <w:r>
        <w:rPr>
          <w:b/>
          <w:bCs/>
          <w:i/>
          <w:iCs/>
          <w:vertAlign w:val="subscript"/>
        </w:rPr>
        <w:t>5</w:t>
      </w:r>
      <w:proofErr w:type="gramStart"/>
      <w:r w:rsidR="002013E5" w:rsidRPr="002013E5">
        <w:rPr>
          <w:b/>
          <w:bCs/>
          <w:i/>
          <w:iCs/>
        </w:rPr>
        <w:t>)  -</w:t>
      </w:r>
      <w:proofErr w:type="gramEnd"/>
      <w:r>
        <w:rPr>
          <w:b/>
          <w:bCs/>
          <w:i/>
          <w:iCs/>
        </w:rPr>
        <w:t xml:space="preserve"> 1</w:t>
      </w:r>
      <w:r w:rsidRPr="004C10D6">
        <w:rPr>
          <w:rStyle w:val="fadeinm1hgl8"/>
          <w:rFonts w:ascii="Calibri" w:eastAsiaTheme="minorHAnsi" w:hAnsi="Calibri" w:cs="Calibri"/>
          <w:color w:val="000000"/>
          <w14:ligatures w14:val="standardContextual"/>
        </w:rPr>
        <w:t>ρ</w:t>
      </w:r>
      <w:r>
        <w:rPr>
          <w:rStyle w:val="fadeinm1hgl8"/>
          <w:rFonts w:ascii="Calibri" w:eastAsiaTheme="minorHAnsi" w:hAnsi="Calibri" w:cs="Calibri"/>
          <w:color w:val="000000"/>
          <w:vertAlign w:val="subscript"/>
          <w14:ligatures w14:val="standardContextual"/>
        </w:rPr>
        <w:t>t-1</w:t>
      </w:r>
    </w:p>
    <w:p w:rsidR="002013E5" w:rsidRDefault="00AF6019" w:rsidP="00AF6019">
      <w:pPr>
        <w:pStyle w:val="NormalWeb"/>
        <w:rPr>
          <w:rStyle w:val="fadeinm1hgl8"/>
          <w:rFonts w:eastAsiaTheme="majorEastAsia"/>
        </w:rPr>
      </w:pPr>
      <w:r>
        <w:rPr>
          <w:rStyle w:val="fadeinm1hgl8"/>
          <w:rFonts w:eastAsiaTheme="majorEastAsia"/>
        </w:rPr>
        <w:t>Here we have intercept, drift i.e.,</w:t>
      </w:r>
      <w:r w:rsidRPr="00AF6019">
        <w:rPr>
          <w:b/>
          <w:bCs/>
          <w:i/>
          <w:iCs/>
        </w:rPr>
        <w:t xml:space="preserve"> </w:t>
      </w:r>
      <w:r w:rsidRPr="0089372E">
        <w:rPr>
          <w:b/>
          <w:bCs/>
          <w:i/>
          <w:iCs/>
        </w:rPr>
        <w:t>b</w:t>
      </w:r>
      <w:r w:rsidRPr="0089372E">
        <w:rPr>
          <w:b/>
          <w:bCs/>
          <w:i/>
          <w:iCs/>
          <w:vertAlign w:val="subscript"/>
        </w:rPr>
        <w:t>0</w:t>
      </w:r>
      <w:r w:rsidR="00C65BC6">
        <w:rPr>
          <w:b/>
          <w:bCs/>
          <w:i/>
          <w:iCs/>
          <w:vertAlign w:val="subscript"/>
        </w:rPr>
        <w:t xml:space="preserve"> = </w:t>
      </w:r>
      <w:r w:rsidR="00C65BC6">
        <w:rPr>
          <w:b/>
          <w:bCs/>
          <w:i/>
          <w:iCs/>
        </w:rPr>
        <w:t>1163.09</w:t>
      </w:r>
      <w:r>
        <w:rPr>
          <w:b/>
          <w:bCs/>
          <w:i/>
          <w:iCs/>
          <w:vertAlign w:val="subscript"/>
        </w:rPr>
        <w:t xml:space="preserve"> </w:t>
      </w:r>
      <w:r>
        <w:rPr>
          <w:rStyle w:val="fadeinm1hgl8"/>
          <w:rFonts w:eastAsiaTheme="majorEastAsia"/>
        </w:rPr>
        <w:t>because this is a difference model.</w:t>
      </w:r>
    </w:p>
    <w:p w:rsidR="00E118D4" w:rsidRDefault="00E118D4" w:rsidP="00E118D4">
      <w:pPr>
        <w:pStyle w:val="NormalWeb"/>
      </w:pPr>
      <w:r>
        <w:rPr>
          <w:rStyle w:val="fadeinm1hgl8"/>
          <w:rFonts w:eastAsiaTheme="majorEastAsia"/>
        </w:rPr>
        <w:t xml:space="preserve">The </w:t>
      </w:r>
      <w:proofErr w:type="gramStart"/>
      <w:r>
        <w:rPr>
          <w:rStyle w:val="fadeinm1hgl8"/>
          <w:rFonts w:eastAsiaTheme="majorEastAsia"/>
        </w:rPr>
        <w:t>ARIMA(</w:t>
      </w:r>
      <w:proofErr w:type="gramEnd"/>
      <w:r>
        <w:rPr>
          <w:rStyle w:val="fadeinm1hgl8"/>
          <w:rFonts w:eastAsiaTheme="majorEastAsia"/>
        </w:rPr>
        <w:t>1,0,</w:t>
      </w:r>
      <w:proofErr w:type="gramStart"/>
      <w:r>
        <w:rPr>
          <w:rStyle w:val="fadeinm1hgl8"/>
          <w:rFonts w:eastAsiaTheme="majorEastAsia"/>
        </w:rPr>
        <w:t>0)(</w:t>
      </w:r>
      <w:proofErr w:type="gramEnd"/>
      <w:r>
        <w:rPr>
          <w:rStyle w:val="fadeinm1hgl8"/>
          <w:rFonts w:eastAsiaTheme="majorEastAsia"/>
        </w:rPr>
        <w:t>1,1,</w:t>
      </w:r>
      <w:proofErr w:type="gramStart"/>
      <w:r>
        <w:rPr>
          <w:rStyle w:val="fadeinm1hgl8"/>
          <w:rFonts w:eastAsiaTheme="majorEastAsia"/>
        </w:rPr>
        <w:t>0)[</w:t>
      </w:r>
      <w:proofErr w:type="gramEnd"/>
      <w:r>
        <w:rPr>
          <w:rStyle w:val="fadeinm1hgl8"/>
          <w:rFonts w:eastAsiaTheme="majorEastAsia"/>
        </w:rPr>
        <w:t>4] with Drift model generated the following accuracy metrics:</w:t>
      </w:r>
    </w:p>
    <w:p w:rsidR="00E118D4" w:rsidRDefault="00E118D4" w:rsidP="00E118D4">
      <w:pPr>
        <w:pStyle w:val="NormalWeb"/>
        <w:numPr>
          <w:ilvl w:val="0"/>
          <w:numId w:val="39"/>
        </w:numPr>
      </w:pPr>
      <w:r>
        <w:rPr>
          <w:rStyle w:val="fadeinm1hgl8"/>
          <w:rFonts w:eastAsiaTheme="majorEastAsia"/>
          <w:b/>
          <w:bCs/>
        </w:rPr>
        <w:t>RMSE (Root Mean Square Error):</w:t>
      </w:r>
      <w:r>
        <w:rPr>
          <w:rStyle w:val="fadeinm1hgl8"/>
          <w:rFonts w:eastAsiaTheme="majorEastAsia"/>
        </w:rPr>
        <w:t xml:space="preserve"> 1937.412</w:t>
      </w:r>
    </w:p>
    <w:p w:rsidR="00E118D4" w:rsidRDefault="00E118D4" w:rsidP="00E118D4">
      <w:pPr>
        <w:pStyle w:val="NormalWeb"/>
        <w:numPr>
          <w:ilvl w:val="0"/>
          <w:numId w:val="39"/>
        </w:numPr>
      </w:pPr>
      <w:r>
        <w:rPr>
          <w:rStyle w:val="fadeinm1hgl8"/>
          <w:rFonts w:eastAsiaTheme="majorEastAsia"/>
          <w:b/>
          <w:bCs/>
        </w:rPr>
        <w:t>MAPE (Mean Absolute Percentage Error):</w:t>
      </w:r>
      <w:r>
        <w:rPr>
          <w:rStyle w:val="fadeinm1hgl8"/>
          <w:rFonts w:eastAsiaTheme="majorEastAsia"/>
        </w:rPr>
        <w:t xml:space="preserve"> 1.2671</w:t>
      </w:r>
    </w:p>
    <w:p w:rsidR="00E118D4" w:rsidRDefault="00E118D4" w:rsidP="00E118D4">
      <w:pPr>
        <w:pStyle w:val="NormalWeb"/>
        <w:rPr>
          <w:rStyle w:val="fadeinm1hgl8"/>
          <w:rFonts w:eastAsiaTheme="majorEastAsia"/>
        </w:rPr>
      </w:pPr>
      <w:r>
        <w:rPr>
          <w:rStyle w:val="fadeinm1hgl8"/>
          <w:rFonts w:eastAsiaTheme="majorEastAsia"/>
        </w:rPr>
        <w:t xml:space="preserve">Compared to the </w:t>
      </w:r>
      <w:proofErr w:type="gramStart"/>
      <w:r w:rsidRPr="00E118D4">
        <w:rPr>
          <w:rStyle w:val="fadeinm1hgl8"/>
          <w:rFonts w:eastAsiaTheme="majorEastAsia"/>
        </w:rPr>
        <w:t>ARIMA(</w:t>
      </w:r>
      <w:proofErr w:type="gramEnd"/>
      <w:r w:rsidRPr="00E118D4">
        <w:rPr>
          <w:rStyle w:val="fadeinm1hgl8"/>
          <w:rFonts w:eastAsiaTheme="majorEastAsia"/>
        </w:rPr>
        <w:t>1,1,</w:t>
      </w:r>
      <w:proofErr w:type="gramStart"/>
      <w:r w:rsidRPr="00E118D4">
        <w:rPr>
          <w:rStyle w:val="fadeinm1hgl8"/>
          <w:rFonts w:eastAsiaTheme="majorEastAsia"/>
        </w:rPr>
        <w:t>1)(</w:t>
      </w:r>
      <w:proofErr w:type="gramEnd"/>
      <w:r w:rsidRPr="00E118D4">
        <w:rPr>
          <w:rStyle w:val="fadeinm1hgl8"/>
          <w:rFonts w:eastAsiaTheme="majorEastAsia"/>
        </w:rPr>
        <w:t>1,1,</w:t>
      </w:r>
      <w:proofErr w:type="gramStart"/>
      <w:r w:rsidRPr="00E118D4">
        <w:rPr>
          <w:rStyle w:val="fadeinm1hgl8"/>
          <w:rFonts w:eastAsiaTheme="majorEastAsia"/>
        </w:rPr>
        <w:t>1)[</w:t>
      </w:r>
      <w:proofErr w:type="gramEnd"/>
      <w:r w:rsidRPr="00E118D4">
        <w:rPr>
          <w:rStyle w:val="fadeinm1hgl8"/>
          <w:rFonts w:eastAsiaTheme="majorEastAsia"/>
        </w:rPr>
        <w:t>4]</w:t>
      </w:r>
      <w:r>
        <w:rPr>
          <w:rStyle w:val="fadeinm1hgl8"/>
          <w:rFonts w:eastAsiaTheme="majorEastAsia"/>
        </w:rPr>
        <w:t xml:space="preserve"> model, this model has:</w:t>
      </w:r>
      <w:r>
        <w:rPr>
          <w:rStyle w:val="fadeinm1hgl8"/>
          <w:rFonts w:eastAsiaTheme="majorEastAsia"/>
        </w:rPr>
        <w:t xml:space="preserve"> </w:t>
      </w:r>
      <w:r>
        <w:rPr>
          <w:rStyle w:val="fadeinm1hgl8"/>
          <w:rFonts w:eastAsiaTheme="majorEastAsia"/>
        </w:rPr>
        <w:t xml:space="preserve">A </w:t>
      </w:r>
      <w:r w:rsidRPr="00E118D4">
        <w:rPr>
          <w:rStyle w:val="fadeinm1hgl8"/>
          <w:rFonts w:eastAsiaTheme="majorEastAsia"/>
        </w:rPr>
        <w:t>higher RMSE</w:t>
      </w:r>
      <w:r>
        <w:rPr>
          <w:rStyle w:val="fadeinm1hgl8"/>
          <w:rFonts w:eastAsiaTheme="majorEastAsia"/>
        </w:rPr>
        <w:t xml:space="preserve"> indicating slightly larger prediction errors</w:t>
      </w:r>
      <w:r>
        <w:rPr>
          <w:rStyle w:val="fadeinm1hgl8"/>
          <w:rFonts w:eastAsiaTheme="majorEastAsia"/>
        </w:rPr>
        <w:t xml:space="preserve"> and a</w:t>
      </w:r>
      <w:r>
        <w:rPr>
          <w:rStyle w:val="fadeinm1hgl8"/>
          <w:rFonts w:eastAsiaTheme="majorEastAsia"/>
        </w:rPr>
        <w:t xml:space="preserve"> </w:t>
      </w:r>
      <w:r w:rsidRPr="00E118D4">
        <w:rPr>
          <w:rStyle w:val="fadeinm1hgl8"/>
          <w:rFonts w:eastAsiaTheme="majorEastAsia"/>
        </w:rPr>
        <w:t>higher MAPE</w:t>
      </w:r>
      <w:r>
        <w:rPr>
          <w:rStyle w:val="fadeinm1hgl8"/>
          <w:rFonts w:eastAsiaTheme="majorEastAsia"/>
        </w:rPr>
        <w:t xml:space="preserve"> suggesting the model is less accurate in capturing the true revenue values of Walmart.</w:t>
      </w:r>
    </w:p>
    <w:p w:rsidR="00E118D4" w:rsidRPr="00E118D4" w:rsidRDefault="00E118D4" w:rsidP="00E118D4">
      <w:pPr>
        <w:pStyle w:val="NormalWeb"/>
        <w:rPr>
          <w:rStyle w:val="fadeinm1hgl8"/>
          <w:rFonts w:eastAsiaTheme="majorEastAsia"/>
        </w:rPr>
      </w:pPr>
      <w:r>
        <w:rPr>
          <w:rStyle w:val="fadeinm1hgl8"/>
          <w:rFonts w:eastAsiaTheme="majorEastAsia"/>
        </w:rPr>
        <w:t xml:space="preserve">But we have to keep in mind that these accuracy metrics are on training data. To actually finalize the best </w:t>
      </w:r>
      <w:proofErr w:type="gramStart"/>
      <w:r>
        <w:rPr>
          <w:rStyle w:val="fadeinm1hgl8"/>
          <w:rFonts w:eastAsiaTheme="majorEastAsia"/>
        </w:rPr>
        <w:t>model</w:t>
      </w:r>
      <w:proofErr w:type="gramEnd"/>
      <w:r>
        <w:rPr>
          <w:rStyle w:val="fadeinm1hgl8"/>
          <w:rFonts w:eastAsiaTheme="majorEastAsia"/>
        </w:rPr>
        <w:t xml:space="preserve"> we need to test in on validation set and then finally run it on entire dataset.</w:t>
      </w:r>
    </w:p>
    <w:p w:rsidR="00AF6019" w:rsidRPr="00E118D4" w:rsidRDefault="00E118D4" w:rsidP="00E118D4">
      <w:pPr>
        <w:pStyle w:val="NormalWeb"/>
        <w:rPr>
          <w:rFonts w:eastAsiaTheme="majorEastAsia"/>
          <w:b/>
          <w:bCs/>
        </w:rPr>
      </w:pPr>
      <w:r>
        <w:rPr>
          <w:rFonts w:eastAsiaTheme="majorEastAsia"/>
          <w:b/>
          <w:bCs/>
        </w:rPr>
        <w:t>Forecast:</w:t>
      </w:r>
    </w:p>
    <w:p w:rsidR="00DE689E" w:rsidRDefault="00A10C3D" w:rsidP="00DE689E">
      <w:pPr>
        <w:pStyle w:val="Default"/>
        <w:rPr>
          <w:color w:val="0000FF"/>
          <w:sz w:val="22"/>
          <w:szCs w:val="22"/>
        </w:rPr>
      </w:pPr>
      <w:r>
        <w:rPr>
          <w:noProof/>
          <w:color w:val="0000FF"/>
          <w:sz w:val="22"/>
          <w:szCs w:val="22"/>
        </w:rPr>
        <w:drawing>
          <wp:inline distT="0" distB="0" distL="0" distR="0">
            <wp:extent cx="3127528" cy="2996119"/>
            <wp:effectExtent l="88900" t="25400" r="22225" b="90170"/>
            <wp:docPr id="13872337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3757" name="Picture 1387233757"/>
                    <pic:cNvPicPr/>
                  </pic:nvPicPr>
                  <pic:blipFill>
                    <a:blip r:embed="rId21">
                      <a:extLst>
                        <a:ext uri="{28A0092B-C50C-407E-A947-70E740481C1C}">
                          <a14:useLocalDpi xmlns:a14="http://schemas.microsoft.com/office/drawing/2010/main" val="0"/>
                        </a:ext>
                      </a:extLst>
                    </a:blip>
                    <a:stretch>
                      <a:fillRect/>
                    </a:stretch>
                  </pic:blipFill>
                  <pic:spPr>
                    <a:xfrm>
                      <a:off x="0" y="0"/>
                      <a:ext cx="3130799" cy="2999252"/>
                    </a:xfrm>
                    <a:prstGeom prst="rect">
                      <a:avLst/>
                    </a:prstGeom>
                    <a:effectLst>
                      <a:outerShdw blurRad="50800" dist="38100" dir="8100000" algn="tr" rotWithShape="0">
                        <a:prstClr val="black">
                          <a:alpha val="40000"/>
                        </a:prstClr>
                      </a:outerShdw>
                    </a:effectLst>
                  </pic:spPr>
                </pic:pic>
              </a:graphicData>
            </a:graphic>
          </wp:inline>
        </w:drawing>
      </w:r>
    </w:p>
    <w:p w:rsidR="00E118D4" w:rsidRPr="00DE689E" w:rsidRDefault="00E118D4" w:rsidP="00DE689E">
      <w:pPr>
        <w:pStyle w:val="Default"/>
        <w:rPr>
          <w:color w:val="0000FF"/>
          <w:sz w:val="22"/>
          <w:szCs w:val="22"/>
        </w:rPr>
      </w:pPr>
    </w:p>
    <w:p w:rsidR="00DE689E" w:rsidRDefault="00DE689E" w:rsidP="00DE689E">
      <w:pPr>
        <w:pStyle w:val="Default"/>
        <w:rPr>
          <w:color w:val="0000FF"/>
          <w:sz w:val="22"/>
          <w:szCs w:val="22"/>
        </w:rPr>
      </w:pPr>
      <w:r w:rsidRPr="00DE689E">
        <w:rPr>
          <w:color w:val="0000FF"/>
          <w:sz w:val="22"/>
          <w:szCs w:val="22"/>
        </w:rPr>
        <w:lastRenderedPageBreak/>
        <w:t xml:space="preserve">3c. Apply the </w:t>
      </w:r>
      <w:proofErr w:type="gramStart"/>
      <w:r w:rsidRPr="00DE689E">
        <w:rPr>
          <w:color w:val="0000FF"/>
          <w:sz w:val="22"/>
          <w:szCs w:val="22"/>
        </w:rPr>
        <w:t>accuracy(</w:t>
      </w:r>
      <w:proofErr w:type="gramEnd"/>
      <w:r w:rsidRPr="00DE689E">
        <w:rPr>
          <w:color w:val="0000FF"/>
          <w:sz w:val="22"/>
          <w:szCs w:val="22"/>
        </w:rPr>
        <w:t xml:space="preserve">) function to compare performance measures of the two ARIMA models in 3a and 3b. Present the accuracy measures in your report, compare them and identify, using MAPE and RMSE, the best ARIMA model to apply. </w:t>
      </w:r>
    </w:p>
    <w:p w:rsidR="00A10C3D" w:rsidRPr="00DE689E" w:rsidRDefault="00A10C3D" w:rsidP="00DE689E">
      <w:pPr>
        <w:pStyle w:val="Default"/>
        <w:rPr>
          <w:color w:val="0000FF"/>
          <w:sz w:val="22"/>
          <w:szCs w:val="22"/>
        </w:rPr>
      </w:pPr>
    </w:p>
    <w:p w:rsidR="00DE689E" w:rsidRDefault="00A10C3D" w:rsidP="00DE689E">
      <w:pPr>
        <w:pStyle w:val="Default"/>
        <w:rPr>
          <w:color w:val="0000FF"/>
          <w:sz w:val="22"/>
          <w:szCs w:val="22"/>
        </w:rPr>
      </w:pPr>
      <w:r>
        <w:rPr>
          <w:noProof/>
          <w:color w:val="0000FF"/>
          <w:sz w:val="22"/>
          <w:szCs w:val="22"/>
        </w:rPr>
        <w:drawing>
          <wp:inline distT="0" distB="0" distL="0" distR="0">
            <wp:extent cx="5943600" cy="1394460"/>
            <wp:effectExtent l="88900" t="25400" r="25400" b="91440"/>
            <wp:docPr id="8492023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2306" name="Picture 849202306"/>
                    <pic:cNvPicPr/>
                  </pic:nvPicPr>
                  <pic:blipFill>
                    <a:blip r:embed="rId22">
                      <a:extLst>
                        <a:ext uri="{28A0092B-C50C-407E-A947-70E740481C1C}">
                          <a14:useLocalDpi xmlns:a14="http://schemas.microsoft.com/office/drawing/2010/main" val="0"/>
                        </a:ext>
                      </a:extLst>
                    </a:blip>
                    <a:stretch>
                      <a:fillRect/>
                    </a:stretch>
                  </pic:blipFill>
                  <pic:spPr>
                    <a:xfrm>
                      <a:off x="0" y="0"/>
                      <a:ext cx="5943600" cy="1394460"/>
                    </a:xfrm>
                    <a:prstGeom prst="rect">
                      <a:avLst/>
                    </a:prstGeom>
                    <a:effectLst>
                      <a:outerShdw blurRad="50800" dist="38100" dir="8100000" algn="tr" rotWithShape="0">
                        <a:prstClr val="black">
                          <a:alpha val="40000"/>
                        </a:prstClr>
                      </a:outerShdw>
                    </a:effectLst>
                  </pic:spPr>
                </pic:pic>
              </a:graphicData>
            </a:graphic>
          </wp:inline>
        </w:drawing>
      </w:r>
    </w:p>
    <w:p w:rsidR="00A10C3D" w:rsidRDefault="00A10C3D" w:rsidP="00DE689E">
      <w:pPr>
        <w:pStyle w:val="Default"/>
        <w:rPr>
          <w:color w:val="0000FF"/>
          <w:sz w:val="22"/>
          <w:szCs w:val="22"/>
        </w:rPr>
      </w:pPr>
    </w:p>
    <w:p w:rsidR="00A10C3D" w:rsidRPr="00E118D4" w:rsidRDefault="00E118D4" w:rsidP="00E118D4">
      <w:pPr>
        <w:pStyle w:val="NormalWeb"/>
        <w:rPr>
          <w:rFonts w:eastAsiaTheme="majorEastAsia"/>
        </w:rPr>
      </w:pPr>
      <w:r>
        <w:rPr>
          <w:rStyle w:val="fadeinm1hgl8"/>
          <w:rFonts w:eastAsiaTheme="majorEastAsia"/>
        </w:rPr>
        <w:t xml:space="preserve">Although the </w:t>
      </w:r>
      <w:proofErr w:type="gramStart"/>
      <w:r w:rsidRPr="00E118D4">
        <w:rPr>
          <w:rStyle w:val="fadeinm1hgl8"/>
          <w:rFonts w:eastAsiaTheme="majorEastAsia"/>
        </w:rPr>
        <w:t>ARIMA(</w:t>
      </w:r>
      <w:proofErr w:type="gramEnd"/>
      <w:r w:rsidRPr="00E118D4">
        <w:rPr>
          <w:rStyle w:val="fadeinm1hgl8"/>
          <w:rFonts w:eastAsiaTheme="majorEastAsia"/>
        </w:rPr>
        <w:t>1,1,</w:t>
      </w:r>
      <w:proofErr w:type="gramStart"/>
      <w:r w:rsidRPr="00E118D4">
        <w:rPr>
          <w:rStyle w:val="fadeinm1hgl8"/>
          <w:rFonts w:eastAsiaTheme="majorEastAsia"/>
        </w:rPr>
        <w:t>1)(</w:t>
      </w:r>
      <w:proofErr w:type="gramEnd"/>
      <w:r w:rsidRPr="00E118D4">
        <w:rPr>
          <w:rStyle w:val="fadeinm1hgl8"/>
          <w:rFonts w:eastAsiaTheme="majorEastAsia"/>
        </w:rPr>
        <w:t>1,1,</w:t>
      </w:r>
      <w:proofErr w:type="gramStart"/>
      <w:r w:rsidRPr="00E118D4">
        <w:rPr>
          <w:rStyle w:val="fadeinm1hgl8"/>
          <w:rFonts w:eastAsiaTheme="majorEastAsia"/>
        </w:rPr>
        <w:t>1)[</w:t>
      </w:r>
      <w:proofErr w:type="gramEnd"/>
      <w:r w:rsidRPr="00E118D4">
        <w:rPr>
          <w:rStyle w:val="fadeinm1hgl8"/>
          <w:rFonts w:eastAsiaTheme="majorEastAsia"/>
        </w:rPr>
        <w:t>4]</w:t>
      </w:r>
      <w:r>
        <w:rPr>
          <w:rStyle w:val="fadeinm1hgl8"/>
          <w:rFonts w:eastAsiaTheme="majorEastAsia"/>
        </w:rPr>
        <w:t xml:space="preserve"> model performed better on the </w:t>
      </w:r>
      <w:r w:rsidRPr="00E118D4">
        <w:rPr>
          <w:rStyle w:val="fadeinm1hgl8"/>
          <w:rFonts w:eastAsiaTheme="majorEastAsia"/>
        </w:rPr>
        <w:t>training set</w:t>
      </w:r>
      <w:r>
        <w:rPr>
          <w:rStyle w:val="fadeinm1hgl8"/>
          <w:rFonts w:eastAsiaTheme="majorEastAsia"/>
        </w:rPr>
        <w:t xml:space="preserve">, the </w:t>
      </w:r>
      <w:proofErr w:type="gramStart"/>
      <w:r w:rsidRPr="00E118D4">
        <w:rPr>
          <w:rStyle w:val="fadeinm1hgl8"/>
          <w:rFonts w:eastAsiaTheme="majorEastAsia"/>
        </w:rPr>
        <w:t>ARIMA(</w:t>
      </w:r>
      <w:proofErr w:type="gramEnd"/>
      <w:r w:rsidRPr="00E118D4">
        <w:rPr>
          <w:rStyle w:val="fadeinm1hgl8"/>
          <w:rFonts w:eastAsiaTheme="majorEastAsia"/>
        </w:rPr>
        <w:t>1,0,</w:t>
      </w:r>
      <w:proofErr w:type="gramStart"/>
      <w:r w:rsidRPr="00E118D4">
        <w:rPr>
          <w:rStyle w:val="fadeinm1hgl8"/>
          <w:rFonts w:eastAsiaTheme="majorEastAsia"/>
        </w:rPr>
        <w:t>0)(</w:t>
      </w:r>
      <w:proofErr w:type="gramEnd"/>
      <w:r w:rsidRPr="00E118D4">
        <w:rPr>
          <w:rStyle w:val="fadeinm1hgl8"/>
          <w:rFonts w:eastAsiaTheme="majorEastAsia"/>
        </w:rPr>
        <w:t>1,1,</w:t>
      </w:r>
      <w:proofErr w:type="gramStart"/>
      <w:r w:rsidRPr="00E118D4">
        <w:rPr>
          <w:rStyle w:val="fadeinm1hgl8"/>
          <w:rFonts w:eastAsiaTheme="majorEastAsia"/>
        </w:rPr>
        <w:t>0)[</w:t>
      </w:r>
      <w:proofErr w:type="gramEnd"/>
      <w:r w:rsidRPr="00E118D4">
        <w:rPr>
          <w:rStyle w:val="fadeinm1hgl8"/>
          <w:rFonts w:eastAsiaTheme="majorEastAsia"/>
        </w:rPr>
        <w:t>4] with Drift</w:t>
      </w:r>
      <w:r>
        <w:rPr>
          <w:rStyle w:val="fadeinm1hgl8"/>
          <w:rFonts w:eastAsiaTheme="majorEastAsia"/>
        </w:rPr>
        <w:t xml:space="preserve"> model actually performed </w:t>
      </w:r>
      <w:r w:rsidRPr="00E118D4">
        <w:rPr>
          <w:rStyle w:val="fadeinm1hgl8"/>
          <w:rFonts w:eastAsiaTheme="majorEastAsia"/>
        </w:rPr>
        <w:t>better on the validation set</w:t>
      </w:r>
      <w:r>
        <w:rPr>
          <w:rStyle w:val="fadeinm1hgl8"/>
          <w:rFonts w:eastAsiaTheme="majorEastAsia"/>
        </w:rPr>
        <w:t>.</w:t>
      </w:r>
      <w:r>
        <w:rPr>
          <w:rStyle w:val="fadeinm1hgl8"/>
          <w:rFonts w:eastAsiaTheme="majorEastAsia"/>
        </w:rPr>
        <w:t xml:space="preserve"> </w:t>
      </w:r>
      <w:r>
        <w:rPr>
          <w:rStyle w:val="fadeinm1hgl8"/>
          <w:rFonts w:eastAsiaTheme="majorEastAsia"/>
        </w:rPr>
        <w:t>It ha</w:t>
      </w:r>
      <w:r>
        <w:rPr>
          <w:rStyle w:val="fadeinm1hgl8"/>
          <w:rFonts w:eastAsiaTheme="majorEastAsia"/>
        </w:rPr>
        <w:t xml:space="preserve">s </w:t>
      </w:r>
      <w:r w:rsidRPr="00E118D4">
        <w:rPr>
          <w:rStyle w:val="fadeinm1hgl8"/>
          <w:rFonts w:eastAsiaTheme="majorEastAsia"/>
        </w:rPr>
        <w:t>lower RMSE</w:t>
      </w:r>
      <w:r>
        <w:rPr>
          <w:rStyle w:val="fadeinm1hgl8"/>
          <w:rFonts w:eastAsiaTheme="majorEastAsia"/>
        </w:rPr>
        <w:t xml:space="preserve"> and </w:t>
      </w:r>
      <w:r w:rsidRPr="00E118D4">
        <w:rPr>
          <w:rStyle w:val="fadeinm1hgl8"/>
          <w:rFonts w:eastAsiaTheme="majorEastAsia"/>
        </w:rPr>
        <w:t>lower MAPE</w:t>
      </w:r>
      <w:r>
        <w:rPr>
          <w:rStyle w:val="fadeinm1hgl8"/>
          <w:rFonts w:eastAsiaTheme="majorEastAsia"/>
        </w:rPr>
        <w:t>, indicating more accurate predictions on unseen data.</w:t>
      </w:r>
      <w:r>
        <w:rPr>
          <w:rStyle w:val="fadeinm1hgl8"/>
          <w:rFonts w:eastAsiaTheme="majorEastAsia"/>
        </w:rPr>
        <w:t xml:space="preserve"> </w:t>
      </w:r>
      <w:proofErr w:type="gramStart"/>
      <w:r>
        <w:rPr>
          <w:rStyle w:val="fadeinm1hgl8"/>
          <w:rFonts w:eastAsiaTheme="majorEastAsia"/>
        </w:rPr>
        <w:t>So</w:t>
      </w:r>
      <w:proofErr w:type="gramEnd"/>
      <w:r>
        <w:rPr>
          <w:rStyle w:val="fadeinm1hgl8"/>
          <w:rFonts w:eastAsiaTheme="majorEastAsia"/>
        </w:rPr>
        <w:t xml:space="preserve"> the Auto Arima model is the best model to apply based off the metrics on validation set.</w:t>
      </w:r>
    </w:p>
    <w:p w:rsidR="00DE689E" w:rsidRDefault="00DE689E" w:rsidP="00DE689E">
      <w:pPr>
        <w:pStyle w:val="Default"/>
        <w:rPr>
          <w:color w:val="0000FF"/>
          <w:sz w:val="22"/>
          <w:szCs w:val="22"/>
        </w:rPr>
      </w:pPr>
      <w:r w:rsidRPr="00DE689E">
        <w:rPr>
          <w:color w:val="0000FF"/>
          <w:sz w:val="22"/>
          <w:szCs w:val="22"/>
        </w:rPr>
        <w:t xml:space="preserve">3d. Use two ARIMA models from 3a and 3b for the entire data set. Present Model’s summaries in your report. Use these ARIMA models to forecast Walmart revenue in Q1-Q4 of 2025-2026 and present these forecasts in your report. </w:t>
      </w:r>
    </w:p>
    <w:p w:rsidR="00E118D4" w:rsidRDefault="00E118D4" w:rsidP="00DE689E">
      <w:pPr>
        <w:pStyle w:val="Default"/>
        <w:rPr>
          <w:color w:val="0000FF"/>
          <w:sz w:val="22"/>
          <w:szCs w:val="22"/>
        </w:rPr>
      </w:pPr>
    </w:p>
    <w:p w:rsidR="00E118D4" w:rsidRPr="00DE689E" w:rsidRDefault="00E118D4" w:rsidP="00DE689E">
      <w:pPr>
        <w:pStyle w:val="Default"/>
        <w:rPr>
          <w:color w:val="0000FF"/>
          <w:sz w:val="22"/>
          <w:szCs w:val="22"/>
        </w:rPr>
      </w:pPr>
      <w:r>
        <w:rPr>
          <w:noProof/>
          <w:color w:val="0000FF"/>
          <w:sz w:val="22"/>
          <w:szCs w:val="22"/>
        </w:rPr>
        <w:drawing>
          <wp:inline distT="0" distB="0" distL="0" distR="0" wp14:anchorId="53A608BF" wp14:editId="23AA63C6">
            <wp:extent cx="5168985" cy="3828143"/>
            <wp:effectExtent l="88900" t="25400" r="25400" b="83820"/>
            <wp:docPr id="1735739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3959" name="Picture 1735739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8254" cy="3909068"/>
                    </a:xfrm>
                    <a:prstGeom prst="rect">
                      <a:avLst/>
                    </a:prstGeom>
                    <a:effectLst>
                      <a:outerShdw blurRad="50800" dist="38100" dir="8100000" algn="tr" rotWithShape="0">
                        <a:prstClr val="black">
                          <a:alpha val="40000"/>
                        </a:prstClr>
                      </a:outerShdw>
                    </a:effectLst>
                  </pic:spPr>
                </pic:pic>
              </a:graphicData>
            </a:graphic>
          </wp:inline>
        </w:drawing>
      </w:r>
    </w:p>
    <w:p w:rsidR="00E118D4" w:rsidRDefault="00E118D4" w:rsidP="00DE689E">
      <w:pPr>
        <w:pStyle w:val="Default"/>
        <w:rPr>
          <w:color w:val="0000FF"/>
          <w:sz w:val="22"/>
          <w:szCs w:val="22"/>
        </w:rPr>
      </w:pPr>
    </w:p>
    <w:p w:rsidR="00DE689E" w:rsidRPr="00E118D4" w:rsidRDefault="00E118D4" w:rsidP="00E118D4">
      <w:pPr>
        <w:pStyle w:val="NormalWeb"/>
        <w:rPr>
          <w:rFonts w:eastAsiaTheme="majorEastAsia"/>
          <w:b/>
          <w:bCs/>
        </w:rPr>
      </w:pPr>
      <w:r w:rsidRPr="00E118D4">
        <w:rPr>
          <w:rFonts w:eastAsiaTheme="majorEastAsia"/>
          <w:b/>
          <w:bCs/>
        </w:rPr>
        <w:lastRenderedPageBreak/>
        <w:t>Forecast:</w:t>
      </w:r>
    </w:p>
    <w:p w:rsidR="00DE689E" w:rsidRDefault="00A10C3D" w:rsidP="00DE689E">
      <w:pPr>
        <w:pStyle w:val="Default"/>
        <w:rPr>
          <w:color w:val="0000FF"/>
          <w:sz w:val="22"/>
          <w:szCs w:val="22"/>
        </w:rPr>
      </w:pPr>
      <w:r>
        <w:rPr>
          <w:noProof/>
          <w:color w:val="0000FF"/>
          <w:sz w:val="22"/>
          <w:szCs w:val="22"/>
        </w:rPr>
        <w:drawing>
          <wp:inline distT="0" distB="0" distL="0" distR="0">
            <wp:extent cx="4112605" cy="3278221"/>
            <wp:effectExtent l="88900" t="25400" r="27940" b="87630"/>
            <wp:docPr id="5462613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61358" name="Picture 546261358"/>
                    <pic:cNvPicPr/>
                  </pic:nvPicPr>
                  <pic:blipFill>
                    <a:blip r:embed="rId24">
                      <a:extLst>
                        <a:ext uri="{28A0092B-C50C-407E-A947-70E740481C1C}">
                          <a14:useLocalDpi xmlns:a14="http://schemas.microsoft.com/office/drawing/2010/main" val="0"/>
                        </a:ext>
                      </a:extLst>
                    </a:blip>
                    <a:stretch>
                      <a:fillRect/>
                    </a:stretch>
                  </pic:blipFill>
                  <pic:spPr>
                    <a:xfrm>
                      <a:off x="0" y="0"/>
                      <a:ext cx="4121675" cy="3285451"/>
                    </a:xfrm>
                    <a:prstGeom prst="rect">
                      <a:avLst/>
                    </a:prstGeom>
                    <a:effectLst>
                      <a:outerShdw blurRad="50800" dist="38100" dir="8100000" algn="tr" rotWithShape="0">
                        <a:prstClr val="black">
                          <a:alpha val="40000"/>
                        </a:prstClr>
                      </a:outerShdw>
                    </a:effectLst>
                  </pic:spPr>
                </pic:pic>
              </a:graphicData>
            </a:graphic>
          </wp:inline>
        </w:drawing>
      </w:r>
    </w:p>
    <w:p w:rsidR="00A10C3D" w:rsidRDefault="00A10C3D" w:rsidP="00DE689E">
      <w:pPr>
        <w:pStyle w:val="Default"/>
        <w:rPr>
          <w:color w:val="0000FF"/>
          <w:sz w:val="22"/>
          <w:szCs w:val="22"/>
        </w:rPr>
      </w:pPr>
    </w:p>
    <w:p w:rsidR="00A10C3D" w:rsidRPr="00DE689E" w:rsidRDefault="00A10C3D" w:rsidP="00DE689E">
      <w:pPr>
        <w:pStyle w:val="Default"/>
        <w:rPr>
          <w:color w:val="0000FF"/>
          <w:sz w:val="22"/>
          <w:szCs w:val="22"/>
        </w:rPr>
      </w:pPr>
    </w:p>
    <w:p w:rsidR="00DE689E" w:rsidRPr="00DE689E" w:rsidRDefault="00DE689E" w:rsidP="00DE689E">
      <w:pPr>
        <w:pStyle w:val="Default"/>
        <w:rPr>
          <w:color w:val="0000FF"/>
          <w:sz w:val="22"/>
          <w:szCs w:val="22"/>
        </w:rPr>
      </w:pPr>
      <w:r w:rsidRPr="00DE689E">
        <w:rPr>
          <w:color w:val="0000FF"/>
          <w:sz w:val="22"/>
          <w:szCs w:val="22"/>
        </w:rPr>
        <w:t xml:space="preserve">3e. Apply the </w:t>
      </w:r>
      <w:proofErr w:type="gramStart"/>
      <w:r w:rsidRPr="00DE689E">
        <w:rPr>
          <w:color w:val="0000FF"/>
          <w:sz w:val="22"/>
          <w:szCs w:val="22"/>
        </w:rPr>
        <w:t>accuracy(</w:t>
      </w:r>
      <w:proofErr w:type="gramEnd"/>
      <w:r w:rsidRPr="00DE689E">
        <w:rPr>
          <w:color w:val="0000FF"/>
          <w:sz w:val="22"/>
          <w:szCs w:val="22"/>
        </w:rPr>
        <w:t xml:space="preserve">) function to compare performance measures of the following forecasting models for the entire data set: (1) regression model with linear trend and seasonality; (2) two-level model (with </w:t>
      </w:r>
      <w:proofErr w:type="gramStart"/>
      <w:r w:rsidRPr="00DE689E">
        <w:rPr>
          <w:color w:val="0000FF"/>
          <w:sz w:val="22"/>
          <w:szCs w:val="22"/>
        </w:rPr>
        <w:t>AR(</w:t>
      </w:r>
      <w:proofErr w:type="gramEnd"/>
      <w:r w:rsidRPr="00DE689E">
        <w:rPr>
          <w:color w:val="0000FF"/>
          <w:sz w:val="22"/>
          <w:szCs w:val="22"/>
        </w:rPr>
        <w:t xml:space="preserve">1) model for residuals); (3) </w:t>
      </w:r>
      <w:proofErr w:type="gramStart"/>
      <w:r w:rsidRPr="00DE689E">
        <w:rPr>
          <w:color w:val="0000FF"/>
          <w:sz w:val="22"/>
          <w:szCs w:val="22"/>
        </w:rPr>
        <w:t>ARIMA(</w:t>
      </w:r>
      <w:proofErr w:type="gramEnd"/>
      <w:r w:rsidRPr="00DE689E">
        <w:rPr>
          <w:color w:val="0000FF"/>
          <w:sz w:val="22"/>
          <w:szCs w:val="22"/>
        </w:rPr>
        <w:t>1,1,</w:t>
      </w:r>
      <w:proofErr w:type="gramStart"/>
      <w:r w:rsidRPr="00DE689E">
        <w:rPr>
          <w:color w:val="0000FF"/>
          <w:sz w:val="22"/>
          <w:szCs w:val="22"/>
        </w:rPr>
        <w:t>1)(</w:t>
      </w:r>
      <w:proofErr w:type="gramEnd"/>
      <w:r w:rsidRPr="00DE689E">
        <w:rPr>
          <w:color w:val="0000FF"/>
          <w:sz w:val="22"/>
          <w:szCs w:val="22"/>
        </w:rPr>
        <w:t xml:space="preserve">1,1,1) model; (4) auto ARIMA model; and (5) seasonal naïve forecast for the entire data set. Present the accuracy measures in your report, compare them, and identify, using MAPE and RMSE, the best model to use for forecasting revenue in Q1-Q4 of 2025-2026. </w:t>
      </w:r>
    </w:p>
    <w:p w:rsidR="00DE689E" w:rsidRDefault="00DE689E" w:rsidP="00DE689E">
      <w:pPr>
        <w:pStyle w:val="Default"/>
        <w:numPr>
          <w:ilvl w:val="1"/>
          <w:numId w:val="29"/>
        </w:numPr>
        <w:ind w:hanging="360"/>
        <w:rPr>
          <w:sz w:val="22"/>
          <w:szCs w:val="22"/>
        </w:rPr>
      </w:pPr>
    </w:p>
    <w:p w:rsidR="00DE689E" w:rsidRDefault="00E118D4" w:rsidP="002B4B54">
      <w:pPr>
        <w:pStyle w:val="Default"/>
        <w:rPr>
          <w:color w:val="0000FF"/>
          <w:sz w:val="22"/>
          <w:szCs w:val="22"/>
        </w:rPr>
      </w:pPr>
      <w:r>
        <w:rPr>
          <w:noProof/>
          <w:color w:val="0000FF"/>
          <w:sz w:val="22"/>
          <w:szCs w:val="22"/>
        </w:rPr>
        <w:drawing>
          <wp:inline distT="0" distB="0" distL="0" distR="0" wp14:anchorId="06E384AC" wp14:editId="61657228">
            <wp:extent cx="5394756" cy="2745792"/>
            <wp:effectExtent l="88900" t="25400" r="28575" b="86360"/>
            <wp:docPr id="791045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4576" name="Picture 79104576"/>
                    <pic:cNvPicPr/>
                  </pic:nvPicPr>
                  <pic:blipFill>
                    <a:blip r:embed="rId25">
                      <a:extLst>
                        <a:ext uri="{28A0092B-C50C-407E-A947-70E740481C1C}">
                          <a14:useLocalDpi xmlns:a14="http://schemas.microsoft.com/office/drawing/2010/main" val="0"/>
                        </a:ext>
                      </a:extLst>
                    </a:blip>
                    <a:stretch>
                      <a:fillRect/>
                    </a:stretch>
                  </pic:blipFill>
                  <pic:spPr>
                    <a:xfrm>
                      <a:off x="0" y="0"/>
                      <a:ext cx="5410901" cy="2754010"/>
                    </a:xfrm>
                    <a:prstGeom prst="rect">
                      <a:avLst/>
                    </a:prstGeom>
                    <a:effectLst>
                      <a:outerShdw blurRad="50800" dist="38100" dir="8100000" algn="tr" rotWithShape="0">
                        <a:prstClr val="black">
                          <a:alpha val="40000"/>
                        </a:prstClr>
                      </a:outerShdw>
                    </a:effectLst>
                  </pic:spPr>
                </pic:pic>
              </a:graphicData>
            </a:graphic>
          </wp:inline>
        </w:drawing>
      </w:r>
    </w:p>
    <w:p w:rsidR="005472B0" w:rsidRPr="005472B0" w:rsidRDefault="005472B0" w:rsidP="005472B0">
      <w:pPr>
        <w:spacing w:before="100" w:beforeAutospacing="1" w:after="100" w:afterAutospacing="1"/>
        <w:outlineLvl w:val="2"/>
        <w:rPr>
          <w:b/>
          <w:bCs/>
          <w:sz w:val="27"/>
          <w:szCs w:val="27"/>
        </w:rPr>
      </w:pPr>
      <w:r w:rsidRPr="005472B0">
        <w:rPr>
          <w:b/>
          <w:bCs/>
          <w:sz w:val="27"/>
          <w:szCs w:val="27"/>
        </w:rPr>
        <w:lastRenderedPageBreak/>
        <w:t>Observations:</w:t>
      </w:r>
    </w:p>
    <w:p w:rsidR="005472B0" w:rsidRPr="005472B0" w:rsidRDefault="005472B0" w:rsidP="005472B0">
      <w:pPr>
        <w:numPr>
          <w:ilvl w:val="0"/>
          <w:numId w:val="42"/>
        </w:numPr>
        <w:spacing w:before="100" w:beforeAutospacing="1" w:after="100" w:afterAutospacing="1"/>
      </w:pPr>
      <w:r w:rsidRPr="005472B0">
        <w:t xml:space="preserve">The Two-Level Model and the </w:t>
      </w:r>
      <w:proofErr w:type="gramStart"/>
      <w:r w:rsidRPr="005472B0">
        <w:t>ARIMA(</w:t>
      </w:r>
      <w:proofErr w:type="gramEnd"/>
      <w:r w:rsidRPr="005472B0">
        <w:t>1,1,</w:t>
      </w:r>
      <w:proofErr w:type="gramStart"/>
      <w:r w:rsidRPr="005472B0">
        <w:t>1)(</w:t>
      </w:r>
      <w:proofErr w:type="gramEnd"/>
      <w:r w:rsidRPr="005472B0">
        <w:t>1,1,1) have the lowest RMSE and lowest MAPE</w:t>
      </w:r>
      <w:r>
        <w:t xml:space="preserve">, </w:t>
      </w:r>
      <w:r w:rsidRPr="005472B0">
        <w:t>making them the most accurate on the entire dataset.</w:t>
      </w:r>
    </w:p>
    <w:p w:rsidR="005472B0" w:rsidRPr="005472B0" w:rsidRDefault="005472B0" w:rsidP="005472B0">
      <w:pPr>
        <w:numPr>
          <w:ilvl w:val="0"/>
          <w:numId w:val="42"/>
        </w:numPr>
        <w:spacing w:before="100" w:beforeAutospacing="1" w:after="100" w:afterAutospacing="1"/>
      </w:pPr>
      <w:r w:rsidRPr="005472B0">
        <w:t>The Regression Model is close but slightly higher in both RMSE and MAPE compared to the two-level approach.</w:t>
      </w:r>
    </w:p>
    <w:p w:rsidR="005472B0" w:rsidRDefault="005472B0" w:rsidP="005472B0">
      <w:pPr>
        <w:numPr>
          <w:ilvl w:val="0"/>
          <w:numId w:val="42"/>
        </w:numPr>
        <w:spacing w:before="100" w:beforeAutospacing="1" w:after="100" w:afterAutospacing="1"/>
      </w:pPr>
      <w:r w:rsidRPr="005472B0">
        <w:t>The Auto ARIMA model has higher error rates, while the Seasonal Naive forecast performed the worst, suggesting it is not suitable for capturing the complex patterns in Walmart's revenue.</w:t>
      </w:r>
    </w:p>
    <w:p w:rsidR="005472B0" w:rsidRPr="005472B0" w:rsidRDefault="005472B0" w:rsidP="005472B0">
      <w:pPr>
        <w:numPr>
          <w:ilvl w:val="0"/>
          <w:numId w:val="42"/>
        </w:numPr>
        <w:spacing w:before="100" w:beforeAutospacing="1" w:after="100" w:afterAutospacing="1"/>
      </w:pPr>
      <w:r>
        <w:t>But the fact that our other complex models performed better than Seasonal Naïve is a good sign that we were able to incorporate more components through these model approaches.</w:t>
      </w:r>
    </w:p>
    <w:p w:rsidR="005472B0" w:rsidRPr="005472B0" w:rsidRDefault="005472B0" w:rsidP="005472B0">
      <w:pPr>
        <w:spacing w:before="100" w:beforeAutospacing="1" w:after="100" w:afterAutospacing="1"/>
        <w:outlineLvl w:val="2"/>
        <w:rPr>
          <w:b/>
          <w:bCs/>
          <w:sz w:val="27"/>
          <w:szCs w:val="27"/>
        </w:rPr>
      </w:pPr>
      <w:r w:rsidRPr="005472B0">
        <w:rPr>
          <w:b/>
          <w:bCs/>
          <w:sz w:val="27"/>
          <w:szCs w:val="27"/>
        </w:rPr>
        <w:t>Best Model for Forecasting 2025 Revenue:</w:t>
      </w:r>
    </w:p>
    <w:p w:rsidR="005472B0" w:rsidRDefault="005472B0" w:rsidP="005472B0">
      <w:pPr>
        <w:spacing w:before="100" w:beforeAutospacing="1" w:after="100" w:afterAutospacing="1"/>
      </w:pPr>
      <w:r w:rsidRPr="005472B0">
        <w:t xml:space="preserve">Based on RMSE and MAPE, the </w:t>
      </w:r>
      <w:proofErr w:type="gramStart"/>
      <w:r w:rsidRPr="005472B0">
        <w:t>ARIMA(</w:t>
      </w:r>
      <w:proofErr w:type="gramEnd"/>
      <w:r w:rsidRPr="005472B0">
        <w:t>1,1,</w:t>
      </w:r>
      <w:proofErr w:type="gramStart"/>
      <w:r w:rsidRPr="005472B0">
        <w:t>1)(</w:t>
      </w:r>
      <w:proofErr w:type="gramEnd"/>
      <w:r w:rsidRPr="005472B0">
        <w:t xml:space="preserve">1,1,1) </w:t>
      </w:r>
      <w:r>
        <w:t>is</w:t>
      </w:r>
      <w:r w:rsidRPr="005472B0">
        <w:t xml:space="preserve"> the best choices for forecasting Walmart's revenue for Q1-Q4 of 2025</w:t>
      </w:r>
      <w:r>
        <w:t xml:space="preserve"> as it has the lowest RMSE and MAPE.</w:t>
      </w:r>
    </w:p>
    <w:p w:rsidR="005472B0" w:rsidRPr="005472B0" w:rsidRDefault="005472B0" w:rsidP="005472B0">
      <w:pPr>
        <w:spacing w:before="100" w:beforeAutospacing="1" w:after="100" w:afterAutospacing="1"/>
      </w:pPr>
      <w:proofErr w:type="spellStart"/>
      <w:r>
        <w:t>Infact</w:t>
      </w:r>
      <w:proofErr w:type="spellEnd"/>
      <w:r>
        <w:t xml:space="preserve">, </w:t>
      </w:r>
      <w:r w:rsidRPr="005472B0">
        <w:t xml:space="preserve">Two-Level Model </w:t>
      </w:r>
      <w:r>
        <w:t xml:space="preserve">can also be used as the best model as </w:t>
      </w:r>
      <w:proofErr w:type="spellStart"/>
      <w:r>
        <w:t>it</w:t>
      </w:r>
      <w:r w:rsidR="00FB5D79">
        <w:t>’</w:t>
      </w:r>
      <w:r>
        <w:t>s</w:t>
      </w:r>
      <w:proofErr w:type="spellEnd"/>
      <w:r>
        <w:t xml:space="preserve"> accuracy metrics are also very close</w:t>
      </w:r>
      <w:r w:rsidR="00FB5D79">
        <w:t xml:space="preserve">. </w:t>
      </w:r>
      <w:r w:rsidRPr="005472B0">
        <w:t>Both models capture the seasonal and trend elements effectively while minimizing errors.</w:t>
      </w:r>
    </w:p>
    <w:p w:rsidR="005472B0" w:rsidRPr="002B4B54" w:rsidRDefault="005472B0" w:rsidP="002B4B54">
      <w:pPr>
        <w:pStyle w:val="Default"/>
        <w:rPr>
          <w:color w:val="0000FF"/>
          <w:sz w:val="22"/>
          <w:szCs w:val="22"/>
        </w:rPr>
      </w:pPr>
    </w:p>
    <w:sectPr w:rsidR="005472B0" w:rsidRPr="002B4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5EFF6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6C2797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036706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5EBC3F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74AB03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054914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D805355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5BA520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ED438D6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A19A8C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C7B4F1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8E30CF3"/>
    <w:multiLevelType w:val="multilevel"/>
    <w:tmpl w:val="F2B8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A4FCA"/>
    <w:multiLevelType w:val="multilevel"/>
    <w:tmpl w:val="724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76CFC"/>
    <w:multiLevelType w:val="multilevel"/>
    <w:tmpl w:val="986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A032D"/>
    <w:multiLevelType w:val="multilevel"/>
    <w:tmpl w:val="0B5A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E2F01"/>
    <w:multiLevelType w:val="multilevel"/>
    <w:tmpl w:val="D90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B6225"/>
    <w:multiLevelType w:val="hybridMultilevel"/>
    <w:tmpl w:val="E5DCDE2A"/>
    <w:lvl w:ilvl="0" w:tplc="8D1865EE">
      <w:start w:val="1"/>
      <w:numFmt w:val="bullet"/>
      <w:lvlText w:val=""/>
      <w:lvlJc w:val="left"/>
      <w:pPr>
        <w:tabs>
          <w:tab w:val="num" w:pos="720"/>
        </w:tabs>
        <w:ind w:left="720" w:hanging="360"/>
      </w:pPr>
      <w:rPr>
        <w:rFonts w:ascii="Wingdings" w:hAnsi="Wingdings" w:hint="default"/>
      </w:rPr>
    </w:lvl>
    <w:lvl w:ilvl="1" w:tplc="D19E49E2" w:tentative="1">
      <w:start w:val="1"/>
      <w:numFmt w:val="bullet"/>
      <w:lvlText w:val=""/>
      <w:lvlJc w:val="left"/>
      <w:pPr>
        <w:tabs>
          <w:tab w:val="num" w:pos="1440"/>
        </w:tabs>
        <w:ind w:left="1440" w:hanging="360"/>
      </w:pPr>
      <w:rPr>
        <w:rFonts w:ascii="Wingdings" w:hAnsi="Wingdings" w:hint="default"/>
      </w:rPr>
    </w:lvl>
    <w:lvl w:ilvl="2" w:tplc="D83CF15E" w:tentative="1">
      <w:start w:val="1"/>
      <w:numFmt w:val="bullet"/>
      <w:lvlText w:val=""/>
      <w:lvlJc w:val="left"/>
      <w:pPr>
        <w:tabs>
          <w:tab w:val="num" w:pos="2160"/>
        </w:tabs>
        <w:ind w:left="2160" w:hanging="360"/>
      </w:pPr>
      <w:rPr>
        <w:rFonts w:ascii="Wingdings" w:hAnsi="Wingdings" w:hint="default"/>
      </w:rPr>
    </w:lvl>
    <w:lvl w:ilvl="3" w:tplc="66C646A6" w:tentative="1">
      <w:start w:val="1"/>
      <w:numFmt w:val="bullet"/>
      <w:lvlText w:val=""/>
      <w:lvlJc w:val="left"/>
      <w:pPr>
        <w:tabs>
          <w:tab w:val="num" w:pos="2880"/>
        </w:tabs>
        <w:ind w:left="2880" w:hanging="360"/>
      </w:pPr>
      <w:rPr>
        <w:rFonts w:ascii="Wingdings" w:hAnsi="Wingdings" w:hint="default"/>
      </w:rPr>
    </w:lvl>
    <w:lvl w:ilvl="4" w:tplc="D1D8CF1A" w:tentative="1">
      <w:start w:val="1"/>
      <w:numFmt w:val="bullet"/>
      <w:lvlText w:val=""/>
      <w:lvlJc w:val="left"/>
      <w:pPr>
        <w:tabs>
          <w:tab w:val="num" w:pos="3600"/>
        </w:tabs>
        <w:ind w:left="3600" w:hanging="360"/>
      </w:pPr>
      <w:rPr>
        <w:rFonts w:ascii="Wingdings" w:hAnsi="Wingdings" w:hint="default"/>
      </w:rPr>
    </w:lvl>
    <w:lvl w:ilvl="5" w:tplc="CF487B52" w:tentative="1">
      <w:start w:val="1"/>
      <w:numFmt w:val="bullet"/>
      <w:lvlText w:val=""/>
      <w:lvlJc w:val="left"/>
      <w:pPr>
        <w:tabs>
          <w:tab w:val="num" w:pos="4320"/>
        </w:tabs>
        <w:ind w:left="4320" w:hanging="360"/>
      </w:pPr>
      <w:rPr>
        <w:rFonts w:ascii="Wingdings" w:hAnsi="Wingdings" w:hint="default"/>
      </w:rPr>
    </w:lvl>
    <w:lvl w:ilvl="6" w:tplc="61FA1A78" w:tentative="1">
      <w:start w:val="1"/>
      <w:numFmt w:val="bullet"/>
      <w:lvlText w:val=""/>
      <w:lvlJc w:val="left"/>
      <w:pPr>
        <w:tabs>
          <w:tab w:val="num" w:pos="5040"/>
        </w:tabs>
        <w:ind w:left="5040" w:hanging="360"/>
      </w:pPr>
      <w:rPr>
        <w:rFonts w:ascii="Wingdings" w:hAnsi="Wingdings" w:hint="default"/>
      </w:rPr>
    </w:lvl>
    <w:lvl w:ilvl="7" w:tplc="D2AA7DE8" w:tentative="1">
      <w:start w:val="1"/>
      <w:numFmt w:val="bullet"/>
      <w:lvlText w:val=""/>
      <w:lvlJc w:val="left"/>
      <w:pPr>
        <w:tabs>
          <w:tab w:val="num" w:pos="5760"/>
        </w:tabs>
        <w:ind w:left="5760" w:hanging="360"/>
      </w:pPr>
      <w:rPr>
        <w:rFonts w:ascii="Wingdings" w:hAnsi="Wingdings" w:hint="default"/>
      </w:rPr>
    </w:lvl>
    <w:lvl w:ilvl="8" w:tplc="B680E03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BAF4A1B"/>
    <w:multiLevelType w:val="multilevel"/>
    <w:tmpl w:val="6C68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560DE"/>
    <w:multiLevelType w:val="multilevel"/>
    <w:tmpl w:val="DE7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F64572"/>
    <w:multiLevelType w:val="multilevel"/>
    <w:tmpl w:val="B246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DA4A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95871F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BDE16FD"/>
    <w:multiLevelType w:val="multilevel"/>
    <w:tmpl w:val="2C66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D4DFF"/>
    <w:multiLevelType w:val="multilevel"/>
    <w:tmpl w:val="FEE8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67C28"/>
    <w:multiLevelType w:val="multilevel"/>
    <w:tmpl w:val="AE8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11071"/>
    <w:multiLevelType w:val="hybridMultilevel"/>
    <w:tmpl w:val="E918C8EE"/>
    <w:lvl w:ilvl="0" w:tplc="E5604916">
      <w:start w:val="1"/>
      <w:numFmt w:val="bullet"/>
      <w:lvlText w:val=""/>
      <w:lvlJc w:val="left"/>
      <w:pPr>
        <w:tabs>
          <w:tab w:val="num" w:pos="720"/>
        </w:tabs>
        <w:ind w:left="720" w:hanging="360"/>
      </w:pPr>
      <w:rPr>
        <w:rFonts w:ascii="Wingdings" w:hAnsi="Wingdings" w:hint="default"/>
      </w:rPr>
    </w:lvl>
    <w:lvl w:ilvl="1" w:tplc="618C9506" w:tentative="1">
      <w:start w:val="1"/>
      <w:numFmt w:val="bullet"/>
      <w:lvlText w:val=""/>
      <w:lvlJc w:val="left"/>
      <w:pPr>
        <w:tabs>
          <w:tab w:val="num" w:pos="1440"/>
        </w:tabs>
        <w:ind w:left="1440" w:hanging="360"/>
      </w:pPr>
      <w:rPr>
        <w:rFonts w:ascii="Wingdings" w:hAnsi="Wingdings" w:hint="default"/>
      </w:rPr>
    </w:lvl>
    <w:lvl w:ilvl="2" w:tplc="964A2B90" w:tentative="1">
      <w:start w:val="1"/>
      <w:numFmt w:val="bullet"/>
      <w:lvlText w:val=""/>
      <w:lvlJc w:val="left"/>
      <w:pPr>
        <w:tabs>
          <w:tab w:val="num" w:pos="2160"/>
        </w:tabs>
        <w:ind w:left="2160" w:hanging="360"/>
      </w:pPr>
      <w:rPr>
        <w:rFonts w:ascii="Wingdings" w:hAnsi="Wingdings" w:hint="default"/>
      </w:rPr>
    </w:lvl>
    <w:lvl w:ilvl="3" w:tplc="B06A8626" w:tentative="1">
      <w:start w:val="1"/>
      <w:numFmt w:val="bullet"/>
      <w:lvlText w:val=""/>
      <w:lvlJc w:val="left"/>
      <w:pPr>
        <w:tabs>
          <w:tab w:val="num" w:pos="2880"/>
        </w:tabs>
        <w:ind w:left="2880" w:hanging="360"/>
      </w:pPr>
      <w:rPr>
        <w:rFonts w:ascii="Wingdings" w:hAnsi="Wingdings" w:hint="default"/>
      </w:rPr>
    </w:lvl>
    <w:lvl w:ilvl="4" w:tplc="04A20276" w:tentative="1">
      <w:start w:val="1"/>
      <w:numFmt w:val="bullet"/>
      <w:lvlText w:val=""/>
      <w:lvlJc w:val="left"/>
      <w:pPr>
        <w:tabs>
          <w:tab w:val="num" w:pos="3600"/>
        </w:tabs>
        <w:ind w:left="3600" w:hanging="360"/>
      </w:pPr>
      <w:rPr>
        <w:rFonts w:ascii="Wingdings" w:hAnsi="Wingdings" w:hint="default"/>
      </w:rPr>
    </w:lvl>
    <w:lvl w:ilvl="5" w:tplc="E6E09BA6" w:tentative="1">
      <w:start w:val="1"/>
      <w:numFmt w:val="bullet"/>
      <w:lvlText w:val=""/>
      <w:lvlJc w:val="left"/>
      <w:pPr>
        <w:tabs>
          <w:tab w:val="num" w:pos="4320"/>
        </w:tabs>
        <w:ind w:left="4320" w:hanging="360"/>
      </w:pPr>
      <w:rPr>
        <w:rFonts w:ascii="Wingdings" w:hAnsi="Wingdings" w:hint="default"/>
      </w:rPr>
    </w:lvl>
    <w:lvl w:ilvl="6" w:tplc="B6F8C446" w:tentative="1">
      <w:start w:val="1"/>
      <w:numFmt w:val="bullet"/>
      <w:lvlText w:val=""/>
      <w:lvlJc w:val="left"/>
      <w:pPr>
        <w:tabs>
          <w:tab w:val="num" w:pos="5040"/>
        </w:tabs>
        <w:ind w:left="5040" w:hanging="360"/>
      </w:pPr>
      <w:rPr>
        <w:rFonts w:ascii="Wingdings" w:hAnsi="Wingdings" w:hint="default"/>
      </w:rPr>
    </w:lvl>
    <w:lvl w:ilvl="7" w:tplc="5292FFF8" w:tentative="1">
      <w:start w:val="1"/>
      <w:numFmt w:val="bullet"/>
      <w:lvlText w:val=""/>
      <w:lvlJc w:val="left"/>
      <w:pPr>
        <w:tabs>
          <w:tab w:val="num" w:pos="5760"/>
        </w:tabs>
        <w:ind w:left="5760" w:hanging="360"/>
      </w:pPr>
      <w:rPr>
        <w:rFonts w:ascii="Wingdings" w:hAnsi="Wingdings" w:hint="default"/>
      </w:rPr>
    </w:lvl>
    <w:lvl w:ilvl="8" w:tplc="7AACB03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69230A"/>
    <w:multiLevelType w:val="multilevel"/>
    <w:tmpl w:val="BA7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A70E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C845378"/>
    <w:multiLevelType w:val="multilevel"/>
    <w:tmpl w:val="D774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0D6F0A"/>
    <w:multiLevelType w:val="multilevel"/>
    <w:tmpl w:val="343A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115BA8"/>
    <w:multiLevelType w:val="hybridMultilevel"/>
    <w:tmpl w:val="1C043BB6"/>
    <w:lvl w:ilvl="0" w:tplc="340E6ADE">
      <w:start w:val="1"/>
      <w:numFmt w:val="bullet"/>
      <w:lvlText w:val=""/>
      <w:lvlJc w:val="left"/>
      <w:pPr>
        <w:tabs>
          <w:tab w:val="num" w:pos="720"/>
        </w:tabs>
        <w:ind w:left="720" w:hanging="360"/>
      </w:pPr>
      <w:rPr>
        <w:rFonts w:ascii="Symbol" w:hAnsi="Symbol" w:hint="default"/>
      </w:rPr>
    </w:lvl>
    <w:lvl w:ilvl="1" w:tplc="2F12305C" w:tentative="1">
      <w:start w:val="1"/>
      <w:numFmt w:val="bullet"/>
      <w:lvlText w:val=""/>
      <w:lvlJc w:val="left"/>
      <w:pPr>
        <w:tabs>
          <w:tab w:val="num" w:pos="1440"/>
        </w:tabs>
        <w:ind w:left="1440" w:hanging="360"/>
      </w:pPr>
      <w:rPr>
        <w:rFonts w:ascii="Symbol" w:hAnsi="Symbol" w:hint="default"/>
      </w:rPr>
    </w:lvl>
    <w:lvl w:ilvl="2" w:tplc="AC34E50A" w:tentative="1">
      <w:start w:val="1"/>
      <w:numFmt w:val="bullet"/>
      <w:lvlText w:val=""/>
      <w:lvlJc w:val="left"/>
      <w:pPr>
        <w:tabs>
          <w:tab w:val="num" w:pos="2160"/>
        </w:tabs>
        <w:ind w:left="2160" w:hanging="360"/>
      </w:pPr>
      <w:rPr>
        <w:rFonts w:ascii="Symbol" w:hAnsi="Symbol" w:hint="default"/>
      </w:rPr>
    </w:lvl>
    <w:lvl w:ilvl="3" w:tplc="6A6C1E8E" w:tentative="1">
      <w:start w:val="1"/>
      <w:numFmt w:val="bullet"/>
      <w:lvlText w:val=""/>
      <w:lvlJc w:val="left"/>
      <w:pPr>
        <w:tabs>
          <w:tab w:val="num" w:pos="2880"/>
        </w:tabs>
        <w:ind w:left="2880" w:hanging="360"/>
      </w:pPr>
      <w:rPr>
        <w:rFonts w:ascii="Symbol" w:hAnsi="Symbol" w:hint="default"/>
      </w:rPr>
    </w:lvl>
    <w:lvl w:ilvl="4" w:tplc="AFEEC518" w:tentative="1">
      <w:start w:val="1"/>
      <w:numFmt w:val="bullet"/>
      <w:lvlText w:val=""/>
      <w:lvlJc w:val="left"/>
      <w:pPr>
        <w:tabs>
          <w:tab w:val="num" w:pos="3600"/>
        </w:tabs>
        <w:ind w:left="3600" w:hanging="360"/>
      </w:pPr>
      <w:rPr>
        <w:rFonts w:ascii="Symbol" w:hAnsi="Symbol" w:hint="default"/>
      </w:rPr>
    </w:lvl>
    <w:lvl w:ilvl="5" w:tplc="A60C8D84" w:tentative="1">
      <w:start w:val="1"/>
      <w:numFmt w:val="bullet"/>
      <w:lvlText w:val=""/>
      <w:lvlJc w:val="left"/>
      <w:pPr>
        <w:tabs>
          <w:tab w:val="num" w:pos="4320"/>
        </w:tabs>
        <w:ind w:left="4320" w:hanging="360"/>
      </w:pPr>
      <w:rPr>
        <w:rFonts w:ascii="Symbol" w:hAnsi="Symbol" w:hint="default"/>
      </w:rPr>
    </w:lvl>
    <w:lvl w:ilvl="6" w:tplc="8EB2C48C" w:tentative="1">
      <w:start w:val="1"/>
      <w:numFmt w:val="bullet"/>
      <w:lvlText w:val=""/>
      <w:lvlJc w:val="left"/>
      <w:pPr>
        <w:tabs>
          <w:tab w:val="num" w:pos="5040"/>
        </w:tabs>
        <w:ind w:left="5040" w:hanging="360"/>
      </w:pPr>
      <w:rPr>
        <w:rFonts w:ascii="Symbol" w:hAnsi="Symbol" w:hint="default"/>
      </w:rPr>
    </w:lvl>
    <w:lvl w:ilvl="7" w:tplc="CA0A5F6C" w:tentative="1">
      <w:start w:val="1"/>
      <w:numFmt w:val="bullet"/>
      <w:lvlText w:val=""/>
      <w:lvlJc w:val="left"/>
      <w:pPr>
        <w:tabs>
          <w:tab w:val="num" w:pos="5760"/>
        </w:tabs>
        <w:ind w:left="5760" w:hanging="360"/>
      </w:pPr>
      <w:rPr>
        <w:rFonts w:ascii="Symbol" w:hAnsi="Symbol" w:hint="default"/>
      </w:rPr>
    </w:lvl>
    <w:lvl w:ilvl="8" w:tplc="0AB0669C"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06C0D41"/>
    <w:multiLevelType w:val="multilevel"/>
    <w:tmpl w:val="66F2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C2D1A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59097FBA"/>
    <w:multiLevelType w:val="multilevel"/>
    <w:tmpl w:val="C2629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A67F0F"/>
    <w:multiLevelType w:val="hybridMultilevel"/>
    <w:tmpl w:val="6AD856F4"/>
    <w:lvl w:ilvl="0" w:tplc="268AE606">
      <w:start w:val="1"/>
      <w:numFmt w:val="bullet"/>
      <w:lvlText w:val=""/>
      <w:lvlJc w:val="left"/>
      <w:pPr>
        <w:tabs>
          <w:tab w:val="num" w:pos="720"/>
        </w:tabs>
        <w:ind w:left="720" w:hanging="360"/>
      </w:pPr>
      <w:rPr>
        <w:rFonts w:ascii="Symbol" w:hAnsi="Symbol" w:hint="default"/>
      </w:rPr>
    </w:lvl>
    <w:lvl w:ilvl="1" w:tplc="03D09D2A" w:tentative="1">
      <w:start w:val="1"/>
      <w:numFmt w:val="bullet"/>
      <w:lvlText w:val=""/>
      <w:lvlJc w:val="left"/>
      <w:pPr>
        <w:tabs>
          <w:tab w:val="num" w:pos="1440"/>
        </w:tabs>
        <w:ind w:left="1440" w:hanging="360"/>
      </w:pPr>
      <w:rPr>
        <w:rFonts w:ascii="Symbol" w:hAnsi="Symbol" w:hint="default"/>
      </w:rPr>
    </w:lvl>
    <w:lvl w:ilvl="2" w:tplc="D7DEF71A" w:tentative="1">
      <w:start w:val="1"/>
      <w:numFmt w:val="bullet"/>
      <w:lvlText w:val=""/>
      <w:lvlJc w:val="left"/>
      <w:pPr>
        <w:tabs>
          <w:tab w:val="num" w:pos="2160"/>
        </w:tabs>
        <w:ind w:left="2160" w:hanging="360"/>
      </w:pPr>
      <w:rPr>
        <w:rFonts w:ascii="Symbol" w:hAnsi="Symbol" w:hint="default"/>
      </w:rPr>
    </w:lvl>
    <w:lvl w:ilvl="3" w:tplc="5FBAC0E2" w:tentative="1">
      <w:start w:val="1"/>
      <w:numFmt w:val="bullet"/>
      <w:lvlText w:val=""/>
      <w:lvlJc w:val="left"/>
      <w:pPr>
        <w:tabs>
          <w:tab w:val="num" w:pos="2880"/>
        </w:tabs>
        <w:ind w:left="2880" w:hanging="360"/>
      </w:pPr>
      <w:rPr>
        <w:rFonts w:ascii="Symbol" w:hAnsi="Symbol" w:hint="default"/>
      </w:rPr>
    </w:lvl>
    <w:lvl w:ilvl="4" w:tplc="57224704" w:tentative="1">
      <w:start w:val="1"/>
      <w:numFmt w:val="bullet"/>
      <w:lvlText w:val=""/>
      <w:lvlJc w:val="left"/>
      <w:pPr>
        <w:tabs>
          <w:tab w:val="num" w:pos="3600"/>
        </w:tabs>
        <w:ind w:left="3600" w:hanging="360"/>
      </w:pPr>
      <w:rPr>
        <w:rFonts w:ascii="Symbol" w:hAnsi="Symbol" w:hint="default"/>
      </w:rPr>
    </w:lvl>
    <w:lvl w:ilvl="5" w:tplc="BB5A09C2" w:tentative="1">
      <w:start w:val="1"/>
      <w:numFmt w:val="bullet"/>
      <w:lvlText w:val=""/>
      <w:lvlJc w:val="left"/>
      <w:pPr>
        <w:tabs>
          <w:tab w:val="num" w:pos="4320"/>
        </w:tabs>
        <w:ind w:left="4320" w:hanging="360"/>
      </w:pPr>
      <w:rPr>
        <w:rFonts w:ascii="Symbol" w:hAnsi="Symbol" w:hint="default"/>
      </w:rPr>
    </w:lvl>
    <w:lvl w:ilvl="6" w:tplc="9AAE9B14" w:tentative="1">
      <w:start w:val="1"/>
      <w:numFmt w:val="bullet"/>
      <w:lvlText w:val=""/>
      <w:lvlJc w:val="left"/>
      <w:pPr>
        <w:tabs>
          <w:tab w:val="num" w:pos="5040"/>
        </w:tabs>
        <w:ind w:left="5040" w:hanging="360"/>
      </w:pPr>
      <w:rPr>
        <w:rFonts w:ascii="Symbol" w:hAnsi="Symbol" w:hint="default"/>
      </w:rPr>
    </w:lvl>
    <w:lvl w:ilvl="7" w:tplc="EB1C3E42" w:tentative="1">
      <w:start w:val="1"/>
      <w:numFmt w:val="bullet"/>
      <w:lvlText w:val=""/>
      <w:lvlJc w:val="left"/>
      <w:pPr>
        <w:tabs>
          <w:tab w:val="num" w:pos="5760"/>
        </w:tabs>
        <w:ind w:left="5760" w:hanging="360"/>
      </w:pPr>
      <w:rPr>
        <w:rFonts w:ascii="Symbol" w:hAnsi="Symbol" w:hint="default"/>
      </w:rPr>
    </w:lvl>
    <w:lvl w:ilvl="8" w:tplc="C630A9B4"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5E4D6A86"/>
    <w:multiLevelType w:val="multilevel"/>
    <w:tmpl w:val="B0D4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2D39AC"/>
    <w:multiLevelType w:val="hybridMultilevel"/>
    <w:tmpl w:val="3496ED66"/>
    <w:lvl w:ilvl="0" w:tplc="CB588B16">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6645A"/>
    <w:multiLevelType w:val="hybridMultilevel"/>
    <w:tmpl w:val="5CE2CF06"/>
    <w:lvl w:ilvl="0" w:tplc="BE2E8E3C">
      <w:start w:val="1"/>
      <w:numFmt w:val="bullet"/>
      <w:lvlText w:val=""/>
      <w:lvlJc w:val="left"/>
      <w:pPr>
        <w:tabs>
          <w:tab w:val="num" w:pos="720"/>
        </w:tabs>
        <w:ind w:left="720" w:hanging="360"/>
      </w:pPr>
      <w:rPr>
        <w:rFonts w:ascii="Wingdings" w:hAnsi="Wingdings" w:hint="default"/>
      </w:rPr>
    </w:lvl>
    <w:lvl w:ilvl="1" w:tplc="FB966BF4" w:tentative="1">
      <w:start w:val="1"/>
      <w:numFmt w:val="bullet"/>
      <w:lvlText w:val=""/>
      <w:lvlJc w:val="left"/>
      <w:pPr>
        <w:tabs>
          <w:tab w:val="num" w:pos="1440"/>
        </w:tabs>
        <w:ind w:left="1440" w:hanging="360"/>
      </w:pPr>
      <w:rPr>
        <w:rFonts w:ascii="Wingdings" w:hAnsi="Wingdings" w:hint="default"/>
      </w:rPr>
    </w:lvl>
    <w:lvl w:ilvl="2" w:tplc="E8E06F0C" w:tentative="1">
      <w:start w:val="1"/>
      <w:numFmt w:val="bullet"/>
      <w:lvlText w:val=""/>
      <w:lvlJc w:val="left"/>
      <w:pPr>
        <w:tabs>
          <w:tab w:val="num" w:pos="2160"/>
        </w:tabs>
        <w:ind w:left="2160" w:hanging="360"/>
      </w:pPr>
      <w:rPr>
        <w:rFonts w:ascii="Wingdings" w:hAnsi="Wingdings" w:hint="default"/>
      </w:rPr>
    </w:lvl>
    <w:lvl w:ilvl="3" w:tplc="7AAED8AA" w:tentative="1">
      <w:start w:val="1"/>
      <w:numFmt w:val="bullet"/>
      <w:lvlText w:val=""/>
      <w:lvlJc w:val="left"/>
      <w:pPr>
        <w:tabs>
          <w:tab w:val="num" w:pos="2880"/>
        </w:tabs>
        <w:ind w:left="2880" w:hanging="360"/>
      </w:pPr>
      <w:rPr>
        <w:rFonts w:ascii="Wingdings" w:hAnsi="Wingdings" w:hint="default"/>
      </w:rPr>
    </w:lvl>
    <w:lvl w:ilvl="4" w:tplc="B5169526" w:tentative="1">
      <w:start w:val="1"/>
      <w:numFmt w:val="bullet"/>
      <w:lvlText w:val=""/>
      <w:lvlJc w:val="left"/>
      <w:pPr>
        <w:tabs>
          <w:tab w:val="num" w:pos="3600"/>
        </w:tabs>
        <w:ind w:left="3600" w:hanging="360"/>
      </w:pPr>
      <w:rPr>
        <w:rFonts w:ascii="Wingdings" w:hAnsi="Wingdings" w:hint="default"/>
      </w:rPr>
    </w:lvl>
    <w:lvl w:ilvl="5" w:tplc="51C8B632" w:tentative="1">
      <w:start w:val="1"/>
      <w:numFmt w:val="bullet"/>
      <w:lvlText w:val=""/>
      <w:lvlJc w:val="left"/>
      <w:pPr>
        <w:tabs>
          <w:tab w:val="num" w:pos="4320"/>
        </w:tabs>
        <w:ind w:left="4320" w:hanging="360"/>
      </w:pPr>
      <w:rPr>
        <w:rFonts w:ascii="Wingdings" w:hAnsi="Wingdings" w:hint="default"/>
      </w:rPr>
    </w:lvl>
    <w:lvl w:ilvl="6" w:tplc="237EE362" w:tentative="1">
      <w:start w:val="1"/>
      <w:numFmt w:val="bullet"/>
      <w:lvlText w:val=""/>
      <w:lvlJc w:val="left"/>
      <w:pPr>
        <w:tabs>
          <w:tab w:val="num" w:pos="5040"/>
        </w:tabs>
        <w:ind w:left="5040" w:hanging="360"/>
      </w:pPr>
      <w:rPr>
        <w:rFonts w:ascii="Wingdings" w:hAnsi="Wingdings" w:hint="default"/>
      </w:rPr>
    </w:lvl>
    <w:lvl w:ilvl="7" w:tplc="EADCB0B0" w:tentative="1">
      <w:start w:val="1"/>
      <w:numFmt w:val="bullet"/>
      <w:lvlText w:val=""/>
      <w:lvlJc w:val="left"/>
      <w:pPr>
        <w:tabs>
          <w:tab w:val="num" w:pos="5760"/>
        </w:tabs>
        <w:ind w:left="5760" w:hanging="360"/>
      </w:pPr>
      <w:rPr>
        <w:rFonts w:ascii="Wingdings" w:hAnsi="Wingdings" w:hint="default"/>
      </w:rPr>
    </w:lvl>
    <w:lvl w:ilvl="8" w:tplc="DCEE18A2"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73386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7E982C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7C4C5365"/>
    <w:multiLevelType w:val="multilevel"/>
    <w:tmpl w:val="14FC6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23C1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62262346">
    <w:abstractNumId w:val="2"/>
  </w:num>
  <w:num w:numId="2" w16cid:durableId="1744184415">
    <w:abstractNumId w:val="4"/>
  </w:num>
  <w:num w:numId="3" w16cid:durableId="1032343929">
    <w:abstractNumId w:val="39"/>
  </w:num>
  <w:num w:numId="4" w16cid:durableId="25838948">
    <w:abstractNumId w:val="6"/>
  </w:num>
  <w:num w:numId="5" w16cid:durableId="1423064864">
    <w:abstractNumId w:val="41"/>
  </w:num>
  <w:num w:numId="6" w16cid:durableId="140654261">
    <w:abstractNumId w:val="27"/>
  </w:num>
  <w:num w:numId="7" w16cid:durableId="125588719">
    <w:abstractNumId w:val="21"/>
  </w:num>
  <w:num w:numId="8" w16cid:durableId="917515547">
    <w:abstractNumId w:val="8"/>
  </w:num>
  <w:num w:numId="9" w16cid:durableId="2028554719">
    <w:abstractNumId w:val="3"/>
  </w:num>
  <w:num w:numId="10" w16cid:durableId="1790539418">
    <w:abstractNumId w:val="16"/>
  </w:num>
  <w:num w:numId="11" w16cid:durableId="393429585">
    <w:abstractNumId w:val="33"/>
  </w:num>
  <w:num w:numId="12" w16cid:durableId="415590255">
    <w:abstractNumId w:val="40"/>
  </w:num>
  <w:num w:numId="13" w16cid:durableId="1822843113">
    <w:abstractNumId w:val="31"/>
  </w:num>
  <w:num w:numId="14" w16cid:durableId="183828940">
    <w:abstractNumId w:val="11"/>
  </w:num>
  <w:num w:numId="15" w16cid:durableId="2097243506">
    <w:abstractNumId w:val="12"/>
  </w:num>
  <w:num w:numId="16" w16cid:durableId="948859026">
    <w:abstractNumId w:val="36"/>
  </w:num>
  <w:num w:numId="17" w16cid:durableId="1768110444">
    <w:abstractNumId w:val="5"/>
  </w:num>
  <w:num w:numId="18" w16cid:durableId="181087567">
    <w:abstractNumId w:val="17"/>
  </w:num>
  <w:num w:numId="19" w16cid:durableId="797452865">
    <w:abstractNumId w:val="15"/>
  </w:num>
  <w:num w:numId="20" w16cid:durableId="1546061138">
    <w:abstractNumId w:val="26"/>
  </w:num>
  <w:num w:numId="21" w16cid:durableId="654530792">
    <w:abstractNumId w:val="14"/>
  </w:num>
  <w:num w:numId="22" w16cid:durableId="1114519821">
    <w:abstractNumId w:val="20"/>
  </w:num>
  <w:num w:numId="23" w16cid:durableId="396710973">
    <w:abstractNumId w:val="9"/>
  </w:num>
  <w:num w:numId="24" w16cid:durableId="39671617">
    <w:abstractNumId w:val="38"/>
  </w:num>
  <w:num w:numId="25" w16cid:durableId="2109303633">
    <w:abstractNumId w:val="0"/>
  </w:num>
  <w:num w:numId="26" w16cid:durableId="1400860599">
    <w:abstractNumId w:val="1"/>
  </w:num>
  <w:num w:numId="27" w16cid:durableId="902984011">
    <w:abstractNumId w:val="32"/>
  </w:num>
  <w:num w:numId="28" w16cid:durableId="707686924">
    <w:abstractNumId w:val="7"/>
  </w:num>
  <w:num w:numId="29" w16cid:durableId="1566600719">
    <w:abstractNumId w:val="10"/>
  </w:num>
  <w:num w:numId="30" w16cid:durableId="1695841042">
    <w:abstractNumId w:val="22"/>
  </w:num>
  <w:num w:numId="31" w16cid:durableId="1797681558">
    <w:abstractNumId w:val="19"/>
  </w:num>
  <w:num w:numId="32" w16cid:durableId="1696733342">
    <w:abstractNumId w:val="30"/>
  </w:num>
  <w:num w:numId="33" w16cid:durableId="1930574613">
    <w:abstractNumId w:val="34"/>
  </w:num>
  <w:num w:numId="34" w16cid:durableId="850686829">
    <w:abstractNumId w:val="37"/>
  </w:num>
  <w:num w:numId="35" w16cid:durableId="1899783469">
    <w:abstractNumId w:val="35"/>
  </w:num>
  <w:num w:numId="36" w16cid:durableId="391661805">
    <w:abstractNumId w:val="23"/>
  </w:num>
  <w:num w:numId="37" w16cid:durableId="1174563689">
    <w:abstractNumId w:val="25"/>
  </w:num>
  <w:num w:numId="38" w16cid:durableId="914170936">
    <w:abstractNumId w:val="24"/>
  </w:num>
  <w:num w:numId="39" w16cid:durableId="1695224307">
    <w:abstractNumId w:val="13"/>
  </w:num>
  <w:num w:numId="40" w16cid:durableId="1095856293">
    <w:abstractNumId w:val="28"/>
  </w:num>
  <w:num w:numId="41" w16cid:durableId="1423261689">
    <w:abstractNumId w:val="18"/>
  </w:num>
  <w:num w:numId="42" w16cid:durableId="11742274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90"/>
    <w:rsid w:val="00064462"/>
    <w:rsid w:val="000B2302"/>
    <w:rsid w:val="000B44AC"/>
    <w:rsid w:val="00104593"/>
    <w:rsid w:val="0017279E"/>
    <w:rsid w:val="00190BDD"/>
    <w:rsid w:val="001F4CE7"/>
    <w:rsid w:val="002013E5"/>
    <w:rsid w:val="002B4B54"/>
    <w:rsid w:val="003330B0"/>
    <w:rsid w:val="00393CF6"/>
    <w:rsid w:val="003B374A"/>
    <w:rsid w:val="003F00A5"/>
    <w:rsid w:val="004327A1"/>
    <w:rsid w:val="0047253E"/>
    <w:rsid w:val="004C10D6"/>
    <w:rsid w:val="005472B0"/>
    <w:rsid w:val="005532D9"/>
    <w:rsid w:val="00650737"/>
    <w:rsid w:val="00670EE9"/>
    <w:rsid w:val="006734FB"/>
    <w:rsid w:val="00685978"/>
    <w:rsid w:val="00787FEE"/>
    <w:rsid w:val="00803745"/>
    <w:rsid w:val="00827567"/>
    <w:rsid w:val="008275D0"/>
    <w:rsid w:val="008416BA"/>
    <w:rsid w:val="0089745C"/>
    <w:rsid w:val="008B7338"/>
    <w:rsid w:val="00A10C3D"/>
    <w:rsid w:val="00A876A7"/>
    <w:rsid w:val="00AB63D2"/>
    <w:rsid w:val="00AD4290"/>
    <w:rsid w:val="00AE1ABA"/>
    <w:rsid w:val="00AE503E"/>
    <w:rsid w:val="00AF6019"/>
    <w:rsid w:val="00BC22FB"/>
    <w:rsid w:val="00C65BC6"/>
    <w:rsid w:val="00DE689E"/>
    <w:rsid w:val="00DF5C4A"/>
    <w:rsid w:val="00E04A47"/>
    <w:rsid w:val="00E118D4"/>
    <w:rsid w:val="00E1226C"/>
    <w:rsid w:val="00E37EEB"/>
    <w:rsid w:val="00E965A8"/>
    <w:rsid w:val="00F571DF"/>
    <w:rsid w:val="00F756DE"/>
    <w:rsid w:val="00FB5D79"/>
    <w:rsid w:val="00FD1AD5"/>
    <w:rsid w:val="00FF4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5193"/>
  <w15:chartTrackingRefBased/>
  <w15:docId w15:val="{0FB2C91C-4228-ED4A-BEDC-BDC7D42C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2B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D4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4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D4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2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2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2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2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4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4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290"/>
    <w:rPr>
      <w:rFonts w:eastAsiaTheme="majorEastAsia" w:cstheme="majorBidi"/>
      <w:color w:val="272727" w:themeColor="text1" w:themeTint="D8"/>
    </w:rPr>
  </w:style>
  <w:style w:type="paragraph" w:styleId="Title">
    <w:name w:val="Title"/>
    <w:basedOn w:val="Normal"/>
    <w:next w:val="Normal"/>
    <w:link w:val="TitleChar"/>
    <w:uiPriority w:val="10"/>
    <w:qFormat/>
    <w:rsid w:val="00AD42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290"/>
    <w:pPr>
      <w:spacing w:before="160"/>
      <w:jc w:val="center"/>
    </w:pPr>
    <w:rPr>
      <w:i/>
      <w:iCs/>
      <w:color w:val="404040" w:themeColor="text1" w:themeTint="BF"/>
    </w:rPr>
  </w:style>
  <w:style w:type="character" w:customStyle="1" w:styleId="QuoteChar">
    <w:name w:val="Quote Char"/>
    <w:basedOn w:val="DefaultParagraphFont"/>
    <w:link w:val="Quote"/>
    <w:uiPriority w:val="29"/>
    <w:rsid w:val="00AD4290"/>
    <w:rPr>
      <w:i/>
      <w:iCs/>
      <w:color w:val="404040" w:themeColor="text1" w:themeTint="BF"/>
    </w:rPr>
  </w:style>
  <w:style w:type="paragraph" w:styleId="ListParagraph">
    <w:name w:val="List Paragraph"/>
    <w:basedOn w:val="Normal"/>
    <w:uiPriority w:val="34"/>
    <w:qFormat/>
    <w:rsid w:val="00AD4290"/>
    <w:pPr>
      <w:ind w:left="720"/>
      <w:contextualSpacing/>
    </w:pPr>
  </w:style>
  <w:style w:type="character" w:styleId="IntenseEmphasis">
    <w:name w:val="Intense Emphasis"/>
    <w:basedOn w:val="DefaultParagraphFont"/>
    <w:uiPriority w:val="21"/>
    <w:qFormat/>
    <w:rsid w:val="00AD4290"/>
    <w:rPr>
      <w:i/>
      <w:iCs/>
      <w:color w:val="2F5496" w:themeColor="accent1" w:themeShade="BF"/>
    </w:rPr>
  </w:style>
  <w:style w:type="paragraph" w:styleId="IntenseQuote">
    <w:name w:val="Intense Quote"/>
    <w:basedOn w:val="Normal"/>
    <w:next w:val="Normal"/>
    <w:link w:val="IntenseQuoteChar"/>
    <w:uiPriority w:val="30"/>
    <w:qFormat/>
    <w:rsid w:val="00AD4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290"/>
    <w:rPr>
      <w:i/>
      <w:iCs/>
      <w:color w:val="2F5496" w:themeColor="accent1" w:themeShade="BF"/>
    </w:rPr>
  </w:style>
  <w:style w:type="character" w:styleId="IntenseReference">
    <w:name w:val="Intense Reference"/>
    <w:basedOn w:val="DefaultParagraphFont"/>
    <w:uiPriority w:val="32"/>
    <w:qFormat/>
    <w:rsid w:val="00AD4290"/>
    <w:rPr>
      <w:b/>
      <w:bCs/>
      <w:smallCaps/>
      <w:color w:val="2F5496" w:themeColor="accent1" w:themeShade="BF"/>
      <w:spacing w:val="5"/>
    </w:rPr>
  </w:style>
  <w:style w:type="paragraph" w:customStyle="1" w:styleId="Default">
    <w:name w:val="Default"/>
    <w:rsid w:val="00AD4290"/>
    <w:pPr>
      <w:autoSpaceDE w:val="0"/>
      <w:autoSpaceDN w:val="0"/>
      <w:adjustRightInd w:val="0"/>
      <w:spacing w:after="0" w:line="240" w:lineRule="auto"/>
    </w:pPr>
    <w:rPr>
      <w:rFonts w:ascii="Calibri" w:hAnsi="Calibri" w:cs="Calibri"/>
      <w:color w:val="000000"/>
      <w:kern w:val="0"/>
    </w:rPr>
  </w:style>
  <w:style w:type="paragraph" w:styleId="NormalWeb">
    <w:name w:val="Normal (Web)"/>
    <w:basedOn w:val="Normal"/>
    <w:uiPriority w:val="99"/>
    <w:unhideWhenUsed/>
    <w:qFormat/>
    <w:rsid w:val="000B2302"/>
    <w:pPr>
      <w:spacing w:before="100" w:beforeAutospacing="1" w:after="100" w:afterAutospacing="1"/>
    </w:pPr>
  </w:style>
  <w:style w:type="character" w:styleId="Strong">
    <w:name w:val="Strong"/>
    <w:basedOn w:val="DefaultParagraphFont"/>
    <w:uiPriority w:val="22"/>
    <w:qFormat/>
    <w:rsid w:val="000B2302"/>
    <w:rPr>
      <w:b/>
      <w:bCs/>
    </w:rPr>
  </w:style>
  <w:style w:type="character" w:customStyle="1" w:styleId="katex-mathml">
    <w:name w:val="katex-mathml"/>
    <w:basedOn w:val="DefaultParagraphFont"/>
    <w:rsid w:val="000B2302"/>
  </w:style>
  <w:style w:type="character" w:customStyle="1" w:styleId="mord">
    <w:name w:val="mord"/>
    <w:basedOn w:val="DefaultParagraphFont"/>
    <w:rsid w:val="000B2302"/>
  </w:style>
  <w:style w:type="character" w:customStyle="1" w:styleId="vlist-s">
    <w:name w:val="vlist-s"/>
    <w:basedOn w:val="DefaultParagraphFont"/>
    <w:rsid w:val="000B2302"/>
  </w:style>
  <w:style w:type="character" w:customStyle="1" w:styleId="mrel">
    <w:name w:val="mrel"/>
    <w:basedOn w:val="DefaultParagraphFont"/>
    <w:rsid w:val="000B2302"/>
  </w:style>
  <w:style w:type="character" w:customStyle="1" w:styleId="mbin">
    <w:name w:val="mbin"/>
    <w:basedOn w:val="DefaultParagraphFont"/>
    <w:rsid w:val="000B2302"/>
  </w:style>
  <w:style w:type="character" w:styleId="HTMLCode">
    <w:name w:val="HTML Code"/>
    <w:basedOn w:val="DefaultParagraphFont"/>
    <w:uiPriority w:val="99"/>
    <w:semiHidden/>
    <w:unhideWhenUsed/>
    <w:rsid w:val="000B2302"/>
    <w:rPr>
      <w:rFonts w:ascii="Courier New" w:eastAsia="Times New Roman" w:hAnsi="Courier New" w:cs="Courier New"/>
      <w:sz w:val="20"/>
      <w:szCs w:val="20"/>
    </w:rPr>
  </w:style>
  <w:style w:type="character" w:customStyle="1" w:styleId="overflow-hidden">
    <w:name w:val="overflow-hidden"/>
    <w:basedOn w:val="DefaultParagraphFont"/>
    <w:rsid w:val="005532D9"/>
  </w:style>
  <w:style w:type="paragraph" w:styleId="z-TopofForm">
    <w:name w:val="HTML Top of Form"/>
    <w:basedOn w:val="Normal"/>
    <w:next w:val="Normal"/>
    <w:link w:val="z-TopofFormChar"/>
    <w:hidden/>
    <w:uiPriority w:val="99"/>
    <w:semiHidden/>
    <w:unhideWhenUsed/>
    <w:rsid w:val="005532D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532D9"/>
    <w:rPr>
      <w:rFonts w:ascii="Arial" w:eastAsia="Times New Roman" w:hAnsi="Arial" w:cs="Arial"/>
      <w:vanish/>
      <w:kern w:val="0"/>
      <w:sz w:val="16"/>
      <w:szCs w:val="16"/>
      <w14:ligatures w14:val="none"/>
    </w:rPr>
  </w:style>
  <w:style w:type="paragraph" w:customStyle="1" w:styleId="placeholder">
    <w:name w:val="placeholder"/>
    <w:basedOn w:val="Normal"/>
    <w:rsid w:val="005532D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5532D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532D9"/>
    <w:rPr>
      <w:rFonts w:ascii="Arial" w:eastAsia="Times New Roman" w:hAnsi="Arial" w:cs="Arial"/>
      <w:vanish/>
      <w:kern w:val="0"/>
      <w:sz w:val="16"/>
      <w:szCs w:val="16"/>
      <w14:ligatures w14:val="none"/>
    </w:rPr>
  </w:style>
  <w:style w:type="character" w:customStyle="1" w:styleId="fadeinpfttw8">
    <w:name w:val="_fadein_pfttw_8"/>
    <w:basedOn w:val="DefaultParagraphFont"/>
    <w:rsid w:val="00E37EEB"/>
  </w:style>
  <w:style w:type="character" w:customStyle="1" w:styleId="fadeinm1hgl8">
    <w:name w:val="_fadein_m1hgl_8"/>
    <w:basedOn w:val="DefaultParagraphFont"/>
    <w:rsid w:val="00393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2">
      <w:bodyDiv w:val="1"/>
      <w:marLeft w:val="0"/>
      <w:marRight w:val="0"/>
      <w:marTop w:val="0"/>
      <w:marBottom w:val="0"/>
      <w:divBdr>
        <w:top w:val="none" w:sz="0" w:space="0" w:color="auto"/>
        <w:left w:val="none" w:sz="0" w:space="0" w:color="auto"/>
        <w:bottom w:val="none" w:sz="0" w:space="0" w:color="auto"/>
        <w:right w:val="none" w:sz="0" w:space="0" w:color="auto"/>
      </w:divBdr>
    </w:div>
    <w:div w:id="90857347">
      <w:bodyDiv w:val="1"/>
      <w:marLeft w:val="0"/>
      <w:marRight w:val="0"/>
      <w:marTop w:val="0"/>
      <w:marBottom w:val="0"/>
      <w:divBdr>
        <w:top w:val="none" w:sz="0" w:space="0" w:color="auto"/>
        <w:left w:val="none" w:sz="0" w:space="0" w:color="auto"/>
        <w:bottom w:val="none" w:sz="0" w:space="0" w:color="auto"/>
        <w:right w:val="none" w:sz="0" w:space="0" w:color="auto"/>
      </w:divBdr>
      <w:divsChild>
        <w:div w:id="1401708566">
          <w:marLeft w:val="0"/>
          <w:marRight w:val="0"/>
          <w:marTop w:val="0"/>
          <w:marBottom w:val="0"/>
          <w:divBdr>
            <w:top w:val="none" w:sz="0" w:space="0" w:color="auto"/>
            <w:left w:val="none" w:sz="0" w:space="0" w:color="auto"/>
            <w:bottom w:val="none" w:sz="0" w:space="0" w:color="auto"/>
            <w:right w:val="none" w:sz="0" w:space="0" w:color="auto"/>
          </w:divBdr>
          <w:divsChild>
            <w:div w:id="18702361">
              <w:marLeft w:val="0"/>
              <w:marRight w:val="0"/>
              <w:marTop w:val="0"/>
              <w:marBottom w:val="0"/>
              <w:divBdr>
                <w:top w:val="none" w:sz="0" w:space="0" w:color="auto"/>
                <w:left w:val="none" w:sz="0" w:space="0" w:color="auto"/>
                <w:bottom w:val="none" w:sz="0" w:space="0" w:color="auto"/>
                <w:right w:val="none" w:sz="0" w:space="0" w:color="auto"/>
              </w:divBdr>
              <w:divsChild>
                <w:div w:id="2044136182">
                  <w:marLeft w:val="0"/>
                  <w:marRight w:val="0"/>
                  <w:marTop w:val="0"/>
                  <w:marBottom w:val="0"/>
                  <w:divBdr>
                    <w:top w:val="none" w:sz="0" w:space="0" w:color="auto"/>
                    <w:left w:val="none" w:sz="0" w:space="0" w:color="auto"/>
                    <w:bottom w:val="none" w:sz="0" w:space="0" w:color="auto"/>
                    <w:right w:val="none" w:sz="0" w:space="0" w:color="auto"/>
                  </w:divBdr>
                  <w:divsChild>
                    <w:div w:id="1112281376">
                      <w:marLeft w:val="0"/>
                      <w:marRight w:val="0"/>
                      <w:marTop w:val="0"/>
                      <w:marBottom w:val="0"/>
                      <w:divBdr>
                        <w:top w:val="none" w:sz="0" w:space="0" w:color="auto"/>
                        <w:left w:val="none" w:sz="0" w:space="0" w:color="auto"/>
                        <w:bottom w:val="none" w:sz="0" w:space="0" w:color="auto"/>
                        <w:right w:val="none" w:sz="0" w:space="0" w:color="auto"/>
                      </w:divBdr>
                      <w:divsChild>
                        <w:div w:id="1160076396">
                          <w:marLeft w:val="0"/>
                          <w:marRight w:val="0"/>
                          <w:marTop w:val="0"/>
                          <w:marBottom w:val="0"/>
                          <w:divBdr>
                            <w:top w:val="none" w:sz="0" w:space="0" w:color="auto"/>
                            <w:left w:val="none" w:sz="0" w:space="0" w:color="auto"/>
                            <w:bottom w:val="none" w:sz="0" w:space="0" w:color="auto"/>
                            <w:right w:val="none" w:sz="0" w:space="0" w:color="auto"/>
                          </w:divBdr>
                          <w:divsChild>
                            <w:div w:id="1561407797">
                              <w:marLeft w:val="0"/>
                              <w:marRight w:val="0"/>
                              <w:marTop w:val="0"/>
                              <w:marBottom w:val="0"/>
                              <w:divBdr>
                                <w:top w:val="none" w:sz="0" w:space="0" w:color="auto"/>
                                <w:left w:val="none" w:sz="0" w:space="0" w:color="auto"/>
                                <w:bottom w:val="none" w:sz="0" w:space="0" w:color="auto"/>
                                <w:right w:val="none" w:sz="0" w:space="0" w:color="auto"/>
                              </w:divBdr>
                              <w:divsChild>
                                <w:div w:id="149030715">
                                  <w:marLeft w:val="0"/>
                                  <w:marRight w:val="0"/>
                                  <w:marTop w:val="0"/>
                                  <w:marBottom w:val="0"/>
                                  <w:divBdr>
                                    <w:top w:val="none" w:sz="0" w:space="0" w:color="auto"/>
                                    <w:left w:val="none" w:sz="0" w:space="0" w:color="auto"/>
                                    <w:bottom w:val="none" w:sz="0" w:space="0" w:color="auto"/>
                                    <w:right w:val="none" w:sz="0" w:space="0" w:color="auto"/>
                                  </w:divBdr>
                                  <w:divsChild>
                                    <w:div w:id="1934319753">
                                      <w:marLeft w:val="0"/>
                                      <w:marRight w:val="0"/>
                                      <w:marTop w:val="0"/>
                                      <w:marBottom w:val="0"/>
                                      <w:divBdr>
                                        <w:top w:val="none" w:sz="0" w:space="0" w:color="auto"/>
                                        <w:left w:val="none" w:sz="0" w:space="0" w:color="auto"/>
                                        <w:bottom w:val="none" w:sz="0" w:space="0" w:color="auto"/>
                                        <w:right w:val="none" w:sz="0" w:space="0" w:color="auto"/>
                                      </w:divBdr>
                                      <w:divsChild>
                                        <w:div w:id="446002919">
                                          <w:marLeft w:val="0"/>
                                          <w:marRight w:val="0"/>
                                          <w:marTop w:val="0"/>
                                          <w:marBottom w:val="0"/>
                                          <w:divBdr>
                                            <w:top w:val="none" w:sz="0" w:space="0" w:color="auto"/>
                                            <w:left w:val="none" w:sz="0" w:space="0" w:color="auto"/>
                                            <w:bottom w:val="none" w:sz="0" w:space="0" w:color="auto"/>
                                            <w:right w:val="none" w:sz="0" w:space="0" w:color="auto"/>
                                          </w:divBdr>
                                          <w:divsChild>
                                            <w:div w:id="1390154904">
                                              <w:marLeft w:val="0"/>
                                              <w:marRight w:val="0"/>
                                              <w:marTop w:val="0"/>
                                              <w:marBottom w:val="0"/>
                                              <w:divBdr>
                                                <w:top w:val="none" w:sz="0" w:space="0" w:color="auto"/>
                                                <w:left w:val="none" w:sz="0" w:space="0" w:color="auto"/>
                                                <w:bottom w:val="none" w:sz="0" w:space="0" w:color="auto"/>
                                                <w:right w:val="none" w:sz="0" w:space="0" w:color="auto"/>
                                              </w:divBdr>
                                              <w:divsChild>
                                                <w:div w:id="636104406">
                                                  <w:marLeft w:val="0"/>
                                                  <w:marRight w:val="0"/>
                                                  <w:marTop w:val="0"/>
                                                  <w:marBottom w:val="0"/>
                                                  <w:divBdr>
                                                    <w:top w:val="none" w:sz="0" w:space="0" w:color="auto"/>
                                                    <w:left w:val="none" w:sz="0" w:space="0" w:color="auto"/>
                                                    <w:bottom w:val="none" w:sz="0" w:space="0" w:color="auto"/>
                                                    <w:right w:val="none" w:sz="0" w:space="0" w:color="auto"/>
                                                  </w:divBdr>
                                                  <w:divsChild>
                                                    <w:div w:id="16947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797985">
                                          <w:marLeft w:val="0"/>
                                          <w:marRight w:val="0"/>
                                          <w:marTop w:val="0"/>
                                          <w:marBottom w:val="0"/>
                                          <w:divBdr>
                                            <w:top w:val="none" w:sz="0" w:space="0" w:color="auto"/>
                                            <w:left w:val="none" w:sz="0" w:space="0" w:color="auto"/>
                                            <w:bottom w:val="none" w:sz="0" w:space="0" w:color="auto"/>
                                            <w:right w:val="none" w:sz="0" w:space="0" w:color="auto"/>
                                          </w:divBdr>
                                          <w:divsChild>
                                            <w:div w:id="600770032">
                                              <w:marLeft w:val="0"/>
                                              <w:marRight w:val="0"/>
                                              <w:marTop w:val="0"/>
                                              <w:marBottom w:val="0"/>
                                              <w:divBdr>
                                                <w:top w:val="none" w:sz="0" w:space="0" w:color="auto"/>
                                                <w:left w:val="none" w:sz="0" w:space="0" w:color="auto"/>
                                                <w:bottom w:val="none" w:sz="0" w:space="0" w:color="auto"/>
                                                <w:right w:val="none" w:sz="0" w:space="0" w:color="auto"/>
                                              </w:divBdr>
                                              <w:divsChild>
                                                <w:div w:id="9088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2767321">
          <w:marLeft w:val="0"/>
          <w:marRight w:val="0"/>
          <w:marTop w:val="0"/>
          <w:marBottom w:val="0"/>
          <w:divBdr>
            <w:top w:val="none" w:sz="0" w:space="0" w:color="auto"/>
            <w:left w:val="none" w:sz="0" w:space="0" w:color="auto"/>
            <w:bottom w:val="none" w:sz="0" w:space="0" w:color="auto"/>
            <w:right w:val="none" w:sz="0" w:space="0" w:color="auto"/>
          </w:divBdr>
          <w:divsChild>
            <w:div w:id="1816021677">
              <w:marLeft w:val="0"/>
              <w:marRight w:val="0"/>
              <w:marTop w:val="0"/>
              <w:marBottom w:val="0"/>
              <w:divBdr>
                <w:top w:val="none" w:sz="0" w:space="0" w:color="auto"/>
                <w:left w:val="none" w:sz="0" w:space="0" w:color="auto"/>
                <w:bottom w:val="none" w:sz="0" w:space="0" w:color="auto"/>
                <w:right w:val="none" w:sz="0" w:space="0" w:color="auto"/>
              </w:divBdr>
              <w:divsChild>
                <w:div w:id="694187739">
                  <w:marLeft w:val="0"/>
                  <w:marRight w:val="0"/>
                  <w:marTop w:val="0"/>
                  <w:marBottom w:val="0"/>
                  <w:divBdr>
                    <w:top w:val="none" w:sz="0" w:space="0" w:color="auto"/>
                    <w:left w:val="none" w:sz="0" w:space="0" w:color="auto"/>
                    <w:bottom w:val="none" w:sz="0" w:space="0" w:color="auto"/>
                    <w:right w:val="none" w:sz="0" w:space="0" w:color="auto"/>
                  </w:divBdr>
                  <w:divsChild>
                    <w:div w:id="1276057819">
                      <w:marLeft w:val="0"/>
                      <w:marRight w:val="0"/>
                      <w:marTop w:val="0"/>
                      <w:marBottom w:val="0"/>
                      <w:divBdr>
                        <w:top w:val="none" w:sz="0" w:space="0" w:color="auto"/>
                        <w:left w:val="none" w:sz="0" w:space="0" w:color="auto"/>
                        <w:bottom w:val="none" w:sz="0" w:space="0" w:color="auto"/>
                        <w:right w:val="none" w:sz="0" w:space="0" w:color="auto"/>
                      </w:divBdr>
                      <w:divsChild>
                        <w:div w:id="1377046738">
                          <w:marLeft w:val="0"/>
                          <w:marRight w:val="0"/>
                          <w:marTop w:val="0"/>
                          <w:marBottom w:val="0"/>
                          <w:divBdr>
                            <w:top w:val="none" w:sz="0" w:space="0" w:color="auto"/>
                            <w:left w:val="none" w:sz="0" w:space="0" w:color="auto"/>
                            <w:bottom w:val="none" w:sz="0" w:space="0" w:color="auto"/>
                            <w:right w:val="none" w:sz="0" w:space="0" w:color="auto"/>
                          </w:divBdr>
                          <w:divsChild>
                            <w:div w:id="627053895">
                              <w:marLeft w:val="0"/>
                              <w:marRight w:val="0"/>
                              <w:marTop w:val="0"/>
                              <w:marBottom w:val="0"/>
                              <w:divBdr>
                                <w:top w:val="none" w:sz="0" w:space="0" w:color="auto"/>
                                <w:left w:val="none" w:sz="0" w:space="0" w:color="auto"/>
                                <w:bottom w:val="none" w:sz="0" w:space="0" w:color="auto"/>
                                <w:right w:val="none" w:sz="0" w:space="0" w:color="auto"/>
                              </w:divBdr>
                              <w:divsChild>
                                <w:div w:id="406416286">
                                  <w:marLeft w:val="0"/>
                                  <w:marRight w:val="0"/>
                                  <w:marTop w:val="0"/>
                                  <w:marBottom w:val="0"/>
                                  <w:divBdr>
                                    <w:top w:val="none" w:sz="0" w:space="0" w:color="auto"/>
                                    <w:left w:val="none" w:sz="0" w:space="0" w:color="auto"/>
                                    <w:bottom w:val="none" w:sz="0" w:space="0" w:color="auto"/>
                                    <w:right w:val="none" w:sz="0" w:space="0" w:color="auto"/>
                                  </w:divBdr>
                                  <w:divsChild>
                                    <w:div w:id="270089014">
                                      <w:marLeft w:val="0"/>
                                      <w:marRight w:val="0"/>
                                      <w:marTop w:val="0"/>
                                      <w:marBottom w:val="0"/>
                                      <w:divBdr>
                                        <w:top w:val="none" w:sz="0" w:space="0" w:color="auto"/>
                                        <w:left w:val="none" w:sz="0" w:space="0" w:color="auto"/>
                                        <w:bottom w:val="none" w:sz="0" w:space="0" w:color="auto"/>
                                        <w:right w:val="none" w:sz="0" w:space="0" w:color="auto"/>
                                      </w:divBdr>
                                      <w:divsChild>
                                        <w:div w:id="1952396656">
                                          <w:marLeft w:val="0"/>
                                          <w:marRight w:val="0"/>
                                          <w:marTop w:val="0"/>
                                          <w:marBottom w:val="0"/>
                                          <w:divBdr>
                                            <w:top w:val="none" w:sz="0" w:space="0" w:color="auto"/>
                                            <w:left w:val="none" w:sz="0" w:space="0" w:color="auto"/>
                                            <w:bottom w:val="none" w:sz="0" w:space="0" w:color="auto"/>
                                            <w:right w:val="none" w:sz="0" w:space="0" w:color="auto"/>
                                          </w:divBdr>
                                          <w:divsChild>
                                            <w:div w:id="587617439">
                                              <w:marLeft w:val="0"/>
                                              <w:marRight w:val="0"/>
                                              <w:marTop w:val="0"/>
                                              <w:marBottom w:val="0"/>
                                              <w:divBdr>
                                                <w:top w:val="none" w:sz="0" w:space="0" w:color="auto"/>
                                                <w:left w:val="none" w:sz="0" w:space="0" w:color="auto"/>
                                                <w:bottom w:val="none" w:sz="0" w:space="0" w:color="auto"/>
                                                <w:right w:val="none" w:sz="0" w:space="0" w:color="auto"/>
                                              </w:divBdr>
                                              <w:divsChild>
                                                <w:div w:id="591427176">
                                                  <w:marLeft w:val="0"/>
                                                  <w:marRight w:val="0"/>
                                                  <w:marTop w:val="0"/>
                                                  <w:marBottom w:val="0"/>
                                                  <w:divBdr>
                                                    <w:top w:val="none" w:sz="0" w:space="0" w:color="auto"/>
                                                    <w:left w:val="none" w:sz="0" w:space="0" w:color="auto"/>
                                                    <w:bottom w:val="none" w:sz="0" w:space="0" w:color="auto"/>
                                                    <w:right w:val="none" w:sz="0" w:space="0" w:color="auto"/>
                                                  </w:divBdr>
                                                  <w:divsChild>
                                                    <w:div w:id="1515147754">
                                                      <w:marLeft w:val="0"/>
                                                      <w:marRight w:val="0"/>
                                                      <w:marTop w:val="0"/>
                                                      <w:marBottom w:val="0"/>
                                                      <w:divBdr>
                                                        <w:top w:val="none" w:sz="0" w:space="0" w:color="auto"/>
                                                        <w:left w:val="none" w:sz="0" w:space="0" w:color="auto"/>
                                                        <w:bottom w:val="none" w:sz="0" w:space="0" w:color="auto"/>
                                                        <w:right w:val="none" w:sz="0" w:space="0" w:color="auto"/>
                                                      </w:divBdr>
                                                      <w:divsChild>
                                                        <w:div w:id="1404454676">
                                                          <w:marLeft w:val="0"/>
                                                          <w:marRight w:val="0"/>
                                                          <w:marTop w:val="0"/>
                                                          <w:marBottom w:val="0"/>
                                                          <w:divBdr>
                                                            <w:top w:val="none" w:sz="0" w:space="0" w:color="auto"/>
                                                            <w:left w:val="none" w:sz="0" w:space="0" w:color="auto"/>
                                                            <w:bottom w:val="none" w:sz="0" w:space="0" w:color="auto"/>
                                                            <w:right w:val="none" w:sz="0" w:space="0" w:color="auto"/>
                                                          </w:divBdr>
                                                          <w:divsChild>
                                                            <w:div w:id="1536692457">
                                                              <w:marLeft w:val="0"/>
                                                              <w:marRight w:val="0"/>
                                                              <w:marTop w:val="0"/>
                                                              <w:marBottom w:val="0"/>
                                                              <w:divBdr>
                                                                <w:top w:val="none" w:sz="0" w:space="0" w:color="auto"/>
                                                                <w:left w:val="none" w:sz="0" w:space="0" w:color="auto"/>
                                                                <w:bottom w:val="none" w:sz="0" w:space="0" w:color="auto"/>
                                                                <w:right w:val="none" w:sz="0" w:space="0" w:color="auto"/>
                                                              </w:divBdr>
                                                              <w:divsChild>
                                                                <w:div w:id="135241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3349204">
      <w:bodyDiv w:val="1"/>
      <w:marLeft w:val="0"/>
      <w:marRight w:val="0"/>
      <w:marTop w:val="0"/>
      <w:marBottom w:val="0"/>
      <w:divBdr>
        <w:top w:val="none" w:sz="0" w:space="0" w:color="auto"/>
        <w:left w:val="none" w:sz="0" w:space="0" w:color="auto"/>
        <w:bottom w:val="none" w:sz="0" w:space="0" w:color="auto"/>
        <w:right w:val="none" w:sz="0" w:space="0" w:color="auto"/>
      </w:divBdr>
    </w:div>
    <w:div w:id="128133736">
      <w:bodyDiv w:val="1"/>
      <w:marLeft w:val="0"/>
      <w:marRight w:val="0"/>
      <w:marTop w:val="0"/>
      <w:marBottom w:val="0"/>
      <w:divBdr>
        <w:top w:val="none" w:sz="0" w:space="0" w:color="auto"/>
        <w:left w:val="none" w:sz="0" w:space="0" w:color="auto"/>
        <w:bottom w:val="none" w:sz="0" w:space="0" w:color="auto"/>
        <w:right w:val="none" w:sz="0" w:space="0" w:color="auto"/>
      </w:divBdr>
      <w:divsChild>
        <w:div w:id="1654485487">
          <w:marLeft w:val="0"/>
          <w:marRight w:val="0"/>
          <w:marTop w:val="0"/>
          <w:marBottom w:val="0"/>
          <w:divBdr>
            <w:top w:val="none" w:sz="0" w:space="0" w:color="auto"/>
            <w:left w:val="none" w:sz="0" w:space="0" w:color="auto"/>
            <w:bottom w:val="none" w:sz="0" w:space="0" w:color="auto"/>
            <w:right w:val="none" w:sz="0" w:space="0" w:color="auto"/>
          </w:divBdr>
          <w:divsChild>
            <w:div w:id="509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4237">
      <w:bodyDiv w:val="1"/>
      <w:marLeft w:val="0"/>
      <w:marRight w:val="0"/>
      <w:marTop w:val="0"/>
      <w:marBottom w:val="0"/>
      <w:divBdr>
        <w:top w:val="none" w:sz="0" w:space="0" w:color="auto"/>
        <w:left w:val="none" w:sz="0" w:space="0" w:color="auto"/>
        <w:bottom w:val="none" w:sz="0" w:space="0" w:color="auto"/>
        <w:right w:val="none" w:sz="0" w:space="0" w:color="auto"/>
      </w:divBdr>
      <w:divsChild>
        <w:div w:id="2089225652">
          <w:marLeft w:val="446"/>
          <w:marRight w:val="0"/>
          <w:marTop w:val="0"/>
          <w:marBottom w:val="0"/>
          <w:divBdr>
            <w:top w:val="none" w:sz="0" w:space="0" w:color="auto"/>
            <w:left w:val="none" w:sz="0" w:space="0" w:color="auto"/>
            <w:bottom w:val="none" w:sz="0" w:space="0" w:color="auto"/>
            <w:right w:val="none" w:sz="0" w:space="0" w:color="auto"/>
          </w:divBdr>
        </w:div>
        <w:div w:id="50083055">
          <w:marLeft w:val="446"/>
          <w:marRight w:val="0"/>
          <w:marTop w:val="0"/>
          <w:marBottom w:val="0"/>
          <w:divBdr>
            <w:top w:val="none" w:sz="0" w:space="0" w:color="auto"/>
            <w:left w:val="none" w:sz="0" w:space="0" w:color="auto"/>
            <w:bottom w:val="none" w:sz="0" w:space="0" w:color="auto"/>
            <w:right w:val="none" w:sz="0" w:space="0" w:color="auto"/>
          </w:divBdr>
        </w:div>
        <w:div w:id="1129980810">
          <w:marLeft w:val="446"/>
          <w:marRight w:val="0"/>
          <w:marTop w:val="0"/>
          <w:marBottom w:val="0"/>
          <w:divBdr>
            <w:top w:val="none" w:sz="0" w:space="0" w:color="auto"/>
            <w:left w:val="none" w:sz="0" w:space="0" w:color="auto"/>
            <w:bottom w:val="none" w:sz="0" w:space="0" w:color="auto"/>
            <w:right w:val="none" w:sz="0" w:space="0" w:color="auto"/>
          </w:divBdr>
        </w:div>
      </w:divsChild>
    </w:div>
    <w:div w:id="202518207">
      <w:bodyDiv w:val="1"/>
      <w:marLeft w:val="0"/>
      <w:marRight w:val="0"/>
      <w:marTop w:val="0"/>
      <w:marBottom w:val="0"/>
      <w:divBdr>
        <w:top w:val="none" w:sz="0" w:space="0" w:color="auto"/>
        <w:left w:val="none" w:sz="0" w:space="0" w:color="auto"/>
        <w:bottom w:val="none" w:sz="0" w:space="0" w:color="auto"/>
        <w:right w:val="none" w:sz="0" w:space="0" w:color="auto"/>
      </w:divBdr>
    </w:div>
    <w:div w:id="224222161">
      <w:bodyDiv w:val="1"/>
      <w:marLeft w:val="0"/>
      <w:marRight w:val="0"/>
      <w:marTop w:val="0"/>
      <w:marBottom w:val="0"/>
      <w:divBdr>
        <w:top w:val="none" w:sz="0" w:space="0" w:color="auto"/>
        <w:left w:val="none" w:sz="0" w:space="0" w:color="auto"/>
        <w:bottom w:val="none" w:sz="0" w:space="0" w:color="auto"/>
        <w:right w:val="none" w:sz="0" w:space="0" w:color="auto"/>
      </w:divBdr>
    </w:div>
    <w:div w:id="468670936">
      <w:bodyDiv w:val="1"/>
      <w:marLeft w:val="0"/>
      <w:marRight w:val="0"/>
      <w:marTop w:val="0"/>
      <w:marBottom w:val="0"/>
      <w:divBdr>
        <w:top w:val="none" w:sz="0" w:space="0" w:color="auto"/>
        <w:left w:val="none" w:sz="0" w:space="0" w:color="auto"/>
        <w:bottom w:val="none" w:sz="0" w:space="0" w:color="auto"/>
        <w:right w:val="none" w:sz="0" w:space="0" w:color="auto"/>
      </w:divBdr>
      <w:divsChild>
        <w:div w:id="1811944303">
          <w:marLeft w:val="547"/>
          <w:marRight w:val="0"/>
          <w:marTop w:val="96"/>
          <w:marBottom w:val="0"/>
          <w:divBdr>
            <w:top w:val="none" w:sz="0" w:space="0" w:color="auto"/>
            <w:left w:val="none" w:sz="0" w:space="0" w:color="auto"/>
            <w:bottom w:val="none" w:sz="0" w:space="0" w:color="auto"/>
            <w:right w:val="none" w:sz="0" w:space="0" w:color="auto"/>
          </w:divBdr>
        </w:div>
      </w:divsChild>
    </w:div>
    <w:div w:id="482238686">
      <w:bodyDiv w:val="1"/>
      <w:marLeft w:val="0"/>
      <w:marRight w:val="0"/>
      <w:marTop w:val="0"/>
      <w:marBottom w:val="0"/>
      <w:divBdr>
        <w:top w:val="none" w:sz="0" w:space="0" w:color="auto"/>
        <w:left w:val="none" w:sz="0" w:space="0" w:color="auto"/>
        <w:bottom w:val="none" w:sz="0" w:space="0" w:color="auto"/>
        <w:right w:val="none" w:sz="0" w:space="0" w:color="auto"/>
      </w:divBdr>
      <w:divsChild>
        <w:div w:id="389233278">
          <w:marLeft w:val="547"/>
          <w:marRight w:val="0"/>
          <w:marTop w:val="86"/>
          <w:marBottom w:val="120"/>
          <w:divBdr>
            <w:top w:val="none" w:sz="0" w:space="0" w:color="auto"/>
            <w:left w:val="none" w:sz="0" w:space="0" w:color="auto"/>
            <w:bottom w:val="none" w:sz="0" w:space="0" w:color="auto"/>
            <w:right w:val="none" w:sz="0" w:space="0" w:color="auto"/>
          </w:divBdr>
        </w:div>
      </w:divsChild>
    </w:div>
    <w:div w:id="553809189">
      <w:bodyDiv w:val="1"/>
      <w:marLeft w:val="0"/>
      <w:marRight w:val="0"/>
      <w:marTop w:val="0"/>
      <w:marBottom w:val="0"/>
      <w:divBdr>
        <w:top w:val="none" w:sz="0" w:space="0" w:color="auto"/>
        <w:left w:val="none" w:sz="0" w:space="0" w:color="auto"/>
        <w:bottom w:val="none" w:sz="0" w:space="0" w:color="auto"/>
        <w:right w:val="none" w:sz="0" w:space="0" w:color="auto"/>
      </w:divBdr>
    </w:div>
    <w:div w:id="640235242">
      <w:bodyDiv w:val="1"/>
      <w:marLeft w:val="0"/>
      <w:marRight w:val="0"/>
      <w:marTop w:val="0"/>
      <w:marBottom w:val="0"/>
      <w:divBdr>
        <w:top w:val="none" w:sz="0" w:space="0" w:color="auto"/>
        <w:left w:val="none" w:sz="0" w:space="0" w:color="auto"/>
        <w:bottom w:val="none" w:sz="0" w:space="0" w:color="auto"/>
        <w:right w:val="none" w:sz="0" w:space="0" w:color="auto"/>
      </w:divBdr>
    </w:div>
    <w:div w:id="669454568">
      <w:bodyDiv w:val="1"/>
      <w:marLeft w:val="0"/>
      <w:marRight w:val="0"/>
      <w:marTop w:val="0"/>
      <w:marBottom w:val="0"/>
      <w:divBdr>
        <w:top w:val="none" w:sz="0" w:space="0" w:color="auto"/>
        <w:left w:val="none" w:sz="0" w:space="0" w:color="auto"/>
        <w:bottom w:val="none" w:sz="0" w:space="0" w:color="auto"/>
        <w:right w:val="none" w:sz="0" w:space="0" w:color="auto"/>
      </w:divBdr>
    </w:div>
    <w:div w:id="686442486">
      <w:bodyDiv w:val="1"/>
      <w:marLeft w:val="0"/>
      <w:marRight w:val="0"/>
      <w:marTop w:val="0"/>
      <w:marBottom w:val="0"/>
      <w:divBdr>
        <w:top w:val="none" w:sz="0" w:space="0" w:color="auto"/>
        <w:left w:val="none" w:sz="0" w:space="0" w:color="auto"/>
        <w:bottom w:val="none" w:sz="0" w:space="0" w:color="auto"/>
        <w:right w:val="none" w:sz="0" w:space="0" w:color="auto"/>
      </w:divBdr>
    </w:div>
    <w:div w:id="756900511">
      <w:bodyDiv w:val="1"/>
      <w:marLeft w:val="0"/>
      <w:marRight w:val="0"/>
      <w:marTop w:val="0"/>
      <w:marBottom w:val="0"/>
      <w:divBdr>
        <w:top w:val="none" w:sz="0" w:space="0" w:color="auto"/>
        <w:left w:val="none" w:sz="0" w:space="0" w:color="auto"/>
        <w:bottom w:val="none" w:sz="0" w:space="0" w:color="auto"/>
        <w:right w:val="none" w:sz="0" w:space="0" w:color="auto"/>
      </w:divBdr>
    </w:div>
    <w:div w:id="768812095">
      <w:bodyDiv w:val="1"/>
      <w:marLeft w:val="0"/>
      <w:marRight w:val="0"/>
      <w:marTop w:val="0"/>
      <w:marBottom w:val="0"/>
      <w:divBdr>
        <w:top w:val="none" w:sz="0" w:space="0" w:color="auto"/>
        <w:left w:val="none" w:sz="0" w:space="0" w:color="auto"/>
        <w:bottom w:val="none" w:sz="0" w:space="0" w:color="auto"/>
        <w:right w:val="none" w:sz="0" w:space="0" w:color="auto"/>
      </w:divBdr>
    </w:div>
    <w:div w:id="835805785">
      <w:bodyDiv w:val="1"/>
      <w:marLeft w:val="0"/>
      <w:marRight w:val="0"/>
      <w:marTop w:val="0"/>
      <w:marBottom w:val="0"/>
      <w:divBdr>
        <w:top w:val="none" w:sz="0" w:space="0" w:color="auto"/>
        <w:left w:val="none" w:sz="0" w:space="0" w:color="auto"/>
        <w:bottom w:val="none" w:sz="0" w:space="0" w:color="auto"/>
        <w:right w:val="none" w:sz="0" w:space="0" w:color="auto"/>
      </w:divBdr>
    </w:div>
    <w:div w:id="917710630">
      <w:bodyDiv w:val="1"/>
      <w:marLeft w:val="0"/>
      <w:marRight w:val="0"/>
      <w:marTop w:val="0"/>
      <w:marBottom w:val="0"/>
      <w:divBdr>
        <w:top w:val="none" w:sz="0" w:space="0" w:color="auto"/>
        <w:left w:val="none" w:sz="0" w:space="0" w:color="auto"/>
        <w:bottom w:val="none" w:sz="0" w:space="0" w:color="auto"/>
        <w:right w:val="none" w:sz="0" w:space="0" w:color="auto"/>
      </w:divBdr>
    </w:div>
    <w:div w:id="926306507">
      <w:bodyDiv w:val="1"/>
      <w:marLeft w:val="0"/>
      <w:marRight w:val="0"/>
      <w:marTop w:val="0"/>
      <w:marBottom w:val="0"/>
      <w:divBdr>
        <w:top w:val="none" w:sz="0" w:space="0" w:color="auto"/>
        <w:left w:val="none" w:sz="0" w:space="0" w:color="auto"/>
        <w:bottom w:val="none" w:sz="0" w:space="0" w:color="auto"/>
        <w:right w:val="none" w:sz="0" w:space="0" w:color="auto"/>
      </w:divBdr>
    </w:div>
    <w:div w:id="959724004">
      <w:bodyDiv w:val="1"/>
      <w:marLeft w:val="0"/>
      <w:marRight w:val="0"/>
      <w:marTop w:val="0"/>
      <w:marBottom w:val="0"/>
      <w:divBdr>
        <w:top w:val="none" w:sz="0" w:space="0" w:color="auto"/>
        <w:left w:val="none" w:sz="0" w:space="0" w:color="auto"/>
        <w:bottom w:val="none" w:sz="0" w:space="0" w:color="auto"/>
        <w:right w:val="none" w:sz="0" w:space="0" w:color="auto"/>
      </w:divBdr>
    </w:div>
    <w:div w:id="1099061225">
      <w:bodyDiv w:val="1"/>
      <w:marLeft w:val="0"/>
      <w:marRight w:val="0"/>
      <w:marTop w:val="0"/>
      <w:marBottom w:val="0"/>
      <w:divBdr>
        <w:top w:val="none" w:sz="0" w:space="0" w:color="auto"/>
        <w:left w:val="none" w:sz="0" w:space="0" w:color="auto"/>
        <w:bottom w:val="none" w:sz="0" w:space="0" w:color="auto"/>
        <w:right w:val="none" w:sz="0" w:space="0" w:color="auto"/>
      </w:divBdr>
    </w:div>
    <w:div w:id="1132479152">
      <w:bodyDiv w:val="1"/>
      <w:marLeft w:val="0"/>
      <w:marRight w:val="0"/>
      <w:marTop w:val="0"/>
      <w:marBottom w:val="0"/>
      <w:divBdr>
        <w:top w:val="none" w:sz="0" w:space="0" w:color="auto"/>
        <w:left w:val="none" w:sz="0" w:space="0" w:color="auto"/>
        <w:bottom w:val="none" w:sz="0" w:space="0" w:color="auto"/>
        <w:right w:val="none" w:sz="0" w:space="0" w:color="auto"/>
      </w:divBdr>
    </w:div>
    <w:div w:id="1194424217">
      <w:bodyDiv w:val="1"/>
      <w:marLeft w:val="0"/>
      <w:marRight w:val="0"/>
      <w:marTop w:val="0"/>
      <w:marBottom w:val="0"/>
      <w:divBdr>
        <w:top w:val="none" w:sz="0" w:space="0" w:color="auto"/>
        <w:left w:val="none" w:sz="0" w:space="0" w:color="auto"/>
        <w:bottom w:val="none" w:sz="0" w:space="0" w:color="auto"/>
        <w:right w:val="none" w:sz="0" w:space="0" w:color="auto"/>
      </w:divBdr>
    </w:div>
    <w:div w:id="1401560818">
      <w:bodyDiv w:val="1"/>
      <w:marLeft w:val="0"/>
      <w:marRight w:val="0"/>
      <w:marTop w:val="0"/>
      <w:marBottom w:val="0"/>
      <w:divBdr>
        <w:top w:val="none" w:sz="0" w:space="0" w:color="auto"/>
        <w:left w:val="none" w:sz="0" w:space="0" w:color="auto"/>
        <w:bottom w:val="none" w:sz="0" w:space="0" w:color="auto"/>
        <w:right w:val="none" w:sz="0" w:space="0" w:color="auto"/>
      </w:divBdr>
    </w:div>
    <w:div w:id="1459185390">
      <w:bodyDiv w:val="1"/>
      <w:marLeft w:val="0"/>
      <w:marRight w:val="0"/>
      <w:marTop w:val="0"/>
      <w:marBottom w:val="0"/>
      <w:divBdr>
        <w:top w:val="none" w:sz="0" w:space="0" w:color="auto"/>
        <w:left w:val="none" w:sz="0" w:space="0" w:color="auto"/>
        <w:bottom w:val="none" w:sz="0" w:space="0" w:color="auto"/>
        <w:right w:val="none" w:sz="0" w:space="0" w:color="auto"/>
      </w:divBdr>
    </w:div>
    <w:div w:id="1518347742">
      <w:bodyDiv w:val="1"/>
      <w:marLeft w:val="0"/>
      <w:marRight w:val="0"/>
      <w:marTop w:val="0"/>
      <w:marBottom w:val="0"/>
      <w:divBdr>
        <w:top w:val="none" w:sz="0" w:space="0" w:color="auto"/>
        <w:left w:val="none" w:sz="0" w:space="0" w:color="auto"/>
        <w:bottom w:val="none" w:sz="0" w:space="0" w:color="auto"/>
        <w:right w:val="none" w:sz="0" w:space="0" w:color="auto"/>
      </w:divBdr>
    </w:div>
    <w:div w:id="1568764046">
      <w:bodyDiv w:val="1"/>
      <w:marLeft w:val="0"/>
      <w:marRight w:val="0"/>
      <w:marTop w:val="0"/>
      <w:marBottom w:val="0"/>
      <w:divBdr>
        <w:top w:val="none" w:sz="0" w:space="0" w:color="auto"/>
        <w:left w:val="none" w:sz="0" w:space="0" w:color="auto"/>
        <w:bottom w:val="none" w:sz="0" w:space="0" w:color="auto"/>
        <w:right w:val="none" w:sz="0" w:space="0" w:color="auto"/>
      </w:divBdr>
    </w:div>
    <w:div w:id="1667394587">
      <w:bodyDiv w:val="1"/>
      <w:marLeft w:val="0"/>
      <w:marRight w:val="0"/>
      <w:marTop w:val="0"/>
      <w:marBottom w:val="0"/>
      <w:divBdr>
        <w:top w:val="none" w:sz="0" w:space="0" w:color="auto"/>
        <w:left w:val="none" w:sz="0" w:space="0" w:color="auto"/>
        <w:bottom w:val="none" w:sz="0" w:space="0" w:color="auto"/>
        <w:right w:val="none" w:sz="0" w:space="0" w:color="auto"/>
      </w:divBdr>
    </w:div>
    <w:div w:id="1711343995">
      <w:bodyDiv w:val="1"/>
      <w:marLeft w:val="0"/>
      <w:marRight w:val="0"/>
      <w:marTop w:val="0"/>
      <w:marBottom w:val="0"/>
      <w:divBdr>
        <w:top w:val="none" w:sz="0" w:space="0" w:color="auto"/>
        <w:left w:val="none" w:sz="0" w:space="0" w:color="auto"/>
        <w:bottom w:val="none" w:sz="0" w:space="0" w:color="auto"/>
        <w:right w:val="none" w:sz="0" w:space="0" w:color="auto"/>
      </w:divBdr>
    </w:div>
    <w:div w:id="1811512843">
      <w:bodyDiv w:val="1"/>
      <w:marLeft w:val="0"/>
      <w:marRight w:val="0"/>
      <w:marTop w:val="0"/>
      <w:marBottom w:val="0"/>
      <w:divBdr>
        <w:top w:val="none" w:sz="0" w:space="0" w:color="auto"/>
        <w:left w:val="none" w:sz="0" w:space="0" w:color="auto"/>
        <w:bottom w:val="none" w:sz="0" w:space="0" w:color="auto"/>
        <w:right w:val="none" w:sz="0" w:space="0" w:color="auto"/>
      </w:divBdr>
    </w:div>
    <w:div w:id="1836415994">
      <w:bodyDiv w:val="1"/>
      <w:marLeft w:val="0"/>
      <w:marRight w:val="0"/>
      <w:marTop w:val="0"/>
      <w:marBottom w:val="0"/>
      <w:divBdr>
        <w:top w:val="none" w:sz="0" w:space="0" w:color="auto"/>
        <w:left w:val="none" w:sz="0" w:space="0" w:color="auto"/>
        <w:bottom w:val="none" w:sz="0" w:space="0" w:color="auto"/>
        <w:right w:val="none" w:sz="0" w:space="0" w:color="auto"/>
      </w:divBdr>
    </w:div>
    <w:div w:id="1856918299">
      <w:bodyDiv w:val="1"/>
      <w:marLeft w:val="0"/>
      <w:marRight w:val="0"/>
      <w:marTop w:val="0"/>
      <w:marBottom w:val="0"/>
      <w:divBdr>
        <w:top w:val="none" w:sz="0" w:space="0" w:color="auto"/>
        <w:left w:val="none" w:sz="0" w:space="0" w:color="auto"/>
        <w:bottom w:val="none" w:sz="0" w:space="0" w:color="auto"/>
        <w:right w:val="none" w:sz="0" w:space="0" w:color="auto"/>
      </w:divBdr>
      <w:divsChild>
        <w:div w:id="1142968855">
          <w:marLeft w:val="547"/>
          <w:marRight w:val="0"/>
          <w:marTop w:val="86"/>
          <w:marBottom w:val="0"/>
          <w:divBdr>
            <w:top w:val="none" w:sz="0" w:space="0" w:color="auto"/>
            <w:left w:val="none" w:sz="0" w:space="0" w:color="auto"/>
            <w:bottom w:val="none" w:sz="0" w:space="0" w:color="auto"/>
            <w:right w:val="none" w:sz="0" w:space="0" w:color="auto"/>
          </w:divBdr>
        </w:div>
      </w:divsChild>
    </w:div>
    <w:div w:id="1867601654">
      <w:bodyDiv w:val="1"/>
      <w:marLeft w:val="0"/>
      <w:marRight w:val="0"/>
      <w:marTop w:val="0"/>
      <w:marBottom w:val="0"/>
      <w:divBdr>
        <w:top w:val="none" w:sz="0" w:space="0" w:color="auto"/>
        <w:left w:val="none" w:sz="0" w:space="0" w:color="auto"/>
        <w:bottom w:val="none" w:sz="0" w:space="0" w:color="auto"/>
        <w:right w:val="none" w:sz="0" w:space="0" w:color="auto"/>
      </w:divBdr>
    </w:div>
    <w:div w:id="1937975293">
      <w:bodyDiv w:val="1"/>
      <w:marLeft w:val="0"/>
      <w:marRight w:val="0"/>
      <w:marTop w:val="0"/>
      <w:marBottom w:val="0"/>
      <w:divBdr>
        <w:top w:val="none" w:sz="0" w:space="0" w:color="auto"/>
        <w:left w:val="none" w:sz="0" w:space="0" w:color="auto"/>
        <w:bottom w:val="none" w:sz="0" w:space="0" w:color="auto"/>
        <w:right w:val="none" w:sz="0" w:space="0" w:color="auto"/>
      </w:divBdr>
    </w:div>
    <w:div w:id="2029481232">
      <w:bodyDiv w:val="1"/>
      <w:marLeft w:val="0"/>
      <w:marRight w:val="0"/>
      <w:marTop w:val="0"/>
      <w:marBottom w:val="0"/>
      <w:divBdr>
        <w:top w:val="none" w:sz="0" w:space="0" w:color="auto"/>
        <w:left w:val="none" w:sz="0" w:space="0" w:color="auto"/>
        <w:bottom w:val="none" w:sz="0" w:space="0" w:color="auto"/>
        <w:right w:val="none" w:sz="0" w:space="0" w:color="auto"/>
      </w:divBdr>
    </w:div>
    <w:div w:id="2093501650">
      <w:bodyDiv w:val="1"/>
      <w:marLeft w:val="0"/>
      <w:marRight w:val="0"/>
      <w:marTop w:val="0"/>
      <w:marBottom w:val="0"/>
      <w:divBdr>
        <w:top w:val="none" w:sz="0" w:space="0" w:color="auto"/>
        <w:left w:val="none" w:sz="0" w:space="0" w:color="auto"/>
        <w:bottom w:val="none" w:sz="0" w:space="0" w:color="auto"/>
        <w:right w:val="none" w:sz="0" w:space="0" w:color="auto"/>
      </w:divBdr>
      <w:divsChild>
        <w:div w:id="1990285487">
          <w:marLeft w:val="446"/>
          <w:marRight w:val="0"/>
          <w:marTop w:val="0"/>
          <w:marBottom w:val="0"/>
          <w:divBdr>
            <w:top w:val="none" w:sz="0" w:space="0" w:color="auto"/>
            <w:left w:val="none" w:sz="0" w:space="0" w:color="auto"/>
            <w:bottom w:val="none" w:sz="0" w:space="0" w:color="auto"/>
            <w:right w:val="none" w:sz="0" w:space="0" w:color="auto"/>
          </w:divBdr>
        </w:div>
        <w:div w:id="287513605">
          <w:marLeft w:val="446"/>
          <w:marRight w:val="0"/>
          <w:marTop w:val="0"/>
          <w:marBottom w:val="0"/>
          <w:divBdr>
            <w:top w:val="none" w:sz="0" w:space="0" w:color="auto"/>
            <w:left w:val="none" w:sz="0" w:space="0" w:color="auto"/>
            <w:bottom w:val="none" w:sz="0" w:space="0" w:color="auto"/>
            <w:right w:val="none" w:sz="0" w:space="0" w:color="auto"/>
          </w:divBdr>
        </w:div>
      </w:divsChild>
    </w:div>
    <w:div w:id="2123649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14</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Amisha Farhana Shaik</dc:creator>
  <cp:keywords/>
  <dc:description/>
  <cp:lastModifiedBy>Amisha Farhana Shaik</cp:lastModifiedBy>
  <cp:revision>7</cp:revision>
  <dcterms:created xsi:type="dcterms:W3CDTF">2025-05-08T19:00:00Z</dcterms:created>
  <dcterms:modified xsi:type="dcterms:W3CDTF">2025-05-09T21:49:00Z</dcterms:modified>
</cp:coreProperties>
</file>