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7A67" w14:textId="77777777" w:rsidR="0042626F" w:rsidRDefault="00000000">
      <w:pPr>
        <w:jc w:val="center"/>
      </w:pPr>
      <w:r>
        <w:rPr>
          <w:b/>
          <w:color w:val="1976D2"/>
          <w:sz w:val="34"/>
        </w:rPr>
        <w:t>CHAPTER 3</w:t>
      </w:r>
    </w:p>
    <w:p w14:paraId="4E9E76CE" w14:textId="111D8CD4" w:rsidR="0042626F" w:rsidRDefault="00000000" w:rsidP="003C074B">
      <w:pPr>
        <w:jc w:val="center"/>
      </w:pPr>
      <w:r>
        <w:rPr>
          <w:b/>
          <w:color w:val="15436E"/>
          <w:sz w:val="58"/>
        </w:rPr>
        <w:t>LARGE LANGUAGE MODELS</w:t>
      </w:r>
    </w:p>
    <w:p w14:paraId="3040A8F5" w14:textId="18D447DE" w:rsidR="0042626F" w:rsidRDefault="00000000">
      <w:pPr>
        <w:pStyle w:val="Heading1"/>
      </w:pPr>
      <w:r>
        <w:t>Chapter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3"/>
        <w:gridCol w:w="3853"/>
      </w:tblGrid>
      <w:tr w:rsidR="009354FE" w14:paraId="4FDC4456" w14:textId="77777777" w:rsidTr="00C54E8E">
        <w:trPr>
          <w:trHeight w:val="233"/>
        </w:trPr>
        <w:tc>
          <w:tcPr>
            <w:tcW w:w="3853" w:type="dxa"/>
            <w:shd w:val="clear" w:color="auto" w:fill="1565C0"/>
          </w:tcPr>
          <w:p w14:paraId="3B9E9CF7" w14:textId="77777777" w:rsidR="009354FE" w:rsidRDefault="009354FE">
            <w:pPr>
              <w:jc w:val="center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3853" w:type="dxa"/>
            <w:shd w:val="clear" w:color="auto" w:fill="1565C0"/>
          </w:tcPr>
          <w:p w14:paraId="4EF88107" w14:textId="77777777" w:rsidR="009354FE" w:rsidRDefault="009354FE">
            <w:pPr>
              <w:jc w:val="center"/>
            </w:pPr>
            <w:r>
              <w:rPr>
                <w:b/>
                <w:color w:val="FFFFFF"/>
                <w:sz w:val="17"/>
              </w:rPr>
              <w:t>Main teaching idea</w:t>
            </w:r>
          </w:p>
        </w:tc>
      </w:tr>
      <w:tr w:rsidR="009354FE" w14:paraId="74D0244A" w14:textId="77777777" w:rsidTr="00C54E8E">
        <w:trPr>
          <w:trHeight w:val="442"/>
        </w:trPr>
        <w:tc>
          <w:tcPr>
            <w:tcW w:w="3853" w:type="dxa"/>
            <w:shd w:val="clear" w:color="auto" w:fill="F4F9FD"/>
          </w:tcPr>
          <w:p w14:paraId="503674D4" w14:textId="77777777" w:rsidR="009354FE" w:rsidRDefault="009354FE">
            <w:r>
              <w:rPr>
                <w:sz w:val="16"/>
              </w:rPr>
              <w:t>3.1 History</w:t>
            </w:r>
          </w:p>
        </w:tc>
        <w:tc>
          <w:tcPr>
            <w:tcW w:w="3853" w:type="dxa"/>
            <w:shd w:val="clear" w:color="auto" w:fill="F4F9FD"/>
          </w:tcPr>
          <w:p w14:paraId="542CBDD5" w14:textId="77777777" w:rsidR="009354FE" w:rsidRDefault="009354FE">
            <w:r>
              <w:rPr>
                <w:sz w:val="16"/>
              </w:rPr>
              <w:t>Evolution from rule-based systems to modern LLMs</w:t>
            </w:r>
          </w:p>
        </w:tc>
      </w:tr>
      <w:tr w:rsidR="009354FE" w14:paraId="73B35D97" w14:textId="77777777" w:rsidTr="00C54E8E">
        <w:trPr>
          <w:trHeight w:val="429"/>
        </w:trPr>
        <w:tc>
          <w:tcPr>
            <w:tcW w:w="3853" w:type="dxa"/>
          </w:tcPr>
          <w:p w14:paraId="700D22C4" w14:textId="77777777" w:rsidR="009354FE" w:rsidRDefault="009354FE">
            <w:r>
              <w:rPr>
                <w:sz w:val="16"/>
              </w:rPr>
              <w:t>3.2 Python use</w:t>
            </w:r>
          </w:p>
        </w:tc>
        <w:tc>
          <w:tcPr>
            <w:tcW w:w="3853" w:type="dxa"/>
          </w:tcPr>
          <w:p w14:paraId="42FBAB05" w14:textId="77777777" w:rsidR="009354FE" w:rsidRDefault="009354FE">
            <w:r>
              <w:rPr>
                <w:sz w:val="16"/>
              </w:rPr>
              <w:t>LLM calls, providers, multimodal and local models</w:t>
            </w:r>
          </w:p>
        </w:tc>
      </w:tr>
      <w:tr w:rsidR="009354FE" w14:paraId="0F429A25" w14:textId="77777777" w:rsidTr="00C54E8E">
        <w:trPr>
          <w:trHeight w:val="220"/>
        </w:trPr>
        <w:tc>
          <w:tcPr>
            <w:tcW w:w="3853" w:type="dxa"/>
            <w:shd w:val="clear" w:color="auto" w:fill="F4F9FD"/>
          </w:tcPr>
          <w:p w14:paraId="431A4E09" w14:textId="77777777" w:rsidR="009354FE" w:rsidRDefault="009354FE">
            <w:r>
              <w:rPr>
                <w:sz w:val="16"/>
              </w:rPr>
              <w:t>3.3 Parameters</w:t>
            </w:r>
          </w:p>
        </w:tc>
        <w:tc>
          <w:tcPr>
            <w:tcW w:w="3853" w:type="dxa"/>
            <w:shd w:val="clear" w:color="auto" w:fill="F4F9FD"/>
          </w:tcPr>
          <w:p w14:paraId="63308390" w14:textId="77777777" w:rsidR="009354FE" w:rsidRDefault="009354FE">
            <w:r>
              <w:rPr>
                <w:sz w:val="16"/>
              </w:rPr>
              <w:t>Temperature, top-p, top-k</w:t>
            </w:r>
          </w:p>
        </w:tc>
      </w:tr>
      <w:tr w:rsidR="009354FE" w14:paraId="472231FF" w14:textId="77777777" w:rsidTr="00C54E8E">
        <w:trPr>
          <w:trHeight w:val="442"/>
        </w:trPr>
        <w:tc>
          <w:tcPr>
            <w:tcW w:w="3853" w:type="dxa"/>
          </w:tcPr>
          <w:p w14:paraId="09204141" w14:textId="77777777" w:rsidR="009354FE" w:rsidRDefault="009354FE">
            <w:r>
              <w:rPr>
                <w:sz w:val="16"/>
              </w:rPr>
              <w:t>3.4 Model selection</w:t>
            </w:r>
          </w:p>
        </w:tc>
        <w:tc>
          <w:tcPr>
            <w:tcW w:w="3853" w:type="dxa"/>
          </w:tcPr>
          <w:p w14:paraId="35741CDA" w14:textId="77777777" w:rsidR="009354FE" w:rsidRDefault="009354FE">
            <w:r>
              <w:rPr>
                <w:sz w:val="16"/>
              </w:rPr>
              <w:t>Performance, cutoff, hosting, price, context, latency</w:t>
            </w:r>
          </w:p>
        </w:tc>
      </w:tr>
      <w:tr w:rsidR="009354FE" w14:paraId="60CA474C" w14:textId="77777777" w:rsidTr="00C54E8E">
        <w:trPr>
          <w:trHeight w:val="220"/>
        </w:trPr>
        <w:tc>
          <w:tcPr>
            <w:tcW w:w="3853" w:type="dxa"/>
          </w:tcPr>
          <w:p w14:paraId="13883791" w14:textId="77777777" w:rsidR="009354FE" w:rsidRDefault="009354FE">
            <w:r>
              <w:rPr>
                <w:sz w:val="16"/>
              </w:rPr>
              <w:t>3.6 Prompt templates</w:t>
            </w:r>
          </w:p>
        </w:tc>
        <w:tc>
          <w:tcPr>
            <w:tcW w:w="3853" w:type="dxa"/>
          </w:tcPr>
          <w:p w14:paraId="6BC8657A" w14:textId="77777777" w:rsidR="009354FE" w:rsidRDefault="009354FE">
            <w:r>
              <w:rPr>
                <w:sz w:val="16"/>
              </w:rPr>
              <w:t>Reusable prompts and variables</w:t>
            </w:r>
          </w:p>
        </w:tc>
      </w:tr>
      <w:tr w:rsidR="009354FE" w14:paraId="097B1F4D" w14:textId="77777777" w:rsidTr="00C54E8E">
        <w:trPr>
          <w:trHeight w:val="442"/>
        </w:trPr>
        <w:tc>
          <w:tcPr>
            <w:tcW w:w="3853" w:type="dxa"/>
            <w:shd w:val="clear" w:color="auto" w:fill="F4F9FD"/>
          </w:tcPr>
          <w:p w14:paraId="4B1E2057" w14:textId="77777777" w:rsidR="009354FE" w:rsidRDefault="009354FE">
            <w:r>
              <w:rPr>
                <w:sz w:val="16"/>
              </w:rPr>
              <w:t>3.7 Chains</w:t>
            </w:r>
          </w:p>
        </w:tc>
        <w:tc>
          <w:tcPr>
            <w:tcW w:w="3853" w:type="dxa"/>
            <w:shd w:val="clear" w:color="auto" w:fill="F4F9FD"/>
          </w:tcPr>
          <w:p w14:paraId="5DCB902E" w14:textId="77777777" w:rsidR="009354FE" w:rsidRDefault="009354FE">
            <w:r>
              <w:rPr>
                <w:sz w:val="16"/>
              </w:rPr>
              <w:t>Sequential, parallel, router, memory</w:t>
            </w:r>
          </w:p>
        </w:tc>
      </w:tr>
      <w:tr w:rsidR="009354FE" w14:paraId="504338C0" w14:textId="77777777" w:rsidTr="00C54E8E">
        <w:trPr>
          <w:trHeight w:val="207"/>
        </w:trPr>
        <w:tc>
          <w:tcPr>
            <w:tcW w:w="3853" w:type="dxa"/>
          </w:tcPr>
          <w:p w14:paraId="536C817F" w14:textId="77777777" w:rsidR="009354FE" w:rsidRDefault="009354FE">
            <w:r>
              <w:rPr>
                <w:sz w:val="16"/>
              </w:rPr>
              <w:t>3.8 Safety &amp; security</w:t>
            </w:r>
          </w:p>
        </w:tc>
        <w:tc>
          <w:tcPr>
            <w:tcW w:w="3853" w:type="dxa"/>
          </w:tcPr>
          <w:p w14:paraId="04B0CBA4" w14:textId="77777777" w:rsidR="009354FE" w:rsidRDefault="009354FE">
            <w:r>
              <w:rPr>
                <w:sz w:val="16"/>
              </w:rPr>
              <w:t>Input threats and harmful output</w:t>
            </w:r>
          </w:p>
        </w:tc>
      </w:tr>
      <w:tr w:rsidR="009354FE" w14:paraId="4293838F" w14:textId="77777777" w:rsidTr="00C54E8E">
        <w:trPr>
          <w:trHeight w:val="442"/>
        </w:trPr>
        <w:tc>
          <w:tcPr>
            <w:tcW w:w="3853" w:type="dxa"/>
            <w:shd w:val="clear" w:color="auto" w:fill="F4F9FD"/>
          </w:tcPr>
          <w:p w14:paraId="3DE4FC29" w14:textId="77777777" w:rsidR="009354FE" w:rsidRDefault="009354FE">
            <w:r>
              <w:rPr>
                <w:sz w:val="16"/>
              </w:rPr>
              <w:t>3.9 Improvements</w:t>
            </w:r>
          </w:p>
        </w:tc>
        <w:tc>
          <w:tcPr>
            <w:tcW w:w="3853" w:type="dxa"/>
            <w:shd w:val="clear" w:color="auto" w:fill="F4F9FD"/>
          </w:tcPr>
          <w:p w14:paraId="14AA85A4" w14:textId="77777777" w:rsidR="009354FE" w:rsidRDefault="009354FE">
            <w:r>
              <w:rPr>
                <w:sz w:val="16"/>
              </w:rPr>
              <w:t>Prompting → RAG → retraining/fine-tuning</w:t>
            </w:r>
          </w:p>
        </w:tc>
      </w:tr>
      <w:tr w:rsidR="009354FE" w14:paraId="21759D22" w14:textId="77777777" w:rsidTr="00C54E8E">
        <w:trPr>
          <w:trHeight w:val="442"/>
        </w:trPr>
        <w:tc>
          <w:tcPr>
            <w:tcW w:w="3853" w:type="dxa"/>
          </w:tcPr>
          <w:p w14:paraId="302AE0F6" w14:textId="77777777" w:rsidR="009354FE" w:rsidRDefault="009354FE">
            <w:r>
              <w:rPr>
                <w:sz w:val="16"/>
              </w:rPr>
              <w:t>3.10 Trends</w:t>
            </w:r>
          </w:p>
        </w:tc>
        <w:tc>
          <w:tcPr>
            <w:tcW w:w="3853" w:type="dxa"/>
          </w:tcPr>
          <w:p w14:paraId="7805194D" w14:textId="77777777" w:rsidR="009354FE" w:rsidRDefault="009354FE">
            <w:r>
              <w:rPr>
                <w:sz w:val="16"/>
              </w:rPr>
              <w:t>Reasoning, SLMs, test-time compute</w:t>
            </w:r>
          </w:p>
        </w:tc>
      </w:tr>
      <w:tr w:rsidR="009354FE" w14:paraId="19F8FA50" w14:textId="77777777" w:rsidTr="00C54E8E">
        <w:trPr>
          <w:trHeight w:val="442"/>
        </w:trPr>
        <w:tc>
          <w:tcPr>
            <w:tcW w:w="3853" w:type="dxa"/>
            <w:shd w:val="clear" w:color="auto" w:fill="F4F9FD"/>
          </w:tcPr>
          <w:p w14:paraId="3819D5F4" w14:textId="77777777" w:rsidR="009354FE" w:rsidRDefault="009354FE">
            <w:r>
              <w:rPr>
                <w:sz w:val="16"/>
              </w:rPr>
              <w:t>3.11 Summary</w:t>
            </w:r>
          </w:p>
        </w:tc>
        <w:tc>
          <w:tcPr>
            <w:tcW w:w="3853" w:type="dxa"/>
            <w:shd w:val="clear" w:color="auto" w:fill="F4F9FD"/>
          </w:tcPr>
          <w:p w14:paraId="5231B8BF" w14:textId="77777777" w:rsidR="009354FE" w:rsidRDefault="009354FE">
            <w:r>
              <w:rPr>
                <w:sz w:val="16"/>
              </w:rPr>
              <w:t>Integration and link to later chapters</w:t>
            </w:r>
          </w:p>
        </w:tc>
      </w:tr>
    </w:tbl>
    <w:p w14:paraId="7B161B52" w14:textId="06FF457B" w:rsidR="0042626F" w:rsidRDefault="00000000">
      <w:pPr>
        <w:pStyle w:val="Heading1"/>
      </w:pPr>
      <w:r>
        <w:t>Section 3.1 — Brief History of Language Models</w:t>
      </w:r>
    </w:p>
    <w:p w14:paraId="1A2308E2" w14:textId="3F4A4EE0" w:rsidR="0042626F" w:rsidRDefault="00000000">
      <w:r>
        <w:t xml:space="preserve">Recommended time: </w:t>
      </w:r>
      <w:r w:rsidR="00E45B48">
        <w:t>1</w:t>
      </w:r>
      <w:r>
        <w:t xml:space="preserve"> lecture  </w:t>
      </w:r>
    </w:p>
    <w:p w14:paraId="4D1895C0" w14:textId="77777777" w:rsidR="0042626F" w:rsidRDefault="00000000">
      <w:pPr>
        <w:pStyle w:val="ListBullet"/>
        <w:spacing w:after="40"/>
      </w:pPr>
      <w:r>
        <w:t>ELIZA: an early rule-based chatbot using patterns and generic responses.</w:t>
      </w:r>
    </w:p>
    <w:p w14:paraId="4335C3D0" w14:textId="77777777" w:rsidR="0042626F" w:rsidRDefault="00000000">
      <w:pPr>
        <w:pStyle w:val="ListBullet"/>
        <w:spacing w:after="40"/>
      </w:pPr>
      <w:r>
        <w:t>N-gram models: statistical models that use nearby words and local context.</w:t>
      </w:r>
    </w:p>
    <w:p w14:paraId="00A5CCF8" w14:textId="77777777" w:rsidR="0042626F" w:rsidRDefault="00000000">
      <w:pPr>
        <w:pStyle w:val="ListBullet"/>
        <w:spacing w:after="40"/>
      </w:pPr>
      <w:r>
        <w:t>RNN/CNN and later LSTM/GRU: improved handling of sequences and relationships.</w:t>
      </w:r>
    </w:p>
    <w:p w14:paraId="73B507BA" w14:textId="77777777" w:rsidR="0042626F" w:rsidRDefault="00000000">
      <w:pPr>
        <w:pStyle w:val="ListBullet"/>
        <w:spacing w:after="40"/>
      </w:pPr>
      <w:r>
        <w:t>Transformers: a major step toward modern large language models.</w:t>
      </w:r>
    </w:p>
    <w:p w14:paraId="02F66F46" w14:textId="77777777" w:rsidR="0042626F" w:rsidRDefault="00000000">
      <w:pPr>
        <w:jc w:val="center"/>
      </w:pPr>
      <w:r>
        <w:rPr>
          <w:noProof/>
        </w:rPr>
        <w:drawing>
          <wp:inline distT="0" distB="0" distL="0" distR="0" wp14:anchorId="6B347865" wp14:editId="7D7068B9">
            <wp:extent cx="6080125" cy="1894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evol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1067" cy="189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8375" w14:textId="77777777" w:rsidR="0042626F" w:rsidRDefault="00000000">
      <w:pPr>
        <w:jc w:val="center"/>
      </w:pPr>
      <w:r>
        <w:rPr>
          <w:i/>
          <w:color w:val="595959"/>
          <w:sz w:val="17"/>
        </w:rPr>
        <w:t>Figure 1. Teaching diagram for the evolution of language models.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2626F" w14:paraId="3C1F01B1" w14:textId="77777777">
        <w:trPr>
          <w:jc w:val="center"/>
        </w:trPr>
        <w:tc>
          <w:tcPr>
            <w:tcW w:w="10224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</w:tcPr>
          <w:p w14:paraId="781AEDBA" w14:textId="77777777" w:rsidR="0042626F" w:rsidRDefault="00000000">
            <w:r>
              <w:rPr>
                <w:b/>
                <w:color w:val="2E7D32"/>
              </w:rPr>
              <w:t>What to cover</w:t>
            </w:r>
            <w:r>
              <w:br/>
              <w:t>Students should understand the sequence of development and why each stage was an improvement.</w:t>
            </w:r>
          </w:p>
        </w:tc>
      </w:tr>
    </w:tbl>
    <w:p w14:paraId="0C90A65D" w14:textId="77777777" w:rsidR="0042626F" w:rsidRDefault="0042626F">
      <w:pPr>
        <w:spacing w:after="0"/>
      </w:pPr>
    </w:p>
    <w:p w14:paraId="52D1CFA9" w14:textId="77777777" w:rsidR="0042626F" w:rsidRDefault="0042626F">
      <w:pPr>
        <w:spacing w:after="0"/>
      </w:pPr>
    </w:p>
    <w:p w14:paraId="561874EA" w14:textId="3481CBA3" w:rsidR="0042626F" w:rsidRDefault="00000000">
      <w:pPr>
        <w:pStyle w:val="Heading1"/>
      </w:pPr>
      <w:r>
        <w:t xml:space="preserve"> Section 3.2 — Simple Use of LLMs via Python</w:t>
      </w:r>
    </w:p>
    <w:p w14:paraId="034A0BC7" w14:textId="2D9B9209" w:rsidR="0042626F" w:rsidRDefault="00000000">
      <w:r>
        <w:t xml:space="preserve">Recommended time: 2 lectures  </w:t>
      </w:r>
    </w:p>
    <w:p w14:paraId="4AB291CE" w14:textId="77777777" w:rsidR="0042626F" w:rsidRDefault="00000000">
      <w:pPr>
        <w:pStyle w:val="ListBullet"/>
        <w:spacing w:after="40"/>
      </w:pPr>
      <w:r>
        <w:t>Basic flow: choose a model → send messages → receive the model response.</w:t>
      </w:r>
    </w:p>
    <w:p w14:paraId="3F9074BD" w14:textId="4F3006DB" w:rsidR="0042626F" w:rsidRDefault="00000000">
      <w:pPr>
        <w:pStyle w:val="ListBullet"/>
        <w:spacing w:after="40"/>
      </w:pPr>
      <w:r>
        <w:t>OpenAI and Groq are used as examples of different providers.</w:t>
      </w:r>
      <w:r w:rsidR="009354FE">
        <w:t xml:space="preserve"> (detailed explanation will be ignored)</w:t>
      </w:r>
    </w:p>
    <w:p w14:paraId="23DB4C88" w14:textId="77777777" w:rsidR="0042626F" w:rsidRDefault="00000000">
      <w:pPr>
        <w:pStyle w:val="ListBullet"/>
        <w:spacing w:after="40"/>
      </w:pPr>
      <w:r>
        <w:t>API keys are credentials and should be handled safely.</w:t>
      </w:r>
    </w:p>
    <w:p w14:paraId="2F13B707" w14:textId="77777777" w:rsidR="0042626F" w:rsidRDefault="00000000">
      <w:pPr>
        <w:pStyle w:val="ListBullet"/>
        <w:spacing w:after="40"/>
      </w:pPr>
      <w:r>
        <w:t>Multimodal models can work with more than text, including images, audio and video.</w:t>
      </w:r>
    </w:p>
    <w:p w14:paraId="2261552C" w14:textId="77777777" w:rsidR="0042626F" w:rsidRDefault="00000000">
      <w:pPr>
        <w:pStyle w:val="ListBullet"/>
        <w:spacing w:after="40"/>
      </w:pPr>
      <w:r>
        <w:t>Local LLMs can be useful when privacy, offline use or internal hosting matters.</w:t>
      </w:r>
    </w:p>
    <w:p w14:paraId="5A32666E" w14:textId="77777777" w:rsidR="009354FE" w:rsidRDefault="009354FE" w:rsidP="009354FE">
      <w:pPr>
        <w:pStyle w:val="ListBullet"/>
        <w:numPr>
          <w:ilvl w:val="0"/>
          <w:numId w:val="0"/>
        </w:numPr>
        <w:spacing w:after="40"/>
        <w:ind w:left="360"/>
      </w:pPr>
    </w:p>
    <w:p w14:paraId="6CA9CBA1" w14:textId="77777777" w:rsidR="009354FE" w:rsidRDefault="009354FE" w:rsidP="009354FE">
      <w:pPr>
        <w:pStyle w:val="ListBullet"/>
        <w:numPr>
          <w:ilvl w:val="0"/>
          <w:numId w:val="0"/>
        </w:numPr>
        <w:spacing w:after="40"/>
        <w:ind w:left="360"/>
      </w:pPr>
    </w:p>
    <w:p w14:paraId="0B0D335B" w14:textId="77777777" w:rsidR="0042626F" w:rsidRDefault="00000000">
      <w:pPr>
        <w:jc w:val="center"/>
      </w:pPr>
      <w:r>
        <w:rPr>
          <w:noProof/>
        </w:rPr>
        <w:drawing>
          <wp:inline distT="0" distB="0" distL="0" distR="0" wp14:anchorId="123DB4F1" wp14:editId="2A63F4C4">
            <wp:extent cx="6230301" cy="21214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ll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6449" cy="21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A176" w14:textId="77777777" w:rsidR="0042626F" w:rsidRDefault="00000000">
      <w:pPr>
        <w:jc w:val="center"/>
      </w:pPr>
      <w:r>
        <w:rPr>
          <w:noProof/>
        </w:rPr>
        <w:drawing>
          <wp:inline distT="0" distB="0" distL="0" distR="0" wp14:anchorId="682033F6" wp14:editId="367656DC">
            <wp:extent cx="5715000" cy="20104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multi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D614" w14:textId="047D0E78" w:rsidR="0042626F" w:rsidRDefault="00000000">
      <w:pPr>
        <w:pStyle w:val="Heading1"/>
      </w:pPr>
      <w:r>
        <w:t>Section 3.3 — Model Parameters</w:t>
      </w:r>
    </w:p>
    <w:p w14:paraId="143792D6" w14:textId="1116C324" w:rsidR="0042626F" w:rsidRDefault="00000000">
      <w:r>
        <w:t xml:space="preserve">Recommended time: 1 lecture </w:t>
      </w:r>
    </w:p>
    <w:p w14:paraId="3308DFDA" w14:textId="77777777" w:rsidR="0042626F" w:rsidRDefault="00000000">
      <w:pPr>
        <w:pStyle w:val="ListBullet"/>
        <w:spacing w:after="40"/>
      </w:pPr>
      <w:r>
        <w:t>Temperature controls how random or predictable the output is.</w:t>
      </w:r>
    </w:p>
    <w:p w14:paraId="76808C4D" w14:textId="77777777" w:rsidR="0042626F" w:rsidRDefault="00000000">
      <w:pPr>
        <w:pStyle w:val="ListBullet"/>
        <w:spacing w:after="40"/>
      </w:pPr>
      <w:r>
        <w:t>Top-p keeps a dynamic group of likely next tokens based on cumulative probability.</w:t>
      </w:r>
    </w:p>
    <w:p w14:paraId="3C936B92" w14:textId="77777777" w:rsidR="0042626F" w:rsidRDefault="00000000">
      <w:pPr>
        <w:pStyle w:val="ListBullet"/>
        <w:spacing w:after="40"/>
      </w:pPr>
      <w:r>
        <w:t>Top-k keeps a fixed number of likely next-token choices.</w:t>
      </w:r>
    </w:p>
    <w:p w14:paraId="7E9294C8" w14:textId="77777777" w:rsidR="0042626F" w:rsidRDefault="00000000">
      <w:pPr>
        <w:pStyle w:val="ListBullet"/>
        <w:spacing w:after="40"/>
      </w:pPr>
      <w:r>
        <w:t>Use creative writing versus code/customer support to show why settings differ.</w:t>
      </w:r>
    </w:p>
    <w:p w14:paraId="5862A734" w14:textId="77777777" w:rsidR="004262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EEFE60" wp14:editId="0FA19B85">
            <wp:extent cx="5715000" cy="2375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parame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190F" w14:textId="2BF4BBA9" w:rsidR="0042626F" w:rsidRDefault="00000000">
      <w:pPr>
        <w:pStyle w:val="Heading1"/>
      </w:pPr>
      <w:r>
        <w:t>Section 3.4 — Model Selection</w:t>
      </w:r>
    </w:p>
    <w:p w14:paraId="6A83224C" w14:textId="2B776288" w:rsidR="0042626F" w:rsidRDefault="00000000">
      <w:r>
        <w:t xml:space="preserve">Recommended time: 1 lecture </w:t>
      </w:r>
    </w:p>
    <w:p w14:paraId="43C7B33F" w14:textId="77777777" w:rsidR="0042626F" w:rsidRDefault="00000000">
      <w:pPr>
        <w:pStyle w:val="ListBullet"/>
        <w:spacing w:after="40"/>
      </w:pPr>
      <w:r>
        <w:t>Performance — how well the model completes the task.</w:t>
      </w:r>
    </w:p>
    <w:p w14:paraId="5F345878" w14:textId="77777777" w:rsidR="0042626F" w:rsidRDefault="00000000">
      <w:pPr>
        <w:pStyle w:val="ListBullet"/>
        <w:spacing w:after="40"/>
      </w:pPr>
      <w:r>
        <w:t>Knowledge cutoff — how recent its built-in knowledge is.</w:t>
      </w:r>
    </w:p>
    <w:p w14:paraId="7632D29A" w14:textId="77777777" w:rsidR="0042626F" w:rsidRDefault="00000000">
      <w:pPr>
        <w:pStyle w:val="ListBullet"/>
        <w:spacing w:after="40"/>
      </w:pPr>
      <w:r>
        <w:t>Hosting — cloud versus on-premise/local.</w:t>
      </w:r>
    </w:p>
    <w:p w14:paraId="16C64413" w14:textId="77777777" w:rsidR="0042626F" w:rsidRDefault="00000000">
      <w:pPr>
        <w:pStyle w:val="ListBullet"/>
        <w:spacing w:after="40"/>
      </w:pPr>
      <w:r>
        <w:t>Model type — proprietary, open-weight or open-source as described in the chapter.</w:t>
      </w:r>
    </w:p>
    <w:p w14:paraId="4F2E568E" w14:textId="77777777" w:rsidR="0042626F" w:rsidRDefault="00000000">
      <w:pPr>
        <w:pStyle w:val="ListBullet"/>
        <w:spacing w:after="40"/>
      </w:pPr>
      <w:r>
        <w:t>Price — service cost and/or local hardware cost.</w:t>
      </w:r>
    </w:p>
    <w:p w14:paraId="3FBB74A1" w14:textId="77777777" w:rsidR="0042626F" w:rsidRDefault="00000000">
      <w:pPr>
        <w:pStyle w:val="ListBullet"/>
        <w:spacing w:after="40"/>
      </w:pPr>
      <w:r>
        <w:t>Context window — how much input the model can process.</w:t>
      </w:r>
    </w:p>
    <w:p w14:paraId="157625AC" w14:textId="77777777" w:rsidR="0042626F" w:rsidRDefault="00000000">
      <w:pPr>
        <w:pStyle w:val="ListBullet"/>
        <w:spacing w:after="40"/>
      </w:pPr>
      <w:r>
        <w:t>Latency — how quickly the system responds.</w:t>
      </w:r>
    </w:p>
    <w:p w14:paraId="70900183" w14:textId="77777777" w:rsidR="0042626F" w:rsidRDefault="00000000">
      <w:pPr>
        <w:jc w:val="center"/>
      </w:pPr>
      <w:r>
        <w:rPr>
          <w:noProof/>
        </w:rPr>
        <w:drawing>
          <wp:inline distT="0" distB="0" distL="0" distR="0" wp14:anchorId="45D7ED7F" wp14:editId="07BEF31D">
            <wp:extent cx="5715000" cy="2375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model_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EA1C" w14:textId="29617617" w:rsidR="0042626F" w:rsidRDefault="0042626F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2626F" w14:paraId="0A0C2F50" w14:textId="77777777">
        <w:trPr>
          <w:jc w:val="center"/>
        </w:trPr>
        <w:tc>
          <w:tcPr>
            <w:tcW w:w="10224" w:type="dxa"/>
            <w:tcBorders>
              <w:top w:val="single" w:sz="12" w:space="0" w:color="EF6C00"/>
              <w:left w:val="single" w:sz="12" w:space="0" w:color="EF6C00"/>
              <w:bottom w:val="single" w:sz="12" w:space="0" w:color="EF6C00"/>
              <w:right w:val="single" w:sz="12" w:space="0" w:color="EF6C00"/>
            </w:tcBorders>
            <w:shd w:val="clear" w:color="auto" w:fill="FFF3E0"/>
          </w:tcPr>
          <w:p w14:paraId="3BA02730" w14:textId="77777777" w:rsidR="0042626F" w:rsidRDefault="00000000">
            <w:r>
              <w:rPr>
                <w:b/>
                <w:color w:val="EF6C00"/>
              </w:rPr>
              <w:t>Teaching message</w:t>
            </w:r>
            <w:r>
              <w:br/>
              <w:t>There is no single 'best' LLM. The right model depends on the task, privacy needs, budget, input size and response-time requirements.</w:t>
            </w:r>
          </w:p>
        </w:tc>
      </w:tr>
    </w:tbl>
    <w:p w14:paraId="107FBF7F" w14:textId="77777777" w:rsidR="0042626F" w:rsidRDefault="0042626F">
      <w:pPr>
        <w:spacing w:after="0"/>
      </w:pPr>
    </w:p>
    <w:p w14:paraId="6A14F258" w14:textId="77777777" w:rsidR="0042626F" w:rsidRDefault="0042626F">
      <w:pPr>
        <w:spacing w:after="0"/>
      </w:pPr>
    </w:p>
    <w:p w14:paraId="40A20A96" w14:textId="2F7D7E7B" w:rsidR="0042626F" w:rsidRDefault="00000000">
      <w:pPr>
        <w:pStyle w:val="Heading1"/>
      </w:pPr>
      <w:r>
        <w:lastRenderedPageBreak/>
        <w:t>Sections 3.5–3.6 — Messages and Prompt Templates</w:t>
      </w:r>
    </w:p>
    <w:p w14:paraId="237CF68F" w14:textId="520E845B" w:rsidR="0042626F" w:rsidRDefault="00000000">
      <w:r>
        <w:t xml:space="preserve">Recommended time: 1 lecture </w:t>
      </w:r>
    </w:p>
    <w:p w14:paraId="0C0B8C2B" w14:textId="77777777" w:rsidR="0042626F" w:rsidRDefault="00000000">
      <w:pPr>
        <w:pStyle w:val="ListBullet"/>
        <w:spacing w:after="40"/>
      </w:pPr>
      <w:r>
        <w:t>User message = the human request.</w:t>
      </w:r>
    </w:p>
    <w:p w14:paraId="320CF449" w14:textId="77777777" w:rsidR="0042626F" w:rsidRDefault="00000000">
      <w:pPr>
        <w:pStyle w:val="ListBullet"/>
        <w:spacing w:after="40"/>
      </w:pPr>
      <w:r>
        <w:t>System message = role, behavior, boundaries and objectives.</w:t>
      </w:r>
    </w:p>
    <w:p w14:paraId="360463DF" w14:textId="77777777" w:rsidR="0042626F" w:rsidRDefault="00000000">
      <w:pPr>
        <w:pStyle w:val="ListBullet"/>
        <w:spacing w:after="40"/>
      </w:pPr>
      <w:r>
        <w:t>Assistant message = the model response.</w:t>
      </w:r>
    </w:p>
    <w:p w14:paraId="61782333" w14:textId="77777777" w:rsidR="0042626F" w:rsidRDefault="00000000">
      <w:pPr>
        <w:pStyle w:val="ListBullet"/>
        <w:spacing w:after="40"/>
      </w:pPr>
      <w:r>
        <w:t>Prompt templates create a reusable structure and can contain variables such as {input} or {target_language}.</w:t>
      </w:r>
    </w:p>
    <w:p w14:paraId="58EB366A" w14:textId="77777777" w:rsidR="0042626F" w:rsidRDefault="00000000">
      <w:pPr>
        <w:pStyle w:val="ListBullet"/>
        <w:spacing w:after="40"/>
      </w:pPr>
      <w:r>
        <w:t>ChatPromptTemplate is introduced as a convenient way to structure messages.</w:t>
      </w:r>
    </w:p>
    <w:p w14:paraId="52936702" w14:textId="77777777" w:rsidR="0042626F" w:rsidRDefault="00000000">
      <w:pPr>
        <w:jc w:val="center"/>
      </w:pPr>
      <w:r>
        <w:rPr>
          <w:noProof/>
        </w:rPr>
        <w:drawing>
          <wp:inline distT="0" distB="0" distL="0" distR="0" wp14:anchorId="43814812" wp14:editId="51B6BEA4">
            <wp:extent cx="5715000" cy="2375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messages_prom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A425" w14:textId="7C6A0AB3" w:rsidR="0042626F" w:rsidRDefault="0042626F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2626F" w14:paraId="625F79C1" w14:textId="77777777">
        <w:trPr>
          <w:jc w:val="center"/>
        </w:trPr>
        <w:tc>
          <w:tcPr>
            <w:tcW w:w="10224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</w:tcPr>
          <w:p w14:paraId="671D1946" w14:textId="77777777" w:rsidR="0042626F" w:rsidRDefault="00000000">
            <w:r>
              <w:rPr>
                <w:b/>
                <w:color w:val="2E7D32"/>
              </w:rPr>
              <w:t>Suggested example</w:t>
            </w:r>
            <w:r>
              <w:br/>
              <w:t>Use: 'Translate {input} into {target_language}' to show how one template can handle many inputs.</w:t>
            </w:r>
          </w:p>
        </w:tc>
      </w:tr>
    </w:tbl>
    <w:p w14:paraId="03CECD77" w14:textId="77777777" w:rsidR="0042626F" w:rsidRDefault="0042626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2626F" w14:paraId="1927A573" w14:textId="77777777">
        <w:trPr>
          <w:jc w:val="center"/>
        </w:trPr>
        <w:tc>
          <w:tcPr>
            <w:tcW w:w="10224" w:type="dxa"/>
            <w:tcBorders>
              <w:top w:val="single" w:sz="12" w:space="0" w:color="C62828"/>
              <w:left w:val="single" w:sz="12" w:space="0" w:color="C62828"/>
              <w:bottom w:val="single" w:sz="12" w:space="0" w:color="C62828"/>
              <w:right w:val="single" w:sz="12" w:space="0" w:color="C62828"/>
            </w:tcBorders>
            <w:shd w:val="clear" w:color="auto" w:fill="FFEBEE"/>
          </w:tcPr>
          <w:p w14:paraId="2FACF45F" w14:textId="77777777" w:rsidR="0042626F" w:rsidRDefault="00000000">
            <w:r>
              <w:rPr>
                <w:b/>
                <w:color w:val="C62828"/>
              </w:rPr>
              <w:t>Keep brief / ignore</w:t>
            </w:r>
            <w:r>
              <w:br/>
              <w:t>LangChain Hub should be mentioned only briefly. Metadata fields need only a short awareness of token usage.</w:t>
            </w:r>
          </w:p>
        </w:tc>
      </w:tr>
    </w:tbl>
    <w:p w14:paraId="2102E474" w14:textId="77777777" w:rsidR="0042626F" w:rsidRDefault="0042626F">
      <w:pPr>
        <w:spacing w:after="0"/>
      </w:pPr>
    </w:p>
    <w:p w14:paraId="0702E80C" w14:textId="37D919BF" w:rsidR="0042626F" w:rsidRDefault="00000000">
      <w:pPr>
        <w:pStyle w:val="Heading1"/>
      </w:pPr>
      <w:r>
        <w:t>Section 3.7 — Chains</w:t>
      </w:r>
    </w:p>
    <w:p w14:paraId="158CC6CA" w14:textId="579E20EA" w:rsidR="0042626F" w:rsidRDefault="00000000">
      <w:r>
        <w:t xml:space="preserve">Recommended time: 2 lectures </w:t>
      </w:r>
    </w:p>
    <w:p w14:paraId="54B2F039" w14:textId="77777777" w:rsidR="0042626F" w:rsidRDefault="00000000">
      <w:pPr>
        <w:pStyle w:val="ListBullet"/>
        <w:spacing w:after="40"/>
      </w:pPr>
      <w:r>
        <w:t>Sequential chain: one step feeds the next step.</w:t>
      </w:r>
    </w:p>
    <w:p w14:paraId="6FB6A76D" w14:textId="77777777" w:rsidR="0042626F" w:rsidRDefault="00000000">
      <w:pPr>
        <w:pStyle w:val="ListBullet"/>
        <w:spacing w:after="40"/>
      </w:pPr>
      <w:r>
        <w:t>Parallel chain: independent chains can run at the same time and their outputs can be combined.</w:t>
      </w:r>
    </w:p>
    <w:p w14:paraId="4D41EFF1" w14:textId="77777777" w:rsidR="0042626F" w:rsidRDefault="00000000">
      <w:pPr>
        <w:pStyle w:val="ListBullet"/>
        <w:spacing w:after="40"/>
      </w:pPr>
      <w:r>
        <w:t>Router chain: a query is directed to the most suitable chain.</w:t>
      </w:r>
    </w:p>
    <w:p w14:paraId="759EC764" w14:textId="77777777" w:rsidR="0042626F" w:rsidRDefault="00000000">
      <w:pPr>
        <w:pStyle w:val="ListBullet"/>
        <w:spacing w:after="40"/>
      </w:pPr>
      <w:r>
        <w:t>Memory: previous interaction history can be retained and used by the system.</w:t>
      </w:r>
    </w:p>
    <w:p w14:paraId="6754352C" w14:textId="77777777" w:rsidR="0042626F" w:rsidRDefault="00000000">
      <w:pPr>
        <w:pStyle w:val="ListBullet"/>
        <w:spacing w:after="40"/>
      </w:pPr>
      <w:r>
        <w:t>Conceptual pipe: prompt → model → parser.</w:t>
      </w:r>
    </w:p>
    <w:p w14:paraId="2488BDEA" w14:textId="77777777" w:rsidR="004262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BC8D31" wp14:editId="5E81750E">
            <wp:extent cx="5715000" cy="2945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chai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1D35" w14:textId="3F2C7386" w:rsidR="0042626F" w:rsidRDefault="00000000">
      <w:pPr>
        <w:pStyle w:val="Heading1"/>
      </w:pPr>
      <w:r>
        <w:t>Section 3.8 — Safety and Security</w:t>
      </w:r>
    </w:p>
    <w:p w14:paraId="326E3B11" w14:textId="33F2FC71" w:rsidR="0042626F" w:rsidRDefault="00000000">
      <w:r>
        <w:t xml:space="preserve">Recommended time: 1 lecture </w:t>
      </w:r>
    </w:p>
    <w:p w14:paraId="49DCD996" w14:textId="77777777" w:rsidR="0042626F" w:rsidRDefault="00000000">
      <w:pPr>
        <w:pStyle w:val="ListBullet"/>
        <w:spacing w:after="40"/>
      </w:pPr>
      <w:r>
        <w:t>Security protects the system from malicious or unsafe input.</w:t>
      </w:r>
    </w:p>
    <w:p w14:paraId="3894243D" w14:textId="77777777" w:rsidR="0042626F" w:rsidRDefault="00000000">
      <w:pPr>
        <w:pStyle w:val="ListBullet"/>
        <w:spacing w:after="40"/>
      </w:pPr>
      <w:r>
        <w:t>Safety protects users and systems from harmful model output.</w:t>
      </w:r>
    </w:p>
    <w:p w14:paraId="263EFC59" w14:textId="77777777" w:rsidR="0042626F" w:rsidRDefault="00000000">
      <w:pPr>
        <w:pStyle w:val="ListBullet"/>
        <w:spacing w:after="40"/>
      </w:pPr>
      <w:r>
        <w:t>Security risks include adversarial attacks, prompt injection, data poisoning and robustness issues.</w:t>
      </w:r>
    </w:p>
    <w:p w14:paraId="5963A10C" w14:textId="77777777" w:rsidR="0042626F" w:rsidRDefault="00000000">
      <w:pPr>
        <w:pStyle w:val="ListBullet"/>
        <w:spacing w:after="40"/>
      </w:pPr>
      <w:r>
        <w:t>Safety risks include bias, hallucination, PII leakage, ethics, misinformation, off-topic responses and reputational damage.</w:t>
      </w:r>
    </w:p>
    <w:p w14:paraId="710D8F3E" w14:textId="5CE991BF" w:rsidR="0042626F" w:rsidRDefault="00000000">
      <w:pPr>
        <w:pStyle w:val="Heading1"/>
      </w:pPr>
      <w:r>
        <w:t>Section 3.9 — Model Improvements</w:t>
      </w:r>
    </w:p>
    <w:p w14:paraId="303D23E0" w14:textId="7F86D012" w:rsidR="0042626F" w:rsidRDefault="00000000">
      <w:r>
        <w:t xml:space="preserve">Recommended time: 0.5 lecture </w:t>
      </w:r>
    </w:p>
    <w:p w14:paraId="34962703" w14:textId="77777777" w:rsidR="0042626F" w:rsidRDefault="00000000">
      <w:pPr>
        <w:pStyle w:val="ListBullet"/>
        <w:spacing w:after="40"/>
      </w:pPr>
      <w:r>
        <w:t>Start with direct prompting.</w:t>
      </w:r>
    </w:p>
    <w:p w14:paraId="7F63615F" w14:textId="77777777" w:rsidR="0042626F" w:rsidRDefault="00000000">
      <w:pPr>
        <w:pStyle w:val="ListBullet"/>
        <w:spacing w:after="40"/>
      </w:pPr>
      <w:r>
        <w:t>If the response is weak, improve the prompt.</w:t>
      </w:r>
    </w:p>
    <w:p w14:paraId="229B7E10" w14:textId="77777777" w:rsidR="0042626F" w:rsidRDefault="00000000">
      <w:pPr>
        <w:pStyle w:val="ListBullet"/>
        <w:spacing w:after="40"/>
      </w:pPr>
      <w:r>
        <w:t>If the model needs current, private or external knowledge, add relevant information at runtime using RAG.</w:t>
      </w:r>
    </w:p>
    <w:p w14:paraId="423FEBBA" w14:textId="77777777" w:rsidR="0042626F" w:rsidRDefault="00000000">
      <w:pPr>
        <w:pStyle w:val="ListBullet"/>
        <w:spacing w:after="40"/>
      </w:pPr>
      <w:r>
        <w:t>If the knowledge really needs to be embedded into model weights, retraining/fine-tuning may be considered.</w:t>
      </w:r>
    </w:p>
    <w:p w14:paraId="29431617" w14:textId="77777777" w:rsidR="004262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9FFCFD" wp14:editId="79B94AE0">
            <wp:extent cx="5715000" cy="24301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improv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E2BA" w14:textId="4F883FE3" w:rsidR="0042626F" w:rsidRDefault="00000000">
      <w:pPr>
        <w:pStyle w:val="Heading1"/>
      </w:pPr>
      <w:r>
        <w:t>Section 3.10 — New Trends</w:t>
      </w:r>
    </w:p>
    <w:p w14:paraId="0F04D536" w14:textId="43F07514" w:rsidR="0042626F" w:rsidRDefault="00000000">
      <w:r>
        <w:t xml:space="preserve">Recommended time: 0.5 lecture  </w:t>
      </w:r>
    </w:p>
    <w:p w14:paraId="477431B6" w14:textId="77777777" w:rsidR="0042626F" w:rsidRDefault="00000000">
      <w:pPr>
        <w:pStyle w:val="ListBullet"/>
        <w:spacing w:after="40"/>
      </w:pPr>
      <w:r>
        <w:t>Reasoning models: designed to spend more effort on complex reasoning tasks.</w:t>
      </w:r>
    </w:p>
    <w:p w14:paraId="4FA3FCB1" w14:textId="77777777" w:rsidR="0042626F" w:rsidRDefault="00000000">
      <w:pPr>
        <w:pStyle w:val="ListBullet"/>
        <w:spacing w:after="40"/>
      </w:pPr>
      <w:r>
        <w:t>Small language models: reduce model size and resource requirements and can support local/edge use.</w:t>
      </w:r>
    </w:p>
    <w:p w14:paraId="6121E984" w14:textId="77777777" w:rsidR="0042626F" w:rsidRDefault="00000000">
      <w:pPr>
        <w:pStyle w:val="ListBullet"/>
        <w:spacing w:after="40"/>
      </w:pPr>
      <w:r>
        <w:t>Test-time compute: adds computation/search during inference to improve reasoning.</w:t>
      </w:r>
    </w:p>
    <w:p w14:paraId="6D085746" w14:textId="77777777" w:rsidR="0042626F" w:rsidRDefault="00000000">
      <w:pPr>
        <w:jc w:val="center"/>
      </w:pPr>
      <w:r>
        <w:rPr>
          <w:noProof/>
        </w:rPr>
        <w:drawing>
          <wp:inline distT="0" distB="0" distL="0" distR="0" wp14:anchorId="547A72D4" wp14:editId="789407CD">
            <wp:extent cx="5715000" cy="22507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tren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D0E7" w14:textId="40DB0577" w:rsidR="0042626F" w:rsidRDefault="00000000">
      <w:pPr>
        <w:pStyle w:val="Heading1"/>
      </w:pPr>
      <w:r>
        <w:t>Section 3.11 — Summary and Integration</w:t>
      </w:r>
    </w:p>
    <w:p w14:paraId="0D452043" w14:textId="197BCEAF" w:rsidR="0042626F" w:rsidRDefault="00000000">
      <w:r>
        <w:t xml:space="preserve">Recommended time: 0.5 lecture  </w:t>
      </w:r>
    </w:p>
    <w:p w14:paraId="2FF364DC" w14:textId="77777777" w:rsidR="0042626F" w:rsidRDefault="00000000">
      <w:pPr>
        <w:pStyle w:val="ListBullet"/>
        <w:spacing w:after="40"/>
      </w:pPr>
      <w:r>
        <w:t>Review the flow: history → Python use → parameters → model selection → messages → prompt templates → chains → safety → improvement → trends.</w:t>
      </w:r>
    </w:p>
    <w:p w14:paraId="27712071" w14:textId="77777777" w:rsidR="0042626F" w:rsidRDefault="00000000">
      <w:pPr>
        <w:pStyle w:val="ListBullet"/>
        <w:spacing w:after="40"/>
      </w:pPr>
      <w:r>
        <w:t>Connect Chapter 3 to Chapter 4 (Prompt Engineering), Chapter 5 (Vector Databases), Chapter 6 (RAG), and later deployment/application topics.</w:t>
      </w:r>
    </w:p>
    <w:p w14:paraId="6529DCB2" w14:textId="5C18AAF8" w:rsidR="0042626F" w:rsidRDefault="00000000" w:rsidP="007825E9">
      <w:pPr>
        <w:pStyle w:val="ListBullet"/>
        <w:spacing w:after="40"/>
      </w:pPr>
      <w:r>
        <w:t xml:space="preserve">Use one integrated LLM </w:t>
      </w:r>
      <w:proofErr w:type="gramStart"/>
      <w:r>
        <w:t>application</w:t>
      </w:r>
      <w:proofErr w:type="gramEnd"/>
      <w:r>
        <w:t xml:space="preserve"> example to connect messages, parameters, prompt templates, chains and safety.</w:t>
      </w:r>
      <w:r w:rsidR="007825E9">
        <w:t xml:space="preserve"> </w:t>
      </w:r>
    </w:p>
    <w:p w14:paraId="4C067DDC" w14:textId="77777777" w:rsidR="0042626F" w:rsidRDefault="0042626F">
      <w:pPr>
        <w:spacing w:after="0"/>
      </w:pPr>
    </w:p>
    <w:sectPr w:rsidR="0042626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8AE5D" w14:textId="77777777" w:rsidR="00894249" w:rsidRDefault="00894249">
      <w:pPr>
        <w:spacing w:after="0" w:line="240" w:lineRule="auto"/>
      </w:pPr>
      <w:r>
        <w:separator/>
      </w:r>
    </w:p>
  </w:endnote>
  <w:endnote w:type="continuationSeparator" w:id="0">
    <w:p w14:paraId="09DE4FD6" w14:textId="77777777" w:rsidR="00894249" w:rsidRDefault="00894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05A6F" w14:textId="77777777" w:rsidR="00894249" w:rsidRDefault="00894249">
      <w:pPr>
        <w:spacing w:after="0" w:line="240" w:lineRule="auto"/>
      </w:pPr>
      <w:r>
        <w:separator/>
      </w:r>
    </w:p>
  </w:footnote>
  <w:footnote w:type="continuationSeparator" w:id="0">
    <w:p w14:paraId="46005584" w14:textId="77777777" w:rsidR="00894249" w:rsidRDefault="00894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249412">
    <w:abstractNumId w:val="8"/>
  </w:num>
  <w:num w:numId="2" w16cid:durableId="1363482175">
    <w:abstractNumId w:val="6"/>
  </w:num>
  <w:num w:numId="3" w16cid:durableId="944578544">
    <w:abstractNumId w:val="5"/>
  </w:num>
  <w:num w:numId="4" w16cid:durableId="585187618">
    <w:abstractNumId w:val="4"/>
  </w:num>
  <w:num w:numId="5" w16cid:durableId="1061636813">
    <w:abstractNumId w:val="7"/>
  </w:num>
  <w:num w:numId="6" w16cid:durableId="745495089">
    <w:abstractNumId w:val="3"/>
  </w:num>
  <w:num w:numId="7" w16cid:durableId="1164860271">
    <w:abstractNumId w:val="2"/>
  </w:num>
  <w:num w:numId="8" w16cid:durableId="316154882">
    <w:abstractNumId w:val="1"/>
  </w:num>
  <w:num w:numId="9" w16cid:durableId="2321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74B"/>
    <w:rsid w:val="0042626F"/>
    <w:rsid w:val="007825E9"/>
    <w:rsid w:val="00894249"/>
    <w:rsid w:val="008B4A7C"/>
    <w:rsid w:val="009354FE"/>
    <w:rsid w:val="00AA1D8D"/>
    <w:rsid w:val="00B34DCD"/>
    <w:rsid w:val="00B47730"/>
    <w:rsid w:val="00C54E8E"/>
    <w:rsid w:val="00CB0664"/>
    <w:rsid w:val="00DD4F22"/>
    <w:rsid w:val="00E45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F5197"/>
  <w14:defaultImageDpi w14:val="300"/>
  <w15:docId w15:val="{CE9856FF-481E-4E8E-96E8-6FAE61CB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65C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76D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55A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2022 Online Class 22</cp:lastModifiedBy>
  <cp:revision>5</cp:revision>
  <dcterms:created xsi:type="dcterms:W3CDTF">2026-08-20T11:33:00Z</dcterms:created>
  <dcterms:modified xsi:type="dcterms:W3CDTF">2026-08-21T06:55:00Z</dcterms:modified>
  <cp:category/>
</cp:coreProperties>
</file>