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Laboratory Report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mallCaps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INTERNET TECHNOLOGIES LAB.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CAP5004L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47" w:line="414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School of Engineering</w:t>
      </w:r>
    </w:p>
    <w:p w:rsidR="00000000" w:rsidDel="00000000" w:rsidP="00000000" w:rsidRDefault="00000000" w:rsidRPr="00000000" w14:paraId="0000000A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B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" w:line="357" w:lineRule="auto"/>
        <w:jc w:val="left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4536"/>
        <w:tblGridChange w:id="0">
          <w:tblGrid>
            <w:gridCol w:w="2358"/>
            <w:gridCol w:w="4536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By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Amit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180020307001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Section/Group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Computer Science and Engineering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Session/Semester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2020-21/ Odd Semester</w:t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To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Faculty Name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Ms. Manka Sharma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1891890</wp:posOffset>
            </wp:positionH>
            <wp:positionV relativeFrom="paragraph">
              <wp:posOffset>78740</wp:posOffset>
            </wp:positionV>
            <wp:extent cx="2447544" cy="1115568"/>
            <wp:effectExtent b="0" l="0" r="0" t="0"/>
            <wp:wrapSquare wrapText="bothSides" distB="0" distT="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mallCaps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mallCaps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8"/>
          <w:szCs w:val="48"/>
          <w:rtl w:val="0"/>
        </w:rPr>
        <w:t xml:space="preserve">GD Goenka University</w:t>
      </w:r>
    </w:p>
    <w:p w:rsidR="00000000" w:rsidDel="00000000" w:rsidP="00000000" w:rsidRDefault="00000000" w:rsidRPr="00000000" w14:paraId="00000023">
      <w:pPr>
        <w:widowControl w:val="0"/>
        <w:spacing w:before="1" w:line="330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Sohna road, Gurugram, Haryana</w:t>
      </w:r>
    </w:p>
    <w:p w:rsidR="00000000" w:rsidDel="00000000" w:rsidP="00000000" w:rsidRDefault="00000000" w:rsidRPr="00000000" w14:paraId="00000024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mallCaps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7" w:line="299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Table of Content</w:t>
      </w:r>
    </w:p>
    <w:tbl>
      <w:tblPr>
        <w:tblStyle w:val="Table2"/>
        <w:tblW w:w="89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350"/>
        <w:gridCol w:w="4958"/>
        <w:gridCol w:w="1678"/>
        <w:tblGridChange w:id="0">
          <w:tblGrid>
            <w:gridCol w:w="985"/>
            <w:gridCol w:w="1350"/>
            <w:gridCol w:w="4958"/>
            <w:gridCol w:w="1678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Aim of the Experiment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Signature/date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05"/>
        <w:gridCol w:w="5280"/>
        <w:gridCol w:w="2008"/>
        <w:tblGridChange w:id="0">
          <w:tblGrid>
            <w:gridCol w:w="2505"/>
            <w:gridCol w:w="5280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56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7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program in javascript to accept two equal sized string arrays from the user and concatenate their corresponding elements. Also, display their length.</w:t>
      </w:r>
    </w:p>
    <w:p w:rsidR="00000000" w:rsidDel="00000000" w:rsidP="00000000" w:rsidRDefault="00000000" w:rsidRPr="00000000" w14:paraId="0000005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 - index.html</w:t>
      </w:r>
    </w:p>
    <w:p w:rsidR="00000000" w:rsidDel="00000000" w:rsidP="00000000" w:rsidRDefault="00000000" w:rsidRPr="00000000" w14:paraId="0000005E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JS Experiments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x: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y: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sum: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[],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[],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"Length of arrays: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[],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++){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"Value of 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))));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"Value of 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))));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172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05"/>
        <w:gridCol w:w="5280"/>
        <w:gridCol w:w="2008"/>
        <w:tblGridChange w:id="0">
          <w:tblGrid>
            <w:gridCol w:w="2505"/>
            <w:gridCol w:w="5280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A7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9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program in javascript to create a mixed array and display all its elements.</w:t>
      </w:r>
    </w:p>
    <w:p w:rsidR="00000000" w:rsidDel="00000000" w:rsidP="00000000" w:rsidRDefault="00000000" w:rsidRPr="00000000" w14:paraId="000000A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AF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JS Experiments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x: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149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05"/>
        <w:gridCol w:w="5280"/>
        <w:gridCol w:w="2008"/>
        <w:tblGridChange w:id="0">
          <w:tblGrid>
            <w:gridCol w:w="2505"/>
            <w:gridCol w:w="5280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E6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7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program in Javascript to accept  5 element array from the user and sort it.</w:t>
      </w:r>
    </w:p>
    <w:p w:rsidR="00000000" w:rsidDel="00000000" w:rsidP="00000000" w:rsidRDefault="00000000" w:rsidRPr="00000000" w14:paraId="000000E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 - index.html</w:t>
      </w:r>
    </w:p>
    <w:p w:rsidR="00000000" w:rsidDel="00000000" w:rsidP="00000000" w:rsidRDefault="00000000" w:rsidRPr="00000000" w14:paraId="000000EE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JS Experiments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x: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[];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F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"Value of 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0F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F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171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05"/>
        <w:gridCol w:w="5280"/>
        <w:gridCol w:w="2008"/>
        <w:tblGridChange w:id="0">
          <w:tblGrid>
            <w:gridCol w:w="2505"/>
            <w:gridCol w:w="5280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11B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No-5.4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1C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1D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11E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Create an array of 10 elements and show: Push, Pop, Shift, Unshift, Change the element, sort, splice, slice, toString, concatenate with values.</w:t>
      </w:r>
    </w:p>
    <w:p w:rsidR="00000000" w:rsidDel="00000000" w:rsidP="00000000" w:rsidRDefault="00000000" w:rsidRPr="00000000" w14:paraId="0000012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123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JS Experiments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x_push: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"x_push"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x_pop: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"x_pop"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x_shift: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"x_shift"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x_unshift: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"x_unshift"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x_change: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"x_change"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x_sort: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"x_sort"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x_splice: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"x_splice"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x_slice: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"x_slice"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x_toString: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"x_toString"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x_concat: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"x_concat"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13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PUSH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'x_push'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POP</w:t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'x_pop'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SHIFT</w:t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'x_shift'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UNSHIFT</w:t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'x_unshift'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SORT</w:t>
      </w:r>
    </w:p>
    <w:p w:rsidR="00000000" w:rsidDel="00000000" w:rsidP="00000000" w:rsidRDefault="00000000" w:rsidRPr="00000000" w14:paraId="0000014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'x_sort'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4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CHANGE ELEMENT</w:t>
      </w:r>
    </w:p>
    <w:p w:rsidR="00000000" w:rsidDel="00000000" w:rsidP="00000000" w:rsidRDefault="00000000" w:rsidRPr="00000000" w14:paraId="0000015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'x_change'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SPLICE</w:t>
      </w:r>
    </w:p>
    <w:p w:rsidR="00000000" w:rsidDel="00000000" w:rsidP="00000000" w:rsidRDefault="00000000" w:rsidRPr="00000000" w14:paraId="0000015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'x_splice'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SLICE;</w:t>
      </w:r>
    </w:p>
    <w:p w:rsidR="00000000" w:rsidDel="00000000" w:rsidP="00000000" w:rsidRDefault="00000000" w:rsidRPr="00000000" w14:paraId="0000015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'x_slice'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toString;</w:t>
      </w:r>
    </w:p>
    <w:p w:rsidR="00000000" w:rsidDel="00000000" w:rsidP="00000000" w:rsidRDefault="00000000" w:rsidRPr="00000000" w14:paraId="0000015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'x_toString'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CONCATINATION;</w:t>
      </w:r>
    </w:p>
    <w:p w:rsidR="00000000" w:rsidDel="00000000" w:rsidP="00000000" w:rsidRDefault="00000000" w:rsidRPr="00000000" w14:paraId="0000015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'x_concat'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15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