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i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i w:val="1"/>
          <w:sz w:val="30"/>
          <w:szCs w:val="30"/>
          <w:rtl w:val="0"/>
        </w:rPr>
        <w:t xml:space="preserve">Laboratory Report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mallCaps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mallCaps w:val="1"/>
          <w:sz w:val="44"/>
          <w:szCs w:val="44"/>
          <w:rtl w:val="0"/>
        </w:rPr>
        <w:t xml:space="preserve">INTERNET TECHNOLOGIES LAB.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44"/>
          <w:szCs w:val="44"/>
          <w:rtl w:val="0"/>
        </w:rPr>
        <w:t xml:space="preserve">CAP5004L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47" w:line="414" w:lineRule="auto"/>
        <w:jc w:val="center"/>
        <w:rPr>
          <w:rFonts w:ascii="Cambria" w:cs="Cambria" w:eastAsia="Cambria" w:hAnsi="Cambria"/>
          <w:b w:val="1"/>
          <w:smallCaps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6"/>
          <w:szCs w:val="36"/>
          <w:rtl w:val="0"/>
        </w:rPr>
        <w:t xml:space="preserve">School of Engineering</w:t>
      </w:r>
    </w:p>
    <w:p w:rsidR="00000000" w:rsidDel="00000000" w:rsidP="00000000" w:rsidRDefault="00000000" w:rsidRPr="00000000" w14:paraId="0000000A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B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" w:line="357" w:lineRule="auto"/>
        <w:jc w:val="left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" w:line="357" w:lineRule="auto"/>
        <w:jc w:val="center"/>
        <w:rPr>
          <w:rFonts w:ascii="Cambria" w:cs="Cambria" w:eastAsia="Cambria" w:hAnsi="Cambria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4536"/>
        <w:tblGridChange w:id="0">
          <w:tblGrid>
            <w:gridCol w:w="2358"/>
            <w:gridCol w:w="4536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Submitted By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Amit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180020307001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Section/Group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Computer Science and Engineering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Session/Semester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2020-21/ Odd Semester</w:t>
            </w:r>
          </w:p>
        </w:tc>
      </w:tr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Submitted To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Faculty Name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Ms. Manka Sharma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1891890</wp:posOffset>
            </wp:positionH>
            <wp:positionV relativeFrom="paragraph">
              <wp:posOffset>78740</wp:posOffset>
            </wp:positionV>
            <wp:extent cx="2447544" cy="1115568"/>
            <wp:effectExtent b="0" l="0" r="0" t="0"/>
            <wp:wrapSquare wrapText="bothSides" distB="0" distT="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111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widowControl w:val="0"/>
        <w:spacing w:before="401" w:line="552" w:lineRule="auto"/>
        <w:jc w:val="center"/>
        <w:rPr>
          <w:rFonts w:ascii="Cambria" w:cs="Cambria" w:eastAsia="Cambria" w:hAnsi="Cambria"/>
          <w:b w:val="1"/>
          <w:smallCaps w:val="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48"/>
          <w:szCs w:val="48"/>
          <w:rtl w:val="0"/>
        </w:rPr>
        <w:t xml:space="preserve">GD Goenka University</w:t>
      </w:r>
    </w:p>
    <w:p w:rsidR="00000000" w:rsidDel="00000000" w:rsidP="00000000" w:rsidRDefault="00000000" w:rsidRPr="00000000" w14:paraId="00000023">
      <w:pPr>
        <w:widowControl w:val="0"/>
        <w:spacing w:before="1" w:line="330" w:lineRule="auto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Sohna road, Gurugram, Haryana</w:t>
      </w:r>
    </w:p>
    <w:p w:rsidR="00000000" w:rsidDel="00000000" w:rsidP="00000000" w:rsidRDefault="00000000" w:rsidRPr="00000000" w14:paraId="00000024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mallCaps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7" w:line="299" w:lineRule="auto"/>
        <w:jc w:val="center"/>
        <w:rPr>
          <w:rFonts w:ascii="Cambria" w:cs="Cambria" w:eastAsia="Cambria" w:hAnsi="Cambria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57" w:line="299" w:lineRule="auto"/>
        <w:jc w:val="center"/>
        <w:rPr>
          <w:rFonts w:ascii="Cambria" w:cs="Cambria" w:eastAsia="Cambria" w:hAnsi="Cambria"/>
          <w:b w:val="1"/>
          <w:smallCaps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36"/>
          <w:szCs w:val="36"/>
          <w:rtl w:val="0"/>
        </w:rPr>
        <w:t xml:space="preserve">Table of Content</w:t>
      </w:r>
    </w:p>
    <w:tbl>
      <w:tblPr>
        <w:tblStyle w:val="Table2"/>
        <w:tblW w:w="897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350"/>
        <w:gridCol w:w="4958"/>
        <w:gridCol w:w="1678"/>
        <w:tblGridChange w:id="0">
          <w:tblGrid>
            <w:gridCol w:w="985"/>
            <w:gridCol w:w="1350"/>
            <w:gridCol w:w="4958"/>
            <w:gridCol w:w="1678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Sl No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Aim of the Experiment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Signature/date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after="160" w:before="57" w:line="299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before="57" w:line="299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before="57" w:line="299" w:lineRule="auto"/>
              <w:jc w:val="center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5"/>
        <w:gridCol w:w="5370"/>
        <w:gridCol w:w="2008"/>
        <w:tblGridChange w:id="0">
          <w:tblGrid>
            <w:gridCol w:w="2415"/>
            <w:gridCol w:w="5370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56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No- 7.1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7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8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JavaScript for loop that will iterate from 0 to 15. For each iteration, it will check if the current number is odd or even, and display a message to the screen.</w:t>
      </w:r>
    </w:p>
    <w:p w:rsidR="00000000" w:rsidDel="00000000" w:rsidP="00000000" w:rsidRDefault="00000000" w:rsidRPr="00000000" w14:paraId="0000005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5E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 &gt;&gt;&gt; Even&lt;br&gt;"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  &gt;&gt;&gt; Odd&lt;br&gt;'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3048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5"/>
        <w:gridCol w:w="5370"/>
        <w:gridCol w:w="2008"/>
        <w:tblGridChange w:id="0">
          <w:tblGrid>
            <w:gridCol w:w="2415"/>
            <w:gridCol w:w="5370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88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No- 7.2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9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A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JavaScript program to compute the greatest common divisor (GCD) of two</w:t>
      </w:r>
    </w:p>
    <w:p w:rsidR="00000000" w:rsidDel="00000000" w:rsidP="00000000" w:rsidRDefault="00000000" w:rsidRPr="00000000" w14:paraId="0000008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positive integers.</w:t>
      </w:r>
    </w:p>
    <w:p w:rsidR="00000000" w:rsidDel="00000000" w:rsidP="00000000" w:rsidRDefault="00000000" w:rsidRPr="00000000" w14:paraId="0000008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bfbfbf" w:val="clear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 -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GCD: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};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1562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5"/>
        <w:gridCol w:w="5370"/>
        <w:gridCol w:w="2008"/>
        <w:tblGridChange w:id="0">
          <w:tblGrid>
            <w:gridCol w:w="2415"/>
            <w:gridCol w:w="5370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BF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No- 7.3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0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1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JavaScript program to sum the multiples of 3 and 5 under 1000.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C6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SUM: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1625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5"/>
        <w:gridCol w:w="5370"/>
        <w:gridCol w:w="2008"/>
        <w:tblGridChange w:id="0">
          <w:tblGrid>
            <w:gridCol w:w="2415"/>
            <w:gridCol w:w="5370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0FE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No- 7.4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F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0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101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JavaScript program to sum all the elements of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105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SUM: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1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1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1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1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</w:rPr>
        <w:drawing>
          <wp:inline distB="114300" distT="114300" distL="114300" distR="114300">
            <wp:extent cx="5943600" cy="130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15"/>
        <w:gridCol w:w="5370"/>
        <w:gridCol w:w="2008"/>
        <w:tblGridChange w:id="0">
          <w:tblGrid>
            <w:gridCol w:w="2415"/>
            <w:gridCol w:w="5370"/>
            <w:gridCol w:w="2008"/>
          </w:tblGrid>
        </w:tblGridChange>
      </w:tblGrid>
      <w:tr>
        <w:tc>
          <w:tcPr>
            <w:shd w:fill="262626" w:val="clear"/>
          </w:tcPr>
          <w:p w:rsidR="00000000" w:rsidDel="00000000" w:rsidP="00000000" w:rsidRDefault="00000000" w:rsidRPr="00000000" w14:paraId="00000136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ffffff"/>
                <w:sz w:val="26"/>
                <w:szCs w:val="26"/>
                <w:rtl w:val="0"/>
              </w:rPr>
              <w:t xml:space="preserve">Experiment No- 7.5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7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8">
            <w:pPr>
              <w:widowControl w:val="0"/>
              <w:spacing w:before="57" w:line="299" w:lineRule="auto"/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139">
      <w:pPr>
        <w:widowControl w:val="0"/>
        <w:shd w:fill="d0cece" w:val="clear"/>
        <w:spacing w:before="57" w:line="299" w:lineRule="auto"/>
        <w:rPr>
          <w:rFonts w:ascii="Cambria" w:cs="Cambria" w:eastAsia="Cambria" w:hAnsi="Cambria"/>
          <w:i w:val="1"/>
          <w:color w:val="ff0000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Aim of the Experiment: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Write a program in JavaScript to find the factorial of a number accepted from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b w:val="1"/>
          <w:smallCaps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13D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Factorial: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"display: inline-block;"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49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A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14B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C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4D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E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4F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51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widowControl w:val="0"/>
        <w:shd w:fill="1e1e1e" w:val="clear"/>
        <w:spacing w:before="57" w:line="36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before="57" w:line="299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hd w:fill="bfbfbf" w:val="clear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before="57" w:line="29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