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here’s a clean </w:t>
      </w:r>
      <w:r w:rsidDel="00000000" w:rsidR="00000000" w:rsidRPr="00000000">
        <w:rPr>
          <w:b w:val="1"/>
          <w:bCs w:val="1"/>
          <w:rtl w:val="0"/>
        </w:rPr>
        <w:t xml:space="preserve">technical design / usage document</w:t>
      </w:r>
      <w:r w:rsidDel="00000000" w:rsidR="00000000" w:rsidRPr="00000000">
        <w:rPr>
          <w:rtl w:val="0"/>
        </w:rPr>
        <w:t xml:space="preserve"> you can keep with the repo.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copy this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1fcz7wec6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Synthetic Customer 360 Data Vault Generator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(DDL-Aligned, Scenario-Driven, KPI-Ready)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0x6m49imq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generates </w:t>
      </w:r>
      <w:r w:rsidDel="00000000" w:rsidR="00000000" w:rsidRPr="00000000">
        <w:rPr>
          <w:b w:val="1"/>
          <w:bCs w:val="1"/>
          <w:rtl w:val="0"/>
        </w:rPr>
        <w:t xml:space="preserve">synthetic Customer 360 data</w:t>
      </w:r>
      <w:r w:rsidDel="00000000" w:rsidR="00000000" w:rsidRPr="00000000">
        <w:rPr>
          <w:rtl w:val="0"/>
        </w:rPr>
        <w:t xml:space="preserve"> aligned to a predefined </w:t>
      </w:r>
      <w:r w:rsidDel="00000000" w:rsidR="00000000" w:rsidRPr="00000000">
        <w:rPr>
          <w:b w:val="1"/>
          <w:bCs w:val="1"/>
          <w:rtl w:val="0"/>
        </w:rPr>
        <w:t xml:space="preserve">enterprise DDL</w:t>
      </w:r>
      <w:r w:rsidDel="00000000" w:rsidR="00000000" w:rsidRPr="00000000">
        <w:rPr>
          <w:rtl w:val="0"/>
        </w:rPr>
        <w:t xml:space="preserve"> (Hubs, Links, Satellites), while maintaining: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Referential Integrity (PK ↔ FK)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runs (via seed)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Scenario-based lifecycle behavior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validation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Extensibility for SCD2 and scale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to simulate </w:t>
      </w:r>
      <w:r w:rsidDel="00000000" w:rsidR="00000000" w:rsidRPr="00000000">
        <w:rPr>
          <w:b w:val="1"/>
          <w:bCs w:val="1"/>
          <w:rtl w:val="0"/>
        </w:rPr>
        <w:t xml:space="preserve">real insurance CRM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(Leads → Customers → Policies → Products) for analytics, modeling, and pipeline testing.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f6m6rcl6w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High-Level Approach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568ri2fgj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Data Vault Structure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generate: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9lt6dosxh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Hubs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 business entities: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/ Home / Address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/ Consent / Account / Marketing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Hub has: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&lt;Entity&gt; Hash Key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Date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Source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naku84pap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Links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between Hubs: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↔ Lead</w:t>
      </w:r>
    </w:p>
    <w:p w:rsidR="00000000" w:rsidDel="00000000" w:rsidP="00000000" w:rsidRDefault="00000000" w:rsidRPr="00000000" w14:paraId="0000002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↔ Person</w:t>
      </w:r>
    </w:p>
    <w:p w:rsidR="00000000" w:rsidDel="00000000" w:rsidP="00000000" w:rsidRDefault="00000000" w:rsidRPr="00000000" w14:paraId="0000002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↔ Product</w:t>
      </w:r>
    </w:p>
    <w:p w:rsidR="00000000" w:rsidDel="00000000" w:rsidP="00000000" w:rsidRDefault="00000000" w:rsidRPr="00000000" w14:paraId="0000002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↔ Motor</w:t>
      </w:r>
    </w:p>
    <w:p w:rsidR="00000000" w:rsidDel="00000000" w:rsidP="00000000" w:rsidRDefault="00000000" w:rsidRPr="00000000" w14:paraId="0000002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↔ Product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Link: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DDL-defined Link PK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 Product Hash Key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participating FK hash keys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Load Date + Record Source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PK is generated as: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MD5(concatenated FK values)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Same relationship always produces same Link PK.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sjsa30lm4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Satellites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Descriptive attributes.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Satellites:</w:t>
      </w:r>
    </w:p>
    <w:p w:rsidR="00000000" w:rsidDel="00000000" w:rsidP="00000000" w:rsidRDefault="00000000" w:rsidRPr="00000000" w14:paraId="0000003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</w:t>
      </w:r>
      <w:r w:rsidDel="00000000" w:rsidR="00000000" w:rsidRPr="00000000">
        <w:rPr>
          <w:b w:val="1"/>
          <w:bCs w:val="1"/>
          <w:rtl w:val="0"/>
        </w:rPr>
        <w:t xml:space="preserve">DDL column names exactly</w:t>
      </w:r>
    </w:p>
    <w:p w:rsidR="00000000" w:rsidDel="00000000" w:rsidP="00000000" w:rsidRDefault="00000000" w:rsidRPr="00000000" w14:paraId="0000003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populated with Faker / random defaults</w:t>
      </w:r>
    </w:p>
    <w:p w:rsidR="00000000" w:rsidDel="00000000" w:rsidP="00000000" w:rsidRDefault="00000000" w:rsidRPr="00000000" w14:paraId="0000003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Hub or Link PKs</w:t>
      </w:r>
    </w:p>
    <w:p w:rsidR="00000000" w:rsidDel="00000000" w:rsidP="00000000" w:rsidRDefault="00000000" w:rsidRPr="00000000" w14:paraId="0000003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SCD-ready (Load Date already present)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qgjwr048q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Referential Integrity Guarantee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Integrity is maintained because: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FK values are always derived from previously created Hub PKs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are built only from existing entities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Satellites only attach to existing PKs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validate this using: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ri_check.py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ensures: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FK exists in its parent Hub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orphan records exist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prints: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REFERENTIAL INTEGRITY OK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bCs w:val="1"/>
          <w:rtl w:val="0"/>
        </w:rPr>
        <w:t xml:space="preserve">every FK matches a PK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v83qu98yw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Is Configurable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scenario_v1.json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fosfqt88w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Settings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total_people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random_seed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44sdxh2c5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Lifecycle Distribution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lead / prospect / customer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initial population mix.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by7j8ri54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Channel Distribution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online / branch / call_center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how leads arrive.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xy8hz8g2b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 Rates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online / branch / call_center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Controls Lead → Customer probability per channel.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easily add: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mix %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coverage %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engagement %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Motor/Home split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per customer ranges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behavior is scenario-driven.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wgcln0kkh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KPI Generation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report.py</w:t>
      </w:r>
      <w:r w:rsidDel="00000000" w:rsidR="00000000" w:rsidRPr="00000000">
        <w:rPr>
          <w:rtl w:val="0"/>
        </w:rPr>
        <w:t xml:space="preserve"> computes: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People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Leads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Customers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→ Customer Conversion %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by Channel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Quotes → Policies %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 Policies per Customer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vs Home %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Rate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Engagement Rate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 are calculated directly from generated CSVs.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validates that: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Synthetic data actually follows your scenario configuration.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b6cyp40su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Scaling Works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scale: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h0en1ujq3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 volume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scenario_v1.json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total_people: 1000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auto-expands: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Satellites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3e4sjhmvj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approach: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In-memory generation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output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 scale (100k+):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Chunked CSV writes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DB inserts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/ Databricks ingestion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already supports this.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h0zmqt0hd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SCD2 History (Future Extension)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 satellites generate only </w:t>
      </w:r>
      <w:r w:rsidDel="00000000" w:rsidR="00000000" w:rsidRPr="00000000">
        <w:rPr>
          <w:b w:val="1"/>
          <w:bCs w:val="1"/>
          <w:rtl w:val="0"/>
        </w:rPr>
        <w:t xml:space="preserve">current records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enable SCD2: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ec2lu62yn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to satellites: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Effective From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To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Current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entity: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1–N versions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previous row: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Effective To = new_effective_from - 1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Is Current = 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Insert new row: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Is Current = 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driven by: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change probability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rules (e.g. 20% customers move address yearly)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structural changes required — only satellite generators.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rqgepqb6g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Why This Design Works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jxatbg764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DDL compliant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column matching.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3989nuf0lt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Deterministic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Seeded runs.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50fbnu174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Enterprise-ready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DV modeling.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lod26v1bbl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KPI validated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proven.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97swwszkr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Extensible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SCD2, churn, fraud, scoring can be layered.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dbloknl43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Typical Workflow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scenario_v1.json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python ddl_check.py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python ri_check.py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python report.py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Load into DB / Lake / Databricks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qn1skd8oz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Summary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Customer 360 DV generator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Scenario-based lifecycle control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DDL-aligned tables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Referential integrity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verification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SCD2-ready design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production-grade synthetic data platform</w:t>
      </w:r>
      <w:r w:rsidDel="00000000" w:rsidR="00000000" w:rsidRPr="00000000">
        <w:rPr>
          <w:rtl w:val="0"/>
        </w:rPr>
        <w:t xml:space="preserve">, not a toy generator.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next (later):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 KPI dashboard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loader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SCD2 implementation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/ churn scenarios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here’s a </w:t>
      </w:r>
      <w:r w:rsidDel="00000000" w:rsidR="00000000" w:rsidRPr="00000000">
        <w:rPr>
          <w:b w:val="1"/>
          <w:bCs w:val="1"/>
          <w:rtl w:val="0"/>
        </w:rPr>
        <w:t xml:space="preserve">concise “script flow + responsibility” document</w:t>
      </w:r>
      <w:r w:rsidDel="00000000" w:rsidR="00000000" w:rsidRPr="00000000">
        <w:rPr>
          <w:rtl w:val="0"/>
        </w:rPr>
        <w:t xml:space="preserve"> you can drop into your repo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7b3p4i2rp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Script Flow &amp; Responsibilities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follows a </w:t>
      </w:r>
      <w:r w:rsidDel="00000000" w:rsidR="00000000" w:rsidRPr="00000000">
        <w:rPr>
          <w:b w:val="1"/>
          <w:bCs w:val="1"/>
          <w:rtl w:val="0"/>
        </w:rPr>
        <w:t xml:space="preserve">deterministic, DDL-aligned Data Vault generation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exact execution flow and what each script/module does.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zm9afzlut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Overall Execution Order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config_loader.py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key_factory.py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generators/*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link_builder.py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csv_writer.py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ddl_check.py   (optional validation)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ri_check.py    (optional validation)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└─ report.py      (KPIs)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kt3y98y0y3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Orchestrator (Entry Point)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Controls the entire run.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2auduqdk9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scenario config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random seed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run folder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all generators in correct order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CSVs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validations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e70b9en87t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Logical stages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main.py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setup</w:t>
      </w:r>
    </w:p>
    <w:p w:rsidR="00000000" w:rsidDel="00000000" w:rsidP="00000000" w:rsidRDefault="00000000" w:rsidRPr="00000000" w14:paraId="000000E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load_config()</w:t>
      </w:r>
    </w:p>
    <w:p w:rsidR="00000000" w:rsidDel="00000000" w:rsidP="00000000" w:rsidRDefault="00000000" w:rsidRPr="00000000" w14:paraId="000000E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get_run_id()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 generation</w:t>
      </w:r>
    </w:p>
    <w:p w:rsidR="00000000" w:rsidDel="00000000" w:rsidP="00000000" w:rsidRDefault="00000000" w:rsidRPr="00000000" w14:paraId="000000F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F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Natural / Legal</w:t>
      </w:r>
    </w:p>
    <w:p w:rsidR="00000000" w:rsidDel="00000000" w:rsidP="00000000" w:rsidRDefault="00000000" w:rsidRPr="00000000" w14:paraId="000000F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/ Customer</w:t>
      </w:r>
    </w:p>
    <w:p w:rsidR="00000000" w:rsidDel="00000000" w:rsidP="00000000" w:rsidRDefault="00000000" w:rsidRPr="00000000" w14:paraId="000000F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F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Quote / Policy</w:t>
      </w:r>
    </w:p>
    <w:p w:rsidR="00000000" w:rsidDel="00000000" w:rsidP="00000000" w:rsidRDefault="00000000" w:rsidRPr="00000000" w14:paraId="000000F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Assets (Motor / Home / Address)</w:t>
      </w:r>
    </w:p>
    <w:p w:rsidR="00000000" w:rsidDel="00000000" w:rsidP="00000000" w:rsidRDefault="00000000" w:rsidRPr="00000000" w14:paraId="000000F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Supporting hubs (Consent, Contact, Account, Marketing…)</w:t>
      </w:r>
    </w:p>
    <w:p w:rsidR="00000000" w:rsidDel="00000000" w:rsidP="00000000" w:rsidRDefault="00000000" w:rsidRPr="00000000" w14:paraId="000000F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generation</w:t>
      </w:r>
    </w:p>
    <w:p w:rsidR="00000000" w:rsidDel="00000000" w:rsidP="00000000" w:rsidRDefault="00000000" w:rsidRPr="00000000" w14:paraId="000000F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relationships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build_links()</w:t>
      </w:r>
    </w:p>
    <w:p w:rsidR="00000000" w:rsidDel="00000000" w:rsidP="00000000" w:rsidRDefault="00000000" w:rsidRPr="00000000" w14:paraId="000000F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PKs created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make_link()</w:t>
      </w:r>
    </w:p>
    <w:p w:rsidR="00000000" w:rsidDel="00000000" w:rsidP="00000000" w:rsidRDefault="00000000" w:rsidRPr="00000000" w14:paraId="000000F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Satellite generation</w:t>
      </w:r>
    </w:p>
    <w:p w:rsidR="00000000" w:rsidDel="00000000" w:rsidP="00000000" w:rsidRDefault="00000000" w:rsidRPr="00000000" w14:paraId="000000F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DDL-aligned attributes attached to Hub/Link PKs</w:t>
      </w:r>
    </w:p>
    <w:p w:rsidR="00000000" w:rsidDel="00000000" w:rsidP="00000000" w:rsidRDefault="00000000" w:rsidRPr="00000000" w14:paraId="000000F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output</w:t>
      </w:r>
    </w:p>
    <w:p w:rsidR="00000000" w:rsidDel="00000000" w:rsidP="00000000" w:rsidRDefault="00000000" w:rsidRPr="00000000" w14:paraId="000000F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file per table</w:t>
      </w:r>
    </w:p>
    <w:p w:rsidR="00000000" w:rsidDel="00000000" w:rsidP="00000000" w:rsidRDefault="00000000" w:rsidRPr="00000000" w14:paraId="000000F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PK validation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mbmizpsrx4f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config_loader.py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scenario_v1.json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total_people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distribution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distribution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rates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seed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behavior control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zcihh8d063x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key_factory.py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Identity + timestamps.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md5_hash()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PK/FK generation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make_business_id()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now_iso()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get_run_id()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hashes and timestamps originate here.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pa7ckttk2n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generators/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(Hub Generators)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file creates </w:t>
      </w:r>
      <w:r w:rsidDel="00000000" w:rsidR="00000000" w:rsidRPr="00000000">
        <w:rPr>
          <w:b w:val="1"/>
          <w:bCs w:val="1"/>
          <w:rtl w:val="0"/>
        </w:rPr>
        <w:t xml:space="preserve">one domain of hubs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m3igknd54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iutp1sfswef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person_generator.py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19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Hub_Person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3hwphpmhn7t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lifecycle_generator.py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Hub_Lead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Hub_Customer</w:t>
        <w:br w:type="textWrapping"/>
        <w:t xml:space="preserve">Handles: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→ Customer conversion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4rie5gjcg1b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product_generator.py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Hub_Product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98n3llrv29u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transaction_generator.py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2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Hub_Quote</w:t>
      </w:r>
    </w:p>
    <w:p w:rsidR="00000000" w:rsidDel="00000000" w:rsidP="00000000" w:rsidRDefault="00000000" w:rsidRPr="00000000" w14:paraId="0000012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Hub_Policy</w:t>
      </w:r>
    </w:p>
    <w:p w:rsidR="00000000" w:rsidDel="00000000" w:rsidP="00000000" w:rsidRDefault="00000000" w:rsidRPr="00000000" w14:paraId="0000012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/ Home assets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assigns:</w:t>
      </w:r>
    </w:p>
    <w:p w:rsidR="00000000" w:rsidDel="00000000" w:rsidP="00000000" w:rsidRDefault="00000000" w:rsidRPr="00000000" w14:paraId="0000012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→ Product</w:t>
      </w:r>
    </w:p>
    <w:p w:rsidR="00000000" w:rsidDel="00000000" w:rsidP="00000000" w:rsidRDefault="00000000" w:rsidRPr="00000000" w14:paraId="0000012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→ Product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dx6m7lr0705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supporting_generator.py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Preference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Engagement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gitnaut8krh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link_builder.py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Builds ALL relationships.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tck0iebn8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concepts: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link:</w:t>
      </w:r>
    </w:p>
    <w:p w:rsidR="00000000" w:rsidDel="00000000" w:rsidP="00000000" w:rsidRDefault="00000000" w:rsidRPr="00000000" w14:paraId="000001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DDL PK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 Product Hash Key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FK columns</w:t>
      </w:r>
    </w:p>
    <w:p w:rsidR="00000000" w:rsidDel="00000000" w:rsidP="00000000" w:rsidRDefault="00000000" w:rsidRPr="00000000" w14:paraId="0000013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Load Date + Record Source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h0aiupac5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Functions: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0vgp7amk9fd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make_link(table_name, row_cols)</w:t>
      </w:r>
    </w:p>
    <w:p w:rsidR="00000000" w:rsidDel="00000000" w:rsidP="00000000" w:rsidRDefault="00000000" w:rsidRPr="00000000" w14:paraId="0000014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DDL PK</w:t>
      </w:r>
    </w:p>
    <w:p w:rsidR="00000000" w:rsidDel="00000000" w:rsidP="00000000" w:rsidRDefault="00000000" w:rsidRPr="00000000" w14:paraId="0000014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metadata</w:t>
      </w:r>
    </w:p>
    <w:p w:rsidR="00000000" w:rsidDel="00000000" w:rsidP="00000000" w:rsidRDefault="00000000" w:rsidRPr="00000000" w14:paraId="0000014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Injects FK columns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6c1j3afqzb96" w:id="45"/>
      <w:bookmarkEnd w:id="4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build_links(...)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4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↔ Natural</w:t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↔ Legal</w:t>
      </w:r>
    </w:p>
    <w:p w:rsidR="00000000" w:rsidDel="00000000" w:rsidP="00000000" w:rsidRDefault="00000000" w:rsidRPr="00000000" w14:paraId="000001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↔ Lead</w:t>
      </w:r>
    </w:p>
    <w:p w:rsidR="00000000" w:rsidDel="00000000" w:rsidP="00000000" w:rsidRDefault="00000000" w:rsidRPr="00000000" w14:paraId="000001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↔ Person</w:t>
      </w:r>
    </w:p>
    <w:p w:rsidR="00000000" w:rsidDel="00000000" w:rsidP="00000000" w:rsidRDefault="00000000" w:rsidRPr="00000000" w14:paraId="000001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↔ Customer</w:t>
      </w:r>
    </w:p>
    <w:p w:rsidR="00000000" w:rsidDel="00000000" w:rsidP="00000000" w:rsidRDefault="00000000" w:rsidRPr="00000000" w14:paraId="000001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↔ Product</w:t>
      </w:r>
    </w:p>
    <w:p w:rsidR="00000000" w:rsidDel="00000000" w:rsidP="00000000" w:rsidRDefault="00000000" w:rsidRPr="00000000" w14:paraId="000001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↔ Motor/Home</w:t>
      </w:r>
    </w:p>
    <w:p w:rsidR="00000000" w:rsidDel="00000000" w:rsidP="00000000" w:rsidRDefault="00000000" w:rsidRPr="00000000" w14:paraId="000001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↔ Person</w:t>
      </w:r>
    </w:p>
    <w:p w:rsidR="00000000" w:rsidDel="00000000" w:rsidP="00000000" w:rsidRDefault="00000000" w:rsidRPr="00000000" w14:paraId="000001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↔ Product</w:t>
      </w:r>
    </w:p>
    <w:p w:rsidR="00000000" w:rsidDel="00000000" w:rsidP="00000000" w:rsidRDefault="00000000" w:rsidRPr="00000000" w14:paraId="0000014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relationships originate here.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yzdilt7vfw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Satellite Builders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sat_*()</w:t>
      </w:r>
      <w:r w:rsidDel="00000000" w:rsidR="00000000" w:rsidRPr="00000000">
        <w:rPr>
          <w:rtl w:val="0"/>
        </w:rPr>
        <w:t xml:space="preserve"> attaches </w:t>
      </w:r>
      <w:r w:rsidDel="00000000" w:rsidR="00000000" w:rsidRPr="00000000">
        <w:rPr>
          <w:b w:val="1"/>
          <w:bCs w:val="1"/>
          <w:rtl w:val="0"/>
        </w:rPr>
        <w:t xml:space="preserve">descriptive attributes</w:t>
      </w:r>
      <w:r w:rsidDel="00000000" w:rsidR="00000000" w:rsidRPr="00000000">
        <w:rPr>
          <w:rtl w:val="0"/>
        </w:rPr>
        <w:t xml:space="preserve"> to PKs.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15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 names come directly from DDL</w:t>
      </w:r>
    </w:p>
    <w:p w:rsidR="00000000" w:rsidDel="00000000" w:rsidP="00000000" w:rsidRDefault="00000000" w:rsidRPr="00000000" w14:paraId="0000015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via Faker / random</w:t>
      </w:r>
    </w:p>
    <w:p w:rsidR="00000000" w:rsidDel="00000000" w:rsidP="00000000" w:rsidRDefault="00000000" w:rsidRPr="00000000" w14:paraId="0000015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SCD2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Satellites include: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Sat_Person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Sat_Natural_Person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Sat_Legal_Person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Sat_Lead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Sat_Customer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Sat_Policy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Sat_Product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Sat_Motor / Home / Address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/ Consent / Contact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v81xtbn7ryv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csv_writer.py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Writes rows to CSV.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Guarantees:</w:t>
      </w:r>
    </w:p>
    <w:p w:rsidR="00000000" w:rsidDel="00000000" w:rsidP="00000000" w:rsidRDefault="00000000" w:rsidRPr="00000000" w14:paraId="0000016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consistency</w:t>
      </w:r>
    </w:p>
    <w:p w:rsidR="00000000" w:rsidDel="00000000" w:rsidP="00000000" w:rsidRDefault="00000000" w:rsidRPr="00000000" w14:paraId="0000016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CSV per table</w:t>
      </w:r>
    </w:p>
    <w:p w:rsidR="00000000" w:rsidDel="00000000" w:rsidP="00000000" w:rsidRDefault="00000000" w:rsidRPr="00000000" w14:paraId="0000016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under run folder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ml9owrljjuc" w:id="48"/>
      <w:bookmarkEnd w:id="4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ddl_check.py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Schema validator.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headers == DDL columns</w:t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/ extra columns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structural compliance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ela2pxq9ji1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ri_check.py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Referential Integrity validator.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Verifies:</w:t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FK exists in its parent Hub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orphan links or satellites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passes: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All PK ↔ FK relationships are valid.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z97mh7jfahh3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report.py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KPI engine.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Computes:</w:t>
      </w:r>
    </w:p>
    <w:p w:rsidR="00000000" w:rsidDel="00000000" w:rsidP="00000000" w:rsidRDefault="00000000" w:rsidRPr="00000000" w14:paraId="0000017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→ Customer %</w:t>
      </w:r>
    </w:p>
    <w:p w:rsidR="00000000" w:rsidDel="00000000" w:rsidP="00000000" w:rsidRDefault="00000000" w:rsidRPr="00000000" w14:paraId="0000017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conversion</w:t>
      </w:r>
    </w:p>
    <w:p w:rsidR="00000000" w:rsidDel="00000000" w:rsidP="00000000" w:rsidRDefault="00000000" w:rsidRPr="00000000" w14:paraId="000001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Quotes → Policies</w:t>
      </w:r>
    </w:p>
    <w:p w:rsidR="00000000" w:rsidDel="00000000" w:rsidP="00000000" w:rsidRDefault="00000000" w:rsidRPr="00000000" w14:paraId="0000017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 per Customer</w:t>
      </w:r>
    </w:p>
    <w:p w:rsidR="00000000" w:rsidDel="00000000" w:rsidP="00000000" w:rsidRDefault="00000000" w:rsidRPr="00000000" w14:paraId="000001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mix</w:t>
      </w:r>
    </w:p>
    <w:p w:rsidR="00000000" w:rsidDel="00000000" w:rsidP="00000000" w:rsidRDefault="00000000" w:rsidRPr="00000000" w14:paraId="0000018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rate</w:t>
      </w:r>
    </w:p>
    <w:p w:rsidR="00000000" w:rsidDel="00000000" w:rsidP="00000000" w:rsidRDefault="00000000" w:rsidRPr="00000000" w14:paraId="0000018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engagement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Confirms </w:t>
      </w:r>
      <w:r w:rsidDel="00000000" w:rsidR="00000000" w:rsidRPr="00000000">
        <w:rPr>
          <w:b w:val="1"/>
          <w:bCs w:val="1"/>
          <w:rtl w:val="0"/>
        </w:rPr>
        <w:t xml:space="preserve">business realism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nd3e6fpgm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Design Principles Used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runs (seeded)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Vault 2.0 modeling</w:t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DDL as source of truth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Scenario-driven behavior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Hash-based PKs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 derived only from PKs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Validation-first engineering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dynkv1v8c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pipeline that: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Generates enterprise Customer 360</w:t>
        <w:br w:type="textWrapping"/>
        <w:t xml:space="preserve">✅ Follows DDL strictly</w:t>
        <w:br w:type="textWrapping"/>
        <w:t xml:space="preserve">✅ Maintains referential integrity</w:t>
        <w:br w:type="textWrapping"/>
        <w:t xml:space="preserve">✅ Produces KPI-verifiable data</w:t>
        <w:br w:type="textWrapping"/>
        <w:t xml:space="preserve">✅ Is SCD2 extensible</w:t>
        <w:br w:type="textWrapping"/>
        <w:t xml:space="preserve">✅ Is scenario configurable</w:t>
        <w:br w:type="textWrapping"/>
        <w:t xml:space="preserve">✅ Scales by changing one number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 later: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SCD2 flow doc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 ingestion flow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19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dashboard flow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