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1. Title: Flag database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2. Source Information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-- Creators: Collected primarily from the "Collins Gem Guide to Flags":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Collins Publishers (1986).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 xml:space="preserve">-- Donor: Richard S. Forsyth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8 Grosvenor Avenue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</w:t>
      </w:r>
      <w:bookmarkStart w:id="0" w:name="_GoBack"/>
      <w:bookmarkEnd w:id="0"/>
      <w:r>
        <w:rPr>
          <w:rFonts w:cs="Courier New" w:ascii="Courier New" w:hAnsi="Courier New"/>
        </w:rPr>
        <w:t>Mapperley Park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Nottingham NG3 5DX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0602-621676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-- Date: 5/15/1990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3. Past Usage: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-- None known other than what is shown in Forsyth's PC/BEAGLE User's Guide.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4. Relevant Information: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-- This data file contains details of various nations and their flags.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In this file the fields are separated by spaces (not commas).  With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this data you can try things like predicting the religion of a country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from its size and the colours in its flag. 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-- 10 attributes are numeric-valued.  The remainder are either Boolean-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or nominal-valued.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5. Number of Instances: 194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6. Number of attributes: 30 (overall)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7. Attribute Information: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1. name</w:t>
        <w:tab/>
        <w:t>Name of the country concerned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2. landmass</w:t>
        <w:tab/>
        <w:t xml:space="preserve">1=N.America, 2=S.America, 3=Europe, 4=Africa, </w:t>
      </w:r>
      <w:r>
        <w:rPr>
          <w:rFonts w:cs="Courier New" w:ascii="Courier New" w:hAnsi="Courier New"/>
        </w:rPr>
        <w:t>5</w:t>
      </w:r>
      <w:r>
        <w:rPr>
          <w:rFonts w:cs="Courier New" w:ascii="Courier New" w:hAnsi="Courier New"/>
        </w:rPr>
        <w:t>=Asia, 6=Oceania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3. zone</w:t>
        <w:tab/>
        <w:t>Geographic quadrant, based on Greenwich and the Equator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1=NE, 2=SE, 3=SW, 4=NW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4. area</w:t>
        <w:tab/>
        <w:t>in thousands of square km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5. population</w:t>
        <w:tab/>
        <w:t>in round millions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 xml:space="preserve">6. language 1=English, 2=Spanish, 3=French, 4=German, 5=Slavic, 6=Other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 xml:space="preserve">Indo-European, 7=Chinese, 8=Arabic,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9=Japanese/Turkish/Finnish/Magyar, 10=Others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7. religion 0=Catholic, 1=Other Christian, 2=Muslim, 3=Buddhist, 4=Hindu,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5=Ethnic, 6=Marxist, 7=Others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8. bars     Number of vertical bars in the flag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9. stripes  Number of horizontal stripes in the flag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10. colours  Number of different colours in the flag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11. red      0 if red absent, 1 if red present in the flag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12. green    same for green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13. blue     same for blue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14. gold     same for gold (also yellow)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15. white    same for white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16. black    same for black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17. orange   same for orange (also brown)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18. mainhue  predominant colour in the flag (tie-breaks decided by taking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the topmost hue, if that fails then the most central hue,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and if that fails the leftmost hue)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19. circles  Number of circles in the flag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20. crosses  Number of (upright) crosses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21. saltires Number of diagonal crosses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22. quarters Number of quartered sections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23. sunstars Number of sun or star symbols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24. crescent 1 if a crescent moon symbol present, else 0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25. triangle 1 if any triangles present, 0 otherwise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26. icon     1 if an inanimate image present (e.g., a boat), otherwise 0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27. animate  1 if an animate image (e.g., an eagle, a tree, a human hand)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present, 0 otherwise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28. text     1 if any letters or writing on the flag (e.g., a motto or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slogan), 0 otherwise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29. topleft  colour in the top-left corner (moving right to decide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tie-breaks)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30. botright Colour in the bottom-left corner (moving left to decide 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tie-breaks)</w:t>
      </w:r>
    </w:p>
    <w:p>
      <w:pPr>
        <w:pStyle w:val="Normal"/>
        <w:spacing w:lineRule="auto" w:line="240" w:before="0" w:after="0"/>
        <w:ind w:right="-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ind w:right="-720" w:hanging="0"/>
        <w:rPr/>
      </w:pPr>
      <w:r>
        <w:rPr>
          <w:rFonts w:cs="Courier New" w:ascii="Courier New" w:hAnsi="Courier New"/>
        </w:rPr>
        <w:t>8. Missing values: None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428</Words>
  <Characters>2199</Characters>
  <CharactersWithSpaces>2936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2016-11-28T07:09:00Z</dcterms:created>
  <dc:creator>Sreerekha</dc:creator>
  <dc:description/>
  <dc:language>en-IN</dc:language>
  <cp:lastModifiedBy/>
  <dcterms:modified xsi:type="dcterms:W3CDTF">2017-10-27T11:21:17Z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