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2608B734" w14:textId="481467A4" w:rsidR="002E715A" w:rsidRPr="00A22B16" w:rsidRDefault="00B676F7" w:rsidP="002E715A">
      <w:pPr>
        <w:pStyle w:val="BodyText"/>
        <w:rPr>
          <w:rStyle w:val="HighlightedVariable"/>
          <w:rFonts w:ascii="Georgia" w:hAnsi="Georgia"/>
          <w:sz w:val="48"/>
          <w:lang w:val="fr-FR"/>
        </w:rPr>
      </w:pPr>
      <w:r>
        <w:rPr>
          <w:rStyle w:val="HighlightedVariable"/>
          <w:rFonts w:ascii="Georgia" w:hAnsi="Georgia"/>
          <w:sz w:val="48"/>
          <w:lang w:val="fr-FR"/>
        </w:rPr>
        <w:t>Auto PR Close/Cancel</w:t>
      </w:r>
      <w:r w:rsidR="005A4504">
        <w:rPr>
          <w:rStyle w:val="HighlightedVariable"/>
          <w:rFonts w:ascii="Georgia" w:hAnsi="Georgia"/>
          <w:sz w:val="48"/>
          <w:lang w:val="fr-FR"/>
        </w:rPr>
        <w:t xml:space="preserve"> </w:t>
      </w:r>
      <w:r w:rsidR="0015471D">
        <w:rPr>
          <w:rStyle w:val="HighlightedVariable"/>
          <w:rFonts w:ascii="Georgia" w:hAnsi="Georgia"/>
          <w:sz w:val="48"/>
          <w:lang w:val="fr-FR"/>
        </w:rPr>
        <w:t>Integration</w:t>
      </w:r>
    </w:p>
    <w:p w14:paraId="528F2D2C" w14:textId="47E6DB61" w:rsidR="008C6941" w:rsidRPr="00A22B16" w:rsidRDefault="00AC0258">
      <w:pPr>
        <w:pStyle w:val="BodyText"/>
        <w:rPr>
          <w:rFonts w:ascii="Georgia" w:hAnsi="Georgia"/>
          <w:lang w:val="fr-FR"/>
        </w:rPr>
      </w:pPr>
      <w:r>
        <w:rPr>
          <w:rStyle w:val="HighlightedVariable"/>
          <w:rFonts w:ascii="Georgia" w:hAnsi="Georgia"/>
          <w:sz w:val="48"/>
          <w:lang w:val="fr-FR"/>
        </w:rPr>
        <w:t>SCM</w:t>
      </w:r>
      <w:r w:rsidR="0029092F">
        <w:rPr>
          <w:rStyle w:val="HighlightedVariable"/>
          <w:rFonts w:ascii="Georgia" w:hAnsi="Georgia"/>
          <w:sz w:val="48"/>
          <w:lang w:val="fr-FR"/>
        </w:rPr>
        <w:t>_RICE_</w:t>
      </w:r>
      <w:r w:rsidR="00B676F7">
        <w:rPr>
          <w:rStyle w:val="HighlightedVariable"/>
          <w:rFonts w:ascii="Georgia" w:hAnsi="Georgia"/>
          <w:sz w:val="48"/>
          <w:lang w:val="fr-FR"/>
        </w:rPr>
        <w:t>005</w:t>
      </w:r>
    </w:p>
    <w:p w14:paraId="59C4CA73" w14:textId="424EAAA0"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AC0258">
        <w:rPr>
          <w:rFonts w:ascii="Georgia" w:hAnsi="Georgia"/>
        </w:rPr>
        <w:t>Pranjul Garg</w:t>
      </w:r>
    </w:p>
    <w:p w14:paraId="6D9772F8" w14:textId="12934A1D"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251305">
        <w:rPr>
          <w:rFonts w:ascii="Georgia" w:hAnsi="Georgia"/>
        </w:rPr>
        <w:t>May 1</w:t>
      </w:r>
      <w:r w:rsidR="00B676F7">
        <w:rPr>
          <w:rFonts w:ascii="Georgia" w:hAnsi="Georgia"/>
        </w:rPr>
        <w:t>9</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AC0258">
        <w:rPr>
          <w:rFonts w:ascii="Georgia" w:hAnsi="Georgia"/>
        </w:rPr>
        <w:t>2</w:t>
      </w:r>
    </w:p>
    <w:p w14:paraId="66228216" w14:textId="0D2B0D2C"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251305">
        <w:rPr>
          <w:rFonts w:ascii="Georgia" w:hAnsi="Georgia"/>
        </w:rPr>
        <w:t>May 1</w:t>
      </w:r>
      <w:r w:rsidR="00B676F7">
        <w:rPr>
          <w:rFonts w:ascii="Georgia" w:hAnsi="Georgia"/>
        </w:rPr>
        <w:t>9</w:t>
      </w:r>
      <w:r w:rsidR="00E7334C" w:rsidRPr="00A22B16">
        <w:rPr>
          <w:rFonts w:ascii="Georgia" w:hAnsi="Georgia"/>
        </w:rPr>
        <w:t>,</w:t>
      </w:r>
      <w:r w:rsidR="0089481C" w:rsidRPr="00A22B16">
        <w:rPr>
          <w:rFonts w:ascii="Georgia" w:hAnsi="Georgia"/>
        </w:rPr>
        <w:t xml:space="preserve"> </w:t>
      </w:r>
      <w:r w:rsidR="008064D6" w:rsidRPr="00A22B16">
        <w:rPr>
          <w:rFonts w:ascii="Georgia" w:hAnsi="Georgia"/>
        </w:rPr>
        <w:t>202</w:t>
      </w:r>
      <w:r w:rsidR="002A0BF8">
        <w:rPr>
          <w:rFonts w:ascii="Georgia" w:hAnsi="Georgia"/>
        </w:rPr>
        <w:t>2</w:t>
      </w:r>
    </w:p>
    <w:p w14:paraId="54E578B5" w14:textId="229048A1"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AC0258">
        <w:rPr>
          <w:rFonts w:ascii="Georgia" w:hAnsi="Georgia"/>
        </w:rPr>
        <w:t>1</w:t>
      </w:r>
      <w:r w:rsidR="008064D6" w:rsidRPr="00A22B16">
        <w:rPr>
          <w:rFonts w:ascii="Georgia" w:hAnsi="Georgia"/>
        </w:rPr>
        <w:t>.</w:t>
      </w:r>
      <w:r w:rsidR="002A0BF8">
        <w:rPr>
          <w:rFonts w:ascii="Georgia" w:hAnsi="Georgia"/>
        </w:rPr>
        <w:t>0</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106046583"/>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106046584"/>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5C81F4BE" w:rsidR="002E715A" w:rsidRPr="00A22B16" w:rsidRDefault="00251305" w:rsidP="007D4E4D">
            <w:pPr>
              <w:pStyle w:val="TableText"/>
              <w:rPr>
                <w:rFonts w:ascii="Georgia" w:hAnsi="Georgia"/>
              </w:rPr>
            </w:pPr>
            <w:r>
              <w:rPr>
                <w:rFonts w:ascii="Georgia" w:hAnsi="Georgia"/>
              </w:rPr>
              <w:t>1</w:t>
            </w:r>
            <w:r w:rsidR="00B676F7">
              <w:rPr>
                <w:rFonts w:ascii="Georgia" w:hAnsi="Georgia"/>
              </w:rPr>
              <w:t>9</w:t>
            </w:r>
            <w:r w:rsidR="00AC0258">
              <w:rPr>
                <w:rFonts w:ascii="Georgia" w:hAnsi="Georgia"/>
              </w:rPr>
              <w:t>-</w:t>
            </w:r>
            <w:r>
              <w:rPr>
                <w:rFonts w:ascii="Georgia" w:hAnsi="Georgia"/>
              </w:rPr>
              <w:t>May</w:t>
            </w:r>
            <w:r w:rsidR="00AC0258">
              <w:rPr>
                <w:rFonts w:ascii="Georgia" w:hAnsi="Georgia"/>
              </w:rPr>
              <w:t>-2022</w:t>
            </w:r>
          </w:p>
        </w:tc>
        <w:tc>
          <w:tcPr>
            <w:tcW w:w="1980" w:type="dxa"/>
            <w:tcBorders>
              <w:top w:val="single" w:sz="6" w:space="0" w:color="000000"/>
              <w:bottom w:val="single" w:sz="6" w:space="0" w:color="000000"/>
            </w:tcBorders>
            <w:shd w:val="clear" w:color="000000" w:fill="FFFFFF"/>
          </w:tcPr>
          <w:p w14:paraId="37C10650" w14:textId="4884118B" w:rsidR="002E715A" w:rsidRPr="00A22B16" w:rsidRDefault="00AC0258" w:rsidP="007D4E4D">
            <w:pPr>
              <w:pStyle w:val="TableText"/>
              <w:rPr>
                <w:rFonts w:ascii="Georgia" w:hAnsi="Georgia"/>
              </w:rPr>
            </w:pPr>
            <w:r>
              <w:rPr>
                <w:rStyle w:val="HighlightedVariable"/>
              </w:rPr>
              <w:t>Pranjul Garg</w:t>
            </w:r>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932786"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3156E8B5" w:rsidR="00932786" w:rsidRPr="00A22B16" w:rsidRDefault="00932786" w:rsidP="007D4E4D">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F29B913" w14:textId="52FC3A56" w:rsidR="00932786" w:rsidRPr="00A22B16" w:rsidRDefault="00932786" w:rsidP="007D4E4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2EAE0D82" w14:textId="7ABD809F" w:rsidR="00932786" w:rsidRPr="00A22B16" w:rsidRDefault="00932786" w:rsidP="007D4E4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648F497" w14:textId="5487D9DB" w:rsidR="00932786" w:rsidRPr="00A22B16" w:rsidRDefault="00932786" w:rsidP="007D4E4D">
            <w:pPr>
              <w:pStyle w:val="TableText"/>
              <w:rPr>
                <w:rFonts w:ascii="Georgia" w:hAnsi="Georgia"/>
              </w:rPr>
            </w:pP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5"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5"/>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6" w:name="_Toc106046585"/>
      <w:r w:rsidRPr="00A22B16">
        <w:rPr>
          <w:rFonts w:ascii="Georgia" w:hAnsi="Georgia"/>
        </w:rPr>
        <w:t>Reviewers</w:t>
      </w:r>
      <w:bookmarkEnd w:id="6"/>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12E26512" w14:textId="38C1F8CD" w:rsidR="00635F93" w:rsidRDefault="00777368">
      <w:pPr>
        <w:pStyle w:val="TOC1"/>
        <w:tabs>
          <w:tab w:val="left" w:pos="3240"/>
        </w:tabs>
        <w:rPr>
          <w:rFonts w:asciiTheme="minorHAnsi" w:eastAsiaTheme="minorEastAsia" w:hAnsiTheme="minorHAnsi" w:cstheme="minorBidi"/>
          <w:b w:val="0"/>
          <w:noProof/>
          <w:sz w:val="22"/>
          <w:szCs w:val="22"/>
          <w:lang w:eastAsia="en-US"/>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635F93" w:rsidRPr="00267EDB">
        <w:rPr>
          <w:rFonts w:ascii="Georgia" w:hAnsi="Georgia"/>
          <w:noProof/>
        </w:rPr>
        <w:t>1</w:t>
      </w:r>
      <w:r w:rsidR="00635F93">
        <w:rPr>
          <w:rFonts w:asciiTheme="minorHAnsi" w:eastAsiaTheme="minorEastAsia" w:hAnsiTheme="minorHAnsi" w:cstheme="minorBidi"/>
          <w:b w:val="0"/>
          <w:noProof/>
          <w:sz w:val="22"/>
          <w:szCs w:val="22"/>
          <w:lang w:eastAsia="en-US"/>
        </w:rPr>
        <w:tab/>
      </w:r>
      <w:r w:rsidR="00635F93" w:rsidRPr="00267EDB">
        <w:rPr>
          <w:rFonts w:ascii="Georgia" w:hAnsi="Georgia"/>
          <w:noProof/>
        </w:rPr>
        <w:t>Document Control</w:t>
      </w:r>
      <w:r w:rsidR="00635F93">
        <w:rPr>
          <w:noProof/>
        </w:rPr>
        <w:tab/>
      </w:r>
      <w:r w:rsidR="00635F93">
        <w:rPr>
          <w:noProof/>
        </w:rPr>
        <w:fldChar w:fldCharType="begin"/>
      </w:r>
      <w:r w:rsidR="00635F93">
        <w:rPr>
          <w:noProof/>
        </w:rPr>
        <w:instrText xml:space="preserve"> PAGEREF _Toc106046583 \h </w:instrText>
      </w:r>
      <w:r w:rsidR="00635F93">
        <w:rPr>
          <w:noProof/>
        </w:rPr>
      </w:r>
      <w:r w:rsidR="00635F93">
        <w:rPr>
          <w:noProof/>
        </w:rPr>
        <w:fldChar w:fldCharType="separate"/>
      </w:r>
      <w:r w:rsidR="00635F93">
        <w:rPr>
          <w:noProof/>
        </w:rPr>
        <w:t>ii</w:t>
      </w:r>
      <w:r w:rsidR="00635F93">
        <w:rPr>
          <w:noProof/>
        </w:rPr>
        <w:fldChar w:fldCharType="end"/>
      </w:r>
    </w:p>
    <w:p w14:paraId="124C21BC" w14:textId="05FA307F" w:rsidR="00635F93" w:rsidRDefault="00635F93">
      <w:pPr>
        <w:pStyle w:val="TOC2"/>
        <w:tabs>
          <w:tab w:val="left" w:pos="3240"/>
        </w:tabs>
        <w:rPr>
          <w:rFonts w:asciiTheme="minorHAnsi" w:eastAsiaTheme="minorEastAsia" w:hAnsiTheme="minorHAnsi" w:cstheme="minorBidi"/>
          <w:noProof/>
          <w:sz w:val="22"/>
          <w:szCs w:val="22"/>
          <w:lang w:eastAsia="en-US"/>
        </w:rPr>
      </w:pPr>
      <w:r w:rsidRPr="00267EDB">
        <w:rPr>
          <w:rFonts w:ascii="Georgia" w:hAnsi="Georgia"/>
          <w:noProof/>
        </w:rPr>
        <w:t>1.1</w:t>
      </w:r>
      <w:r>
        <w:rPr>
          <w:rFonts w:asciiTheme="minorHAnsi" w:eastAsiaTheme="minorEastAsia" w:hAnsiTheme="minorHAnsi" w:cstheme="minorBidi"/>
          <w:noProof/>
          <w:sz w:val="22"/>
          <w:szCs w:val="22"/>
          <w:lang w:eastAsia="en-US"/>
        </w:rPr>
        <w:tab/>
      </w:r>
      <w:r w:rsidRPr="00267EDB">
        <w:rPr>
          <w:rFonts w:ascii="Georgia" w:hAnsi="Georgia"/>
          <w:noProof/>
        </w:rPr>
        <w:t>Change Record</w:t>
      </w:r>
      <w:r>
        <w:rPr>
          <w:noProof/>
        </w:rPr>
        <w:tab/>
      </w:r>
      <w:r>
        <w:rPr>
          <w:noProof/>
        </w:rPr>
        <w:fldChar w:fldCharType="begin"/>
      </w:r>
      <w:r>
        <w:rPr>
          <w:noProof/>
        </w:rPr>
        <w:instrText xml:space="preserve"> PAGEREF _Toc106046584 \h </w:instrText>
      </w:r>
      <w:r>
        <w:rPr>
          <w:noProof/>
        </w:rPr>
      </w:r>
      <w:r>
        <w:rPr>
          <w:noProof/>
        </w:rPr>
        <w:fldChar w:fldCharType="separate"/>
      </w:r>
      <w:r>
        <w:rPr>
          <w:noProof/>
        </w:rPr>
        <w:t>ii</w:t>
      </w:r>
      <w:r>
        <w:rPr>
          <w:noProof/>
        </w:rPr>
        <w:fldChar w:fldCharType="end"/>
      </w:r>
    </w:p>
    <w:p w14:paraId="0DB6D3A2" w14:textId="1E416D29" w:rsidR="00635F93" w:rsidRDefault="00635F93">
      <w:pPr>
        <w:pStyle w:val="TOC2"/>
        <w:tabs>
          <w:tab w:val="left" w:pos="3240"/>
        </w:tabs>
        <w:rPr>
          <w:rFonts w:asciiTheme="minorHAnsi" w:eastAsiaTheme="minorEastAsia" w:hAnsiTheme="minorHAnsi" w:cstheme="minorBidi"/>
          <w:noProof/>
          <w:sz w:val="22"/>
          <w:szCs w:val="22"/>
          <w:lang w:eastAsia="en-US"/>
        </w:rPr>
      </w:pPr>
      <w:r w:rsidRPr="00267EDB">
        <w:rPr>
          <w:rFonts w:ascii="Georgia" w:hAnsi="Georgia"/>
          <w:noProof/>
        </w:rPr>
        <w:t>1.2</w:t>
      </w:r>
      <w:r>
        <w:rPr>
          <w:rFonts w:asciiTheme="minorHAnsi" w:eastAsiaTheme="minorEastAsia" w:hAnsiTheme="minorHAnsi" w:cstheme="minorBidi"/>
          <w:noProof/>
          <w:sz w:val="22"/>
          <w:szCs w:val="22"/>
          <w:lang w:eastAsia="en-US"/>
        </w:rPr>
        <w:tab/>
      </w:r>
      <w:r w:rsidRPr="00267EDB">
        <w:rPr>
          <w:rFonts w:ascii="Georgia" w:hAnsi="Georgia"/>
          <w:noProof/>
        </w:rPr>
        <w:t>Reviewers</w:t>
      </w:r>
      <w:r>
        <w:rPr>
          <w:noProof/>
        </w:rPr>
        <w:tab/>
      </w:r>
      <w:r>
        <w:rPr>
          <w:noProof/>
        </w:rPr>
        <w:fldChar w:fldCharType="begin"/>
      </w:r>
      <w:r>
        <w:rPr>
          <w:noProof/>
        </w:rPr>
        <w:instrText xml:space="preserve"> PAGEREF _Toc106046585 \h </w:instrText>
      </w:r>
      <w:r>
        <w:rPr>
          <w:noProof/>
        </w:rPr>
      </w:r>
      <w:r>
        <w:rPr>
          <w:noProof/>
        </w:rPr>
        <w:fldChar w:fldCharType="separate"/>
      </w:r>
      <w:r>
        <w:rPr>
          <w:noProof/>
        </w:rPr>
        <w:t>ii</w:t>
      </w:r>
      <w:r>
        <w:rPr>
          <w:noProof/>
        </w:rPr>
        <w:fldChar w:fldCharType="end"/>
      </w:r>
    </w:p>
    <w:p w14:paraId="39E1B961" w14:textId="0140FB84" w:rsidR="00635F93" w:rsidRDefault="00635F93">
      <w:pPr>
        <w:pStyle w:val="TOC1"/>
        <w:tabs>
          <w:tab w:val="left" w:pos="3240"/>
        </w:tabs>
        <w:rPr>
          <w:rFonts w:asciiTheme="minorHAnsi" w:eastAsiaTheme="minorEastAsia" w:hAnsiTheme="minorHAnsi" w:cstheme="minorBidi"/>
          <w:b w:val="0"/>
          <w:noProof/>
          <w:sz w:val="22"/>
          <w:szCs w:val="22"/>
          <w:lang w:eastAsia="en-US"/>
        </w:rPr>
      </w:pPr>
      <w:r w:rsidRPr="00267EDB">
        <w:rPr>
          <w:rFonts w:ascii="Georgia" w:hAnsi="Georgia"/>
          <w:noProof/>
        </w:rPr>
        <w:t>2</w:t>
      </w:r>
      <w:r>
        <w:rPr>
          <w:rFonts w:asciiTheme="minorHAnsi" w:eastAsiaTheme="minorEastAsia" w:hAnsiTheme="minorHAnsi" w:cstheme="minorBidi"/>
          <w:b w:val="0"/>
          <w:noProof/>
          <w:sz w:val="22"/>
          <w:szCs w:val="22"/>
          <w:lang w:eastAsia="en-US"/>
        </w:rPr>
        <w:tab/>
      </w:r>
      <w:r w:rsidRPr="00267EDB">
        <w:rPr>
          <w:rFonts w:ascii="Georgia" w:hAnsi="Georgia"/>
          <w:noProof/>
        </w:rPr>
        <w:t>Introduction</w:t>
      </w:r>
      <w:r>
        <w:rPr>
          <w:noProof/>
        </w:rPr>
        <w:tab/>
      </w:r>
      <w:r>
        <w:rPr>
          <w:noProof/>
        </w:rPr>
        <w:fldChar w:fldCharType="begin"/>
      </w:r>
      <w:r>
        <w:rPr>
          <w:noProof/>
        </w:rPr>
        <w:instrText xml:space="preserve"> PAGEREF _Toc106046586 \h </w:instrText>
      </w:r>
      <w:r>
        <w:rPr>
          <w:noProof/>
        </w:rPr>
      </w:r>
      <w:r>
        <w:rPr>
          <w:noProof/>
        </w:rPr>
        <w:fldChar w:fldCharType="separate"/>
      </w:r>
      <w:r>
        <w:rPr>
          <w:noProof/>
        </w:rPr>
        <w:t>4</w:t>
      </w:r>
      <w:r>
        <w:rPr>
          <w:noProof/>
        </w:rPr>
        <w:fldChar w:fldCharType="end"/>
      </w:r>
    </w:p>
    <w:p w14:paraId="23919BAD" w14:textId="62CEC9D8" w:rsidR="00635F93" w:rsidRDefault="00635F93">
      <w:pPr>
        <w:pStyle w:val="TOC3"/>
        <w:tabs>
          <w:tab w:val="left" w:pos="3240"/>
        </w:tabs>
        <w:rPr>
          <w:rFonts w:asciiTheme="minorHAnsi" w:eastAsiaTheme="minorEastAsia" w:hAnsiTheme="minorHAnsi" w:cstheme="minorBidi"/>
          <w:noProof/>
          <w:sz w:val="22"/>
          <w:szCs w:val="22"/>
          <w:lang w:eastAsia="en-US"/>
        </w:rPr>
      </w:pPr>
      <w:r w:rsidRPr="00267EDB">
        <w:rPr>
          <w:rFonts w:ascii="Georgia" w:hAnsi="Georgia"/>
          <w:noProof/>
        </w:rPr>
        <w:t>2.1.1</w:t>
      </w:r>
      <w:r>
        <w:rPr>
          <w:rFonts w:asciiTheme="minorHAnsi" w:eastAsiaTheme="minorEastAsia" w:hAnsiTheme="minorHAnsi" w:cstheme="minorBidi"/>
          <w:noProof/>
          <w:sz w:val="22"/>
          <w:szCs w:val="22"/>
          <w:lang w:eastAsia="en-US"/>
        </w:rPr>
        <w:tab/>
      </w:r>
      <w:r w:rsidRPr="00267EDB">
        <w:rPr>
          <w:rFonts w:ascii="Georgia" w:hAnsi="Georgia"/>
          <w:noProof/>
        </w:rPr>
        <w:t>Scope for this Document</w:t>
      </w:r>
      <w:r>
        <w:rPr>
          <w:noProof/>
        </w:rPr>
        <w:tab/>
      </w:r>
      <w:r>
        <w:rPr>
          <w:noProof/>
        </w:rPr>
        <w:fldChar w:fldCharType="begin"/>
      </w:r>
      <w:r>
        <w:rPr>
          <w:noProof/>
        </w:rPr>
        <w:instrText xml:space="preserve"> PAGEREF _Toc106046587 \h </w:instrText>
      </w:r>
      <w:r>
        <w:rPr>
          <w:noProof/>
        </w:rPr>
      </w:r>
      <w:r>
        <w:rPr>
          <w:noProof/>
        </w:rPr>
        <w:fldChar w:fldCharType="separate"/>
      </w:r>
      <w:r>
        <w:rPr>
          <w:noProof/>
        </w:rPr>
        <w:t>4</w:t>
      </w:r>
      <w:r>
        <w:rPr>
          <w:noProof/>
        </w:rPr>
        <w:fldChar w:fldCharType="end"/>
      </w:r>
    </w:p>
    <w:p w14:paraId="240E02BB" w14:textId="216FA242" w:rsidR="00635F93" w:rsidRDefault="00635F93">
      <w:pPr>
        <w:pStyle w:val="TOC3"/>
        <w:tabs>
          <w:tab w:val="left" w:pos="3240"/>
        </w:tabs>
        <w:rPr>
          <w:rFonts w:asciiTheme="minorHAnsi" w:eastAsiaTheme="minorEastAsia" w:hAnsiTheme="minorHAnsi" w:cstheme="minorBidi"/>
          <w:noProof/>
          <w:sz w:val="22"/>
          <w:szCs w:val="22"/>
          <w:lang w:eastAsia="en-US"/>
        </w:rPr>
      </w:pPr>
      <w:r w:rsidRPr="00267EDB">
        <w:rPr>
          <w:rFonts w:ascii="Georgia" w:hAnsi="Georgia"/>
          <w:noProof/>
        </w:rPr>
        <w:t>2.1.2</w:t>
      </w:r>
      <w:r>
        <w:rPr>
          <w:rFonts w:asciiTheme="minorHAnsi" w:eastAsiaTheme="minorEastAsia" w:hAnsiTheme="minorHAnsi" w:cstheme="minorBidi"/>
          <w:noProof/>
          <w:sz w:val="22"/>
          <w:szCs w:val="22"/>
          <w:lang w:eastAsia="en-US"/>
        </w:rPr>
        <w:tab/>
      </w:r>
      <w:r w:rsidRPr="00267EDB">
        <w:rPr>
          <w:rFonts w:ascii="Georgia" w:hAnsi="Georgia"/>
          <w:noProof/>
        </w:rPr>
        <w:t>Intended Audience</w:t>
      </w:r>
      <w:r>
        <w:rPr>
          <w:noProof/>
        </w:rPr>
        <w:tab/>
      </w:r>
      <w:r>
        <w:rPr>
          <w:noProof/>
        </w:rPr>
        <w:fldChar w:fldCharType="begin"/>
      </w:r>
      <w:r>
        <w:rPr>
          <w:noProof/>
        </w:rPr>
        <w:instrText xml:space="preserve"> PAGEREF _Toc106046588 \h </w:instrText>
      </w:r>
      <w:r>
        <w:rPr>
          <w:noProof/>
        </w:rPr>
      </w:r>
      <w:r>
        <w:rPr>
          <w:noProof/>
        </w:rPr>
        <w:fldChar w:fldCharType="separate"/>
      </w:r>
      <w:r>
        <w:rPr>
          <w:noProof/>
        </w:rPr>
        <w:t>4</w:t>
      </w:r>
      <w:r>
        <w:rPr>
          <w:noProof/>
        </w:rPr>
        <w:fldChar w:fldCharType="end"/>
      </w:r>
    </w:p>
    <w:p w14:paraId="488B9354" w14:textId="3FD6D77F" w:rsidR="00635F93" w:rsidRDefault="00635F93">
      <w:pPr>
        <w:pStyle w:val="TOC1"/>
        <w:tabs>
          <w:tab w:val="left" w:pos="3240"/>
        </w:tabs>
        <w:rPr>
          <w:rFonts w:asciiTheme="minorHAnsi" w:eastAsiaTheme="minorEastAsia" w:hAnsiTheme="minorHAnsi" w:cstheme="minorBidi"/>
          <w:b w:val="0"/>
          <w:noProof/>
          <w:sz w:val="22"/>
          <w:szCs w:val="22"/>
          <w:lang w:eastAsia="en-US"/>
        </w:rPr>
      </w:pPr>
      <w:r w:rsidRPr="00267EDB">
        <w:rPr>
          <w:rFonts w:ascii="Georgia" w:hAnsi="Georgia"/>
          <w:noProof/>
        </w:rPr>
        <w:t>3</w:t>
      </w:r>
      <w:r>
        <w:rPr>
          <w:rFonts w:asciiTheme="minorHAnsi" w:eastAsiaTheme="minorEastAsia" w:hAnsiTheme="minorHAnsi" w:cstheme="minorBidi"/>
          <w:b w:val="0"/>
          <w:noProof/>
          <w:sz w:val="22"/>
          <w:szCs w:val="22"/>
          <w:lang w:eastAsia="en-US"/>
        </w:rPr>
        <w:tab/>
      </w:r>
      <w:r w:rsidRPr="00267EDB">
        <w:rPr>
          <w:rFonts w:ascii="Georgia" w:hAnsi="Georgia"/>
          <w:noProof/>
        </w:rPr>
        <w:t>Overview</w:t>
      </w:r>
      <w:r>
        <w:rPr>
          <w:noProof/>
        </w:rPr>
        <w:tab/>
      </w:r>
      <w:r>
        <w:rPr>
          <w:noProof/>
        </w:rPr>
        <w:fldChar w:fldCharType="begin"/>
      </w:r>
      <w:r>
        <w:rPr>
          <w:noProof/>
        </w:rPr>
        <w:instrText xml:space="preserve"> PAGEREF _Toc106046589 \h </w:instrText>
      </w:r>
      <w:r>
        <w:rPr>
          <w:noProof/>
        </w:rPr>
      </w:r>
      <w:r>
        <w:rPr>
          <w:noProof/>
        </w:rPr>
        <w:fldChar w:fldCharType="separate"/>
      </w:r>
      <w:r>
        <w:rPr>
          <w:noProof/>
        </w:rPr>
        <w:t>5</w:t>
      </w:r>
      <w:r>
        <w:rPr>
          <w:noProof/>
        </w:rPr>
        <w:fldChar w:fldCharType="end"/>
      </w:r>
    </w:p>
    <w:p w14:paraId="2D9FDDBA" w14:textId="191A26C5" w:rsidR="00635F93" w:rsidRDefault="00635F93">
      <w:pPr>
        <w:pStyle w:val="TOC2"/>
        <w:tabs>
          <w:tab w:val="left" w:pos="3240"/>
        </w:tabs>
        <w:rPr>
          <w:rFonts w:asciiTheme="minorHAnsi" w:eastAsiaTheme="minorEastAsia" w:hAnsiTheme="minorHAnsi" w:cstheme="minorBidi"/>
          <w:noProof/>
          <w:sz w:val="22"/>
          <w:szCs w:val="22"/>
          <w:lang w:eastAsia="en-US"/>
        </w:rPr>
      </w:pPr>
      <w:r w:rsidRPr="00267EDB">
        <w:rPr>
          <w:rFonts w:ascii="Georgia" w:hAnsi="Georgia"/>
          <w:noProof/>
        </w:rPr>
        <w:t>3.1</w:t>
      </w:r>
      <w:r>
        <w:rPr>
          <w:rFonts w:asciiTheme="minorHAnsi" w:eastAsiaTheme="minorEastAsia" w:hAnsiTheme="minorHAnsi" w:cstheme="minorBidi"/>
          <w:noProof/>
          <w:sz w:val="22"/>
          <w:szCs w:val="22"/>
          <w:lang w:eastAsia="en-US"/>
        </w:rPr>
        <w:tab/>
      </w:r>
      <w:r w:rsidRPr="00267EDB">
        <w:rPr>
          <w:rFonts w:ascii="Georgia" w:hAnsi="Georgia"/>
          <w:noProof/>
        </w:rPr>
        <w:t>Business Objectives</w:t>
      </w:r>
      <w:r>
        <w:rPr>
          <w:noProof/>
        </w:rPr>
        <w:tab/>
      </w:r>
      <w:r>
        <w:rPr>
          <w:noProof/>
        </w:rPr>
        <w:fldChar w:fldCharType="begin"/>
      </w:r>
      <w:r>
        <w:rPr>
          <w:noProof/>
        </w:rPr>
        <w:instrText xml:space="preserve"> PAGEREF _Toc106046590 \h </w:instrText>
      </w:r>
      <w:r>
        <w:rPr>
          <w:noProof/>
        </w:rPr>
      </w:r>
      <w:r>
        <w:rPr>
          <w:noProof/>
        </w:rPr>
        <w:fldChar w:fldCharType="separate"/>
      </w:r>
      <w:r>
        <w:rPr>
          <w:noProof/>
        </w:rPr>
        <w:t>5</w:t>
      </w:r>
      <w:r>
        <w:rPr>
          <w:noProof/>
        </w:rPr>
        <w:fldChar w:fldCharType="end"/>
      </w:r>
    </w:p>
    <w:p w14:paraId="6909E4BC" w14:textId="6B1AAC83" w:rsidR="00635F93" w:rsidRDefault="00635F93">
      <w:pPr>
        <w:pStyle w:val="TOC2"/>
        <w:tabs>
          <w:tab w:val="left" w:pos="3240"/>
        </w:tabs>
        <w:rPr>
          <w:rFonts w:asciiTheme="minorHAnsi" w:eastAsiaTheme="minorEastAsia" w:hAnsiTheme="minorHAnsi" w:cstheme="minorBidi"/>
          <w:noProof/>
          <w:sz w:val="22"/>
          <w:szCs w:val="22"/>
          <w:lang w:eastAsia="en-US"/>
        </w:rPr>
      </w:pPr>
      <w:r w:rsidRPr="00267EDB">
        <w:rPr>
          <w:rFonts w:ascii="Georgia" w:hAnsi="Georgia"/>
          <w:noProof/>
        </w:rPr>
        <w:t>3.2</w:t>
      </w:r>
      <w:r>
        <w:rPr>
          <w:rFonts w:asciiTheme="minorHAnsi" w:eastAsiaTheme="minorEastAsia" w:hAnsiTheme="minorHAnsi" w:cstheme="minorBidi"/>
          <w:noProof/>
          <w:sz w:val="22"/>
          <w:szCs w:val="22"/>
          <w:lang w:eastAsia="en-US"/>
        </w:rPr>
        <w:tab/>
      </w:r>
      <w:r w:rsidRPr="00267EDB">
        <w:rPr>
          <w:rFonts w:ascii="Georgia" w:hAnsi="Georgia"/>
          <w:noProof/>
        </w:rPr>
        <w:t>Major Features</w:t>
      </w:r>
      <w:r>
        <w:rPr>
          <w:noProof/>
        </w:rPr>
        <w:tab/>
      </w:r>
      <w:r>
        <w:rPr>
          <w:noProof/>
        </w:rPr>
        <w:fldChar w:fldCharType="begin"/>
      </w:r>
      <w:r>
        <w:rPr>
          <w:noProof/>
        </w:rPr>
        <w:instrText xml:space="preserve"> PAGEREF _Toc106046591 \h </w:instrText>
      </w:r>
      <w:r>
        <w:rPr>
          <w:noProof/>
        </w:rPr>
      </w:r>
      <w:r>
        <w:rPr>
          <w:noProof/>
        </w:rPr>
        <w:fldChar w:fldCharType="separate"/>
      </w:r>
      <w:r>
        <w:rPr>
          <w:noProof/>
        </w:rPr>
        <w:t>5</w:t>
      </w:r>
      <w:r>
        <w:rPr>
          <w:noProof/>
        </w:rPr>
        <w:fldChar w:fldCharType="end"/>
      </w:r>
    </w:p>
    <w:p w14:paraId="3B98FB08" w14:textId="1FCF4847" w:rsidR="00635F93" w:rsidRDefault="00635F93">
      <w:pPr>
        <w:pStyle w:val="TOC2"/>
        <w:tabs>
          <w:tab w:val="left" w:pos="3240"/>
        </w:tabs>
        <w:rPr>
          <w:rFonts w:asciiTheme="minorHAnsi" w:eastAsiaTheme="minorEastAsia" w:hAnsiTheme="minorHAnsi" w:cstheme="minorBidi"/>
          <w:noProof/>
          <w:sz w:val="22"/>
          <w:szCs w:val="22"/>
          <w:lang w:eastAsia="en-US"/>
        </w:rPr>
      </w:pPr>
      <w:r w:rsidRPr="00267EDB">
        <w:rPr>
          <w:rFonts w:ascii="Georgia" w:hAnsi="Georgia"/>
          <w:noProof/>
        </w:rPr>
        <w:t>3.3</w:t>
      </w:r>
      <w:r>
        <w:rPr>
          <w:rFonts w:asciiTheme="minorHAnsi" w:eastAsiaTheme="minorEastAsia" w:hAnsiTheme="minorHAnsi" w:cstheme="minorBidi"/>
          <w:noProof/>
          <w:sz w:val="22"/>
          <w:szCs w:val="22"/>
          <w:lang w:eastAsia="en-US"/>
        </w:rPr>
        <w:tab/>
      </w:r>
      <w:r w:rsidRPr="00267EDB">
        <w:rPr>
          <w:rFonts w:ascii="Georgia" w:hAnsi="Georgia"/>
          <w:noProof/>
        </w:rPr>
        <w:t>Glossary</w:t>
      </w:r>
      <w:r>
        <w:rPr>
          <w:noProof/>
        </w:rPr>
        <w:tab/>
      </w:r>
      <w:r>
        <w:rPr>
          <w:noProof/>
        </w:rPr>
        <w:fldChar w:fldCharType="begin"/>
      </w:r>
      <w:r>
        <w:rPr>
          <w:noProof/>
        </w:rPr>
        <w:instrText xml:space="preserve"> PAGEREF _Toc106046592 \h </w:instrText>
      </w:r>
      <w:r>
        <w:rPr>
          <w:noProof/>
        </w:rPr>
      </w:r>
      <w:r>
        <w:rPr>
          <w:noProof/>
        </w:rPr>
        <w:fldChar w:fldCharType="separate"/>
      </w:r>
      <w:r>
        <w:rPr>
          <w:noProof/>
        </w:rPr>
        <w:t>5</w:t>
      </w:r>
      <w:r>
        <w:rPr>
          <w:noProof/>
        </w:rPr>
        <w:fldChar w:fldCharType="end"/>
      </w:r>
    </w:p>
    <w:p w14:paraId="76E3299C" w14:textId="52673DAE" w:rsidR="00635F93" w:rsidRDefault="00635F93">
      <w:pPr>
        <w:pStyle w:val="TOC1"/>
        <w:tabs>
          <w:tab w:val="left" w:pos="3240"/>
        </w:tabs>
        <w:rPr>
          <w:rFonts w:asciiTheme="minorHAnsi" w:eastAsiaTheme="minorEastAsia" w:hAnsiTheme="minorHAnsi" w:cstheme="minorBidi"/>
          <w:b w:val="0"/>
          <w:noProof/>
          <w:sz w:val="22"/>
          <w:szCs w:val="22"/>
          <w:lang w:eastAsia="en-US"/>
        </w:rPr>
      </w:pPr>
      <w:r w:rsidRPr="00267EDB">
        <w:rPr>
          <w:rFonts w:ascii="Georgia" w:hAnsi="Georgia"/>
          <w:noProof/>
        </w:rPr>
        <w:t>4</w:t>
      </w:r>
      <w:r>
        <w:rPr>
          <w:rFonts w:asciiTheme="minorHAnsi" w:eastAsiaTheme="minorEastAsia" w:hAnsiTheme="minorHAnsi" w:cstheme="minorBidi"/>
          <w:b w:val="0"/>
          <w:noProof/>
          <w:sz w:val="22"/>
          <w:szCs w:val="22"/>
          <w:lang w:eastAsia="en-US"/>
        </w:rPr>
        <w:tab/>
      </w:r>
      <w:r w:rsidRPr="00267EDB">
        <w:rPr>
          <w:rFonts w:ascii="Georgia" w:hAnsi="Georgia"/>
          <w:noProof/>
        </w:rPr>
        <w:t>High-Level Fusion Integration flow</w:t>
      </w:r>
      <w:r>
        <w:rPr>
          <w:noProof/>
        </w:rPr>
        <w:tab/>
      </w:r>
      <w:r>
        <w:rPr>
          <w:noProof/>
        </w:rPr>
        <w:fldChar w:fldCharType="begin"/>
      </w:r>
      <w:r>
        <w:rPr>
          <w:noProof/>
        </w:rPr>
        <w:instrText xml:space="preserve"> PAGEREF _Toc106046593 \h </w:instrText>
      </w:r>
      <w:r>
        <w:rPr>
          <w:noProof/>
        </w:rPr>
      </w:r>
      <w:r>
        <w:rPr>
          <w:noProof/>
        </w:rPr>
        <w:fldChar w:fldCharType="separate"/>
      </w:r>
      <w:r>
        <w:rPr>
          <w:noProof/>
        </w:rPr>
        <w:t>6</w:t>
      </w:r>
      <w:r>
        <w:rPr>
          <w:noProof/>
        </w:rPr>
        <w:fldChar w:fldCharType="end"/>
      </w:r>
    </w:p>
    <w:p w14:paraId="03C03F5C" w14:textId="59425D9A" w:rsidR="00635F93" w:rsidRDefault="00635F93">
      <w:pPr>
        <w:pStyle w:val="TOC1"/>
        <w:tabs>
          <w:tab w:val="left" w:pos="3240"/>
        </w:tabs>
        <w:rPr>
          <w:rFonts w:asciiTheme="minorHAnsi" w:eastAsiaTheme="minorEastAsia" w:hAnsiTheme="minorHAnsi" w:cstheme="minorBidi"/>
          <w:b w:val="0"/>
          <w:noProof/>
          <w:sz w:val="22"/>
          <w:szCs w:val="22"/>
          <w:lang w:eastAsia="en-US"/>
        </w:rPr>
      </w:pPr>
      <w:r w:rsidRPr="00267EDB">
        <w:rPr>
          <w:rFonts w:ascii="Georgia" w:hAnsi="Georgia"/>
          <w:noProof/>
        </w:rPr>
        <w:t>5</w:t>
      </w:r>
      <w:r>
        <w:rPr>
          <w:rFonts w:asciiTheme="minorHAnsi" w:eastAsiaTheme="minorEastAsia" w:hAnsiTheme="minorHAnsi" w:cstheme="minorBidi"/>
          <w:b w:val="0"/>
          <w:noProof/>
          <w:sz w:val="22"/>
          <w:szCs w:val="22"/>
          <w:lang w:eastAsia="en-US"/>
        </w:rPr>
        <w:tab/>
      </w:r>
      <w:r w:rsidRPr="00267EDB">
        <w:rPr>
          <w:rFonts w:ascii="Georgia" w:hAnsi="Georgia"/>
          <w:noProof/>
        </w:rPr>
        <w:t>Technical Design Details</w:t>
      </w:r>
      <w:r>
        <w:rPr>
          <w:noProof/>
        </w:rPr>
        <w:tab/>
      </w:r>
      <w:r>
        <w:rPr>
          <w:noProof/>
        </w:rPr>
        <w:fldChar w:fldCharType="begin"/>
      </w:r>
      <w:r>
        <w:rPr>
          <w:noProof/>
        </w:rPr>
        <w:instrText xml:space="preserve"> PAGEREF _Toc106046594 \h </w:instrText>
      </w:r>
      <w:r>
        <w:rPr>
          <w:noProof/>
        </w:rPr>
      </w:r>
      <w:r>
        <w:rPr>
          <w:noProof/>
        </w:rPr>
        <w:fldChar w:fldCharType="separate"/>
      </w:r>
      <w:r>
        <w:rPr>
          <w:noProof/>
        </w:rPr>
        <w:t>7</w:t>
      </w:r>
      <w:r>
        <w:rPr>
          <w:noProof/>
        </w:rPr>
        <w:fldChar w:fldCharType="end"/>
      </w:r>
    </w:p>
    <w:p w14:paraId="014B5F4D" w14:textId="6C78163A" w:rsidR="00635F93" w:rsidRDefault="00635F93">
      <w:pPr>
        <w:pStyle w:val="TOC2"/>
        <w:tabs>
          <w:tab w:val="left" w:pos="3240"/>
        </w:tabs>
        <w:rPr>
          <w:rFonts w:asciiTheme="minorHAnsi" w:eastAsiaTheme="minorEastAsia" w:hAnsiTheme="minorHAnsi" w:cstheme="minorBidi"/>
          <w:noProof/>
          <w:sz w:val="22"/>
          <w:szCs w:val="22"/>
          <w:lang w:eastAsia="en-US"/>
        </w:rPr>
      </w:pPr>
      <w:r w:rsidRPr="00267EDB">
        <w:rPr>
          <w:rFonts w:ascii="Georgia" w:hAnsi="Georgia"/>
          <w:noProof/>
        </w:rPr>
        <w:t>5.1</w:t>
      </w:r>
      <w:r>
        <w:rPr>
          <w:rFonts w:asciiTheme="minorHAnsi" w:eastAsiaTheme="minorEastAsia" w:hAnsiTheme="minorHAnsi" w:cstheme="minorBidi"/>
          <w:noProof/>
          <w:sz w:val="22"/>
          <w:szCs w:val="22"/>
          <w:lang w:eastAsia="en-US"/>
        </w:rPr>
        <w:tab/>
      </w:r>
      <w:r w:rsidRPr="00267EDB">
        <w:rPr>
          <w:rFonts w:ascii="Georgia" w:hAnsi="Georgia"/>
          <w:noProof/>
        </w:rPr>
        <w:t>OIC Services</w:t>
      </w:r>
      <w:r>
        <w:rPr>
          <w:noProof/>
        </w:rPr>
        <w:tab/>
      </w:r>
      <w:r>
        <w:rPr>
          <w:noProof/>
        </w:rPr>
        <w:fldChar w:fldCharType="begin"/>
      </w:r>
      <w:r>
        <w:rPr>
          <w:noProof/>
        </w:rPr>
        <w:instrText xml:space="preserve"> PAGEREF _Toc106046595 \h </w:instrText>
      </w:r>
      <w:r>
        <w:rPr>
          <w:noProof/>
        </w:rPr>
      </w:r>
      <w:r>
        <w:rPr>
          <w:noProof/>
        </w:rPr>
        <w:fldChar w:fldCharType="separate"/>
      </w:r>
      <w:r>
        <w:rPr>
          <w:noProof/>
        </w:rPr>
        <w:t>7</w:t>
      </w:r>
      <w:r>
        <w:rPr>
          <w:noProof/>
        </w:rPr>
        <w:fldChar w:fldCharType="end"/>
      </w:r>
    </w:p>
    <w:p w14:paraId="4393CD43" w14:textId="53080E2C" w:rsidR="00635F93" w:rsidRDefault="00635F93">
      <w:pPr>
        <w:pStyle w:val="TOC2"/>
        <w:tabs>
          <w:tab w:val="left" w:pos="3240"/>
        </w:tabs>
        <w:rPr>
          <w:rFonts w:asciiTheme="minorHAnsi" w:eastAsiaTheme="minorEastAsia" w:hAnsiTheme="minorHAnsi" w:cstheme="minorBidi"/>
          <w:noProof/>
          <w:sz w:val="22"/>
          <w:szCs w:val="22"/>
          <w:lang w:eastAsia="en-US"/>
        </w:rPr>
      </w:pPr>
      <w:r w:rsidRPr="00267EDB">
        <w:rPr>
          <w:rFonts w:ascii="Georgia" w:hAnsi="Georgia"/>
          <w:noProof/>
        </w:rPr>
        <w:t>5.2</w:t>
      </w:r>
      <w:r>
        <w:rPr>
          <w:rFonts w:asciiTheme="minorHAnsi" w:eastAsiaTheme="minorEastAsia" w:hAnsiTheme="minorHAnsi" w:cstheme="minorBidi"/>
          <w:noProof/>
          <w:sz w:val="22"/>
          <w:szCs w:val="22"/>
          <w:lang w:eastAsia="en-US"/>
        </w:rPr>
        <w:tab/>
      </w:r>
      <w:r w:rsidRPr="00267EDB">
        <w:rPr>
          <w:rFonts w:ascii="Georgia" w:hAnsi="Georgia"/>
          <w:noProof/>
        </w:rPr>
        <w:t>Oracle PaaS DBCS components</w:t>
      </w:r>
      <w:r>
        <w:rPr>
          <w:noProof/>
        </w:rPr>
        <w:tab/>
      </w:r>
      <w:r>
        <w:rPr>
          <w:noProof/>
        </w:rPr>
        <w:fldChar w:fldCharType="begin"/>
      </w:r>
      <w:r>
        <w:rPr>
          <w:noProof/>
        </w:rPr>
        <w:instrText xml:space="preserve"> PAGEREF _Toc106046596 \h </w:instrText>
      </w:r>
      <w:r>
        <w:rPr>
          <w:noProof/>
        </w:rPr>
      </w:r>
      <w:r>
        <w:rPr>
          <w:noProof/>
        </w:rPr>
        <w:fldChar w:fldCharType="separate"/>
      </w:r>
      <w:r>
        <w:rPr>
          <w:noProof/>
        </w:rPr>
        <w:t>8</w:t>
      </w:r>
      <w:r>
        <w:rPr>
          <w:noProof/>
        </w:rPr>
        <w:fldChar w:fldCharType="end"/>
      </w:r>
    </w:p>
    <w:p w14:paraId="18365757" w14:textId="0B9EC797" w:rsidR="00635F93" w:rsidRDefault="00635F93">
      <w:pPr>
        <w:pStyle w:val="TOC2"/>
        <w:tabs>
          <w:tab w:val="left" w:pos="3240"/>
        </w:tabs>
        <w:rPr>
          <w:rFonts w:asciiTheme="minorHAnsi" w:eastAsiaTheme="minorEastAsia" w:hAnsiTheme="minorHAnsi" w:cstheme="minorBidi"/>
          <w:noProof/>
          <w:sz w:val="22"/>
          <w:szCs w:val="22"/>
          <w:lang w:eastAsia="en-US"/>
        </w:rPr>
      </w:pPr>
      <w:r w:rsidRPr="00267EDB">
        <w:rPr>
          <w:rFonts w:ascii="Georgia" w:hAnsi="Georgia"/>
          <w:noProof/>
        </w:rPr>
        <w:t>5.3</w:t>
      </w:r>
      <w:r>
        <w:rPr>
          <w:rFonts w:asciiTheme="minorHAnsi" w:eastAsiaTheme="minorEastAsia" w:hAnsiTheme="minorHAnsi" w:cstheme="minorBidi"/>
          <w:noProof/>
          <w:sz w:val="22"/>
          <w:szCs w:val="22"/>
          <w:lang w:eastAsia="en-US"/>
        </w:rPr>
        <w:tab/>
      </w:r>
      <w:r w:rsidRPr="00267EDB">
        <w:rPr>
          <w:rFonts w:ascii="Georgia" w:hAnsi="Georgia"/>
          <w:noProof/>
        </w:rPr>
        <w:t>Technical flow</w:t>
      </w:r>
      <w:r>
        <w:rPr>
          <w:noProof/>
        </w:rPr>
        <w:tab/>
      </w:r>
      <w:r>
        <w:rPr>
          <w:noProof/>
        </w:rPr>
        <w:fldChar w:fldCharType="begin"/>
      </w:r>
      <w:r>
        <w:rPr>
          <w:noProof/>
        </w:rPr>
        <w:instrText xml:space="preserve"> PAGEREF _Toc106046597 \h </w:instrText>
      </w:r>
      <w:r>
        <w:rPr>
          <w:noProof/>
        </w:rPr>
      </w:r>
      <w:r>
        <w:rPr>
          <w:noProof/>
        </w:rPr>
        <w:fldChar w:fldCharType="separate"/>
      </w:r>
      <w:r>
        <w:rPr>
          <w:noProof/>
        </w:rPr>
        <w:t>8</w:t>
      </w:r>
      <w:r>
        <w:rPr>
          <w:noProof/>
        </w:rPr>
        <w:fldChar w:fldCharType="end"/>
      </w:r>
    </w:p>
    <w:p w14:paraId="77C154EE" w14:textId="18D1679D" w:rsidR="00635F93" w:rsidRDefault="00635F93">
      <w:pPr>
        <w:pStyle w:val="TOC1"/>
        <w:tabs>
          <w:tab w:val="left" w:pos="3240"/>
        </w:tabs>
        <w:rPr>
          <w:rFonts w:asciiTheme="minorHAnsi" w:eastAsiaTheme="minorEastAsia" w:hAnsiTheme="minorHAnsi" w:cstheme="minorBidi"/>
          <w:b w:val="0"/>
          <w:noProof/>
          <w:sz w:val="22"/>
          <w:szCs w:val="22"/>
          <w:lang w:eastAsia="en-US"/>
        </w:rPr>
      </w:pPr>
      <w:r w:rsidRPr="00267EDB">
        <w:rPr>
          <w:rFonts w:ascii="Georgia" w:hAnsi="Georgia"/>
          <w:noProof/>
        </w:rPr>
        <w:t>6</w:t>
      </w:r>
      <w:r>
        <w:rPr>
          <w:rFonts w:asciiTheme="minorHAnsi" w:eastAsiaTheme="minorEastAsia" w:hAnsiTheme="minorHAnsi" w:cstheme="minorBidi"/>
          <w:b w:val="0"/>
          <w:noProof/>
          <w:sz w:val="22"/>
          <w:szCs w:val="22"/>
          <w:lang w:eastAsia="en-US"/>
        </w:rPr>
        <w:tab/>
      </w:r>
      <w:r w:rsidRPr="00267EDB">
        <w:rPr>
          <w:rFonts w:ascii="Georgia" w:hAnsi="Georgia"/>
          <w:noProof/>
        </w:rPr>
        <w:t>Data FIELD Mapping</w:t>
      </w:r>
      <w:r>
        <w:rPr>
          <w:noProof/>
        </w:rPr>
        <w:tab/>
      </w:r>
      <w:r>
        <w:rPr>
          <w:noProof/>
        </w:rPr>
        <w:fldChar w:fldCharType="begin"/>
      </w:r>
      <w:r>
        <w:rPr>
          <w:noProof/>
        </w:rPr>
        <w:instrText xml:space="preserve"> PAGEREF _Toc106046598 \h </w:instrText>
      </w:r>
      <w:r>
        <w:rPr>
          <w:noProof/>
        </w:rPr>
      </w:r>
      <w:r>
        <w:rPr>
          <w:noProof/>
        </w:rPr>
        <w:fldChar w:fldCharType="separate"/>
      </w:r>
      <w:r>
        <w:rPr>
          <w:noProof/>
        </w:rPr>
        <w:t>11</w:t>
      </w:r>
      <w:r>
        <w:rPr>
          <w:noProof/>
        </w:rPr>
        <w:fldChar w:fldCharType="end"/>
      </w:r>
    </w:p>
    <w:p w14:paraId="4EE434BB" w14:textId="5CF6E2B2" w:rsidR="00635F93" w:rsidRDefault="00635F93">
      <w:pPr>
        <w:pStyle w:val="TOC2"/>
        <w:tabs>
          <w:tab w:val="left" w:pos="3240"/>
        </w:tabs>
        <w:rPr>
          <w:rFonts w:asciiTheme="minorHAnsi" w:eastAsiaTheme="minorEastAsia" w:hAnsiTheme="minorHAnsi" w:cstheme="minorBidi"/>
          <w:noProof/>
          <w:sz w:val="22"/>
          <w:szCs w:val="22"/>
          <w:lang w:eastAsia="en-US"/>
        </w:rPr>
      </w:pPr>
      <w:r w:rsidRPr="00267EDB">
        <w:rPr>
          <w:rFonts w:ascii="Georgia" w:hAnsi="Georgia"/>
          <w:noProof/>
        </w:rPr>
        <w:t>6.1</w:t>
      </w:r>
      <w:r>
        <w:rPr>
          <w:rFonts w:asciiTheme="minorHAnsi" w:eastAsiaTheme="minorEastAsia" w:hAnsiTheme="minorHAnsi" w:cstheme="minorBidi"/>
          <w:noProof/>
          <w:sz w:val="22"/>
          <w:szCs w:val="22"/>
          <w:lang w:eastAsia="en-US"/>
        </w:rPr>
        <w:tab/>
      </w:r>
      <w:r w:rsidRPr="00267EDB">
        <w:rPr>
          <w:rFonts w:ascii="Georgia" w:hAnsi="Georgia"/>
          <w:noProof/>
        </w:rPr>
        <w:t>File format</w:t>
      </w:r>
      <w:r>
        <w:rPr>
          <w:noProof/>
        </w:rPr>
        <w:tab/>
      </w:r>
      <w:r>
        <w:rPr>
          <w:noProof/>
        </w:rPr>
        <w:fldChar w:fldCharType="begin"/>
      </w:r>
      <w:r>
        <w:rPr>
          <w:noProof/>
        </w:rPr>
        <w:instrText xml:space="preserve"> PAGEREF _Toc106046599 \h </w:instrText>
      </w:r>
      <w:r>
        <w:rPr>
          <w:noProof/>
        </w:rPr>
      </w:r>
      <w:r>
        <w:rPr>
          <w:noProof/>
        </w:rPr>
        <w:fldChar w:fldCharType="separate"/>
      </w:r>
      <w:r>
        <w:rPr>
          <w:noProof/>
        </w:rPr>
        <w:t>11</w:t>
      </w:r>
      <w:r>
        <w:rPr>
          <w:noProof/>
        </w:rPr>
        <w:fldChar w:fldCharType="end"/>
      </w:r>
    </w:p>
    <w:p w14:paraId="23C7D6F5" w14:textId="2AA6B0E2" w:rsidR="00635F93" w:rsidRDefault="00635F93">
      <w:pPr>
        <w:pStyle w:val="TOC2"/>
        <w:tabs>
          <w:tab w:val="left" w:pos="3240"/>
        </w:tabs>
        <w:rPr>
          <w:rFonts w:asciiTheme="minorHAnsi" w:eastAsiaTheme="minorEastAsia" w:hAnsiTheme="minorHAnsi" w:cstheme="minorBidi"/>
          <w:noProof/>
          <w:sz w:val="22"/>
          <w:szCs w:val="22"/>
          <w:lang w:eastAsia="en-US"/>
        </w:rPr>
      </w:pPr>
      <w:r w:rsidRPr="00267EDB">
        <w:rPr>
          <w:rFonts w:ascii="Georgia" w:hAnsi="Georgia"/>
          <w:noProof/>
        </w:rPr>
        <w:t>6.2</w:t>
      </w:r>
      <w:r>
        <w:rPr>
          <w:rFonts w:asciiTheme="minorHAnsi" w:eastAsiaTheme="minorEastAsia" w:hAnsiTheme="minorHAnsi" w:cstheme="minorBidi"/>
          <w:noProof/>
          <w:sz w:val="22"/>
          <w:szCs w:val="22"/>
          <w:lang w:eastAsia="en-US"/>
        </w:rPr>
        <w:tab/>
      </w:r>
      <w:r w:rsidRPr="00267EDB">
        <w:rPr>
          <w:rFonts w:ascii="Georgia" w:hAnsi="Georgia"/>
          <w:noProof/>
        </w:rPr>
        <w:t>Frequency</w:t>
      </w:r>
      <w:r>
        <w:rPr>
          <w:noProof/>
        </w:rPr>
        <w:tab/>
      </w:r>
      <w:r>
        <w:rPr>
          <w:noProof/>
        </w:rPr>
        <w:fldChar w:fldCharType="begin"/>
      </w:r>
      <w:r>
        <w:rPr>
          <w:noProof/>
        </w:rPr>
        <w:instrText xml:space="preserve"> PAGEREF _Toc106046600 \h </w:instrText>
      </w:r>
      <w:r>
        <w:rPr>
          <w:noProof/>
        </w:rPr>
      </w:r>
      <w:r>
        <w:rPr>
          <w:noProof/>
        </w:rPr>
        <w:fldChar w:fldCharType="separate"/>
      </w:r>
      <w:r>
        <w:rPr>
          <w:noProof/>
        </w:rPr>
        <w:t>11</w:t>
      </w:r>
      <w:r>
        <w:rPr>
          <w:noProof/>
        </w:rPr>
        <w:fldChar w:fldCharType="end"/>
      </w:r>
    </w:p>
    <w:p w14:paraId="448E337F" w14:textId="5FB0D9A2" w:rsidR="00635F93" w:rsidRDefault="00635F93">
      <w:pPr>
        <w:pStyle w:val="TOC1"/>
        <w:tabs>
          <w:tab w:val="left" w:pos="3240"/>
        </w:tabs>
        <w:rPr>
          <w:rFonts w:asciiTheme="minorHAnsi" w:eastAsiaTheme="minorEastAsia" w:hAnsiTheme="minorHAnsi" w:cstheme="minorBidi"/>
          <w:b w:val="0"/>
          <w:noProof/>
          <w:sz w:val="22"/>
          <w:szCs w:val="22"/>
          <w:lang w:eastAsia="en-US"/>
        </w:rPr>
      </w:pPr>
      <w:r w:rsidRPr="00267EDB">
        <w:rPr>
          <w:rFonts w:ascii="Georgia" w:hAnsi="Georgia"/>
          <w:noProof/>
        </w:rPr>
        <w:t>7</w:t>
      </w:r>
      <w:r>
        <w:rPr>
          <w:rFonts w:asciiTheme="minorHAnsi" w:eastAsiaTheme="minorEastAsia" w:hAnsiTheme="minorHAnsi" w:cstheme="minorBidi"/>
          <w:b w:val="0"/>
          <w:noProof/>
          <w:sz w:val="22"/>
          <w:szCs w:val="22"/>
          <w:lang w:eastAsia="en-US"/>
        </w:rPr>
        <w:tab/>
      </w:r>
      <w:r w:rsidRPr="00267EDB">
        <w:rPr>
          <w:rFonts w:ascii="Georgia" w:hAnsi="Georgia"/>
          <w:noProof/>
        </w:rPr>
        <w:t>Exception handling</w:t>
      </w:r>
      <w:r>
        <w:rPr>
          <w:noProof/>
        </w:rPr>
        <w:tab/>
      </w:r>
      <w:r>
        <w:rPr>
          <w:noProof/>
        </w:rPr>
        <w:fldChar w:fldCharType="begin"/>
      </w:r>
      <w:r>
        <w:rPr>
          <w:noProof/>
        </w:rPr>
        <w:instrText xml:space="preserve"> PAGEREF _Toc106046601 \h </w:instrText>
      </w:r>
      <w:r>
        <w:rPr>
          <w:noProof/>
        </w:rPr>
      </w:r>
      <w:r>
        <w:rPr>
          <w:noProof/>
        </w:rPr>
        <w:fldChar w:fldCharType="separate"/>
      </w:r>
      <w:r>
        <w:rPr>
          <w:noProof/>
        </w:rPr>
        <w:t>12</w:t>
      </w:r>
      <w:r>
        <w:rPr>
          <w:noProof/>
        </w:rPr>
        <w:fldChar w:fldCharType="end"/>
      </w:r>
    </w:p>
    <w:p w14:paraId="1E5A5559" w14:textId="6014EE8C" w:rsidR="00635F93" w:rsidRDefault="00635F93">
      <w:pPr>
        <w:pStyle w:val="TOC2"/>
        <w:tabs>
          <w:tab w:val="left" w:pos="3240"/>
        </w:tabs>
        <w:rPr>
          <w:rFonts w:asciiTheme="minorHAnsi" w:eastAsiaTheme="minorEastAsia" w:hAnsiTheme="minorHAnsi" w:cstheme="minorBidi"/>
          <w:noProof/>
          <w:sz w:val="22"/>
          <w:szCs w:val="22"/>
          <w:lang w:eastAsia="en-US"/>
        </w:rPr>
      </w:pPr>
      <w:r w:rsidRPr="00267EDB">
        <w:rPr>
          <w:rFonts w:ascii="Georgia" w:hAnsi="Georgia"/>
          <w:noProof/>
        </w:rPr>
        <w:t>7.1</w:t>
      </w:r>
      <w:r>
        <w:rPr>
          <w:rFonts w:asciiTheme="minorHAnsi" w:eastAsiaTheme="minorEastAsia" w:hAnsiTheme="minorHAnsi" w:cstheme="minorBidi"/>
          <w:noProof/>
          <w:sz w:val="22"/>
          <w:szCs w:val="22"/>
          <w:lang w:eastAsia="en-US"/>
        </w:rPr>
        <w:tab/>
      </w:r>
      <w:r w:rsidRPr="00267EDB">
        <w:rPr>
          <w:rFonts w:ascii="Georgia" w:hAnsi="Georgia"/>
          <w:noProof/>
        </w:rPr>
        <w:t>Scenarios</w:t>
      </w:r>
      <w:r>
        <w:rPr>
          <w:noProof/>
        </w:rPr>
        <w:tab/>
      </w:r>
      <w:r>
        <w:rPr>
          <w:noProof/>
        </w:rPr>
        <w:fldChar w:fldCharType="begin"/>
      </w:r>
      <w:r>
        <w:rPr>
          <w:noProof/>
        </w:rPr>
        <w:instrText xml:space="preserve"> PAGEREF _Toc106046602 \h </w:instrText>
      </w:r>
      <w:r>
        <w:rPr>
          <w:noProof/>
        </w:rPr>
      </w:r>
      <w:r>
        <w:rPr>
          <w:noProof/>
        </w:rPr>
        <w:fldChar w:fldCharType="separate"/>
      </w:r>
      <w:r>
        <w:rPr>
          <w:noProof/>
        </w:rPr>
        <w:t>12</w:t>
      </w:r>
      <w:r>
        <w:rPr>
          <w:noProof/>
        </w:rPr>
        <w:fldChar w:fldCharType="end"/>
      </w:r>
    </w:p>
    <w:p w14:paraId="0A88F261" w14:textId="2FCFE4D2" w:rsidR="00635F93" w:rsidRDefault="00635F93">
      <w:pPr>
        <w:pStyle w:val="TOC1"/>
        <w:tabs>
          <w:tab w:val="left" w:pos="3240"/>
        </w:tabs>
        <w:rPr>
          <w:rFonts w:asciiTheme="minorHAnsi" w:eastAsiaTheme="minorEastAsia" w:hAnsiTheme="minorHAnsi" w:cstheme="minorBidi"/>
          <w:b w:val="0"/>
          <w:noProof/>
          <w:sz w:val="22"/>
          <w:szCs w:val="22"/>
          <w:lang w:eastAsia="en-US"/>
        </w:rPr>
      </w:pPr>
      <w:r w:rsidRPr="00267EDB">
        <w:rPr>
          <w:rFonts w:ascii="Georgia" w:hAnsi="Georgia"/>
          <w:noProof/>
        </w:rPr>
        <w:t>8</w:t>
      </w:r>
      <w:r>
        <w:rPr>
          <w:rFonts w:asciiTheme="minorHAnsi" w:eastAsiaTheme="minorEastAsia" w:hAnsiTheme="minorHAnsi" w:cstheme="minorBidi"/>
          <w:b w:val="0"/>
          <w:noProof/>
          <w:sz w:val="22"/>
          <w:szCs w:val="22"/>
          <w:lang w:eastAsia="en-US"/>
        </w:rPr>
        <w:tab/>
      </w:r>
      <w:r w:rsidRPr="00267EDB">
        <w:rPr>
          <w:rFonts w:ascii="Georgia" w:hAnsi="Georgia"/>
          <w:noProof/>
        </w:rPr>
        <w:t>Assumptions / Considerations</w:t>
      </w:r>
      <w:r>
        <w:rPr>
          <w:noProof/>
        </w:rPr>
        <w:tab/>
      </w:r>
      <w:r>
        <w:rPr>
          <w:noProof/>
        </w:rPr>
        <w:fldChar w:fldCharType="begin"/>
      </w:r>
      <w:r>
        <w:rPr>
          <w:noProof/>
        </w:rPr>
        <w:instrText xml:space="preserve"> PAGEREF _Toc106046603 \h </w:instrText>
      </w:r>
      <w:r>
        <w:rPr>
          <w:noProof/>
        </w:rPr>
      </w:r>
      <w:r>
        <w:rPr>
          <w:noProof/>
        </w:rPr>
        <w:fldChar w:fldCharType="separate"/>
      </w:r>
      <w:r>
        <w:rPr>
          <w:noProof/>
        </w:rPr>
        <w:t>13</w:t>
      </w:r>
      <w:r>
        <w:rPr>
          <w:noProof/>
        </w:rPr>
        <w:fldChar w:fldCharType="end"/>
      </w:r>
    </w:p>
    <w:p w14:paraId="42C72BCF" w14:textId="79F4EC75" w:rsidR="00635F93" w:rsidRDefault="00635F93">
      <w:pPr>
        <w:pStyle w:val="TOC1"/>
        <w:tabs>
          <w:tab w:val="left" w:pos="3240"/>
        </w:tabs>
        <w:rPr>
          <w:rFonts w:asciiTheme="minorHAnsi" w:eastAsiaTheme="minorEastAsia" w:hAnsiTheme="minorHAnsi" w:cstheme="minorBidi"/>
          <w:b w:val="0"/>
          <w:noProof/>
          <w:sz w:val="22"/>
          <w:szCs w:val="22"/>
          <w:lang w:eastAsia="en-US"/>
        </w:rPr>
      </w:pPr>
      <w:r w:rsidRPr="00267EDB">
        <w:rPr>
          <w:rFonts w:ascii="Georgia" w:hAnsi="Georgia"/>
          <w:noProof/>
        </w:rPr>
        <w:t>9</w:t>
      </w:r>
      <w:r>
        <w:rPr>
          <w:rFonts w:asciiTheme="minorHAnsi" w:eastAsiaTheme="minorEastAsia" w:hAnsiTheme="minorHAnsi" w:cstheme="minorBidi"/>
          <w:b w:val="0"/>
          <w:noProof/>
          <w:sz w:val="22"/>
          <w:szCs w:val="22"/>
          <w:lang w:eastAsia="en-US"/>
        </w:rPr>
        <w:tab/>
      </w:r>
      <w:r w:rsidRPr="00267EDB">
        <w:rPr>
          <w:rFonts w:ascii="Georgia" w:hAnsi="Georgia"/>
          <w:noProof/>
        </w:rPr>
        <w:t>Open and Closed Issues</w:t>
      </w:r>
      <w:r>
        <w:rPr>
          <w:noProof/>
        </w:rPr>
        <w:tab/>
      </w:r>
      <w:r>
        <w:rPr>
          <w:noProof/>
        </w:rPr>
        <w:fldChar w:fldCharType="begin"/>
      </w:r>
      <w:r>
        <w:rPr>
          <w:noProof/>
        </w:rPr>
        <w:instrText xml:space="preserve"> PAGEREF _Toc106046604 \h </w:instrText>
      </w:r>
      <w:r>
        <w:rPr>
          <w:noProof/>
        </w:rPr>
      </w:r>
      <w:r>
        <w:rPr>
          <w:noProof/>
        </w:rPr>
        <w:fldChar w:fldCharType="separate"/>
      </w:r>
      <w:r>
        <w:rPr>
          <w:noProof/>
        </w:rPr>
        <w:t>14</w:t>
      </w:r>
      <w:r>
        <w:rPr>
          <w:noProof/>
        </w:rPr>
        <w:fldChar w:fldCharType="end"/>
      </w:r>
    </w:p>
    <w:p w14:paraId="6DE8835B" w14:textId="4C37B862" w:rsidR="00635F93" w:rsidRDefault="00635F93">
      <w:pPr>
        <w:pStyle w:val="TOC2"/>
        <w:tabs>
          <w:tab w:val="left" w:pos="3240"/>
        </w:tabs>
        <w:rPr>
          <w:rFonts w:asciiTheme="minorHAnsi" w:eastAsiaTheme="minorEastAsia" w:hAnsiTheme="minorHAnsi" w:cstheme="minorBidi"/>
          <w:noProof/>
          <w:sz w:val="22"/>
          <w:szCs w:val="22"/>
          <w:lang w:eastAsia="en-US"/>
        </w:rPr>
      </w:pPr>
      <w:r w:rsidRPr="00267EDB">
        <w:rPr>
          <w:rFonts w:ascii="Georgia" w:hAnsi="Georgia"/>
          <w:noProof/>
        </w:rPr>
        <w:t>9.1</w:t>
      </w:r>
      <w:r>
        <w:rPr>
          <w:rFonts w:asciiTheme="minorHAnsi" w:eastAsiaTheme="minorEastAsia" w:hAnsiTheme="minorHAnsi" w:cstheme="minorBidi"/>
          <w:noProof/>
          <w:sz w:val="22"/>
          <w:szCs w:val="22"/>
          <w:lang w:eastAsia="en-US"/>
        </w:rPr>
        <w:tab/>
      </w:r>
      <w:r w:rsidRPr="00267EDB">
        <w:rPr>
          <w:rFonts w:ascii="Georgia" w:hAnsi="Georgia"/>
          <w:noProof/>
        </w:rPr>
        <w:t>Open Issues</w:t>
      </w:r>
      <w:r>
        <w:rPr>
          <w:noProof/>
        </w:rPr>
        <w:tab/>
      </w:r>
      <w:r>
        <w:rPr>
          <w:noProof/>
        </w:rPr>
        <w:fldChar w:fldCharType="begin"/>
      </w:r>
      <w:r>
        <w:rPr>
          <w:noProof/>
        </w:rPr>
        <w:instrText xml:space="preserve"> PAGEREF _Toc106046605 \h </w:instrText>
      </w:r>
      <w:r>
        <w:rPr>
          <w:noProof/>
        </w:rPr>
      </w:r>
      <w:r>
        <w:rPr>
          <w:noProof/>
        </w:rPr>
        <w:fldChar w:fldCharType="separate"/>
      </w:r>
      <w:r>
        <w:rPr>
          <w:noProof/>
        </w:rPr>
        <w:t>14</w:t>
      </w:r>
      <w:r>
        <w:rPr>
          <w:noProof/>
        </w:rPr>
        <w:fldChar w:fldCharType="end"/>
      </w:r>
    </w:p>
    <w:p w14:paraId="0C042E20" w14:textId="52069082" w:rsidR="00635F93" w:rsidRDefault="00635F93">
      <w:pPr>
        <w:pStyle w:val="TOC2"/>
        <w:tabs>
          <w:tab w:val="left" w:pos="3240"/>
        </w:tabs>
        <w:rPr>
          <w:rFonts w:asciiTheme="minorHAnsi" w:eastAsiaTheme="minorEastAsia" w:hAnsiTheme="minorHAnsi" w:cstheme="minorBidi"/>
          <w:noProof/>
          <w:sz w:val="22"/>
          <w:szCs w:val="22"/>
          <w:lang w:eastAsia="en-US"/>
        </w:rPr>
      </w:pPr>
      <w:r w:rsidRPr="00267EDB">
        <w:rPr>
          <w:rFonts w:ascii="Georgia" w:hAnsi="Georgia"/>
          <w:noProof/>
        </w:rPr>
        <w:t>9.2</w:t>
      </w:r>
      <w:r>
        <w:rPr>
          <w:rFonts w:asciiTheme="minorHAnsi" w:eastAsiaTheme="minorEastAsia" w:hAnsiTheme="minorHAnsi" w:cstheme="minorBidi"/>
          <w:noProof/>
          <w:sz w:val="22"/>
          <w:szCs w:val="22"/>
          <w:lang w:eastAsia="en-US"/>
        </w:rPr>
        <w:tab/>
      </w:r>
      <w:r w:rsidRPr="00267EDB">
        <w:rPr>
          <w:rFonts w:ascii="Georgia" w:hAnsi="Georgia"/>
          <w:noProof/>
        </w:rPr>
        <w:t>Closed Issues</w:t>
      </w:r>
      <w:r>
        <w:rPr>
          <w:noProof/>
        </w:rPr>
        <w:tab/>
      </w:r>
      <w:r>
        <w:rPr>
          <w:noProof/>
        </w:rPr>
        <w:fldChar w:fldCharType="begin"/>
      </w:r>
      <w:r>
        <w:rPr>
          <w:noProof/>
        </w:rPr>
        <w:instrText xml:space="preserve"> PAGEREF _Toc106046606 \h </w:instrText>
      </w:r>
      <w:r>
        <w:rPr>
          <w:noProof/>
        </w:rPr>
      </w:r>
      <w:r>
        <w:rPr>
          <w:noProof/>
        </w:rPr>
        <w:fldChar w:fldCharType="separate"/>
      </w:r>
      <w:r>
        <w:rPr>
          <w:noProof/>
        </w:rPr>
        <w:t>14</w:t>
      </w:r>
      <w:r>
        <w:rPr>
          <w:noProof/>
        </w:rPr>
        <w:fldChar w:fldCharType="end"/>
      </w:r>
    </w:p>
    <w:p w14:paraId="10F6B2EE" w14:textId="176A430A"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7" w:name="_Toc377560918"/>
      <w:bookmarkStart w:id="8" w:name="_Toc389414803"/>
      <w:bookmarkStart w:id="9" w:name="_Toc390463895"/>
      <w:bookmarkStart w:id="10" w:name="_Toc106046586"/>
      <w:bookmarkEnd w:id="0"/>
      <w:r w:rsidRPr="00A22B16">
        <w:rPr>
          <w:rFonts w:ascii="Georgia" w:hAnsi="Georgia"/>
        </w:rPr>
        <w:lastRenderedPageBreak/>
        <w:t>Introduction</w:t>
      </w:r>
      <w:bookmarkEnd w:id="7"/>
      <w:bookmarkEnd w:id="8"/>
      <w:bookmarkEnd w:id="9"/>
      <w:bookmarkEnd w:id="10"/>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1" w:name="_Toc377560919"/>
      <w:bookmarkStart w:id="12" w:name="_Toc389414804"/>
      <w:bookmarkStart w:id="13" w:name="_Toc106046587"/>
      <w:r w:rsidRPr="00A22B16">
        <w:rPr>
          <w:rFonts w:ascii="Georgia" w:hAnsi="Georgia"/>
        </w:rPr>
        <w:t>Scope for this Document</w:t>
      </w:r>
      <w:bookmarkEnd w:id="11"/>
      <w:bookmarkEnd w:id="12"/>
      <w:bookmarkEnd w:id="13"/>
    </w:p>
    <w:p w14:paraId="70CEDCF4" w14:textId="4D62498A"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the </w:t>
      </w:r>
      <w:r w:rsidR="00982219">
        <w:rPr>
          <w:rFonts w:ascii="Georgia" w:hAnsi="Georgia"/>
        </w:rPr>
        <w:t>design for an</w:t>
      </w:r>
      <w:r w:rsidR="002B7023">
        <w:rPr>
          <w:rFonts w:ascii="Georgia" w:hAnsi="Georgia"/>
        </w:rPr>
        <w:t xml:space="preserve"> </w:t>
      </w:r>
      <w:r w:rsidR="00DB1916">
        <w:rPr>
          <w:rFonts w:ascii="Georgia" w:hAnsi="Georgia"/>
        </w:rPr>
        <w:t>integration</w:t>
      </w:r>
      <w:r w:rsidR="00982219">
        <w:rPr>
          <w:rFonts w:ascii="Georgia" w:hAnsi="Georgia"/>
        </w:rPr>
        <w:t xml:space="preserve"> to auto cancel the PR line based on need by date.</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4" w:name="_Toc377560920"/>
      <w:bookmarkStart w:id="15" w:name="_Toc389414805"/>
      <w:bookmarkStart w:id="16" w:name="_Toc106046588"/>
      <w:r w:rsidRPr="00A22B16">
        <w:rPr>
          <w:rFonts w:ascii="Georgia" w:hAnsi="Georgia"/>
        </w:rPr>
        <w:t>Intended Audience</w:t>
      </w:r>
      <w:bookmarkEnd w:id="14"/>
      <w:bookmarkEnd w:id="15"/>
      <w:bookmarkEnd w:id="16"/>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7" w:name="_Toc225080495"/>
      <w:bookmarkStart w:id="18" w:name="_Toc225924460"/>
      <w:bookmarkStart w:id="19" w:name="_Toc390463899"/>
      <w:bookmarkStart w:id="20" w:name="_Toc106046589"/>
      <w:r w:rsidRPr="00A22B16">
        <w:rPr>
          <w:rFonts w:ascii="Georgia" w:hAnsi="Georgia"/>
        </w:rPr>
        <w:lastRenderedPageBreak/>
        <w:t>O</w:t>
      </w:r>
      <w:bookmarkEnd w:id="17"/>
      <w:r w:rsidRPr="00A22B16">
        <w:rPr>
          <w:rFonts w:ascii="Georgia" w:hAnsi="Georgia"/>
        </w:rPr>
        <w:t>verview</w:t>
      </w:r>
      <w:bookmarkEnd w:id="18"/>
      <w:bookmarkEnd w:id="19"/>
      <w:bookmarkEnd w:id="20"/>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0CE0EA8E" w14:textId="39A2C24D" w:rsidR="00552181" w:rsidRPr="009873B3" w:rsidRDefault="004E2A0C" w:rsidP="009873B3">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w:t>
      </w:r>
      <w:r w:rsidR="00982219">
        <w:rPr>
          <w:rFonts w:ascii="Georgia" w:hAnsi="Georgia"/>
        </w:rPr>
        <w:t>for an integration to auto cancel the PR line based on need by date</w:t>
      </w:r>
      <w:r w:rsidR="00BC42E0" w:rsidRPr="00265EE1">
        <w:rPr>
          <w:rFonts w:ascii="Georgia" w:hAnsi="Georgia" w:cs="Tahoma"/>
          <w:lang w:val="en-GB"/>
        </w:rPr>
        <w:t>.</w:t>
      </w:r>
    </w:p>
    <w:p w14:paraId="2B92F32C" w14:textId="77777777" w:rsidR="002E715A" w:rsidRPr="00A22B16" w:rsidRDefault="002E715A" w:rsidP="002E715A">
      <w:pPr>
        <w:pStyle w:val="Heading2"/>
        <w:rPr>
          <w:rFonts w:ascii="Georgia" w:hAnsi="Georgia"/>
        </w:rPr>
      </w:pPr>
      <w:bookmarkStart w:id="21" w:name="_Toc225080496"/>
      <w:bookmarkStart w:id="22" w:name="_Toc225924461"/>
      <w:bookmarkStart w:id="23" w:name="_Toc390463900"/>
      <w:bookmarkStart w:id="24" w:name="_Toc106046590"/>
      <w:r w:rsidRPr="00A22B16">
        <w:rPr>
          <w:rFonts w:ascii="Georgia" w:hAnsi="Georgia"/>
        </w:rPr>
        <w:t>Business Objectives</w:t>
      </w:r>
      <w:bookmarkEnd w:id="21"/>
      <w:bookmarkEnd w:id="22"/>
      <w:bookmarkEnd w:id="23"/>
      <w:bookmarkEnd w:id="24"/>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1E78B1C8"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 xml:space="preserve">to validate </w:t>
      </w:r>
      <w:r w:rsidR="00ED7BBD">
        <w:rPr>
          <w:rFonts w:ascii="Georgia" w:hAnsi="Georgia"/>
        </w:rPr>
        <w:t xml:space="preserve">and </w:t>
      </w:r>
      <w:r w:rsidR="002103DC">
        <w:rPr>
          <w:rFonts w:ascii="Georgia" w:hAnsi="Georgia"/>
        </w:rPr>
        <w:t>close/cancel the PR line where need by date has been passed</w:t>
      </w:r>
      <w:r w:rsidR="00747596">
        <w:rPr>
          <w:rFonts w:ascii="Georgia" w:hAnsi="Georgia"/>
        </w:rPr>
        <w:t>.</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5" w:name="_Toc225080497"/>
      <w:bookmarkStart w:id="26" w:name="_Toc225924462"/>
      <w:bookmarkStart w:id="27" w:name="_Toc390463901"/>
      <w:bookmarkStart w:id="28" w:name="_Toc106046591"/>
      <w:r w:rsidRPr="00A22B16">
        <w:rPr>
          <w:rFonts w:ascii="Georgia" w:hAnsi="Georgia"/>
        </w:rPr>
        <w:t>Major Features</w:t>
      </w:r>
      <w:bookmarkEnd w:id="25"/>
      <w:bookmarkEnd w:id="26"/>
      <w:bookmarkEnd w:id="27"/>
      <w:bookmarkEnd w:id="28"/>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101CBE7B" w14:textId="4C1AE386" w:rsidR="00526DB9" w:rsidRDefault="00373C75" w:rsidP="00526DB9">
      <w:pPr>
        <w:pStyle w:val="BodyText"/>
        <w:numPr>
          <w:ilvl w:val="0"/>
          <w:numId w:val="5"/>
        </w:numPr>
        <w:jc w:val="both"/>
        <w:rPr>
          <w:rFonts w:ascii="Georgia" w:hAnsi="Georgia"/>
        </w:rPr>
      </w:pPr>
      <w:r>
        <w:rPr>
          <w:rFonts w:ascii="Georgia" w:hAnsi="Georgia"/>
        </w:rPr>
        <w:t xml:space="preserve">OIC integration </w:t>
      </w:r>
      <w:r w:rsidR="00206CC1">
        <w:rPr>
          <w:rFonts w:ascii="Georgia" w:hAnsi="Georgia"/>
        </w:rPr>
        <w:t xml:space="preserve">invokes </w:t>
      </w:r>
      <w:r w:rsidR="002103DC">
        <w:rPr>
          <w:rFonts w:ascii="Georgia" w:hAnsi="Georgia"/>
        </w:rPr>
        <w:t>Fusion BI report to fetch the eligible PR line which should be cancelled</w:t>
      </w:r>
      <w:r w:rsidR="005A6F86">
        <w:rPr>
          <w:rFonts w:ascii="Georgia" w:hAnsi="Georgia"/>
        </w:rPr>
        <w:t>.</w:t>
      </w:r>
    </w:p>
    <w:p w14:paraId="1BAD6ABC" w14:textId="584372D1" w:rsidR="00A80864" w:rsidRPr="00526DB9" w:rsidRDefault="005A6F86" w:rsidP="00526DB9">
      <w:pPr>
        <w:pStyle w:val="BodyText"/>
        <w:numPr>
          <w:ilvl w:val="0"/>
          <w:numId w:val="5"/>
        </w:numPr>
        <w:jc w:val="both"/>
        <w:rPr>
          <w:rFonts w:ascii="Georgia" w:hAnsi="Georgia"/>
        </w:rPr>
      </w:pPr>
      <w:r>
        <w:rPr>
          <w:rFonts w:ascii="Georgia" w:hAnsi="Georgia"/>
        </w:rPr>
        <w:t>The</w:t>
      </w:r>
      <w:r w:rsidR="00373C75">
        <w:rPr>
          <w:rFonts w:ascii="Georgia" w:hAnsi="Georgia"/>
        </w:rPr>
        <w:t xml:space="preserve"> OIC integratio</w:t>
      </w:r>
      <w:r w:rsidR="002103DC">
        <w:rPr>
          <w:rFonts w:ascii="Georgia" w:hAnsi="Georgia"/>
        </w:rPr>
        <w:t>n then invokes a REST API to cancel the given PR line</w:t>
      </w:r>
      <w:r w:rsidR="00526DB9">
        <w:rPr>
          <w:rFonts w:ascii="Georgia" w:hAnsi="Georgia"/>
        </w:rPr>
        <w:t>.</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29" w:name="_Toc106046592"/>
      <w:r>
        <w:rPr>
          <w:rFonts w:ascii="Georgia" w:hAnsi="Georgia"/>
        </w:rPr>
        <w:t>Glossary</w:t>
      </w:r>
      <w:bookmarkEnd w:id="29"/>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2822F50C" w14:textId="51060767" w:rsidR="00632DBD" w:rsidRPr="00A22B16" w:rsidRDefault="00632DBD" w:rsidP="00632DBD">
      <w:pPr>
        <w:pStyle w:val="Heading1"/>
        <w:jc w:val="both"/>
        <w:rPr>
          <w:rFonts w:ascii="Georgia" w:hAnsi="Georgia"/>
        </w:rPr>
      </w:pPr>
      <w:bookmarkStart w:id="30" w:name="_Toc106046593"/>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F37679">
        <w:rPr>
          <w:rFonts w:ascii="Georgia" w:hAnsi="Georgia"/>
        </w:rPr>
        <w:t>Fusion Integration</w:t>
      </w:r>
      <w:r w:rsidRPr="00A22B16">
        <w:rPr>
          <w:rFonts w:ascii="Georgia" w:hAnsi="Georgia"/>
        </w:rPr>
        <w:t xml:space="preserve"> flow</w:t>
      </w:r>
      <w:bookmarkEnd w:id="30"/>
    </w:p>
    <w:p w14:paraId="349B5809" w14:textId="706C01C6" w:rsidR="00571FB6" w:rsidRPr="00A22B16" w:rsidRDefault="005C6AA9"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1" w:name="_Toc106046594"/>
      <w:r>
        <w:rPr>
          <w:rFonts w:ascii="Georgia" w:hAnsi="Georgia"/>
        </w:rPr>
        <w:lastRenderedPageBreak/>
        <w:t>Technical Design Details</w:t>
      </w:r>
      <w:bookmarkEnd w:id="31"/>
    </w:p>
    <w:p w14:paraId="7FF96952" w14:textId="7CF38FF6"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design </w:t>
      </w:r>
      <w:r w:rsidR="00B2392C">
        <w:rPr>
          <w:rFonts w:ascii="Georgia" w:hAnsi="Georgia"/>
        </w:rPr>
        <w:t>for an integration to auto cancel the PR line based on need by date</w:t>
      </w:r>
      <w:r w:rsidR="008327B4" w:rsidRPr="00A22B16">
        <w:rPr>
          <w:rFonts w:ascii="Georgia" w:hAnsi="Georgia"/>
        </w:rPr>
        <w:t>.</w:t>
      </w:r>
    </w:p>
    <w:p w14:paraId="63E01F32" w14:textId="76BBE0D8" w:rsidR="004526BB" w:rsidRPr="00A22B16" w:rsidRDefault="004065B0" w:rsidP="004526BB">
      <w:pPr>
        <w:pStyle w:val="Heading2"/>
        <w:rPr>
          <w:rFonts w:ascii="Georgia" w:hAnsi="Georgia"/>
        </w:rPr>
      </w:pPr>
      <w:bookmarkStart w:id="32" w:name="_Toc106046595"/>
      <w:r>
        <w:rPr>
          <w:rFonts w:ascii="Georgia" w:hAnsi="Georgia"/>
        </w:rPr>
        <w:t>OIC Services</w:t>
      </w:r>
      <w:bookmarkEnd w:id="32"/>
    </w:p>
    <w:p w14:paraId="5D7E5686" w14:textId="5ACE82C0" w:rsidR="004065B0" w:rsidRDefault="004065B0" w:rsidP="004065B0">
      <w:pPr>
        <w:pStyle w:val="BodyText"/>
        <w:spacing w:line="276" w:lineRule="auto"/>
        <w:ind w:left="720"/>
        <w:jc w:val="both"/>
        <w:rPr>
          <w:rFonts w:ascii="Georgia" w:hAnsi="Georgia"/>
        </w:rPr>
      </w:pPr>
      <w:r>
        <w:rPr>
          <w:rFonts w:ascii="Georgia" w:hAnsi="Georgia"/>
        </w:rPr>
        <w:t>An App driven orchestration has been designed in OIC to build a REST Endpoint URL</w:t>
      </w:r>
      <w:r w:rsidR="00E21E47">
        <w:rPr>
          <w:rFonts w:ascii="Georgia" w:hAnsi="Georgia"/>
        </w:rPr>
        <w:t>:</w:t>
      </w:r>
    </w:p>
    <w:tbl>
      <w:tblPr>
        <w:tblW w:w="10430" w:type="dxa"/>
        <w:tblLook w:val="04A0" w:firstRow="1" w:lastRow="0" w:firstColumn="1" w:lastColumn="0" w:noHBand="0" w:noVBand="1"/>
      </w:tblPr>
      <w:tblGrid>
        <w:gridCol w:w="1231"/>
        <w:gridCol w:w="9199"/>
      </w:tblGrid>
      <w:tr w:rsidR="00304D99" w:rsidRPr="00304D99" w14:paraId="33A9B4BA" w14:textId="77777777" w:rsidTr="006E647D">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AE6B8"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7F81DA89" w14:textId="4759BEDF"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 xml:space="preserve">Fortis Trigger </w:t>
            </w:r>
            <w:r w:rsidR="005B2576">
              <w:rPr>
                <w:rFonts w:ascii="Calibri" w:hAnsi="Calibri" w:cs="Calibri"/>
                <w:color w:val="000000"/>
                <w:sz w:val="22"/>
                <w:szCs w:val="22"/>
                <w:lang w:eastAsia="en-US"/>
              </w:rPr>
              <w:t>Auto PR Cancellation Integration</w:t>
            </w:r>
          </w:p>
        </w:tc>
      </w:tr>
      <w:tr w:rsidR="00304D99" w:rsidRPr="00304D99" w14:paraId="6D6BE128" w14:textId="77777777" w:rsidTr="006E647D">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10872043"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AED51E7" w14:textId="4A8A7989" w:rsidR="00304D99" w:rsidRPr="00304D99" w:rsidRDefault="005B2576" w:rsidP="00304D99">
            <w:pPr>
              <w:rPr>
                <w:rFonts w:ascii="Calibri" w:hAnsi="Calibri" w:cs="Calibri"/>
                <w:color w:val="000000"/>
                <w:sz w:val="22"/>
                <w:szCs w:val="22"/>
                <w:lang w:eastAsia="en-US"/>
              </w:rPr>
            </w:pPr>
            <w:hyperlink r:id="rId23" w:history="1">
              <w:r w:rsidRPr="005B2576">
                <w:rPr>
                  <w:rFonts w:ascii="Calibri" w:hAnsi="Calibri" w:cs="Calibri"/>
                  <w:color w:val="000000"/>
                  <w:sz w:val="22"/>
                  <w:szCs w:val="22"/>
                  <w:lang w:eastAsia="en-US"/>
                </w:rPr>
                <w:t>https://oic-prod-nr5lr39yailj-bo.integration.ocp.oraclecloud.com:443/ic/api/integration/v1/flows/rest/FORTI_TRIGG_AUTO_PR_CANCEL_INTG/1.0/prCancellation/</w:t>
              </w:r>
            </w:hyperlink>
          </w:p>
        </w:tc>
      </w:tr>
      <w:tr w:rsidR="00304D99" w:rsidRPr="00304D99" w14:paraId="499CF966" w14:textId="77777777" w:rsidTr="006E647D">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5EA9BE5B"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30F88898"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POST</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25410D34" w14:textId="27054905" w:rsidR="00304D99" w:rsidRDefault="0093439C" w:rsidP="00304D99">
      <w:pPr>
        <w:pStyle w:val="BodyText"/>
        <w:spacing w:line="276" w:lineRule="auto"/>
        <w:ind w:left="90"/>
        <w:jc w:val="both"/>
        <w:rPr>
          <w:rFonts w:ascii="Georgia" w:hAnsi="Georgia"/>
        </w:rPr>
      </w:pPr>
      <w:r>
        <w:rPr>
          <w:noProof/>
        </w:rPr>
        <w:drawing>
          <wp:inline distT="0" distB="0" distL="0" distR="0" wp14:anchorId="10CF0F73" wp14:editId="5361D32A">
            <wp:extent cx="6629400" cy="1598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9400" cy="1598930"/>
                    </a:xfrm>
                    <a:prstGeom prst="rect">
                      <a:avLst/>
                    </a:prstGeom>
                  </pic:spPr>
                </pic:pic>
              </a:graphicData>
            </a:graphic>
          </wp:inline>
        </w:drawing>
      </w:r>
    </w:p>
    <w:p w14:paraId="4903F730" w14:textId="5C264566" w:rsidR="00E21E47" w:rsidRDefault="00E21E47" w:rsidP="00304D99">
      <w:pPr>
        <w:pStyle w:val="BodyText"/>
        <w:spacing w:line="276" w:lineRule="auto"/>
        <w:ind w:left="90"/>
        <w:jc w:val="both"/>
        <w:rPr>
          <w:rFonts w:ascii="Georgia" w:hAnsi="Georgia"/>
        </w:rPr>
      </w:pPr>
      <w:r>
        <w:rPr>
          <w:rFonts w:ascii="Georgia" w:hAnsi="Georgia"/>
        </w:rPr>
        <w:t>This is an app driven integration which is invoked via a following common scheduled OIC integration:</w:t>
      </w:r>
    </w:p>
    <w:tbl>
      <w:tblPr>
        <w:tblW w:w="10430" w:type="dxa"/>
        <w:tblLook w:val="04A0" w:firstRow="1" w:lastRow="0" w:firstColumn="1" w:lastColumn="0" w:noHBand="0" w:noVBand="1"/>
      </w:tblPr>
      <w:tblGrid>
        <w:gridCol w:w="1571"/>
        <w:gridCol w:w="8859"/>
      </w:tblGrid>
      <w:tr w:rsidR="00E21E47" w:rsidRPr="00304D99" w14:paraId="1BD1F0C5" w14:textId="77777777" w:rsidTr="00E21E47">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9D377" w14:textId="77777777" w:rsidR="00E21E47" w:rsidRPr="00304D99" w:rsidRDefault="00E21E47" w:rsidP="00E21E47">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44F23B18" w14:textId="084E26A9" w:rsidR="00E21E47" w:rsidRPr="00304D99" w:rsidRDefault="00E21E47" w:rsidP="00E21E47">
            <w:pPr>
              <w:rPr>
                <w:rFonts w:ascii="Calibri" w:hAnsi="Calibri" w:cs="Calibri"/>
                <w:color w:val="000000"/>
                <w:sz w:val="22"/>
                <w:szCs w:val="22"/>
                <w:lang w:eastAsia="en-US"/>
              </w:rPr>
            </w:pPr>
            <w:r w:rsidRPr="006E647D">
              <w:rPr>
                <w:rFonts w:ascii="Calibri" w:hAnsi="Calibri" w:cs="Calibri"/>
                <w:color w:val="000000"/>
                <w:sz w:val="22"/>
                <w:szCs w:val="22"/>
                <w:lang w:eastAsia="en-US"/>
              </w:rPr>
              <w:t xml:space="preserve">Fortis Trigger </w:t>
            </w:r>
            <w:r w:rsidR="0093439C">
              <w:rPr>
                <w:rFonts w:ascii="Calibri" w:hAnsi="Calibri" w:cs="Calibri"/>
                <w:color w:val="000000"/>
                <w:sz w:val="22"/>
                <w:szCs w:val="22"/>
                <w:lang w:eastAsia="en-US"/>
              </w:rPr>
              <w:t>6</w:t>
            </w:r>
            <w:r>
              <w:rPr>
                <w:rFonts w:ascii="Calibri" w:hAnsi="Calibri" w:cs="Calibri"/>
                <w:color w:val="000000"/>
                <w:sz w:val="22"/>
                <w:szCs w:val="22"/>
                <w:lang w:eastAsia="en-US"/>
              </w:rPr>
              <w:t>0m Integration</w:t>
            </w:r>
          </w:p>
        </w:tc>
      </w:tr>
      <w:tr w:rsidR="00E21E47" w:rsidRPr="00304D99" w14:paraId="13DEF48F" w14:textId="77777777" w:rsidTr="00E21E47">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600E825E" w14:textId="77777777" w:rsidR="00E21E47" w:rsidRPr="00304D99" w:rsidRDefault="00E21E47" w:rsidP="00E21E47">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7AC30F5" w14:textId="2B2BD8D2" w:rsidR="00E21E47" w:rsidRPr="00304D99" w:rsidRDefault="00E711FE" w:rsidP="00E21E47">
            <w:pPr>
              <w:rPr>
                <w:rFonts w:ascii="Calibri" w:hAnsi="Calibri" w:cs="Calibri"/>
                <w:color w:val="000000"/>
                <w:sz w:val="22"/>
                <w:szCs w:val="22"/>
                <w:lang w:eastAsia="en-US"/>
              </w:rPr>
            </w:pPr>
            <w:hyperlink r:id="rId25" w:history="1">
              <w:r w:rsidR="00E21E47">
                <w:rPr>
                  <w:rFonts w:ascii="Calibri" w:hAnsi="Calibri" w:cs="Calibri"/>
                  <w:color w:val="000000"/>
                  <w:sz w:val="22"/>
                  <w:szCs w:val="22"/>
                  <w:lang w:eastAsia="en-US"/>
                </w:rPr>
                <w:t>NA</w:t>
              </w:r>
            </w:hyperlink>
          </w:p>
        </w:tc>
      </w:tr>
      <w:tr w:rsidR="00E21E47" w:rsidRPr="00304D99" w14:paraId="27559EA4" w14:textId="77777777" w:rsidTr="00E21E47">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6B58C559" w14:textId="77777777" w:rsidR="00E21E47" w:rsidRPr="00304D99" w:rsidRDefault="00E21E47" w:rsidP="00E21E47">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4797D866" w14:textId="53EF42C7" w:rsidR="00E21E47" w:rsidRPr="00304D99" w:rsidRDefault="00E21E47" w:rsidP="00E21E47">
            <w:pPr>
              <w:rPr>
                <w:rFonts w:ascii="Calibri" w:hAnsi="Calibri" w:cs="Calibri"/>
                <w:color w:val="000000"/>
                <w:sz w:val="22"/>
                <w:szCs w:val="22"/>
                <w:lang w:eastAsia="en-US"/>
              </w:rPr>
            </w:pPr>
            <w:r>
              <w:rPr>
                <w:rFonts w:ascii="Calibri" w:hAnsi="Calibri" w:cs="Calibri"/>
                <w:color w:val="000000"/>
                <w:sz w:val="22"/>
                <w:szCs w:val="22"/>
                <w:lang w:eastAsia="en-US"/>
              </w:rPr>
              <w:t>NA</w:t>
            </w:r>
          </w:p>
        </w:tc>
      </w:tr>
      <w:tr w:rsidR="00E21E47" w:rsidRPr="00304D99" w14:paraId="3B80B07B" w14:textId="77777777" w:rsidTr="00E21E47">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6D7AAD" w14:textId="15F1978C" w:rsidR="00E21E47" w:rsidRPr="00304D99" w:rsidRDefault="00E21E47" w:rsidP="00E21E47">
            <w:pPr>
              <w:rPr>
                <w:rFonts w:ascii="Calibri" w:hAnsi="Calibri" w:cs="Calibri"/>
                <w:b/>
                <w:bCs/>
                <w:color w:val="000000"/>
                <w:sz w:val="22"/>
                <w:szCs w:val="22"/>
                <w:lang w:eastAsia="en-US"/>
              </w:rPr>
            </w:pPr>
            <w:r>
              <w:rPr>
                <w:rFonts w:ascii="Calibri" w:hAnsi="Calibri" w:cs="Calibri"/>
                <w:b/>
                <w:bCs/>
                <w:color w:val="000000"/>
                <w:sz w:val="22"/>
                <w:szCs w:val="22"/>
                <w:lang w:eastAsia="en-US"/>
              </w:rPr>
              <w:t>Frequency</w:t>
            </w:r>
          </w:p>
        </w:tc>
        <w:tc>
          <w:tcPr>
            <w:tcW w:w="8859" w:type="dxa"/>
            <w:tcBorders>
              <w:top w:val="single" w:sz="4" w:space="0" w:color="auto"/>
              <w:left w:val="nil"/>
              <w:bottom w:val="single" w:sz="4" w:space="0" w:color="auto"/>
              <w:right w:val="single" w:sz="4" w:space="0" w:color="auto"/>
            </w:tcBorders>
            <w:shd w:val="clear" w:color="auto" w:fill="auto"/>
            <w:vAlign w:val="bottom"/>
          </w:tcPr>
          <w:p w14:paraId="3007EFA1" w14:textId="2018099B" w:rsidR="00E21E47" w:rsidRDefault="00E21E47" w:rsidP="00E21E47">
            <w:pPr>
              <w:rPr>
                <w:rFonts w:ascii="Calibri" w:hAnsi="Calibri" w:cs="Calibri"/>
                <w:color w:val="000000"/>
                <w:sz w:val="22"/>
                <w:szCs w:val="22"/>
                <w:lang w:eastAsia="en-US"/>
              </w:rPr>
            </w:pPr>
            <w:r>
              <w:rPr>
                <w:rFonts w:ascii="Calibri" w:hAnsi="Calibri" w:cs="Calibri"/>
                <w:color w:val="000000"/>
                <w:sz w:val="22"/>
                <w:szCs w:val="22"/>
                <w:lang w:eastAsia="en-US"/>
              </w:rPr>
              <w:t xml:space="preserve">Scheduled every </w:t>
            </w:r>
            <w:r w:rsidR="0093439C">
              <w:rPr>
                <w:rFonts w:ascii="Calibri" w:hAnsi="Calibri" w:cs="Calibri"/>
                <w:color w:val="000000"/>
                <w:sz w:val="22"/>
                <w:szCs w:val="22"/>
                <w:lang w:eastAsia="en-US"/>
              </w:rPr>
              <w:t>6</w:t>
            </w:r>
            <w:r>
              <w:rPr>
                <w:rFonts w:ascii="Calibri" w:hAnsi="Calibri" w:cs="Calibri"/>
                <w:color w:val="000000"/>
                <w:sz w:val="22"/>
                <w:szCs w:val="22"/>
                <w:lang w:eastAsia="en-US"/>
              </w:rPr>
              <w:t>0 minutes</w:t>
            </w:r>
          </w:p>
        </w:tc>
      </w:tr>
    </w:tbl>
    <w:p w14:paraId="39AC76F7" w14:textId="77777777" w:rsidR="00E21E47" w:rsidRDefault="00E21E47" w:rsidP="00E21E47">
      <w:pPr>
        <w:pStyle w:val="BodyText"/>
        <w:spacing w:line="276" w:lineRule="auto"/>
        <w:ind w:left="-180"/>
        <w:jc w:val="both"/>
        <w:rPr>
          <w:noProof/>
        </w:rPr>
      </w:pPr>
    </w:p>
    <w:p w14:paraId="13ADFB85" w14:textId="27AD2D38" w:rsidR="00E21E47" w:rsidRDefault="00E21E47" w:rsidP="00E21E47">
      <w:pPr>
        <w:pStyle w:val="BodyText"/>
        <w:spacing w:line="276" w:lineRule="auto"/>
        <w:ind w:left="-180"/>
        <w:jc w:val="both"/>
        <w:rPr>
          <w:noProof/>
        </w:rPr>
      </w:pPr>
      <w:r>
        <w:rPr>
          <w:noProof/>
        </w:rPr>
        <w:t>This wrapper scheduled integration has been configured due to the limit of scheduled integrations within OIC. Hence all the required scheduled integrations have been clubbed together as per their required frequency.</w:t>
      </w:r>
    </w:p>
    <w:p w14:paraId="64D234A2" w14:textId="54BABA05" w:rsidR="00693627" w:rsidRDefault="00D718E6" w:rsidP="00E21E47">
      <w:pPr>
        <w:pStyle w:val="BodyText"/>
        <w:spacing w:line="276" w:lineRule="auto"/>
        <w:ind w:left="-180"/>
        <w:jc w:val="both"/>
        <w:rPr>
          <w:rFonts w:ascii="Georgia" w:hAnsi="Georgia"/>
        </w:rPr>
      </w:pPr>
      <w:r>
        <w:rPr>
          <w:noProof/>
        </w:rPr>
        <w:lastRenderedPageBreak/>
        <w:drawing>
          <wp:inline distT="0" distB="0" distL="0" distR="0" wp14:anchorId="1A7F27E9" wp14:editId="19F423CD">
            <wp:extent cx="6629400" cy="1574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9400" cy="1574165"/>
                    </a:xfrm>
                    <a:prstGeom prst="rect">
                      <a:avLst/>
                    </a:prstGeom>
                  </pic:spPr>
                </pic:pic>
              </a:graphicData>
            </a:graphic>
          </wp:inline>
        </w:drawing>
      </w:r>
    </w:p>
    <w:p w14:paraId="0251CCF7" w14:textId="575DD249" w:rsidR="00A23DCB" w:rsidRDefault="00304D99" w:rsidP="00A23DCB">
      <w:pPr>
        <w:pStyle w:val="Heading2"/>
        <w:tabs>
          <w:tab w:val="left" w:pos="4230"/>
        </w:tabs>
        <w:ind w:right="4860"/>
        <w:rPr>
          <w:rFonts w:ascii="Georgia" w:hAnsi="Georgia"/>
        </w:rPr>
      </w:pPr>
      <w:bookmarkStart w:id="33" w:name="_Toc106046596"/>
      <w:r>
        <w:rPr>
          <w:rFonts w:ascii="Georgia" w:hAnsi="Georgia"/>
        </w:rPr>
        <w:t>Oracle PaaS DBCS components</w:t>
      </w:r>
      <w:bookmarkEnd w:id="33"/>
    </w:p>
    <w:p w14:paraId="67EF67A9" w14:textId="52B265F6" w:rsidR="00530295" w:rsidRPr="00E711FE" w:rsidRDefault="00304D99" w:rsidP="00E711FE">
      <w:pPr>
        <w:pStyle w:val="BodyText"/>
        <w:ind w:left="810"/>
      </w:pPr>
      <w:r>
        <w:t xml:space="preserve">This integration design </w:t>
      </w:r>
      <w:r w:rsidR="00E711FE">
        <w:t>does not use any DBCS related component.</w:t>
      </w:r>
    </w:p>
    <w:p w14:paraId="6668B2E8" w14:textId="0E51F26F" w:rsidR="00530295" w:rsidRDefault="00530295" w:rsidP="00530295">
      <w:pPr>
        <w:pStyle w:val="Heading2"/>
        <w:tabs>
          <w:tab w:val="left" w:pos="4230"/>
        </w:tabs>
        <w:ind w:right="4860"/>
        <w:rPr>
          <w:rFonts w:ascii="Georgia" w:hAnsi="Georgia"/>
        </w:rPr>
      </w:pPr>
      <w:bookmarkStart w:id="34" w:name="_Toc106046597"/>
      <w:r>
        <w:rPr>
          <w:rFonts w:ascii="Georgia" w:hAnsi="Georgia"/>
        </w:rPr>
        <w:t>Technical flow</w:t>
      </w:r>
      <w:bookmarkEnd w:id="34"/>
    </w:p>
    <w:p w14:paraId="242907EF" w14:textId="7AE9B540" w:rsidR="003715FD" w:rsidRDefault="003715FD" w:rsidP="003715FD">
      <w:pPr>
        <w:pStyle w:val="BodyText"/>
        <w:spacing w:line="276" w:lineRule="auto"/>
        <w:ind w:left="360"/>
        <w:jc w:val="both"/>
        <w:rPr>
          <w:rFonts w:ascii="Georgia" w:hAnsi="Georgia"/>
        </w:rPr>
      </w:pPr>
      <w:r>
        <w:rPr>
          <w:rFonts w:ascii="Georgia" w:hAnsi="Georgia"/>
        </w:rPr>
        <w:t>Following is the complete technical flow for this integration design:</w:t>
      </w:r>
    </w:p>
    <w:p w14:paraId="68D8D9A6" w14:textId="7FD27DCF" w:rsidR="008D0213" w:rsidRDefault="00723F29" w:rsidP="003715FD">
      <w:pPr>
        <w:pStyle w:val="BodyText"/>
        <w:numPr>
          <w:ilvl w:val="0"/>
          <w:numId w:val="28"/>
        </w:numPr>
        <w:spacing w:line="276" w:lineRule="auto"/>
        <w:ind w:left="720"/>
        <w:jc w:val="both"/>
        <w:rPr>
          <w:rFonts w:ascii="Georgia" w:hAnsi="Georgia"/>
        </w:rPr>
      </w:pPr>
      <w:r>
        <w:rPr>
          <w:rFonts w:ascii="Georgia" w:hAnsi="Georgia"/>
        </w:rPr>
        <w:t xml:space="preserve">A common scheduled OIC integration (Fortis Trigger </w:t>
      </w:r>
      <w:r w:rsidR="00E711FE">
        <w:rPr>
          <w:rFonts w:ascii="Georgia" w:hAnsi="Georgia"/>
        </w:rPr>
        <w:t>6</w:t>
      </w:r>
      <w:r>
        <w:rPr>
          <w:rFonts w:ascii="Georgia" w:hAnsi="Georgia"/>
        </w:rPr>
        <w:t xml:space="preserve">0m Integration) invokes this </w:t>
      </w:r>
      <w:r w:rsidR="00E711FE">
        <w:rPr>
          <w:rFonts w:ascii="Georgia" w:hAnsi="Georgia"/>
        </w:rPr>
        <w:t>Auto PR cancellation integration.</w:t>
      </w:r>
    </w:p>
    <w:p w14:paraId="4F054E0E" w14:textId="601D6C84" w:rsidR="00B612E5" w:rsidRDefault="00467795" w:rsidP="00B612E5">
      <w:pPr>
        <w:pStyle w:val="BodyText"/>
        <w:numPr>
          <w:ilvl w:val="0"/>
          <w:numId w:val="28"/>
        </w:numPr>
        <w:spacing w:line="276" w:lineRule="auto"/>
        <w:ind w:left="720"/>
        <w:jc w:val="both"/>
        <w:rPr>
          <w:rFonts w:ascii="Georgia" w:hAnsi="Georgia"/>
        </w:rPr>
      </w:pPr>
      <w:r>
        <w:rPr>
          <w:rFonts w:ascii="Georgia" w:hAnsi="Georgia"/>
        </w:rPr>
        <w:t xml:space="preserve">The OIC integration </w:t>
      </w:r>
      <w:r w:rsidR="00E711FE">
        <w:rPr>
          <w:rFonts w:ascii="Georgia" w:hAnsi="Georgia"/>
        </w:rPr>
        <w:t xml:space="preserve">invokes ESS Job: </w:t>
      </w:r>
      <w:r w:rsidR="00E711FE" w:rsidRPr="00E711FE">
        <w:rPr>
          <w:rFonts w:ascii="Georgia" w:hAnsi="Georgia"/>
        </w:rPr>
        <w:t>Fortis Cancel Purchase Requisition</w:t>
      </w:r>
      <w:r w:rsidR="00E711FE">
        <w:rPr>
          <w:rFonts w:ascii="Georgia" w:hAnsi="Georgia"/>
        </w:rPr>
        <w:t xml:space="preserve"> (path: </w:t>
      </w:r>
      <w:r w:rsidR="00E711FE" w:rsidRPr="00E711FE">
        <w:rPr>
          <w:rFonts w:ascii="Georgia" w:hAnsi="Georgia"/>
        </w:rPr>
        <w:t>/oracle/apps/ess/custom/XXFORTIS/PR</w:t>
      </w:r>
      <w:r w:rsidR="00E711FE">
        <w:rPr>
          <w:rFonts w:ascii="Georgia" w:hAnsi="Georgia"/>
        </w:rPr>
        <w:t xml:space="preserve">) which internally invokes BI Report: </w:t>
      </w:r>
      <w:r w:rsidR="00E711FE" w:rsidRPr="00E711FE">
        <w:rPr>
          <w:rFonts w:ascii="Georgia" w:hAnsi="Georgia"/>
        </w:rPr>
        <w:t xml:space="preserve">Fortis Cancel </w:t>
      </w:r>
      <w:r w:rsidR="00E711FE">
        <w:rPr>
          <w:rFonts w:ascii="Georgia" w:hAnsi="Georgia"/>
        </w:rPr>
        <w:t>PR Report to fetch the eligible PR where need by date has been passed.</w:t>
      </w:r>
    </w:p>
    <w:p w14:paraId="2ED39480" w14:textId="0EE33916" w:rsidR="00E711FE" w:rsidRDefault="00E711FE" w:rsidP="00B612E5">
      <w:pPr>
        <w:pStyle w:val="BodyText"/>
        <w:numPr>
          <w:ilvl w:val="0"/>
          <w:numId w:val="28"/>
        </w:numPr>
        <w:spacing w:line="276" w:lineRule="auto"/>
        <w:ind w:left="720"/>
        <w:jc w:val="both"/>
        <w:rPr>
          <w:rFonts w:ascii="Georgia" w:hAnsi="Georgia"/>
        </w:rPr>
      </w:pPr>
      <w:r>
        <w:rPr>
          <w:rFonts w:ascii="Georgia" w:hAnsi="Georgia"/>
        </w:rPr>
        <w:t>This BI report uses the following query to fetch the eligible PR lines:</w:t>
      </w:r>
    </w:p>
    <w:p w14:paraId="36E0C0DD" w14:textId="77777777" w:rsidR="00E711FE" w:rsidRPr="00E711FE" w:rsidRDefault="00E711FE" w:rsidP="00E711FE">
      <w:pPr>
        <w:pStyle w:val="BodyText"/>
        <w:spacing w:line="276" w:lineRule="auto"/>
        <w:jc w:val="both"/>
        <w:rPr>
          <w:rFonts w:ascii="Georgia" w:hAnsi="Georgia"/>
        </w:rPr>
      </w:pPr>
      <w:r w:rsidRPr="00E711FE">
        <w:rPr>
          <w:rFonts w:ascii="Georgia" w:hAnsi="Georgia"/>
        </w:rPr>
        <w:t>SELECT DISTINCT prla.REQUISITION_HEADER_ID</w:t>
      </w:r>
    </w:p>
    <w:p w14:paraId="6753A6D0" w14:textId="77777777" w:rsidR="00E711FE" w:rsidRPr="00E711FE" w:rsidRDefault="00E711FE" w:rsidP="00E711FE">
      <w:pPr>
        <w:pStyle w:val="BodyText"/>
        <w:spacing w:line="276" w:lineRule="auto"/>
        <w:jc w:val="both"/>
        <w:rPr>
          <w:rFonts w:ascii="Georgia" w:hAnsi="Georgia"/>
        </w:rPr>
      </w:pPr>
      <w:r w:rsidRPr="00E711FE">
        <w:rPr>
          <w:rFonts w:ascii="Georgia" w:hAnsi="Georgia"/>
        </w:rPr>
        <w:t xml:space="preserve">           ,prha.REQUISITION_NUMBER</w:t>
      </w:r>
    </w:p>
    <w:p w14:paraId="0F33732D" w14:textId="77777777" w:rsidR="00E711FE" w:rsidRPr="00E711FE" w:rsidRDefault="00E711FE" w:rsidP="00E711FE">
      <w:pPr>
        <w:pStyle w:val="BodyText"/>
        <w:spacing w:line="276" w:lineRule="auto"/>
        <w:jc w:val="both"/>
        <w:rPr>
          <w:rFonts w:ascii="Georgia" w:hAnsi="Georgia"/>
        </w:rPr>
      </w:pPr>
      <w:r w:rsidRPr="00E711FE">
        <w:rPr>
          <w:rFonts w:ascii="Georgia" w:hAnsi="Georgia"/>
        </w:rPr>
        <w:tab/>
      </w:r>
      <w:r w:rsidRPr="00E711FE">
        <w:rPr>
          <w:rFonts w:ascii="Georgia" w:hAnsi="Georgia"/>
        </w:rPr>
        <w:tab/>
        <w:t xml:space="preserve">   ,prla.requisition_line_id</w:t>
      </w:r>
    </w:p>
    <w:p w14:paraId="43D63141" w14:textId="77777777" w:rsidR="00E711FE" w:rsidRPr="00E711FE" w:rsidRDefault="00E711FE" w:rsidP="00E711FE">
      <w:pPr>
        <w:pStyle w:val="BodyText"/>
        <w:spacing w:line="276" w:lineRule="auto"/>
        <w:jc w:val="both"/>
        <w:rPr>
          <w:rFonts w:ascii="Georgia" w:hAnsi="Georgia"/>
        </w:rPr>
      </w:pPr>
      <w:r w:rsidRPr="00E711FE">
        <w:rPr>
          <w:rFonts w:ascii="Georgia" w:hAnsi="Georgia"/>
        </w:rPr>
        <w:tab/>
      </w:r>
      <w:r w:rsidRPr="00E711FE">
        <w:rPr>
          <w:rFonts w:ascii="Georgia" w:hAnsi="Georgia"/>
        </w:rPr>
        <w:tab/>
        <w:t xml:space="preserve">   ,prla.line_number</w:t>
      </w:r>
    </w:p>
    <w:p w14:paraId="0B2C7564" w14:textId="77777777" w:rsidR="00E711FE" w:rsidRPr="00E711FE" w:rsidRDefault="00E711FE" w:rsidP="00E711FE">
      <w:pPr>
        <w:pStyle w:val="BodyText"/>
        <w:spacing w:line="276" w:lineRule="auto"/>
        <w:jc w:val="both"/>
        <w:rPr>
          <w:rFonts w:ascii="Georgia" w:hAnsi="Georgia"/>
        </w:rPr>
      </w:pPr>
      <w:r w:rsidRPr="00E711FE">
        <w:rPr>
          <w:rFonts w:ascii="Georgia" w:hAnsi="Georgia"/>
        </w:rPr>
        <w:t xml:space="preserve">           ,SYSDATE Cancel_Date</w:t>
      </w:r>
    </w:p>
    <w:p w14:paraId="43A02A96" w14:textId="77777777" w:rsidR="00E711FE" w:rsidRPr="00E711FE" w:rsidRDefault="00E711FE" w:rsidP="00E711FE">
      <w:pPr>
        <w:pStyle w:val="BodyText"/>
        <w:spacing w:line="276" w:lineRule="auto"/>
        <w:jc w:val="both"/>
        <w:rPr>
          <w:rFonts w:ascii="Georgia" w:hAnsi="Georgia"/>
        </w:rPr>
      </w:pPr>
      <w:r w:rsidRPr="00E711FE">
        <w:rPr>
          <w:rFonts w:ascii="Georgia" w:hAnsi="Georgia"/>
        </w:rPr>
        <w:tab/>
        <w:t xml:space="preserve">       ,'Out of Date Range' Cancel_reason</w:t>
      </w:r>
    </w:p>
    <w:p w14:paraId="728E8B3D" w14:textId="77777777" w:rsidR="00E711FE" w:rsidRPr="00E711FE" w:rsidRDefault="00E711FE" w:rsidP="00E711FE">
      <w:pPr>
        <w:pStyle w:val="BodyText"/>
        <w:spacing w:line="276" w:lineRule="auto"/>
        <w:jc w:val="both"/>
        <w:rPr>
          <w:rFonts w:ascii="Georgia" w:hAnsi="Georgia"/>
        </w:rPr>
      </w:pPr>
      <w:r w:rsidRPr="00E711FE">
        <w:rPr>
          <w:rFonts w:ascii="Georgia" w:hAnsi="Georgia"/>
        </w:rPr>
        <w:t>FROM POR_REQUISITION_LINES_ALL prla</w:t>
      </w:r>
    </w:p>
    <w:p w14:paraId="61809FB0" w14:textId="77777777" w:rsidR="00E711FE" w:rsidRPr="00E711FE" w:rsidRDefault="00E711FE" w:rsidP="00E711FE">
      <w:pPr>
        <w:pStyle w:val="BodyText"/>
        <w:spacing w:line="276" w:lineRule="auto"/>
        <w:jc w:val="both"/>
        <w:rPr>
          <w:rFonts w:ascii="Georgia" w:hAnsi="Georgia"/>
        </w:rPr>
      </w:pPr>
      <w:r w:rsidRPr="00E711FE">
        <w:rPr>
          <w:rFonts w:ascii="Georgia" w:hAnsi="Georgia"/>
        </w:rPr>
        <w:t xml:space="preserve">    ,POR_REQUISITION_HEADERS_ALL prha</w:t>
      </w:r>
    </w:p>
    <w:p w14:paraId="1E7B1EF2" w14:textId="77777777" w:rsidR="00E711FE" w:rsidRPr="00E711FE" w:rsidRDefault="00E711FE" w:rsidP="00E711FE">
      <w:pPr>
        <w:pStyle w:val="BodyText"/>
        <w:spacing w:line="276" w:lineRule="auto"/>
        <w:jc w:val="both"/>
        <w:rPr>
          <w:rFonts w:ascii="Georgia" w:hAnsi="Georgia"/>
        </w:rPr>
      </w:pPr>
      <w:r w:rsidRPr="00E711FE">
        <w:rPr>
          <w:rFonts w:ascii="Georgia" w:hAnsi="Georgia"/>
        </w:rPr>
        <w:t>WHERE prla.need_by_date &lt; SYSDATE</w:t>
      </w:r>
    </w:p>
    <w:p w14:paraId="745EF4FD" w14:textId="77777777" w:rsidR="00E711FE" w:rsidRPr="00E711FE" w:rsidRDefault="00E711FE" w:rsidP="00E711FE">
      <w:pPr>
        <w:pStyle w:val="BodyText"/>
        <w:spacing w:line="276" w:lineRule="auto"/>
        <w:jc w:val="both"/>
        <w:rPr>
          <w:rFonts w:ascii="Georgia" w:hAnsi="Georgia"/>
        </w:rPr>
      </w:pPr>
      <w:r w:rsidRPr="00E711FE">
        <w:rPr>
          <w:rFonts w:ascii="Georgia" w:hAnsi="Georgia"/>
        </w:rPr>
        <w:t xml:space="preserve">AND prha.requisition_header_id = prla.requisition_header_id </w:t>
      </w:r>
    </w:p>
    <w:p w14:paraId="79E98E42" w14:textId="77777777" w:rsidR="00E711FE" w:rsidRPr="00E711FE" w:rsidRDefault="00E711FE" w:rsidP="00E711FE">
      <w:pPr>
        <w:pStyle w:val="BodyText"/>
        <w:spacing w:line="276" w:lineRule="auto"/>
        <w:jc w:val="both"/>
        <w:rPr>
          <w:rFonts w:ascii="Georgia" w:hAnsi="Georgia"/>
        </w:rPr>
      </w:pPr>
      <w:r w:rsidRPr="00E711FE">
        <w:rPr>
          <w:rFonts w:ascii="Georgia" w:hAnsi="Georgia"/>
        </w:rPr>
        <w:t>AND prha.document_status = 'APPROVED'</w:t>
      </w:r>
    </w:p>
    <w:p w14:paraId="10038007" w14:textId="77777777" w:rsidR="00E711FE" w:rsidRPr="00E711FE" w:rsidRDefault="00E711FE" w:rsidP="00E711FE">
      <w:pPr>
        <w:pStyle w:val="BodyText"/>
        <w:spacing w:line="276" w:lineRule="auto"/>
        <w:jc w:val="both"/>
        <w:rPr>
          <w:rFonts w:ascii="Georgia" w:hAnsi="Georgia"/>
        </w:rPr>
      </w:pPr>
      <w:r w:rsidRPr="00E711FE">
        <w:rPr>
          <w:rFonts w:ascii="Georgia" w:hAnsi="Georgia"/>
        </w:rPr>
        <w:lastRenderedPageBreak/>
        <w:t>AND prla.line_status = 'APPROVED'</w:t>
      </w:r>
    </w:p>
    <w:p w14:paraId="71533E5E" w14:textId="77777777" w:rsidR="00E711FE" w:rsidRPr="00E711FE" w:rsidRDefault="00E711FE" w:rsidP="00E711FE">
      <w:pPr>
        <w:pStyle w:val="BodyText"/>
        <w:spacing w:line="276" w:lineRule="auto"/>
        <w:jc w:val="both"/>
        <w:rPr>
          <w:rFonts w:ascii="Georgia" w:hAnsi="Georgia"/>
        </w:rPr>
      </w:pPr>
      <w:r w:rsidRPr="00E711FE">
        <w:rPr>
          <w:rFonts w:ascii="Georgia" w:hAnsi="Georgia"/>
        </w:rPr>
        <w:t>AND nvl(prha.emergency_req_flag,'N') = 'N'</w:t>
      </w:r>
    </w:p>
    <w:p w14:paraId="4E617F3D" w14:textId="77777777" w:rsidR="00E711FE" w:rsidRPr="00E711FE" w:rsidRDefault="00E711FE" w:rsidP="00E711FE">
      <w:pPr>
        <w:pStyle w:val="BodyText"/>
        <w:spacing w:line="276" w:lineRule="auto"/>
        <w:jc w:val="both"/>
        <w:rPr>
          <w:rFonts w:ascii="Georgia" w:hAnsi="Georgia"/>
        </w:rPr>
      </w:pPr>
      <w:r w:rsidRPr="00E711FE">
        <w:rPr>
          <w:rFonts w:ascii="Georgia" w:hAnsi="Georgia"/>
        </w:rPr>
        <w:t>AND NOT EXISTS (SELECT 1</w:t>
      </w:r>
    </w:p>
    <w:p w14:paraId="0D5B13AA" w14:textId="77777777" w:rsidR="00E711FE" w:rsidRPr="00E711FE" w:rsidRDefault="00E711FE" w:rsidP="00E711FE">
      <w:pPr>
        <w:pStyle w:val="BodyText"/>
        <w:spacing w:line="276" w:lineRule="auto"/>
        <w:jc w:val="both"/>
        <w:rPr>
          <w:rFonts w:ascii="Georgia" w:hAnsi="Georgia"/>
        </w:rPr>
      </w:pPr>
      <w:r w:rsidRPr="00E711FE">
        <w:rPr>
          <w:rFonts w:ascii="Georgia" w:hAnsi="Georgia"/>
        </w:rPr>
        <w:t xml:space="preserve">                FROM PO_DISTRIBUTIONS_ALL pda</w:t>
      </w:r>
    </w:p>
    <w:p w14:paraId="7A0E25B0" w14:textId="77777777" w:rsidR="00E711FE" w:rsidRPr="00E711FE" w:rsidRDefault="00E711FE" w:rsidP="00E711FE">
      <w:pPr>
        <w:pStyle w:val="BodyText"/>
        <w:spacing w:line="276" w:lineRule="auto"/>
        <w:jc w:val="both"/>
        <w:rPr>
          <w:rFonts w:ascii="Georgia" w:hAnsi="Georgia"/>
        </w:rPr>
      </w:pPr>
      <w:r w:rsidRPr="00E711FE">
        <w:rPr>
          <w:rFonts w:ascii="Georgia" w:hAnsi="Georgia"/>
        </w:rPr>
        <w:t xml:space="preserve">                    ,POR_REQ_DISTRIBUTIONS_ALL prda</w:t>
      </w:r>
    </w:p>
    <w:p w14:paraId="0BC8D557" w14:textId="77777777" w:rsidR="00E711FE" w:rsidRPr="00E711FE" w:rsidRDefault="00E711FE" w:rsidP="00E711FE">
      <w:pPr>
        <w:pStyle w:val="BodyText"/>
        <w:spacing w:line="276" w:lineRule="auto"/>
        <w:jc w:val="both"/>
        <w:rPr>
          <w:rFonts w:ascii="Georgia" w:hAnsi="Georgia"/>
        </w:rPr>
      </w:pPr>
      <w:r w:rsidRPr="00E711FE">
        <w:rPr>
          <w:rFonts w:ascii="Georgia" w:hAnsi="Georgia"/>
        </w:rPr>
        <w:t xml:space="preserve">                WHERE pda.req_distribution_id = prda.distribution_id</w:t>
      </w:r>
    </w:p>
    <w:p w14:paraId="32AD1C95" w14:textId="77777777" w:rsidR="00E711FE" w:rsidRPr="00E711FE" w:rsidRDefault="00E711FE" w:rsidP="00E711FE">
      <w:pPr>
        <w:pStyle w:val="BodyText"/>
        <w:spacing w:line="276" w:lineRule="auto"/>
        <w:jc w:val="both"/>
        <w:rPr>
          <w:rFonts w:ascii="Georgia" w:hAnsi="Georgia"/>
        </w:rPr>
      </w:pPr>
      <w:r w:rsidRPr="00E711FE">
        <w:rPr>
          <w:rFonts w:ascii="Georgia" w:hAnsi="Georgia"/>
        </w:rPr>
        <w:t xml:space="preserve">                AND prda.requisition_line_id = prla.requisition_line_id)</w:t>
      </w:r>
    </w:p>
    <w:p w14:paraId="5DC3F7A7" w14:textId="539F61B8" w:rsidR="00D5512E" w:rsidRDefault="00E711FE" w:rsidP="00E711FE">
      <w:pPr>
        <w:pStyle w:val="BodyText"/>
        <w:spacing w:line="276" w:lineRule="auto"/>
        <w:ind w:left="0"/>
        <w:jc w:val="both"/>
        <w:rPr>
          <w:rFonts w:ascii="Georgia" w:hAnsi="Georgia"/>
        </w:rPr>
      </w:pPr>
      <w:r w:rsidRPr="00E711FE">
        <w:rPr>
          <w:rFonts w:ascii="Georgia" w:hAnsi="Georgia"/>
        </w:rPr>
        <w:t>ORDER BY prla.requisition_line_id desc</w:t>
      </w:r>
    </w:p>
    <w:p w14:paraId="6298178D" w14:textId="77777777" w:rsidR="00EF6D63" w:rsidRDefault="00E711FE" w:rsidP="00723F29">
      <w:pPr>
        <w:pStyle w:val="BodyText"/>
        <w:numPr>
          <w:ilvl w:val="0"/>
          <w:numId w:val="28"/>
        </w:numPr>
        <w:spacing w:before="0" w:after="0" w:line="276" w:lineRule="auto"/>
        <w:ind w:left="720"/>
        <w:jc w:val="both"/>
        <w:rPr>
          <w:rFonts w:ascii="Georgia" w:hAnsi="Georgia"/>
        </w:rPr>
      </w:pPr>
      <w:r>
        <w:rPr>
          <w:rFonts w:ascii="Georgia" w:hAnsi="Georgia"/>
        </w:rPr>
        <w:t>This OIC integration then invokes the following REST API for each &amp; every record</w:t>
      </w:r>
      <w:r w:rsidR="00EF6D63">
        <w:rPr>
          <w:rFonts w:ascii="Georgia" w:hAnsi="Georgia"/>
        </w:rPr>
        <w:t xml:space="preserve"> to cancel the given line:</w:t>
      </w:r>
    </w:p>
    <w:p w14:paraId="2350C229" w14:textId="5A37F93A" w:rsidR="00EF6D63" w:rsidRDefault="00EF6D63" w:rsidP="00EF6D63">
      <w:pPr>
        <w:pStyle w:val="BodyText"/>
        <w:spacing w:before="0" w:after="0" w:line="276" w:lineRule="auto"/>
        <w:ind w:left="360"/>
        <w:jc w:val="both"/>
        <w:rPr>
          <w:rFonts w:ascii="Georgia" w:hAnsi="Georgia"/>
        </w:rPr>
      </w:pPr>
    </w:p>
    <w:tbl>
      <w:tblPr>
        <w:tblStyle w:val="TableGrid"/>
        <w:tblW w:w="0" w:type="auto"/>
        <w:tblLook w:val="04A0" w:firstRow="1" w:lastRow="0" w:firstColumn="1" w:lastColumn="0" w:noHBand="0" w:noVBand="1"/>
      </w:tblPr>
      <w:tblGrid>
        <w:gridCol w:w="862"/>
        <w:gridCol w:w="9568"/>
      </w:tblGrid>
      <w:tr w:rsidR="00EF6D63" w14:paraId="434F68A7" w14:textId="77777777" w:rsidTr="00EF6D63">
        <w:tc>
          <w:tcPr>
            <w:tcW w:w="1705" w:type="dxa"/>
          </w:tcPr>
          <w:p w14:paraId="2C8CD72F" w14:textId="28F613E8" w:rsidR="00EF6D63" w:rsidRPr="00EF6D63" w:rsidRDefault="00EF6D63" w:rsidP="00AC4BDE">
            <w:pPr>
              <w:pStyle w:val="BodyText"/>
              <w:ind w:left="0"/>
            </w:pPr>
            <w:r w:rsidRPr="00EF6D63">
              <w:t>REST API URL</w:t>
            </w:r>
          </w:p>
        </w:tc>
        <w:tc>
          <w:tcPr>
            <w:tcW w:w="8100" w:type="dxa"/>
          </w:tcPr>
          <w:p w14:paraId="3227FE31" w14:textId="67753865" w:rsidR="00EF6D63" w:rsidRPr="00EF6D63" w:rsidRDefault="00EF6D63" w:rsidP="00AC4BDE">
            <w:pPr>
              <w:pStyle w:val="BodyText"/>
              <w:ind w:left="0"/>
            </w:pPr>
            <w:r w:rsidRPr="00EF6D63">
              <w:t>https://fa-ermg-saasfaprod1.fa.ocs.oraclecloud.com/fscmRestApi/resources/11.13.18.05/purchaseRequisitions/{RequisitionHeaderId}/child/lines/{RequisitionLineId}</w:t>
            </w:r>
          </w:p>
        </w:tc>
      </w:tr>
      <w:tr w:rsidR="00EF6D63" w14:paraId="74C0093F" w14:textId="77777777" w:rsidTr="00EF6D63">
        <w:tc>
          <w:tcPr>
            <w:tcW w:w="1705" w:type="dxa"/>
          </w:tcPr>
          <w:p w14:paraId="586EBA1D" w14:textId="2326248B" w:rsidR="00EF6D63" w:rsidRPr="00EF6D63" w:rsidRDefault="00EF6D63" w:rsidP="00AC4BDE">
            <w:pPr>
              <w:pStyle w:val="BodyText"/>
              <w:ind w:left="0"/>
            </w:pPr>
            <w:r w:rsidRPr="00EF6D63">
              <w:t>Method</w:t>
            </w:r>
          </w:p>
        </w:tc>
        <w:tc>
          <w:tcPr>
            <w:tcW w:w="8100" w:type="dxa"/>
          </w:tcPr>
          <w:p w14:paraId="2AE6D682" w14:textId="133BF42B" w:rsidR="00EF6D63" w:rsidRPr="00EF6D63" w:rsidRDefault="00EF6D63" w:rsidP="00AC4BDE">
            <w:pPr>
              <w:pStyle w:val="BodyText"/>
              <w:ind w:left="0"/>
            </w:pPr>
            <w:r w:rsidRPr="00EF6D63">
              <w:t>POST</w:t>
            </w:r>
          </w:p>
        </w:tc>
      </w:tr>
      <w:tr w:rsidR="00EF6D63" w14:paraId="7FCBB83D" w14:textId="77777777" w:rsidTr="00EF6D63">
        <w:tc>
          <w:tcPr>
            <w:tcW w:w="1705" w:type="dxa"/>
          </w:tcPr>
          <w:p w14:paraId="062FB5CB" w14:textId="1185EA39" w:rsidR="00EF6D63" w:rsidRPr="00EF6D63" w:rsidRDefault="00EF6D63" w:rsidP="00AC4BDE">
            <w:pPr>
              <w:pStyle w:val="BodyText"/>
              <w:ind w:left="0"/>
            </w:pPr>
            <w:r w:rsidRPr="00EF6D63">
              <w:t>Request Payload</w:t>
            </w:r>
          </w:p>
        </w:tc>
        <w:tc>
          <w:tcPr>
            <w:tcW w:w="8100" w:type="dxa"/>
          </w:tcPr>
          <w:p w14:paraId="4CDEABAA" w14:textId="77777777" w:rsidR="00EF6D63" w:rsidRPr="00EF6D63" w:rsidRDefault="00EF6D63" w:rsidP="00EF6D63">
            <w:pPr>
              <w:pStyle w:val="BodyText"/>
            </w:pPr>
            <w:r w:rsidRPr="00EF6D63">
              <w:t>{</w:t>
            </w:r>
          </w:p>
          <w:p w14:paraId="156C845C" w14:textId="77777777" w:rsidR="00EF6D63" w:rsidRPr="00EF6D63" w:rsidRDefault="00EF6D63" w:rsidP="00EF6D63">
            <w:pPr>
              <w:pStyle w:val="BodyText"/>
            </w:pPr>
            <w:r w:rsidRPr="00EF6D63">
              <w:t xml:space="preserve">  "name" : "cancel",</w:t>
            </w:r>
          </w:p>
          <w:p w14:paraId="7F1E6A9A" w14:textId="77777777" w:rsidR="00EF6D63" w:rsidRPr="00EF6D63" w:rsidRDefault="00EF6D63" w:rsidP="00EF6D63">
            <w:pPr>
              <w:pStyle w:val="BodyText"/>
            </w:pPr>
            <w:r w:rsidRPr="00EF6D63">
              <w:t xml:space="preserve">  "parameters" : [ {</w:t>
            </w:r>
          </w:p>
          <w:p w14:paraId="4CEC8417" w14:textId="77777777" w:rsidR="00EF6D63" w:rsidRPr="00EF6D63" w:rsidRDefault="00EF6D63" w:rsidP="00EF6D63">
            <w:pPr>
              <w:pStyle w:val="BodyText"/>
            </w:pPr>
            <w:r w:rsidRPr="00EF6D63">
              <w:t xml:space="preserve">    "cancelReason" : "Cancelled via REST"</w:t>
            </w:r>
          </w:p>
          <w:p w14:paraId="289440CC" w14:textId="77777777" w:rsidR="00EF6D63" w:rsidRPr="00EF6D63" w:rsidRDefault="00EF6D63" w:rsidP="00EF6D63">
            <w:pPr>
              <w:pStyle w:val="BodyText"/>
            </w:pPr>
            <w:r w:rsidRPr="00EF6D63">
              <w:t xml:space="preserve">  } ]</w:t>
            </w:r>
          </w:p>
          <w:p w14:paraId="6F5DE29E" w14:textId="36D853C3" w:rsidR="00EF6D63" w:rsidRPr="00EF6D63" w:rsidRDefault="00EF6D63" w:rsidP="00EF6D63">
            <w:pPr>
              <w:pStyle w:val="BodyText"/>
              <w:ind w:left="0"/>
            </w:pPr>
            <w:r w:rsidRPr="00EF6D63">
              <w:t>}</w:t>
            </w:r>
          </w:p>
        </w:tc>
      </w:tr>
      <w:tr w:rsidR="00EF6D63" w14:paraId="7D79EBB0" w14:textId="77777777" w:rsidTr="00EF6D63">
        <w:tc>
          <w:tcPr>
            <w:tcW w:w="1705" w:type="dxa"/>
          </w:tcPr>
          <w:p w14:paraId="4567EB47" w14:textId="2B4704E4" w:rsidR="00EF6D63" w:rsidRPr="00EF6D63" w:rsidRDefault="00EF6D63" w:rsidP="00AC4BDE">
            <w:pPr>
              <w:pStyle w:val="BodyText"/>
              <w:ind w:left="0"/>
            </w:pPr>
            <w:r w:rsidRPr="00EF6D63">
              <w:t>Response Payload</w:t>
            </w:r>
          </w:p>
        </w:tc>
        <w:tc>
          <w:tcPr>
            <w:tcW w:w="8100" w:type="dxa"/>
          </w:tcPr>
          <w:p w14:paraId="5B6D7391" w14:textId="77777777" w:rsidR="00EF6D63" w:rsidRPr="00EF6D63" w:rsidRDefault="00EF6D63" w:rsidP="00EF6D63">
            <w:pPr>
              <w:pStyle w:val="BodyText"/>
            </w:pPr>
            <w:r w:rsidRPr="00EF6D63">
              <w:t>{</w:t>
            </w:r>
          </w:p>
          <w:p w14:paraId="10F763C3" w14:textId="77777777" w:rsidR="00EF6D63" w:rsidRPr="00EF6D63" w:rsidRDefault="00EF6D63" w:rsidP="00EF6D63">
            <w:pPr>
              <w:pStyle w:val="BodyText"/>
            </w:pPr>
            <w:r w:rsidRPr="00EF6D63">
              <w:t xml:space="preserve">  "result" : {</w:t>
            </w:r>
          </w:p>
          <w:p w14:paraId="7DBAE5DC" w14:textId="77777777" w:rsidR="00EF6D63" w:rsidRPr="00EF6D63" w:rsidRDefault="00EF6D63" w:rsidP="00EF6D63">
            <w:pPr>
              <w:pStyle w:val="BodyText"/>
            </w:pPr>
            <w:r w:rsidRPr="00EF6D63">
              <w:t xml:space="preserve">    "STATUS" : [ {</w:t>
            </w:r>
          </w:p>
          <w:p w14:paraId="061127B4" w14:textId="77777777" w:rsidR="00EF6D63" w:rsidRPr="00EF6D63" w:rsidRDefault="00EF6D63" w:rsidP="00EF6D63">
            <w:pPr>
              <w:pStyle w:val="BodyText"/>
            </w:pPr>
            <w:r w:rsidRPr="00EF6D63">
              <w:t xml:space="preserve">      "CODE" : "SUCCESS"</w:t>
            </w:r>
          </w:p>
          <w:p w14:paraId="5B2CE4C1" w14:textId="77777777" w:rsidR="00EF6D63" w:rsidRPr="00EF6D63" w:rsidRDefault="00EF6D63" w:rsidP="00EF6D63">
            <w:pPr>
              <w:pStyle w:val="BodyText"/>
            </w:pPr>
            <w:r w:rsidRPr="00EF6D63">
              <w:t xml:space="preserve">    } ]</w:t>
            </w:r>
          </w:p>
          <w:p w14:paraId="64509B13" w14:textId="77777777" w:rsidR="00EF6D63" w:rsidRPr="00EF6D63" w:rsidRDefault="00EF6D63" w:rsidP="00EF6D63">
            <w:pPr>
              <w:pStyle w:val="BodyText"/>
            </w:pPr>
            <w:r w:rsidRPr="00EF6D63">
              <w:t xml:space="preserve">  }</w:t>
            </w:r>
          </w:p>
          <w:p w14:paraId="3EB9EB05" w14:textId="035A1560" w:rsidR="00EF6D63" w:rsidRDefault="00EF6D63" w:rsidP="00EF6D63">
            <w:pPr>
              <w:pStyle w:val="BodyText"/>
              <w:ind w:left="0"/>
              <w:rPr>
                <w:b/>
                <w:bCs/>
                <w:u w:val="single"/>
              </w:rPr>
            </w:pPr>
            <w:r w:rsidRPr="00EF6D63">
              <w:t>}</w:t>
            </w:r>
          </w:p>
        </w:tc>
      </w:tr>
    </w:tbl>
    <w:p w14:paraId="5F09E77D" w14:textId="77777777" w:rsidR="00D5512E" w:rsidRDefault="00D5512E" w:rsidP="00AC4BDE">
      <w:pPr>
        <w:pStyle w:val="BodyText"/>
        <w:ind w:left="0"/>
        <w:rPr>
          <w:b/>
          <w:bCs/>
          <w:u w:val="single"/>
        </w:rPr>
      </w:pPr>
    </w:p>
    <w:p w14:paraId="2AA3CC0E" w14:textId="4A05E408" w:rsidR="00AC4BDE" w:rsidRPr="00AC4BDE" w:rsidRDefault="00AC4BDE" w:rsidP="00AC4BDE">
      <w:pPr>
        <w:pStyle w:val="BodyText"/>
        <w:ind w:left="0"/>
        <w:rPr>
          <w:b/>
          <w:bCs/>
          <w:u w:val="single"/>
        </w:rPr>
      </w:pPr>
      <w:r w:rsidRPr="00AC4BDE">
        <w:rPr>
          <w:b/>
          <w:bCs/>
          <w:u w:val="single"/>
        </w:rPr>
        <w:t>Server details:</w:t>
      </w:r>
    </w:p>
    <w:p w14:paraId="49D0223C" w14:textId="1ECB8315" w:rsidR="009073B6" w:rsidRDefault="009073B6" w:rsidP="009073B6"/>
    <w:tbl>
      <w:tblPr>
        <w:tblW w:w="9804" w:type="dxa"/>
        <w:tblLook w:val="04A0" w:firstRow="1" w:lastRow="0" w:firstColumn="1" w:lastColumn="0" w:noHBand="0" w:noVBand="1"/>
      </w:tblPr>
      <w:tblGrid>
        <w:gridCol w:w="1720"/>
        <w:gridCol w:w="1721"/>
        <w:gridCol w:w="663"/>
        <w:gridCol w:w="4000"/>
        <w:gridCol w:w="1700"/>
      </w:tblGrid>
      <w:tr w:rsidR="00AC4BDE" w:rsidRPr="00AC4BDE" w14:paraId="699E6EAD" w14:textId="77777777" w:rsidTr="00723F29">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E62D7E5"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Server</w:t>
            </w:r>
          </w:p>
        </w:tc>
        <w:tc>
          <w:tcPr>
            <w:tcW w:w="1721" w:type="dxa"/>
            <w:tcBorders>
              <w:top w:val="single" w:sz="4" w:space="0" w:color="auto"/>
              <w:left w:val="nil"/>
              <w:bottom w:val="single" w:sz="4" w:space="0" w:color="auto"/>
              <w:right w:val="single" w:sz="4" w:space="0" w:color="auto"/>
            </w:tcBorders>
            <w:shd w:val="clear" w:color="000000" w:fill="92D050"/>
            <w:noWrap/>
            <w:vAlign w:val="center"/>
            <w:hideMark/>
          </w:tcPr>
          <w:p w14:paraId="6101631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Host name</w:t>
            </w:r>
          </w:p>
        </w:tc>
        <w:tc>
          <w:tcPr>
            <w:tcW w:w="663" w:type="dxa"/>
            <w:tcBorders>
              <w:top w:val="single" w:sz="4" w:space="0" w:color="auto"/>
              <w:left w:val="nil"/>
              <w:bottom w:val="single" w:sz="4" w:space="0" w:color="auto"/>
              <w:right w:val="single" w:sz="4" w:space="0" w:color="auto"/>
            </w:tcBorders>
            <w:shd w:val="clear" w:color="000000" w:fill="92D050"/>
            <w:noWrap/>
            <w:vAlign w:val="center"/>
            <w:hideMark/>
          </w:tcPr>
          <w:p w14:paraId="0D43C07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Port</w:t>
            </w:r>
          </w:p>
        </w:tc>
        <w:tc>
          <w:tcPr>
            <w:tcW w:w="4000" w:type="dxa"/>
            <w:tcBorders>
              <w:top w:val="single" w:sz="4" w:space="0" w:color="auto"/>
              <w:left w:val="nil"/>
              <w:bottom w:val="single" w:sz="4" w:space="0" w:color="auto"/>
              <w:right w:val="single" w:sz="4" w:space="0" w:color="auto"/>
            </w:tcBorders>
            <w:shd w:val="clear" w:color="000000" w:fill="92D050"/>
            <w:noWrap/>
            <w:vAlign w:val="center"/>
            <w:hideMark/>
          </w:tcPr>
          <w:p w14:paraId="7B3BCE9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Service Name</w:t>
            </w:r>
          </w:p>
        </w:tc>
        <w:tc>
          <w:tcPr>
            <w:tcW w:w="1700" w:type="dxa"/>
            <w:tcBorders>
              <w:top w:val="single" w:sz="4" w:space="0" w:color="auto"/>
              <w:left w:val="nil"/>
              <w:bottom w:val="single" w:sz="4" w:space="0" w:color="auto"/>
              <w:right w:val="single" w:sz="4" w:space="0" w:color="auto"/>
            </w:tcBorders>
            <w:shd w:val="clear" w:color="000000" w:fill="92D050"/>
            <w:noWrap/>
            <w:vAlign w:val="center"/>
            <w:hideMark/>
          </w:tcPr>
          <w:p w14:paraId="4071D252"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Username</w:t>
            </w:r>
          </w:p>
        </w:tc>
      </w:tr>
      <w:tr w:rsidR="00AC4BDE" w:rsidRPr="00AC4BDE" w14:paraId="1574E3E3" w14:textId="77777777" w:rsidTr="00723F2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2C026E8"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Oracle PaaS DB</w:t>
            </w:r>
          </w:p>
        </w:tc>
        <w:tc>
          <w:tcPr>
            <w:tcW w:w="1721" w:type="dxa"/>
            <w:tcBorders>
              <w:top w:val="nil"/>
              <w:left w:val="nil"/>
              <w:bottom w:val="single" w:sz="4" w:space="0" w:color="auto"/>
              <w:right w:val="single" w:sz="4" w:space="0" w:color="auto"/>
            </w:tcBorders>
            <w:shd w:val="clear" w:color="auto" w:fill="auto"/>
            <w:noWrap/>
            <w:vAlign w:val="bottom"/>
            <w:hideMark/>
          </w:tcPr>
          <w:p w14:paraId="40A162C1"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663" w:type="dxa"/>
            <w:tcBorders>
              <w:top w:val="nil"/>
              <w:left w:val="nil"/>
              <w:bottom w:val="single" w:sz="4" w:space="0" w:color="auto"/>
              <w:right w:val="single" w:sz="4" w:space="0" w:color="auto"/>
            </w:tcBorders>
            <w:shd w:val="clear" w:color="auto" w:fill="auto"/>
            <w:noWrap/>
            <w:vAlign w:val="bottom"/>
            <w:hideMark/>
          </w:tcPr>
          <w:p w14:paraId="0A56631A" w14:textId="7D832E29" w:rsidR="00AC4BDE" w:rsidRPr="00AC4BDE" w:rsidRDefault="00AC4BDE" w:rsidP="00AC4BDE">
            <w:pPr>
              <w:jc w:val="right"/>
              <w:rPr>
                <w:rFonts w:ascii="Calibri" w:hAnsi="Calibri" w:cs="Calibri"/>
                <w:color w:val="000000"/>
                <w:sz w:val="22"/>
                <w:szCs w:val="22"/>
                <w:lang w:eastAsia="en-US"/>
              </w:rPr>
            </w:pPr>
            <w:r>
              <w:rPr>
                <w:rFonts w:ascii="Calibri" w:hAnsi="Calibri" w:cs="Calibri"/>
                <w:color w:val="000000"/>
                <w:sz w:val="22"/>
                <w:szCs w:val="22"/>
                <w:lang w:eastAsia="en-US"/>
              </w:rPr>
              <w:t>1521</w:t>
            </w:r>
          </w:p>
        </w:tc>
        <w:tc>
          <w:tcPr>
            <w:tcW w:w="4000" w:type="dxa"/>
            <w:tcBorders>
              <w:top w:val="nil"/>
              <w:left w:val="nil"/>
              <w:bottom w:val="single" w:sz="4" w:space="0" w:color="auto"/>
              <w:right w:val="single" w:sz="4" w:space="0" w:color="auto"/>
            </w:tcBorders>
            <w:shd w:val="clear" w:color="auto" w:fill="auto"/>
            <w:noWrap/>
            <w:vAlign w:val="bottom"/>
            <w:hideMark/>
          </w:tcPr>
          <w:p w14:paraId="2F249FE2"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PRODPDB1.fhpubsn.fhvcn.oraclevcn.com</w:t>
            </w:r>
          </w:p>
        </w:tc>
        <w:tc>
          <w:tcPr>
            <w:tcW w:w="1700" w:type="dxa"/>
            <w:tcBorders>
              <w:top w:val="nil"/>
              <w:left w:val="nil"/>
              <w:bottom w:val="single" w:sz="4" w:space="0" w:color="auto"/>
              <w:right w:val="single" w:sz="4" w:space="0" w:color="auto"/>
            </w:tcBorders>
            <w:shd w:val="clear" w:color="auto" w:fill="auto"/>
            <w:noWrap/>
            <w:vAlign w:val="bottom"/>
            <w:hideMark/>
          </w:tcPr>
          <w:p w14:paraId="2B1666DD"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XXFH &amp; XXFH_RO</w:t>
            </w:r>
          </w:p>
        </w:tc>
      </w:tr>
    </w:tbl>
    <w:p w14:paraId="2790D785" w14:textId="0BDD6F14" w:rsidR="009073B6" w:rsidRPr="009073B6" w:rsidRDefault="009073B6" w:rsidP="009073B6">
      <w:pPr>
        <w:tabs>
          <w:tab w:val="left" w:pos="1323"/>
        </w:tabs>
      </w:pPr>
      <w:r>
        <w:tab/>
      </w:r>
    </w:p>
    <w:p w14:paraId="1AF5E427" w14:textId="77777777" w:rsidR="00D5512E" w:rsidRDefault="00D5512E" w:rsidP="00365519">
      <w:pPr>
        <w:pStyle w:val="BodyText"/>
        <w:spacing w:after="0"/>
        <w:ind w:left="630"/>
        <w:jc w:val="both"/>
        <w:rPr>
          <w:rFonts w:ascii="Georgia" w:hAnsi="Georgia"/>
        </w:rPr>
      </w:pPr>
    </w:p>
    <w:p w14:paraId="1699A089" w14:textId="107B6B75" w:rsidR="00F75428" w:rsidRPr="00A22B16" w:rsidRDefault="003F766C" w:rsidP="002D0CE9">
      <w:pPr>
        <w:pStyle w:val="BodyText"/>
        <w:spacing w:after="0"/>
        <w:ind w:left="0"/>
        <w:jc w:val="both"/>
        <w:rPr>
          <w:rFonts w:ascii="Georgia" w:hAnsi="Georgia"/>
        </w:rPr>
      </w:pPr>
      <w:r>
        <w:rPr>
          <w:rFonts w:ascii="Georgia" w:hAnsi="Georgia"/>
        </w:rPr>
        <w:t xml:space="preserve">  </w:t>
      </w:r>
      <w:r w:rsidR="00EF6D63">
        <w:rPr>
          <w:rFonts w:ascii="Georgia" w:hAnsi="Georgia"/>
        </w:rPr>
        <w:object w:dxaOrig="1534" w:dyaOrig="997" w14:anchorId="69D61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7pt;height:49.55pt" o:ole="">
            <v:imagedata r:id="rId27" o:title=""/>
          </v:shape>
          <o:OLEObject Type="Embed" ProgID="Package" ShapeID="_x0000_i1029" DrawAspect="Icon" ObjectID="_1716659365" r:id="rId28"/>
        </w:object>
      </w:r>
    </w:p>
    <w:p w14:paraId="325E56DC" w14:textId="770E4E61" w:rsidR="00964083" w:rsidRPr="00A22B16" w:rsidRDefault="00964083" w:rsidP="00964083">
      <w:pPr>
        <w:pStyle w:val="Heading1"/>
        <w:jc w:val="both"/>
        <w:rPr>
          <w:rFonts w:ascii="Georgia" w:hAnsi="Georgia"/>
        </w:rPr>
      </w:pPr>
      <w:bookmarkStart w:id="35" w:name="_Toc106046598"/>
      <w:r>
        <w:rPr>
          <w:rFonts w:ascii="Georgia" w:hAnsi="Georgia"/>
        </w:rPr>
        <w:lastRenderedPageBreak/>
        <w:t>Data FIELD Mapping</w:t>
      </w:r>
      <w:bookmarkEnd w:id="35"/>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36" w:name="_Toc106046599"/>
      <w:r>
        <w:rPr>
          <w:rFonts w:ascii="Georgia" w:hAnsi="Georgia"/>
        </w:rPr>
        <w:t>F</w:t>
      </w:r>
      <w:r w:rsidR="000818BF">
        <w:rPr>
          <w:rFonts w:ascii="Georgia" w:hAnsi="Georgia"/>
        </w:rPr>
        <w:t>ile format</w:t>
      </w:r>
      <w:bookmarkEnd w:id="36"/>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37" w:name="_Toc106046600"/>
      <w:r>
        <w:rPr>
          <w:rFonts w:ascii="Georgia" w:hAnsi="Georgia"/>
        </w:rPr>
        <w:t>Frequency</w:t>
      </w:r>
      <w:bookmarkEnd w:id="37"/>
    </w:p>
    <w:p w14:paraId="235EF0CD" w14:textId="4C53599D" w:rsidR="00964083" w:rsidRPr="00A22B16" w:rsidRDefault="00223CF2" w:rsidP="00964083">
      <w:pPr>
        <w:pStyle w:val="BodyText"/>
        <w:spacing w:after="0"/>
        <w:ind w:left="0"/>
        <w:jc w:val="both"/>
        <w:rPr>
          <w:rFonts w:ascii="Georgia" w:hAnsi="Georgia"/>
        </w:rPr>
      </w:pPr>
      <w:r>
        <w:rPr>
          <w:rFonts w:ascii="Georgia" w:hAnsi="Georgia"/>
        </w:rPr>
        <w:t xml:space="preserve">The </w:t>
      </w:r>
      <w:r w:rsidR="00365519">
        <w:rPr>
          <w:rFonts w:ascii="Georgia" w:hAnsi="Georgia"/>
        </w:rPr>
        <w:t>GRN Put away</w:t>
      </w:r>
      <w:r>
        <w:rPr>
          <w:rFonts w:ascii="Georgia" w:hAnsi="Georgia"/>
        </w:rPr>
        <w:t xml:space="preserve"> integration is scheduled to run every </w:t>
      </w:r>
      <w:r w:rsidR="000965AB">
        <w:rPr>
          <w:rFonts w:ascii="Georgia" w:hAnsi="Georgia"/>
        </w:rPr>
        <w:t>6</w:t>
      </w:r>
      <w:r>
        <w:rPr>
          <w:rFonts w:ascii="Georgia" w:hAnsi="Georgia"/>
        </w:rPr>
        <w:t>0 minutes.</w:t>
      </w:r>
    </w:p>
    <w:p w14:paraId="7996E180" w14:textId="5965CC5E" w:rsidR="00964083" w:rsidRPr="00A22B16" w:rsidRDefault="00964083" w:rsidP="00964083">
      <w:pPr>
        <w:pStyle w:val="Heading1"/>
        <w:jc w:val="both"/>
        <w:rPr>
          <w:rFonts w:ascii="Georgia" w:hAnsi="Georgia"/>
        </w:rPr>
      </w:pPr>
      <w:bookmarkStart w:id="38" w:name="_Toc106046601"/>
      <w:r>
        <w:rPr>
          <w:rFonts w:ascii="Georgia" w:hAnsi="Georgia"/>
        </w:rPr>
        <w:lastRenderedPageBreak/>
        <w:t>Exception handling</w:t>
      </w:r>
      <w:bookmarkEnd w:id="38"/>
    </w:p>
    <w:p w14:paraId="2C55EE07" w14:textId="6331286E" w:rsidR="00964083" w:rsidRPr="00A22B16" w:rsidRDefault="006206B0" w:rsidP="00964083">
      <w:pPr>
        <w:pStyle w:val="BodyText"/>
        <w:spacing w:after="0"/>
        <w:ind w:left="0"/>
        <w:jc w:val="both"/>
        <w:rPr>
          <w:rFonts w:ascii="Georgia" w:hAnsi="Georgia"/>
        </w:rPr>
      </w:pPr>
      <w:r>
        <w:rPr>
          <w:rFonts w:ascii="Georgia" w:hAnsi="Georgia"/>
        </w:rPr>
        <w:t xml:space="preserve">There can be various scenarios for an error to occur. This section defines those error </w:t>
      </w:r>
      <w:r w:rsidR="00807052">
        <w:rPr>
          <w:rFonts w:ascii="Georgia" w:hAnsi="Georgia"/>
        </w:rPr>
        <w:t>scenarios,</w:t>
      </w:r>
      <w:r>
        <w:rPr>
          <w:rFonts w:ascii="Georgia" w:hAnsi="Georgia"/>
        </w:rPr>
        <w:t xml:space="preserve"> and the exception handling has been done to notify and act accordingly.</w:t>
      </w:r>
    </w:p>
    <w:p w14:paraId="75F19CFB" w14:textId="093EFAB5" w:rsidR="00964083" w:rsidRPr="00A22B16" w:rsidRDefault="00964083" w:rsidP="00964083">
      <w:pPr>
        <w:pStyle w:val="Heading2"/>
        <w:ind w:right="4344"/>
        <w:rPr>
          <w:rFonts w:ascii="Georgia" w:hAnsi="Georgia"/>
        </w:rPr>
      </w:pPr>
      <w:bookmarkStart w:id="39" w:name="_Toc106046602"/>
      <w:r>
        <w:rPr>
          <w:rFonts w:ascii="Georgia" w:hAnsi="Georgia"/>
        </w:rPr>
        <w:t>Scenarios</w:t>
      </w:r>
      <w:bookmarkEnd w:id="39"/>
    </w:p>
    <w:p w14:paraId="0D19AD31" w14:textId="5822FED1" w:rsidR="00964083" w:rsidRDefault="009B1B64" w:rsidP="002D0CE9">
      <w:pPr>
        <w:pStyle w:val="BodyText"/>
        <w:spacing w:after="0"/>
        <w:ind w:left="0"/>
        <w:jc w:val="both"/>
        <w:rPr>
          <w:rFonts w:ascii="Georgia" w:hAnsi="Georgia"/>
        </w:rPr>
      </w:pPr>
      <w:r>
        <w:rPr>
          <w:rFonts w:ascii="Georgia" w:hAnsi="Georgia"/>
        </w:rPr>
        <w:t xml:space="preserve">In a tabular format give list of scenarios and exception handling </w:t>
      </w:r>
    </w:p>
    <w:p w14:paraId="5196852C" w14:textId="4E3EA67F" w:rsidR="006206B0" w:rsidRPr="009320F1" w:rsidRDefault="00B03F16" w:rsidP="009320F1">
      <w:pPr>
        <w:pStyle w:val="BodyText"/>
        <w:numPr>
          <w:ilvl w:val="0"/>
          <w:numId w:val="29"/>
        </w:numPr>
        <w:spacing w:after="0" w:line="276" w:lineRule="auto"/>
        <w:jc w:val="both"/>
        <w:rPr>
          <w:rFonts w:ascii="Calibri" w:hAnsi="Calibri" w:cs="Calibri"/>
        </w:rPr>
      </w:pPr>
      <w:r>
        <w:rPr>
          <w:rFonts w:ascii="Georgia" w:hAnsi="Georgia" w:cs="Calibri"/>
        </w:rPr>
        <w:t xml:space="preserve">If </w:t>
      </w:r>
      <w:r w:rsidR="006206B0" w:rsidRPr="009320F1">
        <w:rPr>
          <w:rFonts w:ascii="Calibri" w:hAnsi="Calibri" w:cs="Calibri"/>
        </w:rPr>
        <w:t>any of the step or node fails within th</w:t>
      </w:r>
      <w:r>
        <w:rPr>
          <w:rFonts w:ascii="Calibri" w:hAnsi="Calibri" w:cs="Calibri"/>
        </w:rPr>
        <w:t>e</w:t>
      </w:r>
      <w:r w:rsidR="006206B0" w:rsidRPr="009320F1">
        <w:rPr>
          <w:rFonts w:ascii="Calibri" w:hAnsi="Calibri" w:cs="Calibri"/>
        </w:rPr>
        <w:t xml:space="preserve"> OIC integration, Global Fault section is configured within this OIC integration to send an OIC error notification with relevant details.</w:t>
      </w:r>
    </w:p>
    <w:p w14:paraId="08A67E06" w14:textId="2295701C" w:rsidR="006206B0" w:rsidRPr="00B03F16" w:rsidRDefault="006206B0" w:rsidP="009320F1">
      <w:pPr>
        <w:pStyle w:val="BodyText"/>
        <w:numPr>
          <w:ilvl w:val="0"/>
          <w:numId w:val="29"/>
        </w:numPr>
        <w:spacing w:after="0" w:line="276" w:lineRule="auto"/>
        <w:jc w:val="both"/>
        <w:rPr>
          <w:rStyle w:val="x25"/>
          <w:rFonts w:ascii="Calibri" w:hAnsi="Calibri" w:cs="Calibri"/>
        </w:rPr>
      </w:pPr>
      <w:r w:rsidRPr="009320F1">
        <w:rPr>
          <w:rFonts w:ascii="Calibri" w:hAnsi="Calibri" w:cs="Calibri"/>
        </w:rPr>
        <w:t xml:space="preserve">The email id has been stored in OIC Lookup: </w:t>
      </w:r>
      <w:r w:rsidR="00B03F16" w:rsidRPr="00B03F16">
        <w:rPr>
          <w:rStyle w:val="x25"/>
          <w:rFonts w:ascii="Calibri" w:hAnsi="Calibri" w:cs="Calibri"/>
          <w:color w:val="000000"/>
        </w:rPr>
        <w:t>Fortis_FaultNotification_EmailAddress_Lookup</w:t>
      </w:r>
      <w:r w:rsidRPr="009320F1">
        <w:rPr>
          <w:rStyle w:val="x25"/>
          <w:rFonts w:ascii="Calibri" w:hAnsi="Calibri" w:cs="Calibri"/>
          <w:color w:val="000000"/>
        </w:rPr>
        <w:t xml:space="preserve"> against the given OIC integration name.</w:t>
      </w:r>
    </w:p>
    <w:p w14:paraId="59FAAD53" w14:textId="66819858" w:rsidR="00B03F16" w:rsidRPr="009320F1" w:rsidRDefault="00B03F16" w:rsidP="009320F1">
      <w:pPr>
        <w:pStyle w:val="BodyText"/>
        <w:numPr>
          <w:ilvl w:val="0"/>
          <w:numId w:val="29"/>
        </w:numPr>
        <w:spacing w:after="0" w:line="276" w:lineRule="auto"/>
        <w:jc w:val="both"/>
        <w:rPr>
          <w:rFonts w:ascii="Calibri" w:hAnsi="Calibri" w:cs="Calibri"/>
        </w:rPr>
      </w:pPr>
      <w:r>
        <w:rPr>
          <w:rStyle w:val="x25"/>
          <w:rFonts w:ascii="Calibri" w:hAnsi="Calibri" w:cs="Calibri"/>
          <w:color w:val="000000"/>
        </w:rPr>
        <w:t>It also sends a notification every 10 min</w:t>
      </w:r>
      <w:r w:rsidR="00DE36C4">
        <w:rPr>
          <w:rStyle w:val="x25"/>
          <w:rFonts w:ascii="Calibri" w:hAnsi="Calibri" w:cs="Calibri"/>
          <w:color w:val="000000"/>
        </w:rPr>
        <w:t>u</w:t>
      </w:r>
      <w:r>
        <w:rPr>
          <w:rStyle w:val="x25"/>
          <w:rFonts w:ascii="Calibri" w:hAnsi="Calibri" w:cs="Calibri"/>
          <w:color w:val="000000"/>
        </w:rPr>
        <w:t xml:space="preserve">tes with the details of the </w:t>
      </w:r>
      <w:r w:rsidR="00DE36C4">
        <w:rPr>
          <w:rStyle w:val="x25"/>
          <w:rFonts w:ascii="Calibri" w:hAnsi="Calibri" w:cs="Calibri"/>
          <w:color w:val="000000"/>
        </w:rPr>
        <w:t>GRN</w:t>
      </w:r>
      <w:r>
        <w:rPr>
          <w:rStyle w:val="x25"/>
          <w:rFonts w:ascii="Calibri" w:hAnsi="Calibri" w:cs="Calibri"/>
          <w:color w:val="000000"/>
        </w:rPr>
        <w:t xml:space="preserve"> which have been processed in the given run. This notification also acts as a </w:t>
      </w:r>
      <w:r w:rsidR="00B2112D">
        <w:rPr>
          <w:rStyle w:val="x25"/>
          <w:rFonts w:ascii="Calibri" w:hAnsi="Calibri" w:cs="Calibri"/>
          <w:color w:val="000000"/>
        </w:rPr>
        <w:t xml:space="preserve">confirmation that the integration has been running fine. </w:t>
      </w:r>
    </w:p>
    <w:p w14:paraId="45FDC9C6" w14:textId="6FDC8A47" w:rsidR="006206B0" w:rsidRPr="009320F1" w:rsidRDefault="006206B0" w:rsidP="006206B0">
      <w:pPr>
        <w:pStyle w:val="BodyText"/>
        <w:spacing w:after="0"/>
        <w:ind w:left="0"/>
        <w:jc w:val="both"/>
        <w:rPr>
          <w:rFonts w:ascii="Calibri" w:hAnsi="Calibri" w:cs="Calibri"/>
        </w:rPr>
      </w:pPr>
    </w:p>
    <w:p w14:paraId="686607FB" w14:textId="121AA410" w:rsidR="00B2112D" w:rsidRDefault="00260182" w:rsidP="006206B0">
      <w:pPr>
        <w:pStyle w:val="BodyText"/>
        <w:spacing w:after="0"/>
        <w:ind w:left="0"/>
        <w:jc w:val="both"/>
        <w:rPr>
          <w:rFonts w:ascii="Georgia" w:hAnsi="Georgia"/>
        </w:rPr>
      </w:pPr>
      <w:r>
        <w:rPr>
          <w:noProof/>
        </w:rPr>
        <w:drawing>
          <wp:inline distT="0" distB="0" distL="0" distR="0" wp14:anchorId="2314A3D9" wp14:editId="50DF8103">
            <wp:extent cx="6629400" cy="2858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29400" cy="2858770"/>
                    </a:xfrm>
                    <a:prstGeom prst="rect">
                      <a:avLst/>
                    </a:prstGeom>
                  </pic:spPr>
                </pic:pic>
              </a:graphicData>
            </a:graphic>
          </wp:inline>
        </w:drawing>
      </w:r>
    </w:p>
    <w:p w14:paraId="350AAEA0" w14:textId="77777777" w:rsidR="00300E47" w:rsidRDefault="00300E47" w:rsidP="006206B0">
      <w:pPr>
        <w:pStyle w:val="BodyText"/>
        <w:spacing w:after="0"/>
        <w:ind w:left="0"/>
        <w:jc w:val="both"/>
        <w:rPr>
          <w:rFonts w:ascii="Georgia" w:hAnsi="Georgia"/>
        </w:rPr>
      </w:pPr>
    </w:p>
    <w:p w14:paraId="667558CE" w14:textId="77777777" w:rsidR="002D0CE9" w:rsidRPr="00A22B16" w:rsidRDefault="002D0CE9" w:rsidP="002D0CE9">
      <w:pPr>
        <w:pStyle w:val="Heading1"/>
        <w:jc w:val="both"/>
        <w:rPr>
          <w:rFonts w:ascii="Georgia" w:hAnsi="Georgia"/>
        </w:rPr>
      </w:pPr>
      <w:bookmarkStart w:id="40" w:name="_Toc106046603"/>
      <w:r w:rsidRPr="00A22B16">
        <w:rPr>
          <w:rFonts w:ascii="Georgia" w:hAnsi="Georgia"/>
        </w:rPr>
        <w:lastRenderedPageBreak/>
        <w:t>Assumptions / Considerations</w:t>
      </w:r>
      <w:bookmarkEnd w:id="40"/>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1"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1"/>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2" w:name="_Toc390463949"/>
      <w:bookmarkStart w:id="43" w:name="_Toc106046604"/>
      <w:r w:rsidRPr="00A22B16">
        <w:rPr>
          <w:rFonts w:ascii="Georgia" w:hAnsi="Georgia"/>
        </w:rPr>
        <w:lastRenderedPageBreak/>
        <w:t>Open and Closed Issues</w:t>
      </w:r>
      <w:bookmarkEnd w:id="42"/>
      <w:bookmarkEnd w:id="43"/>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44" w:name="_Toc390463950"/>
      <w:bookmarkStart w:id="45" w:name="_Toc106046605"/>
      <w:r w:rsidRPr="00A22B16">
        <w:rPr>
          <w:rFonts w:ascii="Georgia" w:hAnsi="Georgia"/>
        </w:rPr>
        <w:t>Open Issues</w:t>
      </w:r>
      <w:bookmarkEnd w:id="44"/>
      <w:bookmarkEnd w:id="45"/>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46" w:name="_Toc390463951"/>
      <w:bookmarkStart w:id="47" w:name="_Toc106046606"/>
      <w:r w:rsidRPr="00A22B16">
        <w:rPr>
          <w:rFonts w:ascii="Georgia" w:hAnsi="Georgia"/>
        </w:rPr>
        <w:t>Closed Issues</w:t>
      </w:r>
      <w:bookmarkEnd w:id="46"/>
      <w:bookmarkEnd w:id="47"/>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E97B2" w14:textId="77777777" w:rsidR="00033F77" w:rsidRDefault="00033F77">
      <w:r>
        <w:separator/>
      </w:r>
    </w:p>
  </w:endnote>
  <w:endnote w:type="continuationSeparator" w:id="0">
    <w:p w14:paraId="34B12FB1" w14:textId="77777777" w:rsidR="00033F77" w:rsidRDefault="00033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97E3F" w14:textId="77777777" w:rsidR="00E711FE" w:rsidRDefault="00E711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4D72D" w14:textId="409CA064" w:rsidR="00E711FE" w:rsidRDefault="00E711FE">
    <w:pPr>
      <w:pStyle w:val="Footer"/>
      <w:framePr w:hSpace="187" w:wrap="around" w:vAnchor="text" w:hAnchor="margin" w:xAlign="right" w:y="1"/>
      <w:tabs>
        <w:tab w:val="right" w:pos="9900"/>
        <w:tab w:val="right" w:pos="10440"/>
      </w:tabs>
    </w:pPr>
    <w:fldSimple w:instr=" STYLEREF HD1 \* MERGEFORMAT ">
      <w:r w:rsidR="00635F93">
        <w:rPr>
          <w:noProof/>
        </w:rPr>
        <w:t>Introduction</w:t>
      </w:r>
    </w:fldSimple>
    <w:r>
      <w:t xml:space="preserve">     </w:t>
    </w:r>
    <w:r>
      <w:fldChar w:fldCharType="begin"/>
    </w:r>
    <w:r>
      <w:instrText xml:space="preserve"> If </w:instrText>
    </w:r>
    <w:fldSimple w:instr=" Section ">
      <w:r w:rsidR="00635F93">
        <w:instrText>2</w:instrText>
      </w:r>
    </w:fldSimple>
    <w:r>
      <w:instrText xml:space="preserve"> &gt; 1 “</w:instrText>
    </w:r>
    <w:r>
      <w:fldChar w:fldCharType="begin"/>
    </w:r>
    <w:r>
      <w:instrText xml:space="preserve">PAGE </w:instrText>
    </w:r>
    <w:r>
      <w:fldChar w:fldCharType="separate"/>
    </w:r>
    <w:r w:rsidR="00635F93">
      <w:rPr>
        <w:noProof/>
      </w:rPr>
      <w:instrText>4</w:instrText>
    </w:r>
    <w:r>
      <w:fldChar w:fldCharType="end"/>
    </w:r>
    <w:r>
      <w:instrText xml:space="preserve"> of </w:instrText>
    </w:r>
    <w:r>
      <w:fldChar w:fldCharType="begin"/>
    </w:r>
    <w:r>
      <w:instrText xml:space="preserve"> =  </w:instrText>
    </w:r>
    <w:fldSimple w:instr=" NUMPAGES ">
      <w:r w:rsidR="00635F93">
        <w:rPr>
          <w:noProof/>
        </w:rPr>
        <w:instrText>14</w:instrText>
      </w:r>
    </w:fldSimple>
    <w:r>
      <w:instrText xml:space="preserve"> - Sec1  </w:instrText>
    </w:r>
    <w:r>
      <w:fldChar w:fldCharType="separate"/>
    </w:r>
    <w:r w:rsidR="00635F93">
      <w:rPr>
        <w:noProof/>
      </w:rPr>
      <w:instrText>12</w:instrText>
    </w:r>
    <w:r>
      <w:fldChar w:fldCharType="end"/>
    </w:r>
    <w:r>
      <w:instrText>” “</w:instrText>
    </w:r>
    <w:r>
      <w:fldChar w:fldCharType="begin"/>
    </w:r>
    <w:r>
      <w:instrText xml:space="preserve"> PAGE </w:instrText>
    </w:r>
    <w:r>
      <w:fldChar w:fldCharType="separate"/>
    </w:r>
    <w:r w:rsidR="00635F93">
      <w:rPr>
        <w:noProof/>
      </w:rPr>
      <w:instrText>iii</w:instrText>
    </w:r>
    <w:r>
      <w:fldChar w:fldCharType="end"/>
    </w:r>
    <w:r>
      <w:instrText xml:space="preserve">” </w:instrText>
    </w:r>
    <w:r>
      <w:fldChar w:fldCharType="separate"/>
    </w:r>
    <w:r w:rsidR="00635F93">
      <w:rPr>
        <w:noProof/>
      </w:rPr>
      <w:t>4 of 12</w:t>
    </w:r>
    <w:r>
      <w:fldChar w:fldCharType="end"/>
    </w:r>
  </w:p>
  <w:p w14:paraId="649AD31B" w14:textId="77777777" w:rsidR="00E711FE" w:rsidRDefault="00E711FE">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CCB22" w14:textId="77777777" w:rsidR="00E711FE" w:rsidRDefault="00E711FE">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8925F" w14:textId="77777777" w:rsidR="00E711FE" w:rsidRDefault="00E711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E711FE" w:rsidRDefault="00E711FE">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F41F9" w14:textId="77777777" w:rsidR="00E711FE" w:rsidRDefault="00E711FE">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75B36" w14:textId="77777777" w:rsidR="00033F77" w:rsidRDefault="00033F77">
      <w:r>
        <w:separator/>
      </w:r>
    </w:p>
  </w:footnote>
  <w:footnote w:type="continuationSeparator" w:id="0">
    <w:p w14:paraId="6081DCF8" w14:textId="77777777" w:rsidR="00033F77" w:rsidRDefault="00033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4A8E6" w14:textId="77777777" w:rsidR="00E711FE" w:rsidRDefault="00E711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9593" w14:textId="71EA6476" w:rsidR="00E711FE" w:rsidRDefault="00E711FE">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7D403" w14:textId="77777777" w:rsidR="00E711FE" w:rsidRDefault="00E711F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78F4E" w14:textId="77777777" w:rsidR="00E711FE" w:rsidRDefault="00E711F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08AE6" w14:textId="77777777" w:rsidR="00E711FE" w:rsidRDefault="00E711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63E59"/>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6A598C"/>
    <w:multiLevelType w:val="hybridMultilevel"/>
    <w:tmpl w:val="1F0C6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AE7996"/>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0011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67054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013992"/>
    <w:multiLevelType w:val="hybridMultilevel"/>
    <w:tmpl w:val="88EEA2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BD87572"/>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462016B"/>
    <w:multiLevelType w:val="hybridMultilevel"/>
    <w:tmpl w:val="3684B49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9" w15:restartNumberingAfterBreak="0">
    <w:nsid w:val="271630C6"/>
    <w:multiLevelType w:val="hybridMultilevel"/>
    <w:tmpl w:val="B686E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320F54"/>
    <w:multiLevelType w:val="multilevel"/>
    <w:tmpl w:val="941A0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84B79"/>
    <w:multiLevelType w:val="hybridMultilevel"/>
    <w:tmpl w:val="185E16C6"/>
    <w:lvl w:ilvl="0" w:tplc="8830F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3048694A"/>
    <w:multiLevelType w:val="hybridMultilevel"/>
    <w:tmpl w:val="2F10C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5" w15:restartNumberingAfterBreak="0">
    <w:nsid w:val="35B35790"/>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A6B5F9E"/>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0F5293"/>
    <w:multiLevelType w:val="hybridMultilevel"/>
    <w:tmpl w:val="1BE6C0F6"/>
    <w:lvl w:ilvl="0" w:tplc="C2F27A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C11715D"/>
    <w:multiLevelType w:val="hybridMultilevel"/>
    <w:tmpl w:val="AE6E53E6"/>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D2E3236"/>
    <w:multiLevelType w:val="hybridMultilevel"/>
    <w:tmpl w:val="CFB6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9968B5"/>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71A5289"/>
    <w:multiLevelType w:val="hybridMultilevel"/>
    <w:tmpl w:val="4CBE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96A8F"/>
    <w:multiLevelType w:val="hybridMultilevel"/>
    <w:tmpl w:val="90361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5C336BF4"/>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C93D90"/>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733D05"/>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72DD65A9"/>
    <w:multiLevelType w:val="hybridMultilevel"/>
    <w:tmpl w:val="846A7FA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5447BC"/>
    <w:multiLevelType w:val="hybridMultilevel"/>
    <w:tmpl w:val="BD96C69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78227EBC"/>
    <w:multiLevelType w:val="hybridMultilevel"/>
    <w:tmpl w:val="6B1EE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A7069B7"/>
    <w:multiLevelType w:val="hybridMultilevel"/>
    <w:tmpl w:val="D8920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203836"/>
    <w:multiLevelType w:val="hybridMultilevel"/>
    <w:tmpl w:val="4B382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4"/>
  </w:num>
  <w:num w:numId="3">
    <w:abstractNumId w:val="28"/>
  </w:num>
  <w:num w:numId="4">
    <w:abstractNumId w:val="12"/>
  </w:num>
  <w:num w:numId="5">
    <w:abstractNumId w:val="14"/>
  </w:num>
  <w:num w:numId="6">
    <w:abstractNumId w:val="20"/>
  </w:num>
  <w:num w:numId="7">
    <w:abstractNumId w:val="15"/>
  </w:num>
  <w:num w:numId="8">
    <w:abstractNumId w:val="17"/>
  </w:num>
  <w:num w:numId="9">
    <w:abstractNumId w:val="6"/>
  </w:num>
  <w:num w:numId="10">
    <w:abstractNumId w:val="25"/>
  </w:num>
  <w:num w:numId="11">
    <w:abstractNumId w:val="0"/>
  </w:num>
  <w:num w:numId="12">
    <w:abstractNumId w:val="16"/>
  </w:num>
  <w:num w:numId="13">
    <w:abstractNumId w:val="26"/>
  </w:num>
  <w:num w:numId="14">
    <w:abstractNumId w:val="7"/>
  </w:num>
  <w:num w:numId="15">
    <w:abstractNumId w:val="21"/>
  </w:num>
  <w:num w:numId="16">
    <w:abstractNumId w:val="4"/>
  </w:num>
  <w:num w:numId="17">
    <w:abstractNumId w:val="34"/>
  </w:num>
  <w:num w:numId="18">
    <w:abstractNumId w:val="27"/>
  </w:num>
  <w:num w:numId="19">
    <w:abstractNumId w:val="2"/>
  </w:num>
  <w:num w:numId="20">
    <w:abstractNumId w:val="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23"/>
  </w:num>
  <w:num w:numId="24">
    <w:abstractNumId w:val="22"/>
  </w:num>
  <w:num w:numId="25">
    <w:abstractNumId w:val="33"/>
  </w:num>
  <w:num w:numId="26">
    <w:abstractNumId w:val="10"/>
  </w:num>
  <w:num w:numId="27">
    <w:abstractNumId w:val="5"/>
  </w:num>
  <w:num w:numId="28">
    <w:abstractNumId w:val="18"/>
  </w:num>
  <w:num w:numId="29">
    <w:abstractNumId w:val="30"/>
  </w:num>
  <w:num w:numId="30">
    <w:abstractNumId w:val="19"/>
  </w:num>
  <w:num w:numId="31">
    <w:abstractNumId w:val="1"/>
  </w:num>
  <w:num w:numId="32">
    <w:abstractNumId w:val="13"/>
  </w:num>
  <w:num w:numId="33">
    <w:abstractNumId w:val="9"/>
  </w:num>
  <w:num w:numId="34">
    <w:abstractNumId w:val="29"/>
  </w:num>
  <w:num w:numId="35">
    <w:abstractNumId w:val="3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5BBD"/>
    <w:rsid w:val="00016EED"/>
    <w:rsid w:val="00027D2B"/>
    <w:rsid w:val="00030F8F"/>
    <w:rsid w:val="00033F77"/>
    <w:rsid w:val="0004013F"/>
    <w:rsid w:val="0004604E"/>
    <w:rsid w:val="00051D7F"/>
    <w:rsid w:val="00053AAB"/>
    <w:rsid w:val="00054EE8"/>
    <w:rsid w:val="000564FE"/>
    <w:rsid w:val="00056630"/>
    <w:rsid w:val="00071737"/>
    <w:rsid w:val="0007339A"/>
    <w:rsid w:val="000814AC"/>
    <w:rsid w:val="000818BF"/>
    <w:rsid w:val="00082095"/>
    <w:rsid w:val="00092054"/>
    <w:rsid w:val="000965AB"/>
    <w:rsid w:val="000A3950"/>
    <w:rsid w:val="000C026F"/>
    <w:rsid w:val="000C53B1"/>
    <w:rsid w:val="000C77F9"/>
    <w:rsid w:val="000D5E99"/>
    <w:rsid w:val="000D7377"/>
    <w:rsid w:val="000D74EE"/>
    <w:rsid w:val="000D7550"/>
    <w:rsid w:val="000D7E86"/>
    <w:rsid w:val="000E201B"/>
    <w:rsid w:val="000E21CA"/>
    <w:rsid w:val="000F1AF5"/>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43F05"/>
    <w:rsid w:val="00145DC5"/>
    <w:rsid w:val="001477F9"/>
    <w:rsid w:val="0015471D"/>
    <w:rsid w:val="001600E2"/>
    <w:rsid w:val="00162834"/>
    <w:rsid w:val="00172C58"/>
    <w:rsid w:val="00173182"/>
    <w:rsid w:val="001779CC"/>
    <w:rsid w:val="0018391A"/>
    <w:rsid w:val="00184559"/>
    <w:rsid w:val="001853D2"/>
    <w:rsid w:val="001866CA"/>
    <w:rsid w:val="00191D08"/>
    <w:rsid w:val="00193A86"/>
    <w:rsid w:val="001A3D42"/>
    <w:rsid w:val="001B66DF"/>
    <w:rsid w:val="001B7DE7"/>
    <w:rsid w:val="001C26CF"/>
    <w:rsid w:val="001C5CC4"/>
    <w:rsid w:val="001C6C6C"/>
    <w:rsid w:val="001D0E26"/>
    <w:rsid w:val="001D4585"/>
    <w:rsid w:val="001D628E"/>
    <w:rsid w:val="001F152F"/>
    <w:rsid w:val="001F4019"/>
    <w:rsid w:val="001F51E0"/>
    <w:rsid w:val="001F62DB"/>
    <w:rsid w:val="001F7A65"/>
    <w:rsid w:val="00206BC9"/>
    <w:rsid w:val="00206CC1"/>
    <w:rsid w:val="002103DC"/>
    <w:rsid w:val="0021048A"/>
    <w:rsid w:val="002171EA"/>
    <w:rsid w:val="00223B59"/>
    <w:rsid w:val="00223CF2"/>
    <w:rsid w:val="0023349E"/>
    <w:rsid w:val="00236A15"/>
    <w:rsid w:val="002372D2"/>
    <w:rsid w:val="00237C47"/>
    <w:rsid w:val="0024385D"/>
    <w:rsid w:val="002460BC"/>
    <w:rsid w:val="002507BF"/>
    <w:rsid w:val="00250C07"/>
    <w:rsid w:val="00251305"/>
    <w:rsid w:val="00251EBE"/>
    <w:rsid w:val="00253DF3"/>
    <w:rsid w:val="002576C4"/>
    <w:rsid w:val="00260182"/>
    <w:rsid w:val="0026215C"/>
    <w:rsid w:val="002641A4"/>
    <w:rsid w:val="00265EE1"/>
    <w:rsid w:val="0028548B"/>
    <w:rsid w:val="00287323"/>
    <w:rsid w:val="0029092F"/>
    <w:rsid w:val="002917AF"/>
    <w:rsid w:val="00296F5B"/>
    <w:rsid w:val="002A0BF8"/>
    <w:rsid w:val="002A3575"/>
    <w:rsid w:val="002A5BCC"/>
    <w:rsid w:val="002B266F"/>
    <w:rsid w:val="002B3345"/>
    <w:rsid w:val="002B5D1D"/>
    <w:rsid w:val="002B6513"/>
    <w:rsid w:val="002B7023"/>
    <w:rsid w:val="002C2D50"/>
    <w:rsid w:val="002C58EE"/>
    <w:rsid w:val="002C680D"/>
    <w:rsid w:val="002D0CE9"/>
    <w:rsid w:val="002D2138"/>
    <w:rsid w:val="002D3547"/>
    <w:rsid w:val="002D7292"/>
    <w:rsid w:val="002E715A"/>
    <w:rsid w:val="002F0870"/>
    <w:rsid w:val="002F0E4E"/>
    <w:rsid w:val="002F224B"/>
    <w:rsid w:val="002F2B6C"/>
    <w:rsid w:val="002F69C5"/>
    <w:rsid w:val="00300A82"/>
    <w:rsid w:val="00300E47"/>
    <w:rsid w:val="00302289"/>
    <w:rsid w:val="003049B6"/>
    <w:rsid w:val="00304D99"/>
    <w:rsid w:val="0030633B"/>
    <w:rsid w:val="00306A50"/>
    <w:rsid w:val="00307207"/>
    <w:rsid w:val="00307803"/>
    <w:rsid w:val="00311371"/>
    <w:rsid w:val="00317693"/>
    <w:rsid w:val="0032544A"/>
    <w:rsid w:val="003278FB"/>
    <w:rsid w:val="00331961"/>
    <w:rsid w:val="00332AC3"/>
    <w:rsid w:val="0033311D"/>
    <w:rsid w:val="00340E05"/>
    <w:rsid w:val="0034355A"/>
    <w:rsid w:val="00352025"/>
    <w:rsid w:val="00352A88"/>
    <w:rsid w:val="00354A11"/>
    <w:rsid w:val="00355BB7"/>
    <w:rsid w:val="00357B6D"/>
    <w:rsid w:val="00360CD7"/>
    <w:rsid w:val="00365519"/>
    <w:rsid w:val="003662BE"/>
    <w:rsid w:val="00367F45"/>
    <w:rsid w:val="003715FD"/>
    <w:rsid w:val="00373C75"/>
    <w:rsid w:val="00380280"/>
    <w:rsid w:val="00384253"/>
    <w:rsid w:val="00386CAA"/>
    <w:rsid w:val="0039337A"/>
    <w:rsid w:val="00394DCD"/>
    <w:rsid w:val="003A16C3"/>
    <w:rsid w:val="003A785E"/>
    <w:rsid w:val="003B1EAF"/>
    <w:rsid w:val="003B3954"/>
    <w:rsid w:val="003B65E5"/>
    <w:rsid w:val="003C153E"/>
    <w:rsid w:val="003D114B"/>
    <w:rsid w:val="003D3E6E"/>
    <w:rsid w:val="003D5E4B"/>
    <w:rsid w:val="003E2E7A"/>
    <w:rsid w:val="003E3665"/>
    <w:rsid w:val="003E4996"/>
    <w:rsid w:val="003E518F"/>
    <w:rsid w:val="003F2693"/>
    <w:rsid w:val="003F766C"/>
    <w:rsid w:val="00400372"/>
    <w:rsid w:val="004065B0"/>
    <w:rsid w:val="004208F5"/>
    <w:rsid w:val="00431AA2"/>
    <w:rsid w:val="00434EDE"/>
    <w:rsid w:val="00435D39"/>
    <w:rsid w:val="00437F8D"/>
    <w:rsid w:val="00443873"/>
    <w:rsid w:val="00444766"/>
    <w:rsid w:val="00451D5A"/>
    <w:rsid w:val="004526BB"/>
    <w:rsid w:val="0045369B"/>
    <w:rsid w:val="004536A4"/>
    <w:rsid w:val="004673E9"/>
    <w:rsid w:val="00467795"/>
    <w:rsid w:val="004707DA"/>
    <w:rsid w:val="00477395"/>
    <w:rsid w:val="00477B50"/>
    <w:rsid w:val="00490900"/>
    <w:rsid w:val="004917BA"/>
    <w:rsid w:val="00495736"/>
    <w:rsid w:val="004964C8"/>
    <w:rsid w:val="004A3622"/>
    <w:rsid w:val="004B2B5C"/>
    <w:rsid w:val="004B7633"/>
    <w:rsid w:val="004C2853"/>
    <w:rsid w:val="004C3ABB"/>
    <w:rsid w:val="004C468C"/>
    <w:rsid w:val="004C4EC0"/>
    <w:rsid w:val="004D0032"/>
    <w:rsid w:val="004D05FE"/>
    <w:rsid w:val="004D06DB"/>
    <w:rsid w:val="004D1B81"/>
    <w:rsid w:val="004D2821"/>
    <w:rsid w:val="004E202F"/>
    <w:rsid w:val="004E299A"/>
    <w:rsid w:val="004E2A0C"/>
    <w:rsid w:val="004E2E68"/>
    <w:rsid w:val="004E36DC"/>
    <w:rsid w:val="004E7E1F"/>
    <w:rsid w:val="004F341E"/>
    <w:rsid w:val="00502F3E"/>
    <w:rsid w:val="005071A9"/>
    <w:rsid w:val="0050794B"/>
    <w:rsid w:val="005140E3"/>
    <w:rsid w:val="00514DE5"/>
    <w:rsid w:val="005242AD"/>
    <w:rsid w:val="00525515"/>
    <w:rsid w:val="00526DB9"/>
    <w:rsid w:val="00530295"/>
    <w:rsid w:val="00530CF0"/>
    <w:rsid w:val="00533412"/>
    <w:rsid w:val="00535CE9"/>
    <w:rsid w:val="005449B4"/>
    <w:rsid w:val="00552181"/>
    <w:rsid w:val="005531C3"/>
    <w:rsid w:val="00553861"/>
    <w:rsid w:val="00555C3C"/>
    <w:rsid w:val="00571FB6"/>
    <w:rsid w:val="0057412F"/>
    <w:rsid w:val="005804BB"/>
    <w:rsid w:val="00585E41"/>
    <w:rsid w:val="00585FD7"/>
    <w:rsid w:val="00594C25"/>
    <w:rsid w:val="005A025F"/>
    <w:rsid w:val="005A0C0E"/>
    <w:rsid w:val="005A211A"/>
    <w:rsid w:val="005A2AAF"/>
    <w:rsid w:val="005A4504"/>
    <w:rsid w:val="005A6F86"/>
    <w:rsid w:val="005B072B"/>
    <w:rsid w:val="005B2576"/>
    <w:rsid w:val="005B39B7"/>
    <w:rsid w:val="005B3F3D"/>
    <w:rsid w:val="005B67EB"/>
    <w:rsid w:val="005B6A4D"/>
    <w:rsid w:val="005B7DDC"/>
    <w:rsid w:val="005C00A3"/>
    <w:rsid w:val="005C6AA9"/>
    <w:rsid w:val="005C74FC"/>
    <w:rsid w:val="005E1EB8"/>
    <w:rsid w:val="005E4C37"/>
    <w:rsid w:val="005F0BE3"/>
    <w:rsid w:val="005F27B2"/>
    <w:rsid w:val="005F4ECE"/>
    <w:rsid w:val="005F6712"/>
    <w:rsid w:val="005F790E"/>
    <w:rsid w:val="006009CF"/>
    <w:rsid w:val="00604264"/>
    <w:rsid w:val="00604A5F"/>
    <w:rsid w:val="00606621"/>
    <w:rsid w:val="006077D6"/>
    <w:rsid w:val="00612E46"/>
    <w:rsid w:val="00615AC6"/>
    <w:rsid w:val="00616C51"/>
    <w:rsid w:val="006206B0"/>
    <w:rsid w:val="006213D2"/>
    <w:rsid w:val="00625236"/>
    <w:rsid w:val="006260CE"/>
    <w:rsid w:val="00626E3B"/>
    <w:rsid w:val="00632212"/>
    <w:rsid w:val="00632DBD"/>
    <w:rsid w:val="00634251"/>
    <w:rsid w:val="00634B28"/>
    <w:rsid w:val="00635F93"/>
    <w:rsid w:val="0063787B"/>
    <w:rsid w:val="00650E0F"/>
    <w:rsid w:val="0065147B"/>
    <w:rsid w:val="00666601"/>
    <w:rsid w:val="00667DC9"/>
    <w:rsid w:val="00675746"/>
    <w:rsid w:val="006763D8"/>
    <w:rsid w:val="00685896"/>
    <w:rsid w:val="00693627"/>
    <w:rsid w:val="006A100E"/>
    <w:rsid w:val="006A6599"/>
    <w:rsid w:val="006A6B77"/>
    <w:rsid w:val="006B3E31"/>
    <w:rsid w:val="006B484F"/>
    <w:rsid w:val="006C3071"/>
    <w:rsid w:val="006C73CF"/>
    <w:rsid w:val="006D0C9A"/>
    <w:rsid w:val="006E0815"/>
    <w:rsid w:val="006E2265"/>
    <w:rsid w:val="006E4D7A"/>
    <w:rsid w:val="006E647D"/>
    <w:rsid w:val="006F3021"/>
    <w:rsid w:val="006F3609"/>
    <w:rsid w:val="00705A9C"/>
    <w:rsid w:val="00707B0D"/>
    <w:rsid w:val="0071087E"/>
    <w:rsid w:val="00713A58"/>
    <w:rsid w:val="00715374"/>
    <w:rsid w:val="00723F29"/>
    <w:rsid w:val="007362E0"/>
    <w:rsid w:val="00742084"/>
    <w:rsid w:val="00744AD7"/>
    <w:rsid w:val="0074568E"/>
    <w:rsid w:val="007456F6"/>
    <w:rsid w:val="00747596"/>
    <w:rsid w:val="007501C7"/>
    <w:rsid w:val="00750ADF"/>
    <w:rsid w:val="00752811"/>
    <w:rsid w:val="007544AB"/>
    <w:rsid w:val="00756178"/>
    <w:rsid w:val="00764C27"/>
    <w:rsid w:val="007658C1"/>
    <w:rsid w:val="0076723E"/>
    <w:rsid w:val="0077228B"/>
    <w:rsid w:val="0077632A"/>
    <w:rsid w:val="00777368"/>
    <w:rsid w:val="00780055"/>
    <w:rsid w:val="0078031A"/>
    <w:rsid w:val="00782E58"/>
    <w:rsid w:val="0078449A"/>
    <w:rsid w:val="00786258"/>
    <w:rsid w:val="00793C93"/>
    <w:rsid w:val="00794C57"/>
    <w:rsid w:val="00795079"/>
    <w:rsid w:val="0079750B"/>
    <w:rsid w:val="007A48C3"/>
    <w:rsid w:val="007B1AD2"/>
    <w:rsid w:val="007C1207"/>
    <w:rsid w:val="007C4F25"/>
    <w:rsid w:val="007C7494"/>
    <w:rsid w:val="007D4E4D"/>
    <w:rsid w:val="007E187C"/>
    <w:rsid w:val="007E42A6"/>
    <w:rsid w:val="007E5973"/>
    <w:rsid w:val="007E59AC"/>
    <w:rsid w:val="007E6A32"/>
    <w:rsid w:val="007E70E6"/>
    <w:rsid w:val="008018FB"/>
    <w:rsid w:val="0080262A"/>
    <w:rsid w:val="008047C4"/>
    <w:rsid w:val="008064D6"/>
    <w:rsid w:val="00807052"/>
    <w:rsid w:val="00814202"/>
    <w:rsid w:val="008159BF"/>
    <w:rsid w:val="00822211"/>
    <w:rsid w:val="00823A71"/>
    <w:rsid w:val="0083195D"/>
    <w:rsid w:val="008327B4"/>
    <w:rsid w:val="008341AC"/>
    <w:rsid w:val="0083464F"/>
    <w:rsid w:val="00835ED4"/>
    <w:rsid w:val="00836A5E"/>
    <w:rsid w:val="008377C2"/>
    <w:rsid w:val="008425E5"/>
    <w:rsid w:val="00847ED3"/>
    <w:rsid w:val="00852F70"/>
    <w:rsid w:val="00853359"/>
    <w:rsid w:val="00860952"/>
    <w:rsid w:val="00862725"/>
    <w:rsid w:val="0087462D"/>
    <w:rsid w:val="008773FB"/>
    <w:rsid w:val="008774DB"/>
    <w:rsid w:val="00887153"/>
    <w:rsid w:val="00891C57"/>
    <w:rsid w:val="00893681"/>
    <w:rsid w:val="0089481C"/>
    <w:rsid w:val="00896C7C"/>
    <w:rsid w:val="008A6E55"/>
    <w:rsid w:val="008B15BF"/>
    <w:rsid w:val="008B5099"/>
    <w:rsid w:val="008C12B8"/>
    <w:rsid w:val="008C4D78"/>
    <w:rsid w:val="008C6941"/>
    <w:rsid w:val="008D0213"/>
    <w:rsid w:val="008D3057"/>
    <w:rsid w:val="008E33A9"/>
    <w:rsid w:val="008E7C5D"/>
    <w:rsid w:val="008E7D4A"/>
    <w:rsid w:val="008E7D5C"/>
    <w:rsid w:val="008F1E2A"/>
    <w:rsid w:val="008F218D"/>
    <w:rsid w:val="008F3968"/>
    <w:rsid w:val="00900CB6"/>
    <w:rsid w:val="009010E1"/>
    <w:rsid w:val="00902202"/>
    <w:rsid w:val="009073B6"/>
    <w:rsid w:val="00907909"/>
    <w:rsid w:val="0091146F"/>
    <w:rsid w:val="0091775C"/>
    <w:rsid w:val="00921CAF"/>
    <w:rsid w:val="00925B78"/>
    <w:rsid w:val="009320F1"/>
    <w:rsid w:val="00932786"/>
    <w:rsid w:val="00932FA9"/>
    <w:rsid w:val="0093439C"/>
    <w:rsid w:val="00935165"/>
    <w:rsid w:val="00935EBC"/>
    <w:rsid w:val="00937077"/>
    <w:rsid w:val="00937917"/>
    <w:rsid w:val="009427D7"/>
    <w:rsid w:val="00942B71"/>
    <w:rsid w:val="00943A36"/>
    <w:rsid w:val="00944256"/>
    <w:rsid w:val="00944DEF"/>
    <w:rsid w:val="00954558"/>
    <w:rsid w:val="00964083"/>
    <w:rsid w:val="00964F26"/>
    <w:rsid w:val="00964F38"/>
    <w:rsid w:val="009651E9"/>
    <w:rsid w:val="00970ACA"/>
    <w:rsid w:val="00971669"/>
    <w:rsid w:val="009744FF"/>
    <w:rsid w:val="00982219"/>
    <w:rsid w:val="00985FF8"/>
    <w:rsid w:val="009873B3"/>
    <w:rsid w:val="009925A5"/>
    <w:rsid w:val="009956DA"/>
    <w:rsid w:val="009965C9"/>
    <w:rsid w:val="009A6C46"/>
    <w:rsid w:val="009B1B64"/>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6A44"/>
    <w:rsid w:val="00A11008"/>
    <w:rsid w:val="00A13655"/>
    <w:rsid w:val="00A13687"/>
    <w:rsid w:val="00A22B16"/>
    <w:rsid w:val="00A23DCB"/>
    <w:rsid w:val="00A2719C"/>
    <w:rsid w:val="00A35DD3"/>
    <w:rsid w:val="00A36F34"/>
    <w:rsid w:val="00A378C1"/>
    <w:rsid w:val="00A477A1"/>
    <w:rsid w:val="00A56AA0"/>
    <w:rsid w:val="00A61529"/>
    <w:rsid w:val="00A62940"/>
    <w:rsid w:val="00A63FF4"/>
    <w:rsid w:val="00A67D07"/>
    <w:rsid w:val="00A73F73"/>
    <w:rsid w:val="00A747C7"/>
    <w:rsid w:val="00A80864"/>
    <w:rsid w:val="00A81CCA"/>
    <w:rsid w:val="00A8358B"/>
    <w:rsid w:val="00A84F93"/>
    <w:rsid w:val="00A8545B"/>
    <w:rsid w:val="00A85922"/>
    <w:rsid w:val="00A86435"/>
    <w:rsid w:val="00A9568E"/>
    <w:rsid w:val="00A95856"/>
    <w:rsid w:val="00A97802"/>
    <w:rsid w:val="00AB1ED7"/>
    <w:rsid w:val="00AB58C1"/>
    <w:rsid w:val="00AB653E"/>
    <w:rsid w:val="00AB70E1"/>
    <w:rsid w:val="00AC0258"/>
    <w:rsid w:val="00AC49A8"/>
    <w:rsid w:val="00AC4BDE"/>
    <w:rsid w:val="00AC53E0"/>
    <w:rsid w:val="00AC5D55"/>
    <w:rsid w:val="00AD3A40"/>
    <w:rsid w:val="00AD4821"/>
    <w:rsid w:val="00AD6106"/>
    <w:rsid w:val="00AE05DC"/>
    <w:rsid w:val="00AF215A"/>
    <w:rsid w:val="00AF48FE"/>
    <w:rsid w:val="00AF5FDD"/>
    <w:rsid w:val="00B0065B"/>
    <w:rsid w:val="00B02CF6"/>
    <w:rsid w:val="00B02E39"/>
    <w:rsid w:val="00B03F16"/>
    <w:rsid w:val="00B15B85"/>
    <w:rsid w:val="00B2112D"/>
    <w:rsid w:val="00B2392C"/>
    <w:rsid w:val="00B23B16"/>
    <w:rsid w:val="00B241AF"/>
    <w:rsid w:val="00B4222A"/>
    <w:rsid w:val="00B424F1"/>
    <w:rsid w:val="00B470BA"/>
    <w:rsid w:val="00B50435"/>
    <w:rsid w:val="00B52A7B"/>
    <w:rsid w:val="00B54DEB"/>
    <w:rsid w:val="00B5517A"/>
    <w:rsid w:val="00B55435"/>
    <w:rsid w:val="00B603D9"/>
    <w:rsid w:val="00B612E5"/>
    <w:rsid w:val="00B62631"/>
    <w:rsid w:val="00B65F08"/>
    <w:rsid w:val="00B67488"/>
    <w:rsid w:val="00B676F7"/>
    <w:rsid w:val="00B74206"/>
    <w:rsid w:val="00B74D92"/>
    <w:rsid w:val="00B82FDF"/>
    <w:rsid w:val="00B85F88"/>
    <w:rsid w:val="00B86200"/>
    <w:rsid w:val="00B86B8F"/>
    <w:rsid w:val="00B879A5"/>
    <w:rsid w:val="00B92F8C"/>
    <w:rsid w:val="00B94F01"/>
    <w:rsid w:val="00BA184D"/>
    <w:rsid w:val="00BA55F6"/>
    <w:rsid w:val="00BB002F"/>
    <w:rsid w:val="00BB0968"/>
    <w:rsid w:val="00BB1A1B"/>
    <w:rsid w:val="00BB2405"/>
    <w:rsid w:val="00BC1BD7"/>
    <w:rsid w:val="00BC25CC"/>
    <w:rsid w:val="00BC42E0"/>
    <w:rsid w:val="00BD6710"/>
    <w:rsid w:val="00BD7796"/>
    <w:rsid w:val="00BD7B88"/>
    <w:rsid w:val="00BE2091"/>
    <w:rsid w:val="00BE7942"/>
    <w:rsid w:val="00BF6514"/>
    <w:rsid w:val="00C00D52"/>
    <w:rsid w:val="00C01A74"/>
    <w:rsid w:val="00C028CE"/>
    <w:rsid w:val="00C06789"/>
    <w:rsid w:val="00C17E9C"/>
    <w:rsid w:val="00C246F0"/>
    <w:rsid w:val="00C350A9"/>
    <w:rsid w:val="00C35536"/>
    <w:rsid w:val="00C41235"/>
    <w:rsid w:val="00C42212"/>
    <w:rsid w:val="00C42365"/>
    <w:rsid w:val="00C45508"/>
    <w:rsid w:val="00C4676E"/>
    <w:rsid w:val="00C509B9"/>
    <w:rsid w:val="00C546AE"/>
    <w:rsid w:val="00C5606D"/>
    <w:rsid w:val="00C60A69"/>
    <w:rsid w:val="00C6145C"/>
    <w:rsid w:val="00C61EA5"/>
    <w:rsid w:val="00C62C29"/>
    <w:rsid w:val="00C724F2"/>
    <w:rsid w:val="00C72685"/>
    <w:rsid w:val="00C7309E"/>
    <w:rsid w:val="00C7668A"/>
    <w:rsid w:val="00C800B7"/>
    <w:rsid w:val="00C836F5"/>
    <w:rsid w:val="00C86D1B"/>
    <w:rsid w:val="00C9275E"/>
    <w:rsid w:val="00C93476"/>
    <w:rsid w:val="00C96828"/>
    <w:rsid w:val="00CA4F44"/>
    <w:rsid w:val="00CA58E9"/>
    <w:rsid w:val="00CA7781"/>
    <w:rsid w:val="00CB29DD"/>
    <w:rsid w:val="00CB46AA"/>
    <w:rsid w:val="00CC1C03"/>
    <w:rsid w:val="00CC7DD0"/>
    <w:rsid w:val="00CD1865"/>
    <w:rsid w:val="00CE05C1"/>
    <w:rsid w:val="00CE2152"/>
    <w:rsid w:val="00CE3B77"/>
    <w:rsid w:val="00CE3C2A"/>
    <w:rsid w:val="00CF4F54"/>
    <w:rsid w:val="00D03B3D"/>
    <w:rsid w:val="00D0705B"/>
    <w:rsid w:val="00D1048C"/>
    <w:rsid w:val="00D20D88"/>
    <w:rsid w:val="00D20F2F"/>
    <w:rsid w:val="00D21740"/>
    <w:rsid w:val="00D21D24"/>
    <w:rsid w:val="00D22F54"/>
    <w:rsid w:val="00D23E52"/>
    <w:rsid w:val="00D2567E"/>
    <w:rsid w:val="00D26724"/>
    <w:rsid w:val="00D3122A"/>
    <w:rsid w:val="00D36185"/>
    <w:rsid w:val="00D40F93"/>
    <w:rsid w:val="00D433DA"/>
    <w:rsid w:val="00D464BE"/>
    <w:rsid w:val="00D50F18"/>
    <w:rsid w:val="00D52478"/>
    <w:rsid w:val="00D54AF2"/>
    <w:rsid w:val="00D5512E"/>
    <w:rsid w:val="00D56D1D"/>
    <w:rsid w:val="00D623FC"/>
    <w:rsid w:val="00D628F2"/>
    <w:rsid w:val="00D66DB3"/>
    <w:rsid w:val="00D718E6"/>
    <w:rsid w:val="00D7581F"/>
    <w:rsid w:val="00D77C0F"/>
    <w:rsid w:val="00D84335"/>
    <w:rsid w:val="00D86CB2"/>
    <w:rsid w:val="00DA021C"/>
    <w:rsid w:val="00DA391B"/>
    <w:rsid w:val="00DB114A"/>
    <w:rsid w:val="00DB1916"/>
    <w:rsid w:val="00DB1A55"/>
    <w:rsid w:val="00DB1DB3"/>
    <w:rsid w:val="00DB3B38"/>
    <w:rsid w:val="00DB600E"/>
    <w:rsid w:val="00DC79FA"/>
    <w:rsid w:val="00DE0839"/>
    <w:rsid w:val="00DE0FAE"/>
    <w:rsid w:val="00DE1718"/>
    <w:rsid w:val="00DE36C4"/>
    <w:rsid w:val="00DF09E2"/>
    <w:rsid w:val="00DF2951"/>
    <w:rsid w:val="00DF4A9E"/>
    <w:rsid w:val="00DF53CE"/>
    <w:rsid w:val="00E077B3"/>
    <w:rsid w:val="00E106A3"/>
    <w:rsid w:val="00E127B7"/>
    <w:rsid w:val="00E13576"/>
    <w:rsid w:val="00E13644"/>
    <w:rsid w:val="00E14B8F"/>
    <w:rsid w:val="00E153E7"/>
    <w:rsid w:val="00E210CD"/>
    <w:rsid w:val="00E21D41"/>
    <w:rsid w:val="00E21E47"/>
    <w:rsid w:val="00E22A3F"/>
    <w:rsid w:val="00E263C7"/>
    <w:rsid w:val="00E30742"/>
    <w:rsid w:val="00E36A5E"/>
    <w:rsid w:val="00E4560E"/>
    <w:rsid w:val="00E46DF9"/>
    <w:rsid w:val="00E532CF"/>
    <w:rsid w:val="00E5607B"/>
    <w:rsid w:val="00E6304F"/>
    <w:rsid w:val="00E64FBA"/>
    <w:rsid w:val="00E65E81"/>
    <w:rsid w:val="00E711FE"/>
    <w:rsid w:val="00E7334C"/>
    <w:rsid w:val="00E80CE4"/>
    <w:rsid w:val="00E8293C"/>
    <w:rsid w:val="00E843E1"/>
    <w:rsid w:val="00E8750A"/>
    <w:rsid w:val="00E90A99"/>
    <w:rsid w:val="00E9173B"/>
    <w:rsid w:val="00E936E8"/>
    <w:rsid w:val="00E97611"/>
    <w:rsid w:val="00EA09E3"/>
    <w:rsid w:val="00EA7143"/>
    <w:rsid w:val="00EA76C6"/>
    <w:rsid w:val="00EB0A16"/>
    <w:rsid w:val="00EB3458"/>
    <w:rsid w:val="00EB35A9"/>
    <w:rsid w:val="00EB593A"/>
    <w:rsid w:val="00EB7434"/>
    <w:rsid w:val="00EB75A8"/>
    <w:rsid w:val="00ED1361"/>
    <w:rsid w:val="00ED5007"/>
    <w:rsid w:val="00ED5F99"/>
    <w:rsid w:val="00ED7BBD"/>
    <w:rsid w:val="00EE5B80"/>
    <w:rsid w:val="00EF6D63"/>
    <w:rsid w:val="00EF7E8B"/>
    <w:rsid w:val="00F066E3"/>
    <w:rsid w:val="00F12330"/>
    <w:rsid w:val="00F139DE"/>
    <w:rsid w:val="00F144CD"/>
    <w:rsid w:val="00F1788A"/>
    <w:rsid w:val="00F2397D"/>
    <w:rsid w:val="00F3641D"/>
    <w:rsid w:val="00F36439"/>
    <w:rsid w:val="00F36D82"/>
    <w:rsid w:val="00F37679"/>
    <w:rsid w:val="00F44776"/>
    <w:rsid w:val="00F465BC"/>
    <w:rsid w:val="00F4691F"/>
    <w:rsid w:val="00F52DDE"/>
    <w:rsid w:val="00F53BE2"/>
    <w:rsid w:val="00F54784"/>
    <w:rsid w:val="00F6510D"/>
    <w:rsid w:val="00F74EF4"/>
    <w:rsid w:val="00F75428"/>
    <w:rsid w:val="00F82310"/>
    <w:rsid w:val="00F82FAA"/>
    <w:rsid w:val="00F84907"/>
    <w:rsid w:val="00F9138E"/>
    <w:rsid w:val="00F93F8D"/>
    <w:rsid w:val="00FA09F7"/>
    <w:rsid w:val="00FA0E56"/>
    <w:rsid w:val="00FA3784"/>
    <w:rsid w:val="00FA459C"/>
    <w:rsid w:val="00FA4CD4"/>
    <w:rsid w:val="00FA54CD"/>
    <w:rsid w:val="00FA60ED"/>
    <w:rsid w:val="00FA6309"/>
    <w:rsid w:val="00FA7DF4"/>
    <w:rsid w:val="00FC2939"/>
    <w:rsid w:val="00FC3BD2"/>
    <w:rsid w:val="00FC67E8"/>
    <w:rsid w:val="00FD5478"/>
    <w:rsid w:val="00FD7B57"/>
    <w:rsid w:val="00FE594D"/>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qFormat/>
    <w:rsid w:val="001B7DE7"/>
    <w:pPr>
      <w:keepNext/>
      <w:keepLines/>
      <w:numPr>
        <w:ilvl w:val="2"/>
        <w:numId w:val="1"/>
      </w:numPr>
      <w:outlineLvl w:val="2"/>
    </w:pPr>
    <w:rPr>
      <w:b/>
      <w:caps/>
      <w:sz w:val="24"/>
    </w:rPr>
  </w:style>
  <w:style w:type="paragraph" w:styleId="Heading4">
    <w:name w:val="heading 4"/>
    <w:basedOn w:val="BodyText"/>
    <w:next w:val="BodyText"/>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qFormat/>
    <w:rsid w:val="001B7DE7"/>
    <w:pPr>
      <w:keepNext/>
      <w:keepLines/>
      <w:numPr>
        <w:ilvl w:val="4"/>
        <w:numId w:val="1"/>
      </w:numPr>
      <w:outlineLvl w:val="4"/>
    </w:pPr>
    <w:rPr>
      <w:b/>
      <w:caps/>
    </w:rPr>
  </w:style>
  <w:style w:type="paragraph" w:styleId="Heading6">
    <w:name w:val="heading 6"/>
    <w:basedOn w:val="BodyText"/>
    <w:next w:val="BodyText"/>
    <w:qFormat/>
    <w:rsid w:val="001B7DE7"/>
    <w:pPr>
      <w:keepNext/>
      <w:numPr>
        <w:ilvl w:val="5"/>
        <w:numId w:val="1"/>
      </w:numPr>
      <w:spacing w:line="300" w:lineRule="auto"/>
      <w:outlineLvl w:val="5"/>
    </w:pPr>
    <w:rPr>
      <w:b/>
    </w:rPr>
  </w:style>
  <w:style w:type="paragraph" w:styleId="Heading7">
    <w:name w:val="heading 7"/>
    <w:basedOn w:val="Normal"/>
    <w:next w:val="NormalIndent"/>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qFormat/>
    <w:rsid w:val="001B7DE7"/>
    <w:pPr>
      <w:keepNext/>
      <w:pBdr>
        <w:bottom w:val="single" w:sz="8" w:space="1" w:color="auto"/>
      </w:pBdr>
      <w:outlineLvl w:val="7"/>
    </w:pPr>
    <w:rPr>
      <w:b/>
    </w:rPr>
  </w:style>
  <w:style w:type="paragraph" w:styleId="Heading9">
    <w:name w:val="heading 9"/>
    <w:basedOn w:val="BodyText"/>
    <w:next w:val="BodyText"/>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uiPriority w:val="99"/>
    <w:locked/>
    <w:rsid w:val="002E715A"/>
    <w:rPr>
      <w:rFonts w:ascii="Arial" w:hAnsi="Arial"/>
      <w:sz w:val="16"/>
      <w:lang w:eastAsia="es-ES"/>
    </w:rPr>
  </w:style>
  <w:style w:type="table" w:styleId="TableGrid">
    <w:name w:val="Table Grid"/>
    <w:basedOn w:val="TableNormal"/>
    <w:uiPriority w:val="5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uiPriority w:val="99"/>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77114022">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 w:id="21011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oic-prod-nr5lr39yailj-bo.integration.ocp.oraclecloud.com:443/ic/api/integration/v1/flows/rest/FORTIS_TRIG_GRN_PUT_AWAY_TXN_INT/1.0/grnPutAway/"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oic-prod-nr5lr39yailj-bo.integration.ocp.oraclecloud.com:443/ic/api/integration/v1/flows/rest/FORTI_TRIGG_AUTO_PR_CANCEL_INTG/1.0/prCancellation/" TargetMode="External"/><Relationship Id="rId28"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5.emf"/><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0" ma:contentTypeDescription="Create a new document." ma:contentTypeScope="" ma:versionID="dd57a2ca924d6d4bc175fbb578140a3b">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29ba8caff991ea266032536e8ad24279"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3.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customXml/itemProps4.xml><?xml version="1.0" encoding="utf-8"?>
<ds:datastoreItem xmlns:ds="http://schemas.openxmlformats.org/officeDocument/2006/customXml" ds:itemID="{8B43D2E9-0A44-4CBF-B604-F965D496BAC7}"/>
</file>

<file path=docProps/app.xml><?xml version="1.0" encoding="utf-8"?>
<Properties xmlns="http://schemas.openxmlformats.org/officeDocument/2006/extended-properties" xmlns:vt="http://schemas.openxmlformats.org/officeDocument/2006/docPropsVTypes">
  <Template>Normal.dotm</Template>
  <TotalTime>2394</TotalTime>
  <Pages>14</Pages>
  <Words>1351</Words>
  <Characters>7702</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Pranjul Garg (IN)</cp:lastModifiedBy>
  <cp:revision>102</cp:revision>
  <dcterms:created xsi:type="dcterms:W3CDTF">2022-05-08T09:52:00Z</dcterms:created>
  <dcterms:modified xsi:type="dcterms:W3CDTF">2022-06-13T15:32:00Z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ies>
</file>