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41DC6030" w14:textId="773DAAA0" w:rsidR="001C16B9" w:rsidRDefault="001C16B9">
      <w:pPr>
        <w:pStyle w:val="BodyText"/>
        <w:rPr>
          <w:rStyle w:val="HighlightedVariable"/>
          <w:rFonts w:ascii="Georgia" w:hAnsi="Georgia"/>
          <w:sz w:val="48"/>
          <w:lang w:val="fr-FR"/>
        </w:rPr>
      </w:pPr>
      <w:r>
        <w:rPr>
          <w:rStyle w:val="HighlightedVariable"/>
          <w:rFonts w:ascii="Georgia" w:hAnsi="Georgia"/>
          <w:sz w:val="48"/>
          <w:lang w:val="fr-FR"/>
        </w:rPr>
        <w:t>Item Management Application (Oracle Apex)</w:t>
      </w:r>
    </w:p>
    <w:p w14:paraId="528F2D2C" w14:textId="1661D2B0"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2D2138">
        <w:rPr>
          <w:rStyle w:val="HighlightedVariable"/>
          <w:rFonts w:ascii="Georgia" w:hAnsi="Georgia"/>
          <w:sz w:val="48"/>
          <w:lang w:val="fr-FR"/>
        </w:rPr>
        <w:t>35</w:t>
      </w:r>
      <w:r w:rsidR="001C16B9">
        <w:rPr>
          <w:rStyle w:val="HighlightedVariable"/>
          <w:rFonts w:ascii="Georgia" w:hAnsi="Georgia"/>
          <w:sz w:val="48"/>
          <w:lang w:val="fr-FR"/>
        </w:rPr>
        <w:t>8</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63D4D148"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1C16B9">
        <w:rPr>
          <w:rFonts w:ascii="Georgia" w:hAnsi="Georgia"/>
        </w:rPr>
        <w:t>Jul</w:t>
      </w:r>
      <w:r w:rsidR="00251305">
        <w:rPr>
          <w:rFonts w:ascii="Georgia" w:hAnsi="Georgia"/>
        </w:rPr>
        <w:t xml:space="preserve"> </w:t>
      </w:r>
      <w:r w:rsidR="001C16B9">
        <w:rPr>
          <w:rFonts w:ascii="Georgia" w:hAnsi="Georgia"/>
        </w:rPr>
        <w:t>05</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59EDE8D5"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8D0E5B">
        <w:rPr>
          <w:rFonts w:ascii="Georgia" w:hAnsi="Georgia"/>
        </w:rPr>
        <w:t>Jun</w:t>
      </w:r>
      <w:r w:rsidR="00251305">
        <w:rPr>
          <w:rFonts w:ascii="Georgia" w:hAnsi="Georgia"/>
        </w:rPr>
        <w:t xml:space="preserve"> </w:t>
      </w:r>
      <w:r w:rsidR="008D0E5B">
        <w:rPr>
          <w:rFonts w:ascii="Georgia" w:hAnsi="Georgia"/>
        </w:rPr>
        <w:t>23</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8D0E5B">
        <w:rPr>
          <w:rFonts w:ascii="Georgia" w:hAnsi="Georgia"/>
        </w:rPr>
        <w:t>3</w:t>
      </w:r>
    </w:p>
    <w:p w14:paraId="54E578B5" w14:textId="0795D062"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8D0E5B">
        <w:rPr>
          <w:rFonts w:ascii="Georgia" w:hAnsi="Georgia"/>
        </w:rPr>
        <w:t>2</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38631637"/>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38631638"/>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2F2A5116" w:rsidR="002E715A" w:rsidRPr="00A22B16" w:rsidRDefault="001C16B9" w:rsidP="007D4E4D">
            <w:pPr>
              <w:pStyle w:val="TableText"/>
              <w:rPr>
                <w:rFonts w:ascii="Georgia" w:hAnsi="Georgia"/>
              </w:rPr>
            </w:pPr>
            <w:r>
              <w:rPr>
                <w:rFonts w:ascii="Georgia" w:hAnsi="Georgia"/>
              </w:rPr>
              <w:t>05-Jul</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7B312170" w:rsidR="00932786" w:rsidRPr="00A22B16" w:rsidRDefault="008D0E5B" w:rsidP="007D4E4D">
            <w:pPr>
              <w:pStyle w:val="TableText"/>
              <w:rPr>
                <w:rFonts w:ascii="Georgia" w:hAnsi="Georgia"/>
              </w:rPr>
            </w:pPr>
            <w:r>
              <w:rPr>
                <w:rFonts w:ascii="Georgia" w:hAnsi="Georgia"/>
              </w:rPr>
              <w:t>23-Jun-2023</w:t>
            </w:r>
          </w:p>
        </w:tc>
        <w:tc>
          <w:tcPr>
            <w:tcW w:w="1980" w:type="dxa"/>
            <w:tcBorders>
              <w:top w:val="single" w:sz="6" w:space="0" w:color="000000"/>
              <w:bottom w:val="single" w:sz="6" w:space="0" w:color="000000"/>
            </w:tcBorders>
            <w:shd w:val="clear" w:color="000000" w:fill="FFFFFF"/>
          </w:tcPr>
          <w:p w14:paraId="6F29B913" w14:textId="48E10676" w:rsidR="00932786" w:rsidRPr="00A22B16" w:rsidRDefault="008D0E5B" w:rsidP="007D4E4D">
            <w:pPr>
              <w:pStyle w:val="TableText"/>
              <w:rPr>
                <w:rStyle w:val="HighlightedVariable"/>
                <w:rFonts w:ascii="Georgia" w:hAnsi="Georgia"/>
              </w:rPr>
            </w:pPr>
            <w:r w:rsidRPr="008D0E5B">
              <w:rPr>
                <w:rStyle w:val="HighlightedVariable"/>
                <w:rFonts w:ascii="Georgia" w:hAnsi="Georgia"/>
              </w:rPr>
              <w:t>Ajay Kumar</w:t>
            </w:r>
          </w:p>
        </w:tc>
        <w:tc>
          <w:tcPr>
            <w:tcW w:w="990" w:type="dxa"/>
            <w:tcBorders>
              <w:top w:val="single" w:sz="6" w:space="0" w:color="000000"/>
              <w:bottom w:val="single" w:sz="6" w:space="0" w:color="000000"/>
            </w:tcBorders>
            <w:shd w:val="clear" w:color="000000" w:fill="FFFFFF"/>
          </w:tcPr>
          <w:p w14:paraId="2EAE0D82" w14:textId="048684A2" w:rsidR="00932786" w:rsidRPr="00A22B16" w:rsidRDefault="008D0E5B" w:rsidP="007D4E4D">
            <w:pPr>
              <w:pStyle w:val="TableText"/>
              <w:rPr>
                <w:rFonts w:ascii="Georgia" w:hAnsi="Georgia"/>
              </w:rPr>
            </w:pPr>
            <w:r>
              <w:rPr>
                <w:rFonts w:ascii="Georgia" w:hAnsi="Georgia"/>
              </w:rPr>
              <w:t>2.0</w:t>
            </w:r>
          </w:p>
        </w:tc>
        <w:tc>
          <w:tcPr>
            <w:tcW w:w="3420" w:type="dxa"/>
            <w:tcBorders>
              <w:top w:val="single" w:sz="6" w:space="0" w:color="000000"/>
              <w:bottom w:val="single" w:sz="6" w:space="0" w:color="000000"/>
            </w:tcBorders>
            <w:shd w:val="clear" w:color="000000" w:fill="FFFFFF"/>
          </w:tcPr>
          <w:p w14:paraId="6648F497" w14:textId="1B784A99" w:rsidR="00932786" w:rsidRPr="00A22B16" w:rsidRDefault="007C4B9C" w:rsidP="007D4E4D">
            <w:pPr>
              <w:pStyle w:val="TableText"/>
              <w:rPr>
                <w:rFonts w:ascii="Georgia" w:hAnsi="Georgia"/>
              </w:rPr>
            </w:pPr>
            <w:r>
              <w:rPr>
                <w:rFonts w:ascii="Georgia" w:hAnsi="Georgia"/>
              </w:rPr>
              <w:t>Addition of Chronic ailment, Low margin brand  and Priority fields</w:t>
            </w: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38631639"/>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26612CC7" w14:textId="5E9D30B0" w:rsidR="00823172"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823172" w:rsidRPr="00C00CAB">
        <w:rPr>
          <w:rFonts w:ascii="Georgia" w:hAnsi="Georgia"/>
          <w:noProof/>
        </w:rPr>
        <w:t>1</w:t>
      </w:r>
      <w:r w:rsidR="00823172">
        <w:rPr>
          <w:rFonts w:asciiTheme="minorHAnsi" w:eastAsiaTheme="minorEastAsia" w:hAnsiTheme="minorHAnsi" w:cstheme="minorBidi"/>
          <w:b w:val="0"/>
          <w:noProof/>
          <w:sz w:val="22"/>
          <w:szCs w:val="22"/>
          <w:lang w:eastAsia="en-US"/>
        </w:rPr>
        <w:tab/>
      </w:r>
      <w:r w:rsidR="00823172" w:rsidRPr="00C00CAB">
        <w:rPr>
          <w:rFonts w:ascii="Georgia" w:hAnsi="Georgia"/>
          <w:noProof/>
        </w:rPr>
        <w:t>Document Control</w:t>
      </w:r>
      <w:r w:rsidR="00823172">
        <w:rPr>
          <w:noProof/>
        </w:rPr>
        <w:tab/>
      </w:r>
      <w:r w:rsidR="00823172">
        <w:rPr>
          <w:noProof/>
        </w:rPr>
        <w:fldChar w:fldCharType="begin"/>
      </w:r>
      <w:r w:rsidR="00823172">
        <w:rPr>
          <w:noProof/>
        </w:rPr>
        <w:instrText xml:space="preserve"> PAGEREF _Toc138631637 \h </w:instrText>
      </w:r>
      <w:r w:rsidR="00823172">
        <w:rPr>
          <w:noProof/>
        </w:rPr>
      </w:r>
      <w:r w:rsidR="00823172">
        <w:rPr>
          <w:noProof/>
        </w:rPr>
        <w:fldChar w:fldCharType="separate"/>
      </w:r>
      <w:r w:rsidR="00823172">
        <w:rPr>
          <w:noProof/>
        </w:rPr>
        <w:t>ii</w:t>
      </w:r>
      <w:r w:rsidR="00823172">
        <w:rPr>
          <w:noProof/>
        </w:rPr>
        <w:fldChar w:fldCharType="end"/>
      </w:r>
    </w:p>
    <w:p w14:paraId="78FF9279" w14:textId="67FA4076"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1.1</w:t>
      </w:r>
      <w:r>
        <w:rPr>
          <w:rFonts w:asciiTheme="minorHAnsi" w:eastAsiaTheme="minorEastAsia" w:hAnsiTheme="minorHAnsi" w:cstheme="minorBidi"/>
          <w:noProof/>
          <w:sz w:val="22"/>
          <w:szCs w:val="22"/>
          <w:lang w:eastAsia="en-US"/>
        </w:rPr>
        <w:tab/>
      </w:r>
      <w:r w:rsidRPr="00C00CAB">
        <w:rPr>
          <w:rFonts w:ascii="Georgia" w:hAnsi="Georgia"/>
          <w:noProof/>
        </w:rPr>
        <w:t>Change Record</w:t>
      </w:r>
      <w:r>
        <w:rPr>
          <w:noProof/>
        </w:rPr>
        <w:tab/>
      </w:r>
      <w:r>
        <w:rPr>
          <w:noProof/>
        </w:rPr>
        <w:fldChar w:fldCharType="begin"/>
      </w:r>
      <w:r>
        <w:rPr>
          <w:noProof/>
        </w:rPr>
        <w:instrText xml:space="preserve"> PAGEREF _Toc138631638 \h </w:instrText>
      </w:r>
      <w:r>
        <w:rPr>
          <w:noProof/>
        </w:rPr>
      </w:r>
      <w:r>
        <w:rPr>
          <w:noProof/>
        </w:rPr>
        <w:fldChar w:fldCharType="separate"/>
      </w:r>
      <w:r>
        <w:rPr>
          <w:noProof/>
        </w:rPr>
        <w:t>ii</w:t>
      </w:r>
      <w:r>
        <w:rPr>
          <w:noProof/>
        </w:rPr>
        <w:fldChar w:fldCharType="end"/>
      </w:r>
    </w:p>
    <w:p w14:paraId="7FA33765" w14:textId="20624191"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1.2</w:t>
      </w:r>
      <w:r>
        <w:rPr>
          <w:rFonts w:asciiTheme="minorHAnsi" w:eastAsiaTheme="minorEastAsia" w:hAnsiTheme="minorHAnsi" w:cstheme="minorBidi"/>
          <w:noProof/>
          <w:sz w:val="22"/>
          <w:szCs w:val="22"/>
          <w:lang w:eastAsia="en-US"/>
        </w:rPr>
        <w:tab/>
      </w:r>
      <w:r w:rsidRPr="00C00CAB">
        <w:rPr>
          <w:rFonts w:ascii="Georgia" w:hAnsi="Georgia"/>
          <w:noProof/>
        </w:rPr>
        <w:t>Reviewers</w:t>
      </w:r>
      <w:r>
        <w:rPr>
          <w:noProof/>
        </w:rPr>
        <w:tab/>
      </w:r>
      <w:r>
        <w:rPr>
          <w:noProof/>
        </w:rPr>
        <w:fldChar w:fldCharType="begin"/>
      </w:r>
      <w:r>
        <w:rPr>
          <w:noProof/>
        </w:rPr>
        <w:instrText xml:space="preserve"> PAGEREF _Toc138631639 \h </w:instrText>
      </w:r>
      <w:r>
        <w:rPr>
          <w:noProof/>
        </w:rPr>
      </w:r>
      <w:r>
        <w:rPr>
          <w:noProof/>
        </w:rPr>
        <w:fldChar w:fldCharType="separate"/>
      </w:r>
      <w:r>
        <w:rPr>
          <w:noProof/>
        </w:rPr>
        <w:t>ii</w:t>
      </w:r>
      <w:r>
        <w:rPr>
          <w:noProof/>
        </w:rPr>
        <w:fldChar w:fldCharType="end"/>
      </w:r>
    </w:p>
    <w:p w14:paraId="33911F3E" w14:textId="3B791858" w:rsidR="00823172" w:rsidRDefault="00823172">
      <w:pPr>
        <w:pStyle w:val="TOC1"/>
        <w:tabs>
          <w:tab w:val="left" w:pos="3240"/>
        </w:tabs>
        <w:rPr>
          <w:rFonts w:asciiTheme="minorHAnsi" w:eastAsiaTheme="minorEastAsia" w:hAnsiTheme="minorHAnsi" w:cstheme="minorBidi"/>
          <w:b w:val="0"/>
          <w:noProof/>
          <w:sz w:val="22"/>
          <w:szCs w:val="22"/>
          <w:lang w:eastAsia="en-US"/>
        </w:rPr>
      </w:pPr>
      <w:r w:rsidRPr="00C00CAB">
        <w:rPr>
          <w:rFonts w:ascii="Georgia" w:hAnsi="Georgia"/>
          <w:noProof/>
        </w:rPr>
        <w:t>2</w:t>
      </w:r>
      <w:r>
        <w:rPr>
          <w:rFonts w:asciiTheme="minorHAnsi" w:eastAsiaTheme="minorEastAsia" w:hAnsiTheme="minorHAnsi" w:cstheme="minorBidi"/>
          <w:b w:val="0"/>
          <w:noProof/>
          <w:sz w:val="22"/>
          <w:szCs w:val="22"/>
          <w:lang w:eastAsia="en-US"/>
        </w:rPr>
        <w:tab/>
      </w:r>
      <w:r w:rsidRPr="00C00CAB">
        <w:rPr>
          <w:rFonts w:ascii="Georgia" w:hAnsi="Georgia"/>
          <w:noProof/>
        </w:rPr>
        <w:t>Introduction</w:t>
      </w:r>
      <w:r>
        <w:rPr>
          <w:noProof/>
        </w:rPr>
        <w:tab/>
      </w:r>
      <w:r>
        <w:rPr>
          <w:noProof/>
        </w:rPr>
        <w:fldChar w:fldCharType="begin"/>
      </w:r>
      <w:r>
        <w:rPr>
          <w:noProof/>
        </w:rPr>
        <w:instrText xml:space="preserve"> PAGEREF _Toc138631640 \h </w:instrText>
      </w:r>
      <w:r>
        <w:rPr>
          <w:noProof/>
        </w:rPr>
      </w:r>
      <w:r>
        <w:rPr>
          <w:noProof/>
        </w:rPr>
        <w:fldChar w:fldCharType="separate"/>
      </w:r>
      <w:r>
        <w:rPr>
          <w:noProof/>
        </w:rPr>
        <w:t>4</w:t>
      </w:r>
      <w:r>
        <w:rPr>
          <w:noProof/>
        </w:rPr>
        <w:fldChar w:fldCharType="end"/>
      </w:r>
    </w:p>
    <w:p w14:paraId="6168699C" w14:textId="3CCE5004" w:rsidR="00823172" w:rsidRDefault="00823172">
      <w:pPr>
        <w:pStyle w:val="TOC3"/>
        <w:tabs>
          <w:tab w:val="left" w:pos="3240"/>
        </w:tabs>
        <w:rPr>
          <w:rFonts w:asciiTheme="minorHAnsi" w:eastAsiaTheme="minorEastAsia" w:hAnsiTheme="minorHAnsi" w:cstheme="minorBidi"/>
          <w:noProof/>
          <w:sz w:val="22"/>
          <w:szCs w:val="22"/>
          <w:lang w:eastAsia="en-US"/>
        </w:rPr>
      </w:pPr>
      <w:r w:rsidRPr="00C00CAB">
        <w:rPr>
          <w:rFonts w:ascii="Georgia" w:hAnsi="Georgia"/>
          <w:noProof/>
        </w:rPr>
        <w:t>2.1.1</w:t>
      </w:r>
      <w:r>
        <w:rPr>
          <w:rFonts w:asciiTheme="minorHAnsi" w:eastAsiaTheme="minorEastAsia" w:hAnsiTheme="minorHAnsi" w:cstheme="minorBidi"/>
          <w:noProof/>
          <w:sz w:val="22"/>
          <w:szCs w:val="22"/>
          <w:lang w:eastAsia="en-US"/>
        </w:rPr>
        <w:tab/>
      </w:r>
      <w:r w:rsidRPr="00C00CAB">
        <w:rPr>
          <w:rFonts w:ascii="Georgia" w:hAnsi="Georgia"/>
          <w:noProof/>
        </w:rPr>
        <w:t>Scope for this Document</w:t>
      </w:r>
      <w:r>
        <w:rPr>
          <w:noProof/>
        </w:rPr>
        <w:tab/>
      </w:r>
      <w:r>
        <w:rPr>
          <w:noProof/>
        </w:rPr>
        <w:fldChar w:fldCharType="begin"/>
      </w:r>
      <w:r>
        <w:rPr>
          <w:noProof/>
        </w:rPr>
        <w:instrText xml:space="preserve"> PAGEREF _Toc138631641 \h </w:instrText>
      </w:r>
      <w:r>
        <w:rPr>
          <w:noProof/>
        </w:rPr>
      </w:r>
      <w:r>
        <w:rPr>
          <w:noProof/>
        </w:rPr>
        <w:fldChar w:fldCharType="separate"/>
      </w:r>
      <w:r>
        <w:rPr>
          <w:noProof/>
        </w:rPr>
        <w:t>4</w:t>
      </w:r>
      <w:r>
        <w:rPr>
          <w:noProof/>
        </w:rPr>
        <w:fldChar w:fldCharType="end"/>
      </w:r>
    </w:p>
    <w:p w14:paraId="7DA86893" w14:textId="6F33F3C3" w:rsidR="00823172" w:rsidRDefault="00823172">
      <w:pPr>
        <w:pStyle w:val="TOC3"/>
        <w:tabs>
          <w:tab w:val="left" w:pos="3240"/>
        </w:tabs>
        <w:rPr>
          <w:rFonts w:asciiTheme="minorHAnsi" w:eastAsiaTheme="minorEastAsia" w:hAnsiTheme="minorHAnsi" w:cstheme="minorBidi"/>
          <w:noProof/>
          <w:sz w:val="22"/>
          <w:szCs w:val="22"/>
          <w:lang w:eastAsia="en-US"/>
        </w:rPr>
      </w:pPr>
      <w:r w:rsidRPr="00C00CAB">
        <w:rPr>
          <w:rFonts w:ascii="Georgia" w:hAnsi="Georgia"/>
          <w:noProof/>
        </w:rPr>
        <w:t>2.1.2</w:t>
      </w:r>
      <w:r>
        <w:rPr>
          <w:rFonts w:asciiTheme="minorHAnsi" w:eastAsiaTheme="minorEastAsia" w:hAnsiTheme="minorHAnsi" w:cstheme="minorBidi"/>
          <w:noProof/>
          <w:sz w:val="22"/>
          <w:szCs w:val="22"/>
          <w:lang w:eastAsia="en-US"/>
        </w:rPr>
        <w:tab/>
      </w:r>
      <w:r w:rsidRPr="00C00CAB">
        <w:rPr>
          <w:rFonts w:ascii="Georgia" w:hAnsi="Georgia"/>
          <w:noProof/>
        </w:rPr>
        <w:t>Intended Audience</w:t>
      </w:r>
      <w:r>
        <w:rPr>
          <w:noProof/>
        </w:rPr>
        <w:tab/>
      </w:r>
      <w:r>
        <w:rPr>
          <w:noProof/>
        </w:rPr>
        <w:fldChar w:fldCharType="begin"/>
      </w:r>
      <w:r>
        <w:rPr>
          <w:noProof/>
        </w:rPr>
        <w:instrText xml:space="preserve"> PAGEREF _Toc138631642 \h </w:instrText>
      </w:r>
      <w:r>
        <w:rPr>
          <w:noProof/>
        </w:rPr>
      </w:r>
      <w:r>
        <w:rPr>
          <w:noProof/>
        </w:rPr>
        <w:fldChar w:fldCharType="separate"/>
      </w:r>
      <w:r>
        <w:rPr>
          <w:noProof/>
        </w:rPr>
        <w:t>4</w:t>
      </w:r>
      <w:r>
        <w:rPr>
          <w:noProof/>
        </w:rPr>
        <w:fldChar w:fldCharType="end"/>
      </w:r>
    </w:p>
    <w:p w14:paraId="40C0C69D" w14:textId="05BC0977" w:rsidR="00823172" w:rsidRDefault="00823172">
      <w:pPr>
        <w:pStyle w:val="TOC1"/>
        <w:tabs>
          <w:tab w:val="left" w:pos="3240"/>
        </w:tabs>
        <w:rPr>
          <w:rFonts w:asciiTheme="minorHAnsi" w:eastAsiaTheme="minorEastAsia" w:hAnsiTheme="minorHAnsi" w:cstheme="minorBidi"/>
          <w:b w:val="0"/>
          <w:noProof/>
          <w:sz w:val="22"/>
          <w:szCs w:val="22"/>
          <w:lang w:eastAsia="en-US"/>
        </w:rPr>
      </w:pPr>
      <w:r w:rsidRPr="00C00CAB">
        <w:rPr>
          <w:rFonts w:ascii="Georgia" w:hAnsi="Georgia"/>
          <w:noProof/>
        </w:rPr>
        <w:t>3</w:t>
      </w:r>
      <w:r>
        <w:rPr>
          <w:rFonts w:asciiTheme="minorHAnsi" w:eastAsiaTheme="minorEastAsia" w:hAnsiTheme="minorHAnsi" w:cstheme="minorBidi"/>
          <w:b w:val="0"/>
          <w:noProof/>
          <w:sz w:val="22"/>
          <w:szCs w:val="22"/>
          <w:lang w:eastAsia="en-US"/>
        </w:rPr>
        <w:tab/>
      </w:r>
      <w:r w:rsidRPr="00C00CAB">
        <w:rPr>
          <w:rFonts w:ascii="Georgia" w:hAnsi="Georgia"/>
          <w:noProof/>
        </w:rPr>
        <w:t>Overview</w:t>
      </w:r>
      <w:r>
        <w:rPr>
          <w:noProof/>
        </w:rPr>
        <w:tab/>
      </w:r>
      <w:r>
        <w:rPr>
          <w:noProof/>
        </w:rPr>
        <w:fldChar w:fldCharType="begin"/>
      </w:r>
      <w:r>
        <w:rPr>
          <w:noProof/>
        </w:rPr>
        <w:instrText xml:space="preserve"> PAGEREF _Toc138631643 \h </w:instrText>
      </w:r>
      <w:r>
        <w:rPr>
          <w:noProof/>
        </w:rPr>
      </w:r>
      <w:r>
        <w:rPr>
          <w:noProof/>
        </w:rPr>
        <w:fldChar w:fldCharType="separate"/>
      </w:r>
      <w:r>
        <w:rPr>
          <w:noProof/>
        </w:rPr>
        <w:t>5</w:t>
      </w:r>
      <w:r>
        <w:rPr>
          <w:noProof/>
        </w:rPr>
        <w:fldChar w:fldCharType="end"/>
      </w:r>
    </w:p>
    <w:p w14:paraId="3E904E93" w14:textId="438A84B7"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3.1</w:t>
      </w:r>
      <w:r>
        <w:rPr>
          <w:rFonts w:asciiTheme="minorHAnsi" w:eastAsiaTheme="minorEastAsia" w:hAnsiTheme="minorHAnsi" w:cstheme="minorBidi"/>
          <w:noProof/>
          <w:sz w:val="22"/>
          <w:szCs w:val="22"/>
          <w:lang w:eastAsia="en-US"/>
        </w:rPr>
        <w:tab/>
      </w:r>
      <w:r w:rsidRPr="00C00CAB">
        <w:rPr>
          <w:rFonts w:ascii="Georgia" w:hAnsi="Georgia"/>
          <w:noProof/>
        </w:rPr>
        <w:t>Business Objectives</w:t>
      </w:r>
      <w:r>
        <w:rPr>
          <w:noProof/>
        </w:rPr>
        <w:tab/>
      </w:r>
      <w:r>
        <w:rPr>
          <w:noProof/>
        </w:rPr>
        <w:fldChar w:fldCharType="begin"/>
      </w:r>
      <w:r>
        <w:rPr>
          <w:noProof/>
        </w:rPr>
        <w:instrText xml:space="preserve"> PAGEREF _Toc138631644 \h </w:instrText>
      </w:r>
      <w:r>
        <w:rPr>
          <w:noProof/>
        </w:rPr>
      </w:r>
      <w:r>
        <w:rPr>
          <w:noProof/>
        </w:rPr>
        <w:fldChar w:fldCharType="separate"/>
      </w:r>
      <w:r>
        <w:rPr>
          <w:noProof/>
        </w:rPr>
        <w:t>5</w:t>
      </w:r>
      <w:r>
        <w:rPr>
          <w:noProof/>
        </w:rPr>
        <w:fldChar w:fldCharType="end"/>
      </w:r>
    </w:p>
    <w:p w14:paraId="41233990" w14:textId="116656CE"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3.2</w:t>
      </w:r>
      <w:r>
        <w:rPr>
          <w:rFonts w:asciiTheme="minorHAnsi" w:eastAsiaTheme="minorEastAsia" w:hAnsiTheme="minorHAnsi" w:cstheme="minorBidi"/>
          <w:noProof/>
          <w:sz w:val="22"/>
          <w:szCs w:val="22"/>
          <w:lang w:eastAsia="en-US"/>
        </w:rPr>
        <w:tab/>
      </w:r>
      <w:r w:rsidRPr="00C00CAB">
        <w:rPr>
          <w:rFonts w:ascii="Georgia" w:hAnsi="Georgia"/>
          <w:noProof/>
        </w:rPr>
        <w:t>Major Features</w:t>
      </w:r>
      <w:r>
        <w:rPr>
          <w:noProof/>
        </w:rPr>
        <w:tab/>
      </w:r>
      <w:r>
        <w:rPr>
          <w:noProof/>
        </w:rPr>
        <w:fldChar w:fldCharType="begin"/>
      </w:r>
      <w:r>
        <w:rPr>
          <w:noProof/>
        </w:rPr>
        <w:instrText xml:space="preserve"> PAGEREF _Toc138631645 \h </w:instrText>
      </w:r>
      <w:r>
        <w:rPr>
          <w:noProof/>
        </w:rPr>
      </w:r>
      <w:r>
        <w:rPr>
          <w:noProof/>
        </w:rPr>
        <w:fldChar w:fldCharType="separate"/>
      </w:r>
      <w:r>
        <w:rPr>
          <w:noProof/>
        </w:rPr>
        <w:t>5</w:t>
      </w:r>
      <w:r>
        <w:rPr>
          <w:noProof/>
        </w:rPr>
        <w:fldChar w:fldCharType="end"/>
      </w:r>
    </w:p>
    <w:p w14:paraId="7F64332F" w14:textId="673C225F"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3.3</w:t>
      </w:r>
      <w:r>
        <w:rPr>
          <w:rFonts w:asciiTheme="minorHAnsi" w:eastAsiaTheme="minorEastAsia" w:hAnsiTheme="minorHAnsi" w:cstheme="minorBidi"/>
          <w:noProof/>
          <w:sz w:val="22"/>
          <w:szCs w:val="22"/>
          <w:lang w:eastAsia="en-US"/>
        </w:rPr>
        <w:tab/>
      </w:r>
      <w:r w:rsidRPr="00C00CAB">
        <w:rPr>
          <w:rFonts w:ascii="Georgia" w:hAnsi="Georgia"/>
          <w:noProof/>
        </w:rPr>
        <w:t>Glossary</w:t>
      </w:r>
      <w:r>
        <w:rPr>
          <w:noProof/>
        </w:rPr>
        <w:tab/>
      </w:r>
      <w:r>
        <w:rPr>
          <w:noProof/>
        </w:rPr>
        <w:fldChar w:fldCharType="begin"/>
      </w:r>
      <w:r>
        <w:rPr>
          <w:noProof/>
        </w:rPr>
        <w:instrText xml:space="preserve"> PAGEREF _Toc138631646 \h </w:instrText>
      </w:r>
      <w:r>
        <w:rPr>
          <w:noProof/>
        </w:rPr>
      </w:r>
      <w:r>
        <w:rPr>
          <w:noProof/>
        </w:rPr>
        <w:fldChar w:fldCharType="separate"/>
      </w:r>
      <w:r>
        <w:rPr>
          <w:noProof/>
        </w:rPr>
        <w:t>5</w:t>
      </w:r>
      <w:r>
        <w:rPr>
          <w:noProof/>
        </w:rPr>
        <w:fldChar w:fldCharType="end"/>
      </w:r>
    </w:p>
    <w:p w14:paraId="420C852A" w14:textId="322EB1F2" w:rsidR="00823172" w:rsidRDefault="00823172">
      <w:pPr>
        <w:pStyle w:val="TOC1"/>
        <w:tabs>
          <w:tab w:val="left" w:pos="3240"/>
        </w:tabs>
        <w:rPr>
          <w:rFonts w:asciiTheme="minorHAnsi" w:eastAsiaTheme="minorEastAsia" w:hAnsiTheme="minorHAnsi" w:cstheme="minorBidi"/>
          <w:b w:val="0"/>
          <w:noProof/>
          <w:sz w:val="22"/>
          <w:szCs w:val="22"/>
          <w:lang w:eastAsia="en-US"/>
        </w:rPr>
      </w:pPr>
      <w:r w:rsidRPr="00C00CAB">
        <w:rPr>
          <w:rFonts w:ascii="Georgia" w:hAnsi="Georgia"/>
          <w:noProof/>
        </w:rPr>
        <w:t>4</w:t>
      </w:r>
      <w:r>
        <w:rPr>
          <w:rFonts w:asciiTheme="minorHAnsi" w:eastAsiaTheme="minorEastAsia" w:hAnsiTheme="minorHAnsi" w:cstheme="minorBidi"/>
          <w:b w:val="0"/>
          <w:noProof/>
          <w:sz w:val="22"/>
          <w:szCs w:val="22"/>
          <w:lang w:eastAsia="en-US"/>
        </w:rPr>
        <w:tab/>
      </w:r>
      <w:r w:rsidRPr="00C00CAB">
        <w:rPr>
          <w:rFonts w:ascii="Georgia" w:hAnsi="Georgia"/>
          <w:noProof/>
        </w:rPr>
        <w:t>High-Level Fusion Integration flow</w:t>
      </w:r>
      <w:r>
        <w:rPr>
          <w:noProof/>
        </w:rPr>
        <w:tab/>
      </w:r>
      <w:r>
        <w:rPr>
          <w:noProof/>
        </w:rPr>
        <w:fldChar w:fldCharType="begin"/>
      </w:r>
      <w:r>
        <w:rPr>
          <w:noProof/>
        </w:rPr>
        <w:instrText xml:space="preserve"> PAGEREF _Toc138631647 \h </w:instrText>
      </w:r>
      <w:r>
        <w:rPr>
          <w:noProof/>
        </w:rPr>
      </w:r>
      <w:r>
        <w:rPr>
          <w:noProof/>
        </w:rPr>
        <w:fldChar w:fldCharType="separate"/>
      </w:r>
      <w:r>
        <w:rPr>
          <w:noProof/>
        </w:rPr>
        <w:t>6</w:t>
      </w:r>
      <w:r>
        <w:rPr>
          <w:noProof/>
        </w:rPr>
        <w:fldChar w:fldCharType="end"/>
      </w:r>
    </w:p>
    <w:p w14:paraId="755D7618" w14:textId="6E180C4F" w:rsidR="00823172" w:rsidRDefault="00823172">
      <w:pPr>
        <w:pStyle w:val="TOC1"/>
        <w:tabs>
          <w:tab w:val="left" w:pos="3240"/>
        </w:tabs>
        <w:rPr>
          <w:rFonts w:asciiTheme="minorHAnsi" w:eastAsiaTheme="minorEastAsia" w:hAnsiTheme="minorHAnsi" w:cstheme="minorBidi"/>
          <w:b w:val="0"/>
          <w:noProof/>
          <w:sz w:val="22"/>
          <w:szCs w:val="22"/>
          <w:lang w:eastAsia="en-US"/>
        </w:rPr>
      </w:pPr>
      <w:r w:rsidRPr="00C00CAB">
        <w:rPr>
          <w:rFonts w:ascii="Georgia" w:hAnsi="Georgia"/>
          <w:noProof/>
        </w:rPr>
        <w:t>5</w:t>
      </w:r>
      <w:r>
        <w:rPr>
          <w:rFonts w:asciiTheme="minorHAnsi" w:eastAsiaTheme="minorEastAsia" w:hAnsiTheme="minorHAnsi" w:cstheme="minorBidi"/>
          <w:b w:val="0"/>
          <w:noProof/>
          <w:sz w:val="22"/>
          <w:szCs w:val="22"/>
          <w:lang w:eastAsia="en-US"/>
        </w:rPr>
        <w:tab/>
      </w:r>
      <w:r w:rsidRPr="00C00CAB">
        <w:rPr>
          <w:rFonts w:ascii="Georgia" w:hAnsi="Georgia"/>
          <w:noProof/>
        </w:rPr>
        <w:t>Technical Design Details</w:t>
      </w:r>
      <w:r>
        <w:rPr>
          <w:noProof/>
        </w:rPr>
        <w:tab/>
      </w:r>
      <w:r>
        <w:rPr>
          <w:noProof/>
        </w:rPr>
        <w:fldChar w:fldCharType="begin"/>
      </w:r>
      <w:r>
        <w:rPr>
          <w:noProof/>
        </w:rPr>
        <w:instrText xml:space="preserve"> PAGEREF _Toc138631648 \h </w:instrText>
      </w:r>
      <w:r>
        <w:rPr>
          <w:noProof/>
        </w:rPr>
      </w:r>
      <w:r>
        <w:rPr>
          <w:noProof/>
        </w:rPr>
        <w:fldChar w:fldCharType="separate"/>
      </w:r>
      <w:r>
        <w:rPr>
          <w:noProof/>
        </w:rPr>
        <w:t>7</w:t>
      </w:r>
      <w:r>
        <w:rPr>
          <w:noProof/>
        </w:rPr>
        <w:fldChar w:fldCharType="end"/>
      </w:r>
    </w:p>
    <w:p w14:paraId="1D886EC2" w14:textId="421E6E76"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5.1</w:t>
      </w:r>
      <w:r>
        <w:rPr>
          <w:rFonts w:asciiTheme="minorHAnsi" w:eastAsiaTheme="minorEastAsia" w:hAnsiTheme="minorHAnsi" w:cstheme="minorBidi"/>
          <w:noProof/>
          <w:sz w:val="22"/>
          <w:szCs w:val="22"/>
          <w:lang w:eastAsia="en-US"/>
        </w:rPr>
        <w:tab/>
      </w:r>
      <w:r w:rsidRPr="00C00CAB">
        <w:rPr>
          <w:rFonts w:ascii="Georgia" w:hAnsi="Georgia"/>
          <w:noProof/>
        </w:rPr>
        <w:t>OIC Services</w:t>
      </w:r>
      <w:r>
        <w:rPr>
          <w:noProof/>
        </w:rPr>
        <w:tab/>
      </w:r>
      <w:r>
        <w:rPr>
          <w:noProof/>
        </w:rPr>
        <w:fldChar w:fldCharType="begin"/>
      </w:r>
      <w:r>
        <w:rPr>
          <w:noProof/>
        </w:rPr>
        <w:instrText xml:space="preserve"> PAGEREF _Toc138631649 \h </w:instrText>
      </w:r>
      <w:r>
        <w:rPr>
          <w:noProof/>
        </w:rPr>
      </w:r>
      <w:r>
        <w:rPr>
          <w:noProof/>
        </w:rPr>
        <w:fldChar w:fldCharType="separate"/>
      </w:r>
      <w:r>
        <w:rPr>
          <w:noProof/>
        </w:rPr>
        <w:t>7</w:t>
      </w:r>
      <w:r>
        <w:rPr>
          <w:noProof/>
        </w:rPr>
        <w:fldChar w:fldCharType="end"/>
      </w:r>
    </w:p>
    <w:p w14:paraId="160DBBA8" w14:textId="17768266"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5.2</w:t>
      </w:r>
      <w:r>
        <w:rPr>
          <w:rFonts w:asciiTheme="minorHAnsi" w:eastAsiaTheme="minorEastAsia" w:hAnsiTheme="minorHAnsi" w:cstheme="minorBidi"/>
          <w:noProof/>
          <w:sz w:val="22"/>
          <w:szCs w:val="22"/>
          <w:lang w:eastAsia="en-US"/>
        </w:rPr>
        <w:tab/>
      </w:r>
      <w:r w:rsidRPr="00C00CAB">
        <w:rPr>
          <w:rFonts w:ascii="Georgia" w:hAnsi="Georgia"/>
          <w:noProof/>
        </w:rPr>
        <w:t>Oracle PaaS DBCS components</w:t>
      </w:r>
      <w:r>
        <w:rPr>
          <w:noProof/>
        </w:rPr>
        <w:tab/>
      </w:r>
      <w:r>
        <w:rPr>
          <w:noProof/>
        </w:rPr>
        <w:fldChar w:fldCharType="begin"/>
      </w:r>
      <w:r>
        <w:rPr>
          <w:noProof/>
        </w:rPr>
        <w:instrText xml:space="preserve"> PAGEREF _Toc138631650 \h </w:instrText>
      </w:r>
      <w:r>
        <w:rPr>
          <w:noProof/>
        </w:rPr>
      </w:r>
      <w:r>
        <w:rPr>
          <w:noProof/>
        </w:rPr>
        <w:fldChar w:fldCharType="separate"/>
      </w:r>
      <w:r>
        <w:rPr>
          <w:noProof/>
        </w:rPr>
        <w:t>8</w:t>
      </w:r>
      <w:r>
        <w:rPr>
          <w:noProof/>
        </w:rPr>
        <w:fldChar w:fldCharType="end"/>
      </w:r>
    </w:p>
    <w:p w14:paraId="27E4D1D5" w14:textId="02024C8C"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5.3</w:t>
      </w:r>
      <w:r>
        <w:rPr>
          <w:rFonts w:asciiTheme="minorHAnsi" w:eastAsiaTheme="minorEastAsia" w:hAnsiTheme="minorHAnsi" w:cstheme="minorBidi"/>
          <w:noProof/>
          <w:sz w:val="22"/>
          <w:szCs w:val="22"/>
          <w:lang w:eastAsia="en-US"/>
        </w:rPr>
        <w:tab/>
      </w:r>
      <w:r w:rsidRPr="00C00CAB">
        <w:rPr>
          <w:rFonts w:ascii="Georgia" w:hAnsi="Georgia"/>
          <w:noProof/>
        </w:rPr>
        <w:t>Oracle APEX – Item Management application</w:t>
      </w:r>
      <w:r>
        <w:rPr>
          <w:noProof/>
        </w:rPr>
        <w:tab/>
      </w:r>
      <w:r>
        <w:rPr>
          <w:noProof/>
        </w:rPr>
        <w:fldChar w:fldCharType="begin"/>
      </w:r>
      <w:r>
        <w:rPr>
          <w:noProof/>
        </w:rPr>
        <w:instrText xml:space="preserve"> PAGEREF _Toc138631651 \h </w:instrText>
      </w:r>
      <w:r>
        <w:rPr>
          <w:noProof/>
        </w:rPr>
      </w:r>
      <w:r>
        <w:rPr>
          <w:noProof/>
        </w:rPr>
        <w:fldChar w:fldCharType="separate"/>
      </w:r>
      <w:r>
        <w:rPr>
          <w:noProof/>
        </w:rPr>
        <w:t>10</w:t>
      </w:r>
      <w:r>
        <w:rPr>
          <w:noProof/>
        </w:rPr>
        <w:fldChar w:fldCharType="end"/>
      </w:r>
    </w:p>
    <w:p w14:paraId="10529BE4" w14:textId="248DACBD" w:rsidR="00823172" w:rsidRDefault="00823172">
      <w:pPr>
        <w:pStyle w:val="TOC3"/>
        <w:tabs>
          <w:tab w:val="left" w:pos="3240"/>
        </w:tabs>
        <w:rPr>
          <w:rFonts w:asciiTheme="minorHAnsi" w:eastAsiaTheme="minorEastAsia" w:hAnsiTheme="minorHAnsi" w:cstheme="minorBidi"/>
          <w:noProof/>
          <w:sz w:val="22"/>
          <w:szCs w:val="22"/>
          <w:lang w:eastAsia="en-US"/>
        </w:rPr>
      </w:pPr>
      <w:r>
        <w:rPr>
          <w:noProof/>
        </w:rPr>
        <w:t>5.3.1</w:t>
      </w:r>
      <w:r>
        <w:rPr>
          <w:rFonts w:asciiTheme="minorHAnsi" w:eastAsiaTheme="minorEastAsia" w:hAnsiTheme="minorHAnsi" w:cstheme="minorBidi"/>
          <w:noProof/>
          <w:sz w:val="22"/>
          <w:szCs w:val="22"/>
          <w:lang w:eastAsia="en-US"/>
        </w:rPr>
        <w:tab/>
      </w:r>
      <w:r>
        <w:rPr>
          <w:noProof/>
        </w:rPr>
        <w:t>PAGE LAYOUT</w:t>
      </w:r>
      <w:r>
        <w:rPr>
          <w:noProof/>
        </w:rPr>
        <w:tab/>
      </w:r>
      <w:r>
        <w:rPr>
          <w:noProof/>
        </w:rPr>
        <w:fldChar w:fldCharType="begin"/>
      </w:r>
      <w:r>
        <w:rPr>
          <w:noProof/>
        </w:rPr>
        <w:instrText xml:space="preserve"> PAGEREF _Toc138631652 \h </w:instrText>
      </w:r>
      <w:r>
        <w:rPr>
          <w:noProof/>
        </w:rPr>
      </w:r>
      <w:r>
        <w:rPr>
          <w:noProof/>
        </w:rPr>
        <w:fldChar w:fldCharType="separate"/>
      </w:r>
      <w:r>
        <w:rPr>
          <w:noProof/>
        </w:rPr>
        <w:t>11</w:t>
      </w:r>
      <w:r>
        <w:rPr>
          <w:noProof/>
        </w:rPr>
        <w:fldChar w:fldCharType="end"/>
      </w:r>
    </w:p>
    <w:p w14:paraId="4C33468E" w14:textId="6E48EC14"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1.1</w:t>
      </w:r>
      <w:r>
        <w:rPr>
          <w:rFonts w:asciiTheme="minorHAnsi" w:eastAsiaTheme="minorEastAsia" w:hAnsiTheme="minorHAnsi" w:cstheme="minorBidi"/>
          <w:noProof/>
          <w:sz w:val="22"/>
          <w:szCs w:val="22"/>
          <w:lang w:eastAsia="en-US"/>
        </w:rPr>
        <w:tab/>
      </w:r>
      <w:r w:rsidRPr="00C00CAB">
        <w:rPr>
          <w:rFonts w:ascii="Georgia" w:hAnsi="Georgia"/>
          <w:noProof/>
        </w:rPr>
        <w:t>Additional Extension Validations &amp; Deriving Logics</w:t>
      </w:r>
      <w:r>
        <w:rPr>
          <w:noProof/>
        </w:rPr>
        <w:tab/>
      </w:r>
      <w:r>
        <w:rPr>
          <w:noProof/>
        </w:rPr>
        <w:fldChar w:fldCharType="begin"/>
      </w:r>
      <w:r>
        <w:rPr>
          <w:noProof/>
        </w:rPr>
        <w:instrText xml:space="preserve"> PAGEREF _Toc138631653 \h </w:instrText>
      </w:r>
      <w:r>
        <w:rPr>
          <w:noProof/>
        </w:rPr>
      </w:r>
      <w:r>
        <w:rPr>
          <w:noProof/>
        </w:rPr>
        <w:fldChar w:fldCharType="separate"/>
      </w:r>
      <w:r>
        <w:rPr>
          <w:noProof/>
        </w:rPr>
        <w:t>33</w:t>
      </w:r>
      <w:r>
        <w:rPr>
          <w:noProof/>
        </w:rPr>
        <w:fldChar w:fldCharType="end"/>
      </w:r>
    </w:p>
    <w:p w14:paraId="66268F6C" w14:textId="6A5B2E70"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5.4</w:t>
      </w:r>
      <w:r>
        <w:rPr>
          <w:rFonts w:asciiTheme="minorHAnsi" w:eastAsiaTheme="minorEastAsia" w:hAnsiTheme="minorHAnsi" w:cstheme="minorBidi"/>
          <w:noProof/>
          <w:sz w:val="22"/>
          <w:szCs w:val="22"/>
          <w:lang w:eastAsia="en-US"/>
        </w:rPr>
        <w:tab/>
      </w:r>
      <w:r w:rsidRPr="00C00CAB">
        <w:rPr>
          <w:rFonts w:ascii="Georgia" w:hAnsi="Georgia"/>
          <w:noProof/>
        </w:rPr>
        <w:t>Technical flow</w:t>
      </w:r>
      <w:r>
        <w:rPr>
          <w:noProof/>
        </w:rPr>
        <w:tab/>
      </w:r>
      <w:r>
        <w:rPr>
          <w:noProof/>
        </w:rPr>
        <w:fldChar w:fldCharType="begin"/>
      </w:r>
      <w:r>
        <w:rPr>
          <w:noProof/>
        </w:rPr>
        <w:instrText xml:space="preserve"> PAGEREF _Toc138631654 \h </w:instrText>
      </w:r>
      <w:r>
        <w:rPr>
          <w:noProof/>
        </w:rPr>
      </w:r>
      <w:r>
        <w:rPr>
          <w:noProof/>
        </w:rPr>
        <w:fldChar w:fldCharType="separate"/>
      </w:r>
      <w:r>
        <w:rPr>
          <w:noProof/>
        </w:rPr>
        <w:t>35</w:t>
      </w:r>
      <w:r>
        <w:rPr>
          <w:noProof/>
        </w:rPr>
        <w:fldChar w:fldCharType="end"/>
      </w:r>
    </w:p>
    <w:p w14:paraId="70591A44" w14:textId="7460F76E" w:rsidR="00823172" w:rsidRDefault="00823172">
      <w:pPr>
        <w:pStyle w:val="TOC1"/>
        <w:tabs>
          <w:tab w:val="left" w:pos="3240"/>
        </w:tabs>
        <w:rPr>
          <w:rFonts w:asciiTheme="minorHAnsi" w:eastAsiaTheme="minorEastAsia" w:hAnsiTheme="minorHAnsi" w:cstheme="minorBidi"/>
          <w:b w:val="0"/>
          <w:noProof/>
          <w:sz w:val="22"/>
          <w:szCs w:val="22"/>
          <w:lang w:eastAsia="en-US"/>
        </w:rPr>
      </w:pPr>
      <w:r w:rsidRPr="00C00CAB">
        <w:rPr>
          <w:rFonts w:ascii="Georgia" w:hAnsi="Georgia"/>
          <w:noProof/>
        </w:rPr>
        <w:t>6</w:t>
      </w:r>
      <w:r>
        <w:rPr>
          <w:rFonts w:asciiTheme="minorHAnsi" w:eastAsiaTheme="minorEastAsia" w:hAnsiTheme="minorHAnsi" w:cstheme="minorBidi"/>
          <w:b w:val="0"/>
          <w:noProof/>
          <w:sz w:val="22"/>
          <w:szCs w:val="22"/>
          <w:lang w:eastAsia="en-US"/>
        </w:rPr>
        <w:tab/>
      </w:r>
      <w:r w:rsidRPr="00C00CAB">
        <w:rPr>
          <w:rFonts w:ascii="Georgia" w:hAnsi="Georgia"/>
          <w:noProof/>
        </w:rPr>
        <w:t>Data FIELD Mapping</w:t>
      </w:r>
      <w:r>
        <w:rPr>
          <w:noProof/>
        </w:rPr>
        <w:tab/>
      </w:r>
      <w:r>
        <w:rPr>
          <w:noProof/>
        </w:rPr>
        <w:fldChar w:fldCharType="begin"/>
      </w:r>
      <w:r>
        <w:rPr>
          <w:noProof/>
        </w:rPr>
        <w:instrText xml:space="preserve"> PAGEREF _Toc138631655 \h </w:instrText>
      </w:r>
      <w:r>
        <w:rPr>
          <w:noProof/>
        </w:rPr>
      </w:r>
      <w:r>
        <w:rPr>
          <w:noProof/>
        </w:rPr>
        <w:fldChar w:fldCharType="separate"/>
      </w:r>
      <w:r>
        <w:rPr>
          <w:noProof/>
        </w:rPr>
        <w:t>36</w:t>
      </w:r>
      <w:r>
        <w:rPr>
          <w:noProof/>
        </w:rPr>
        <w:fldChar w:fldCharType="end"/>
      </w:r>
    </w:p>
    <w:p w14:paraId="2551A275" w14:textId="2128B569"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6.1</w:t>
      </w:r>
      <w:r>
        <w:rPr>
          <w:rFonts w:asciiTheme="minorHAnsi" w:eastAsiaTheme="minorEastAsia" w:hAnsiTheme="minorHAnsi" w:cstheme="minorBidi"/>
          <w:noProof/>
          <w:sz w:val="22"/>
          <w:szCs w:val="22"/>
          <w:lang w:eastAsia="en-US"/>
        </w:rPr>
        <w:tab/>
      </w:r>
      <w:r w:rsidRPr="00C00CAB">
        <w:rPr>
          <w:rFonts w:ascii="Georgia" w:hAnsi="Georgia"/>
          <w:noProof/>
        </w:rPr>
        <w:t>File format</w:t>
      </w:r>
      <w:r>
        <w:rPr>
          <w:noProof/>
        </w:rPr>
        <w:tab/>
      </w:r>
      <w:r>
        <w:rPr>
          <w:noProof/>
        </w:rPr>
        <w:fldChar w:fldCharType="begin"/>
      </w:r>
      <w:r>
        <w:rPr>
          <w:noProof/>
        </w:rPr>
        <w:instrText xml:space="preserve"> PAGEREF _Toc138631656 \h </w:instrText>
      </w:r>
      <w:r>
        <w:rPr>
          <w:noProof/>
        </w:rPr>
      </w:r>
      <w:r>
        <w:rPr>
          <w:noProof/>
        </w:rPr>
        <w:fldChar w:fldCharType="separate"/>
      </w:r>
      <w:r>
        <w:rPr>
          <w:noProof/>
        </w:rPr>
        <w:t>36</w:t>
      </w:r>
      <w:r>
        <w:rPr>
          <w:noProof/>
        </w:rPr>
        <w:fldChar w:fldCharType="end"/>
      </w:r>
    </w:p>
    <w:p w14:paraId="47D230CE" w14:textId="11F6D923"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6.2</w:t>
      </w:r>
      <w:r>
        <w:rPr>
          <w:rFonts w:asciiTheme="minorHAnsi" w:eastAsiaTheme="minorEastAsia" w:hAnsiTheme="minorHAnsi" w:cstheme="minorBidi"/>
          <w:noProof/>
          <w:sz w:val="22"/>
          <w:szCs w:val="22"/>
          <w:lang w:eastAsia="en-US"/>
        </w:rPr>
        <w:tab/>
      </w:r>
      <w:r w:rsidRPr="00C00CAB">
        <w:rPr>
          <w:rFonts w:ascii="Georgia" w:hAnsi="Georgia"/>
          <w:noProof/>
        </w:rPr>
        <w:t>Frequency</w:t>
      </w:r>
      <w:r>
        <w:rPr>
          <w:noProof/>
        </w:rPr>
        <w:tab/>
      </w:r>
      <w:r>
        <w:rPr>
          <w:noProof/>
        </w:rPr>
        <w:fldChar w:fldCharType="begin"/>
      </w:r>
      <w:r>
        <w:rPr>
          <w:noProof/>
        </w:rPr>
        <w:instrText xml:space="preserve"> PAGEREF _Toc138631657 \h </w:instrText>
      </w:r>
      <w:r>
        <w:rPr>
          <w:noProof/>
        </w:rPr>
      </w:r>
      <w:r>
        <w:rPr>
          <w:noProof/>
        </w:rPr>
        <w:fldChar w:fldCharType="separate"/>
      </w:r>
      <w:r>
        <w:rPr>
          <w:noProof/>
        </w:rPr>
        <w:t>36</w:t>
      </w:r>
      <w:r>
        <w:rPr>
          <w:noProof/>
        </w:rPr>
        <w:fldChar w:fldCharType="end"/>
      </w:r>
    </w:p>
    <w:p w14:paraId="65A7218E" w14:textId="4F5E5856"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6.3</w:t>
      </w:r>
      <w:r>
        <w:rPr>
          <w:rFonts w:asciiTheme="minorHAnsi" w:eastAsiaTheme="minorEastAsia" w:hAnsiTheme="minorHAnsi" w:cstheme="minorBidi"/>
          <w:noProof/>
          <w:sz w:val="22"/>
          <w:szCs w:val="22"/>
          <w:lang w:eastAsia="en-US"/>
        </w:rPr>
        <w:tab/>
      </w:r>
      <w:r w:rsidRPr="00C00CAB">
        <w:rPr>
          <w:rFonts w:ascii="Georgia" w:hAnsi="Georgia"/>
          <w:noProof/>
        </w:rPr>
        <w:t>Security and Access</w:t>
      </w:r>
      <w:r>
        <w:rPr>
          <w:noProof/>
        </w:rPr>
        <w:tab/>
      </w:r>
      <w:r>
        <w:rPr>
          <w:noProof/>
        </w:rPr>
        <w:fldChar w:fldCharType="begin"/>
      </w:r>
      <w:r>
        <w:rPr>
          <w:noProof/>
        </w:rPr>
        <w:instrText xml:space="preserve"> PAGEREF _Toc138631658 \h </w:instrText>
      </w:r>
      <w:r>
        <w:rPr>
          <w:noProof/>
        </w:rPr>
      </w:r>
      <w:r>
        <w:rPr>
          <w:noProof/>
        </w:rPr>
        <w:fldChar w:fldCharType="separate"/>
      </w:r>
      <w:r>
        <w:rPr>
          <w:noProof/>
        </w:rPr>
        <w:t>36</w:t>
      </w:r>
      <w:r>
        <w:rPr>
          <w:noProof/>
        </w:rPr>
        <w:fldChar w:fldCharType="end"/>
      </w:r>
    </w:p>
    <w:p w14:paraId="57BF32CE" w14:textId="5F177362"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6.4</w:t>
      </w:r>
      <w:r>
        <w:rPr>
          <w:rFonts w:asciiTheme="minorHAnsi" w:eastAsiaTheme="minorEastAsia" w:hAnsiTheme="minorHAnsi" w:cstheme="minorBidi"/>
          <w:noProof/>
          <w:sz w:val="22"/>
          <w:szCs w:val="22"/>
          <w:lang w:eastAsia="en-US"/>
        </w:rPr>
        <w:tab/>
      </w:r>
      <w:r w:rsidRPr="00C00CAB">
        <w:rPr>
          <w:rFonts w:ascii="Georgia" w:hAnsi="Georgia"/>
          <w:noProof/>
        </w:rPr>
        <w:t>Apex application Authentication scheme</w:t>
      </w:r>
      <w:r>
        <w:rPr>
          <w:noProof/>
        </w:rPr>
        <w:tab/>
      </w:r>
      <w:r>
        <w:rPr>
          <w:noProof/>
        </w:rPr>
        <w:fldChar w:fldCharType="begin"/>
      </w:r>
      <w:r>
        <w:rPr>
          <w:noProof/>
        </w:rPr>
        <w:instrText xml:space="preserve"> PAGEREF _Toc138631659 \h </w:instrText>
      </w:r>
      <w:r>
        <w:rPr>
          <w:noProof/>
        </w:rPr>
      </w:r>
      <w:r>
        <w:rPr>
          <w:noProof/>
        </w:rPr>
        <w:fldChar w:fldCharType="separate"/>
      </w:r>
      <w:r>
        <w:rPr>
          <w:noProof/>
        </w:rPr>
        <w:t>36</w:t>
      </w:r>
      <w:r>
        <w:rPr>
          <w:noProof/>
        </w:rPr>
        <w:fldChar w:fldCharType="end"/>
      </w:r>
    </w:p>
    <w:p w14:paraId="5D0CEA17" w14:textId="7DDDD496"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6.5</w:t>
      </w:r>
      <w:r>
        <w:rPr>
          <w:rFonts w:asciiTheme="minorHAnsi" w:eastAsiaTheme="minorEastAsia" w:hAnsiTheme="minorHAnsi" w:cstheme="minorBidi"/>
          <w:noProof/>
          <w:sz w:val="22"/>
          <w:szCs w:val="22"/>
          <w:lang w:eastAsia="en-US"/>
        </w:rPr>
        <w:tab/>
      </w:r>
      <w:r w:rsidRPr="00C00CAB">
        <w:rPr>
          <w:rFonts w:ascii="Georgia" w:hAnsi="Georgia"/>
          <w:noProof/>
        </w:rPr>
        <w:t>Apex application List of Values</w:t>
      </w:r>
      <w:r>
        <w:rPr>
          <w:noProof/>
        </w:rPr>
        <w:tab/>
      </w:r>
      <w:r>
        <w:rPr>
          <w:noProof/>
        </w:rPr>
        <w:fldChar w:fldCharType="begin"/>
      </w:r>
      <w:r>
        <w:rPr>
          <w:noProof/>
        </w:rPr>
        <w:instrText xml:space="preserve"> PAGEREF _Toc138631660 \h </w:instrText>
      </w:r>
      <w:r>
        <w:rPr>
          <w:noProof/>
        </w:rPr>
      </w:r>
      <w:r>
        <w:rPr>
          <w:noProof/>
        </w:rPr>
        <w:fldChar w:fldCharType="separate"/>
      </w:r>
      <w:r>
        <w:rPr>
          <w:noProof/>
        </w:rPr>
        <w:t>37</w:t>
      </w:r>
      <w:r>
        <w:rPr>
          <w:noProof/>
        </w:rPr>
        <w:fldChar w:fldCharType="end"/>
      </w:r>
    </w:p>
    <w:p w14:paraId="537D6BB7" w14:textId="216E1D5F"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6.6</w:t>
      </w:r>
      <w:r>
        <w:rPr>
          <w:rFonts w:asciiTheme="minorHAnsi" w:eastAsiaTheme="minorEastAsia" w:hAnsiTheme="minorHAnsi" w:cstheme="minorBidi"/>
          <w:noProof/>
          <w:sz w:val="22"/>
          <w:szCs w:val="22"/>
          <w:lang w:eastAsia="en-US"/>
        </w:rPr>
        <w:tab/>
      </w:r>
      <w:r w:rsidRPr="00C00CAB">
        <w:rPr>
          <w:rFonts w:ascii="Georgia" w:hAnsi="Georgia"/>
          <w:noProof/>
        </w:rPr>
        <w:t>Apex application – Approval Workflow Specification</w:t>
      </w:r>
      <w:r>
        <w:rPr>
          <w:noProof/>
        </w:rPr>
        <w:tab/>
      </w:r>
      <w:r>
        <w:rPr>
          <w:noProof/>
        </w:rPr>
        <w:fldChar w:fldCharType="begin"/>
      </w:r>
      <w:r>
        <w:rPr>
          <w:noProof/>
        </w:rPr>
        <w:instrText xml:space="preserve"> PAGEREF _Toc138631661 \h </w:instrText>
      </w:r>
      <w:r>
        <w:rPr>
          <w:noProof/>
        </w:rPr>
      </w:r>
      <w:r>
        <w:rPr>
          <w:noProof/>
        </w:rPr>
        <w:fldChar w:fldCharType="separate"/>
      </w:r>
      <w:r>
        <w:rPr>
          <w:noProof/>
        </w:rPr>
        <w:t>38</w:t>
      </w:r>
      <w:r>
        <w:rPr>
          <w:noProof/>
        </w:rPr>
        <w:fldChar w:fldCharType="end"/>
      </w:r>
    </w:p>
    <w:p w14:paraId="0D9A32E3" w14:textId="06EDA3A6" w:rsidR="00823172" w:rsidRDefault="00823172">
      <w:pPr>
        <w:pStyle w:val="TOC1"/>
        <w:tabs>
          <w:tab w:val="left" w:pos="3240"/>
        </w:tabs>
        <w:rPr>
          <w:rFonts w:asciiTheme="minorHAnsi" w:eastAsiaTheme="minorEastAsia" w:hAnsiTheme="minorHAnsi" w:cstheme="minorBidi"/>
          <w:b w:val="0"/>
          <w:noProof/>
          <w:sz w:val="22"/>
          <w:szCs w:val="22"/>
          <w:lang w:eastAsia="en-US"/>
        </w:rPr>
      </w:pPr>
      <w:r w:rsidRPr="00C00CAB">
        <w:rPr>
          <w:rFonts w:ascii="Georgia" w:hAnsi="Georgia"/>
          <w:noProof/>
        </w:rPr>
        <w:t>7</w:t>
      </w:r>
      <w:r>
        <w:rPr>
          <w:rFonts w:asciiTheme="minorHAnsi" w:eastAsiaTheme="minorEastAsia" w:hAnsiTheme="minorHAnsi" w:cstheme="minorBidi"/>
          <w:b w:val="0"/>
          <w:noProof/>
          <w:sz w:val="22"/>
          <w:szCs w:val="22"/>
          <w:lang w:eastAsia="en-US"/>
        </w:rPr>
        <w:tab/>
      </w:r>
      <w:r w:rsidRPr="00C00CAB">
        <w:rPr>
          <w:rFonts w:ascii="Georgia" w:hAnsi="Georgia"/>
          <w:noProof/>
        </w:rPr>
        <w:t>Exception handling</w:t>
      </w:r>
      <w:r>
        <w:rPr>
          <w:noProof/>
        </w:rPr>
        <w:tab/>
      </w:r>
      <w:r>
        <w:rPr>
          <w:noProof/>
        </w:rPr>
        <w:fldChar w:fldCharType="begin"/>
      </w:r>
      <w:r>
        <w:rPr>
          <w:noProof/>
        </w:rPr>
        <w:instrText xml:space="preserve"> PAGEREF _Toc138631662 \h </w:instrText>
      </w:r>
      <w:r>
        <w:rPr>
          <w:noProof/>
        </w:rPr>
      </w:r>
      <w:r>
        <w:rPr>
          <w:noProof/>
        </w:rPr>
        <w:fldChar w:fldCharType="separate"/>
      </w:r>
      <w:r>
        <w:rPr>
          <w:noProof/>
        </w:rPr>
        <w:t>41</w:t>
      </w:r>
      <w:r>
        <w:rPr>
          <w:noProof/>
        </w:rPr>
        <w:fldChar w:fldCharType="end"/>
      </w:r>
    </w:p>
    <w:p w14:paraId="6F9ED50D" w14:textId="2802DA7B"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7.1</w:t>
      </w:r>
      <w:r>
        <w:rPr>
          <w:rFonts w:asciiTheme="minorHAnsi" w:eastAsiaTheme="minorEastAsia" w:hAnsiTheme="minorHAnsi" w:cstheme="minorBidi"/>
          <w:noProof/>
          <w:sz w:val="22"/>
          <w:szCs w:val="22"/>
          <w:lang w:eastAsia="en-US"/>
        </w:rPr>
        <w:tab/>
      </w:r>
      <w:r w:rsidRPr="00C00CAB">
        <w:rPr>
          <w:rFonts w:ascii="Georgia" w:hAnsi="Georgia"/>
          <w:noProof/>
        </w:rPr>
        <w:t>Scenarios</w:t>
      </w:r>
      <w:r>
        <w:rPr>
          <w:noProof/>
        </w:rPr>
        <w:tab/>
      </w:r>
      <w:r>
        <w:rPr>
          <w:noProof/>
        </w:rPr>
        <w:fldChar w:fldCharType="begin"/>
      </w:r>
      <w:r>
        <w:rPr>
          <w:noProof/>
        </w:rPr>
        <w:instrText xml:space="preserve"> PAGEREF _Toc138631663 \h </w:instrText>
      </w:r>
      <w:r>
        <w:rPr>
          <w:noProof/>
        </w:rPr>
      </w:r>
      <w:r>
        <w:rPr>
          <w:noProof/>
        </w:rPr>
        <w:fldChar w:fldCharType="separate"/>
      </w:r>
      <w:r>
        <w:rPr>
          <w:noProof/>
        </w:rPr>
        <w:t>41</w:t>
      </w:r>
      <w:r>
        <w:rPr>
          <w:noProof/>
        </w:rPr>
        <w:fldChar w:fldCharType="end"/>
      </w:r>
    </w:p>
    <w:p w14:paraId="3B604278" w14:textId="3C5181EC" w:rsidR="00823172" w:rsidRDefault="00823172">
      <w:pPr>
        <w:pStyle w:val="TOC1"/>
        <w:tabs>
          <w:tab w:val="left" w:pos="3240"/>
        </w:tabs>
        <w:rPr>
          <w:rFonts w:asciiTheme="minorHAnsi" w:eastAsiaTheme="minorEastAsia" w:hAnsiTheme="minorHAnsi" w:cstheme="minorBidi"/>
          <w:b w:val="0"/>
          <w:noProof/>
          <w:sz w:val="22"/>
          <w:szCs w:val="22"/>
          <w:lang w:eastAsia="en-US"/>
        </w:rPr>
      </w:pPr>
      <w:r w:rsidRPr="00C00CAB">
        <w:rPr>
          <w:rFonts w:ascii="Georgia" w:hAnsi="Georgia"/>
          <w:noProof/>
        </w:rPr>
        <w:t>8</w:t>
      </w:r>
      <w:r>
        <w:rPr>
          <w:rFonts w:asciiTheme="minorHAnsi" w:eastAsiaTheme="minorEastAsia" w:hAnsiTheme="minorHAnsi" w:cstheme="minorBidi"/>
          <w:b w:val="0"/>
          <w:noProof/>
          <w:sz w:val="22"/>
          <w:szCs w:val="22"/>
          <w:lang w:eastAsia="en-US"/>
        </w:rPr>
        <w:tab/>
      </w:r>
      <w:r w:rsidRPr="00C00CAB">
        <w:rPr>
          <w:rFonts w:ascii="Georgia" w:hAnsi="Georgia"/>
          <w:noProof/>
        </w:rPr>
        <w:t>Assumptions / Considerations</w:t>
      </w:r>
      <w:r>
        <w:rPr>
          <w:noProof/>
        </w:rPr>
        <w:tab/>
      </w:r>
      <w:r>
        <w:rPr>
          <w:noProof/>
        </w:rPr>
        <w:fldChar w:fldCharType="begin"/>
      </w:r>
      <w:r>
        <w:rPr>
          <w:noProof/>
        </w:rPr>
        <w:instrText xml:space="preserve"> PAGEREF _Toc138631664 \h </w:instrText>
      </w:r>
      <w:r>
        <w:rPr>
          <w:noProof/>
        </w:rPr>
      </w:r>
      <w:r>
        <w:rPr>
          <w:noProof/>
        </w:rPr>
        <w:fldChar w:fldCharType="separate"/>
      </w:r>
      <w:r>
        <w:rPr>
          <w:noProof/>
        </w:rPr>
        <w:t>42</w:t>
      </w:r>
      <w:r>
        <w:rPr>
          <w:noProof/>
        </w:rPr>
        <w:fldChar w:fldCharType="end"/>
      </w:r>
    </w:p>
    <w:p w14:paraId="76E2BB0D" w14:textId="17FAD175" w:rsidR="00823172" w:rsidRDefault="00823172">
      <w:pPr>
        <w:pStyle w:val="TOC1"/>
        <w:tabs>
          <w:tab w:val="left" w:pos="3240"/>
        </w:tabs>
        <w:rPr>
          <w:rFonts w:asciiTheme="minorHAnsi" w:eastAsiaTheme="minorEastAsia" w:hAnsiTheme="minorHAnsi" w:cstheme="minorBidi"/>
          <w:b w:val="0"/>
          <w:noProof/>
          <w:sz w:val="22"/>
          <w:szCs w:val="22"/>
          <w:lang w:eastAsia="en-US"/>
        </w:rPr>
      </w:pPr>
      <w:r w:rsidRPr="00C00CAB">
        <w:rPr>
          <w:rFonts w:ascii="Georgia" w:hAnsi="Georgia"/>
          <w:noProof/>
        </w:rPr>
        <w:t>9</w:t>
      </w:r>
      <w:r>
        <w:rPr>
          <w:rFonts w:asciiTheme="minorHAnsi" w:eastAsiaTheme="minorEastAsia" w:hAnsiTheme="minorHAnsi" w:cstheme="minorBidi"/>
          <w:b w:val="0"/>
          <w:noProof/>
          <w:sz w:val="22"/>
          <w:szCs w:val="22"/>
          <w:lang w:eastAsia="en-US"/>
        </w:rPr>
        <w:tab/>
      </w:r>
      <w:r w:rsidRPr="00C00CAB">
        <w:rPr>
          <w:rFonts w:ascii="Georgia" w:hAnsi="Georgia"/>
          <w:noProof/>
        </w:rPr>
        <w:t>Open and Closed Issues</w:t>
      </w:r>
      <w:r>
        <w:rPr>
          <w:noProof/>
        </w:rPr>
        <w:tab/>
      </w:r>
      <w:r>
        <w:rPr>
          <w:noProof/>
        </w:rPr>
        <w:fldChar w:fldCharType="begin"/>
      </w:r>
      <w:r>
        <w:rPr>
          <w:noProof/>
        </w:rPr>
        <w:instrText xml:space="preserve"> PAGEREF _Toc138631665 \h </w:instrText>
      </w:r>
      <w:r>
        <w:rPr>
          <w:noProof/>
        </w:rPr>
      </w:r>
      <w:r>
        <w:rPr>
          <w:noProof/>
        </w:rPr>
        <w:fldChar w:fldCharType="separate"/>
      </w:r>
      <w:r>
        <w:rPr>
          <w:noProof/>
        </w:rPr>
        <w:t>43</w:t>
      </w:r>
      <w:r>
        <w:rPr>
          <w:noProof/>
        </w:rPr>
        <w:fldChar w:fldCharType="end"/>
      </w:r>
    </w:p>
    <w:p w14:paraId="732ECA2B" w14:textId="2C3732C6"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9.1</w:t>
      </w:r>
      <w:r>
        <w:rPr>
          <w:rFonts w:asciiTheme="minorHAnsi" w:eastAsiaTheme="minorEastAsia" w:hAnsiTheme="minorHAnsi" w:cstheme="minorBidi"/>
          <w:noProof/>
          <w:sz w:val="22"/>
          <w:szCs w:val="22"/>
          <w:lang w:eastAsia="en-US"/>
        </w:rPr>
        <w:tab/>
      </w:r>
      <w:r w:rsidRPr="00C00CAB">
        <w:rPr>
          <w:rFonts w:ascii="Georgia" w:hAnsi="Georgia"/>
          <w:noProof/>
        </w:rPr>
        <w:t>Open Issues</w:t>
      </w:r>
      <w:r>
        <w:rPr>
          <w:noProof/>
        </w:rPr>
        <w:tab/>
      </w:r>
      <w:r>
        <w:rPr>
          <w:noProof/>
        </w:rPr>
        <w:fldChar w:fldCharType="begin"/>
      </w:r>
      <w:r>
        <w:rPr>
          <w:noProof/>
        </w:rPr>
        <w:instrText xml:space="preserve"> PAGEREF _Toc138631666 \h </w:instrText>
      </w:r>
      <w:r>
        <w:rPr>
          <w:noProof/>
        </w:rPr>
      </w:r>
      <w:r>
        <w:rPr>
          <w:noProof/>
        </w:rPr>
        <w:fldChar w:fldCharType="separate"/>
      </w:r>
      <w:r>
        <w:rPr>
          <w:noProof/>
        </w:rPr>
        <w:t>43</w:t>
      </w:r>
      <w:r>
        <w:rPr>
          <w:noProof/>
        </w:rPr>
        <w:fldChar w:fldCharType="end"/>
      </w:r>
    </w:p>
    <w:p w14:paraId="650EDBEA" w14:textId="708E5B8D" w:rsidR="00823172" w:rsidRDefault="00823172">
      <w:pPr>
        <w:pStyle w:val="TOC2"/>
        <w:tabs>
          <w:tab w:val="left" w:pos="3240"/>
        </w:tabs>
        <w:rPr>
          <w:rFonts w:asciiTheme="minorHAnsi" w:eastAsiaTheme="minorEastAsia" w:hAnsiTheme="minorHAnsi" w:cstheme="minorBidi"/>
          <w:noProof/>
          <w:sz w:val="22"/>
          <w:szCs w:val="22"/>
          <w:lang w:eastAsia="en-US"/>
        </w:rPr>
      </w:pPr>
      <w:r w:rsidRPr="00C00CAB">
        <w:rPr>
          <w:rFonts w:ascii="Georgia" w:hAnsi="Georgia"/>
          <w:noProof/>
        </w:rPr>
        <w:t>9.2</w:t>
      </w:r>
      <w:r>
        <w:rPr>
          <w:rFonts w:asciiTheme="minorHAnsi" w:eastAsiaTheme="minorEastAsia" w:hAnsiTheme="minorHAnsi" w:cstheme="minorBidi"/>
          <w:noProof/>
          <w:sz w:val="22"/>
          <w:szCs w:val="22"/>
          <w:lang w:eastAsia="en-US"/>
        </w:rPr>
        <w:tab/>
      </w:r>
      <w:r w:rsidRPr="00C00CAB">
        <w:rPr>
          <w:rFonts w:ascii="Georgia" w:hAnsi="Georgia"/>
          <w:noProof/>
        </w:rPr>
        <w:t>Closed Issues</w:t>
      </w:r>
      <w:r>
        <w:rPr>
          <w:noProof/>
        </w:rPr>
        <w:tab/>
      </w:r>
      <w:r>
        <w:rPr>
          <w:noProof/>
        </w:rPr>
        <w:fldChar w:fldCharType="begin"/>
      </w:r>
      <w:r>
        <w:rPr>
          <w:noProof/>
        </w:rPr>
        <w:instrText xml:space="preserve"> PAGEREF _Toc138631667 \h </w:instrText>
      </w:r>
      <w:r>
        <w:rPr>
          <w:noProof/>
        </w:rPr>
      </w:r>
      <w:r>
        <w:rPr>
          <w:noProof/>
        </w:rPr>
        <w:fldChar w:fldCharType="separate"/>
      </w:r>
      <w:r>
        <w:rPr>
          <w:noProof/>
        </w:rPr>
        <w:t>43</w:t>
      </w:r>
      <w:r>
        <w:rPr>
          <w:noProof/>
        </w:rPr>
        <w:fldChar w:fldCharType="end"/>
      </w:r>
    </w:p>
    <w:p w14:paraId="10F6B2EE" w14:textId="06178970"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38631640"/>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38631641"/>
      <w:r w:rsidRPr="00A22B16">
        <w:rPr>
          <w:rFonts w:ascii="Georgia" w:hAnsi="Georgia"/>
        </w:rPr>
        <w:t>Scope for this Document</w:t>
      </w:r>
      <w:bookmarkEnd w:id="11"/>
      <w:bookmarkEnd w:id="12"/>
      <w:bookmarkEnd w:id="13"/>
    </w:p>
    <w:p w14:paraId="70CEDCF4" w14:textId="638F2A5F"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w:t>
      </w:r>
      <w:r w:rsidR="00A704DE">
        <w:rPr>
          <w:rFonts w:ascii="Georgia" w:hAnsi="Georgia"/>
        </w:rPr>
        <w:t>the Item management Apex based application.</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38631642"/>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38631643"/>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03458B0B"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of </w:t>
      </w:r>
      <w:r w:rsidR="00A704DE">
        <w:rPr>
          <w:rFonts w:ascii="Georgia" w:hAnsi="Georgia"/>
        </w:rPr>
        <w:t>the Item management Apex based application.</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38631644"/>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69F5D52C"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to validate</w:t>
      </w:r>
      <w:r w:rsidR="00A704DE">
        <w:rPr>
          <w:rFonts w:ascii="Georgia" w:hAnsi="Georgia"/>
        </w:rPr>
        <w:t xml:space="preserve"> and interface item updates to Oracle fusion.</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38631645"/>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3FC8B5DF" w14:textId="135C2882" w:rsidR="00A704DE" w:rsidRDefault="00A704DE" w:rsidP="00526DB9">
      <w:pPr>
        <w:pStyle w:val="BodyText"/>
        <w:numPr>
          <w:ilvl w:val="0"/>
          <w:numId w:val="5"/>
        </w:numPr>
        <w:jc w:val="both"/>
        <w:rPr>
          <w:rFonts w:ascii="Georgia" w:hAnsi="Georgia"/>
        </w:rPr>
      </w:pPr>
      <w:r>
        <w:rPr>
          <w:rFonts w:ascii="Georgia" w:hAnsi="Georgia"/>
        </w:rPr>
        <w:t>The Item management application has been designed in Oracle APEX.</w:t>
      </w:r>
    </w:p>
    <w:p w14:paraId="518AAD43" w14:textId="2A1DF334" w:rsidR="00A704DE" w:rsidRDefault="00A704DE" w:rsidP="00526DB9">
      <w:pPr>
        <w:pStyle w:val="BodyText"/>
        <w:numPr>
          <w:ilvl w:val="0"/>
          <w:numId w:val="5"/>
        </w:numPr>
        <w:jc w:val="both"/>
        <w:rPr>
          <w:rFonts w:ascii="Georgia" w:hAnsi="Georgia"/>
        </w:rPr>
      </w:pPr>
      <w:r>
        <w:rPr>
          <w:rFonts w:ascii="Georgia" w:hAnsi="Georgia"/>
        </w:rPr>
        <w:t>It also uses Apex BPM plugin to design the custom workflow approval process.</w:t>
      </w:r>
    </w:p>
    <w:p w14:paraId="1BAD6ABC" w14:textId="73AD64E0" w:rsidR="00A80864" w:rsidRPr="00A704DE" w:rsidRDefault="00A704DE" w:rsidP="00A704DE">
      <w:pPr>
        <w:pStyle w:val="BodyText"/>
        <w:numPr>
          <w:ilvl w:val="0"/>
          <w:numId w:val="5"/>
        </w:numPr>
        <w:jc w:val="both"/>
        <w:rPr>
          <w:rFonts w:ascii="Georgia" w:hAnsi="Georgia"/>
        </w:rPr>
      </w:pPr>
      <w:r>
        <w:rPr>
          <w:rFonts w:ascii="Georgia" w:hAnsi="Georgia"/>
        </w:rPr>
        <w:t xml:space="preserve">Multiple </w:t>
      </w:r>
      <w:r w:rsidR="00373C75">
        <w:rPr>
          <w:rFonts w:ascii="Georgia" w:hAnsi="Georgia"/>
        </w:rPr>
        <w:t>OIC integration</w:t>
      </w:r>
      <w:r>
        <w:rPr>
          <w:rFonts w:ascii="Georgia" w:hAnsi="Georgia"/>
        </w:rPr>
        <w:t>s are involved for the various functionalities.</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38631646"/>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0" w:name="_Toc138631647"/>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38631648"/>
      <w:r>
        <w:rPr>
          <w:rFonts w:ascii="Georgia" w:hAnsi="Georgia"/>
        </w:rPr>
        <w:lastRenderedPageBreak/>
        <w:t>Technical Design Details</w:t>
      </w:r>
      <w:bookmarkEnd w:id="31"/>
    </w:p>
    <w:p w14:paraId="7FF96952" w14:textId="77278BBD"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w:t>
      </w:r>
      <w:r w:rsidR="002B6445">
        <w:rPr>
          <w:rFonts w:ascii="Georgia" w:hAnsi="Georgia"/>
        </w:rPr>
        <w:t>Item management Apex based application.</w:t>
      </w:r>
    </w:p>
    <w:p w14:paraId="63E01F32" w14:textId="76BBE0D8" w:rsidR="004526BB" w:rsidRPr="00A22B16" w:rsidRDefault="004065B0" w:rsidP="004526BB">
      <w:pPr>
        <w:pStyle w:val="Heading2"/>
        <w:rPr>
          <w:rFonts w:ascii="Georgia" w:hAnsi="Georgia"/>
        </w:rPr>
      </w:pPr>
      <w:bookmarkStart w:id="32" w:name="_Toc138631649"/>
      <w:r>
        <w:rPr>
          <w:rFonts w:ascii="Georgia" w:hAnsi="Georgia"/>
        </w:rPr>
        <w:t>OIC Services</w:t>
      </w:r>
      <w:bookmarkEnd w:id="32"/>
    </w:p>
    <w:p w14:paraId="5D7E5686" w14:textId="5095A18C" w:rsidR="004065B0" w:rsidRDefault="002B6445" w:rsidP="004065B0">
      <w:pPr>
        <w:pStyle w:val="BodyText"/>
        <w:spacing w:line="276" w:lineRule="auto"/>
        <w:ind w:left="720"/>
        <w:jc w:val="both"/>
        <w:rPr>
          <w:rFonts w:ascii="Georgia" w:hAnsi="Georgia"/>
        </w:rPr>
      </w:pPr>
      <w:r>
        <w:rPr>
          <w:rFonts w:ascii="Georgia" w:hAnsi="Georgia"/>
        </w:rPr>
        <w:t>Following scheduled</w:t>
      </w:r>
      <w:r w:rsidR="004065B0">
        <w:rPr>
          <w:rFonts w:ascii="Georgia" w:hAnsi="Georgia"/>
        </w:rPr>
        <w:t xml:space="preserve"> orchestration has been designed in OIC to</w:t>
      </w:r>
      <w:r>
        <w:rPr>
          <w:rFonts w:ascii="Georgia" w:hAnsi="Georgia"/>
        </w:rPr>
        <w:t xml:space="preserve"> invoke couple of PaaS DB procedure at the regular intervals to interface</w:t>
      </w:r>
      <w:r w:rsidR="00217CD7">
        <w:rPr>
          <w:rFonts w:ascii="Georgia" w:hAnsi="Georgia"/>
        </w:rPr>
        <w:t xml:space="preserve"> the Fusion Change Order details</w:t>
      </w:r>
      <w:r>
        <w:rPr>
          <w:rFonts w:ascii="Georgia" w:hAnsi="Georgia"/>
        </w:rPr>
        <w:t>, process and trigger the custom workflows in Oracle APEX for NIR, Item Attribute update &amp; Item price update requests</w:t>
      </w:r>
      <w:r w:rsidR="00E21E47">
        <w:rPr>
          <w:rFonts w:ascii="Georgia" w:hAnsi="Georgia"/>
        </w:rPr>
        <w:t>:</w:t>
      </w:r>
    </w:p>
    <w:tbl>
      <w:tblPr>
        <w:tblW w:w="10430" w:type="dxa"/>
        <w:tblLook w:val="04A0" w:firstRow="1" w:lastRow="0" w:firstColumn="1" w:lastColumn="0" w:noHBand="0" w:noVBand="1"/>
      </w:tblPr>
      <w:tblGrid>
        <w:gridCol w:w="1571"/>
        <w:gridCol w:w="8859"/>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70AA547E"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Trigger </w:t>
            </w:r>
            <w:r w:rsidR="00217CD7">
              <w:rPr>
                <w:rFonts w:ascii="Calibri" w:hAnsi="Calibri" w:cs="Calibri"/>
                <w:color w:val="000000"/>
                <w:sz w:val="22"/>
                <w:szCs w:val="22"/>
                <w:lang w:eastAsia="en-US"/>
              </w:rPr>
              <w:t>NIR</w:t>
            </w:r>
            <w:r w:rsidR="00B241AF">
              <w:rPr>
                <w:rFonts w:ascii="Calibri" w:hAnsi="Calibri" w:cs="Calibri"/>
                <w:color w:val="000000"/>
                <w:sz w:val="22"/>
                <w:szCs w:val="22"/>
                <w:lang w:eastAsia="en-US"/>
              </w:rPr>
              <w:t xml:space="preserve"> Integration</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73FFBEB9" w:rsidR="00304D99" w:rsidRPr="00304D99" w:rsidRDefault="00217CD7" w:rsidP="00304D99">
            <w:pPr>
              <w:rPr>
                <w:rFonts w:ascii="Calibri" w:hAnsi="Calibri" w:cs="Calibri"/>
                <w:color w:val="000000"/>
                <w:sz w:val="22"/>
                <w:szCs w:val="22"/>
                <w:lang w:eastAsia="en-US"/>
              </w:rPr>
            </w:pPr>
            <w:r>
              <w:rPr>
                <w:rFonts w:ascii="Calibri" w:hAnsi="Calibri" w:cs="Calibri"/>
                <w:color w:val="000000"/>
                <w:sz w:val="22"/>
                <w:szCs w:val="22"/>
                <w:lang w:eastAsia="en-US"/>
              </w:rPr>
              <w:t>NA</w:t>
            </w:r>
          </w:p>
        </w:tc>
      </w:tr>
      <w:tr w:rsidR="00304D99" w:rsidRPr="00304D99" w14:paraId="499CF966" w14:textId="77777777" w:rsidTr="00217CD7">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3ED984D0" w:rsidR="00304D99" w:rsidRPr="00304D99" w:rsidRDefault="00217CD7" w:rsidP="00304D99">
            <w:pPr>
              <w:rPr>
                <w:rFonts w:ascii="Calibri" w:hAnsi="Calibri" w:cs="Calibri"/>
                <w:color w:val="000000"/>
                <w:sz w:val="22"/>
                <w:szCs w:val="22"/>
                <w:lang w:eastAsia="en-US"/>
              </w:rPr>
            </w:pPr>
            <w:r>
              <w:rPr>
                <w:rFonts w:ascii="Calibri" w:hAnsi="Calibri" w:cs="Calibri"/>
                <w:color w:val="000000"/>
                <w:sz w:val="22"/>
                <w:szCs w:val="22"/>
                <w:lang w:eastAsia="en-US"/>
              </w:rPr>
              <w:t>NA</w:t>
            </w:r>
          </w:p>
        </w:tc>
      </w:tr>
      <w:tr w:rsidR="00217CD7" w:rsidRPr="00304D99" w14:paraId="6E3568FF" w14:textId="77777777" w:rsidTr="00217CD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AFE1C" w14:textId="22414BDC" w:rsidR="00217CD7" w:rsidRPr="00304D99" w:rsidRDefault="00217CD7" w:rsidP="00304D99">
            <w:pPr>
              <w:rPr>
                <w:rFonts w:ascii="Calibri" w:hAnsi="Calibri" w:cs="Calibri"/>
                <w:b/>
                <w:bCs/>
                <w:color w:val="000000"/>
                <w:sz w:val="22"/>
                <w:szCs w:val="22"/>
                <w:lang w:eastAsia="en-US"/>
              </w:rPr>
            </w:pPr>
            <w:r>
              <w:rPr>
                <w:rFonts w:ascii="Calibri" w:hAnsi="Calibri" w:cs="Calibri"/>
                <w:b/>
                <w:bCs/>
                <w:color w:val="000000"/>
                <w:sz w:val="22"/>
                <w:szCs w:val="22"/>
                <w:lang w:eastAsia="en-US"/>
              </w:rPr>
              <w:t>Frequency</w:t>
            </w:r>
          </w:p>
        </w:tc>
        <w:tc>
          <w:tcPr>
            <w:tcW w:w="8859" w:type="dxa"/>
            <w:tcBorders>
              <w:top w:val="single" w:sz="4" w:space="0" w:color="auto"/>
              <w:left w:val="nil"/>
              <w:bottom w:val="single" w:sz="4" w:space="0" w:color="auto"/>
              <w:right w:val="single" w:sz="4" w:space="0" w:color="auto"/>
            </w:tcBorders>
            <w:shd w:val="clear" w:color="auto" w:fill="auto"/>
            <w:vAlign w:val="bottom"/>
          </w:tcPr>
          <w:p w14:paraId="0A8367E5" w14:textId="74AC7D56" w:rsidR="00217CD7" w:rsidRDefault="00217CD7" w:rsidP="00304D99">
            <w:pPr>
              <w:rPr>
                <w:rFonts w:ascii="Calibri" w:hAnsi="Calibri" w:cs="Calibri"/>
                <w:color w:val="000000"/>
                <w:sz w:val="22"/>
                <w:szCs w:val="22"/>
                <w:lang w:eastAsia="en-US"/>
              </w:rPr>
            </w:pPr>
            <w:r>
              <w:rPr>
                <w:rFonts w:ascii="Calibri" w:hAnsi="Calibri" w:cs="Calibri"/>
                <w:color w:val="000000"/>
                <w:sz w:val="22"/>
                <w:szCs w:val="22"/>
                <w:lang w:eastAsia="en-US"/>
              </w:rPr>
              <w:t>Every 10 minutes</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00332AFD" w:rsidR="00304D99" w:rsidRDefault="002B6445" w:rsidP="00304D99">
      <w:pPr>
        <w:pStyle w:val="BodyText"/>
        <w:spacing w:line="276" w:lineRule="auto"/>
        <w:ind w:left="90"/>
        <w:jc w:val="both"/>
        <w:rPr>
          <w:noProof/>
        </w:rPr>
      </w:pPr>
      <w:r>
        <w:rPr>
          <w:noProof/>
        </w:rPr>
        <w:drawing>
          <wp:inline distT="0" distB="0" distL="0" distR="0" wp14:anchorId="12DBC859" wp14:editId="014A9290">
            <wp:extent cx="6629400" cy="1470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1470660"/>
                    </a:xfrm>
                    <a:prstGeom prst="rect">
                      <a:avLst/>
                    </a:prstGeom>
                  </pic:spPr>
                </pic:pic>
              </a:graphicData>
            </a:graphic>
          </wp:inline>
        </w:drawing>
      </w:r>
    </w:p>
    <w:p w14:paraId="4604DC77" w14:textId="584AA834" w:rsidR="002B6445" w:rsidRDefault="00217CD7" w:rsidP="00304D99">
      <w:pPr>
        <w:pStyle w:val="BodyText"/>
        <w:spacing w:line="276" w:lineRule="auto"/>
        <w:ind w:left="90"/>
        <w:jc w:val="both"/>
        <w:rPr>
          <w:noProof/>
        </w:rPr>
      </w:pPr>
      <w:r>
        <w:rPr>
          <w:noProof/>
        </w:rPr>
        <w:t>Following App driven orchestration is invoked from the above integration internally to sync the Item attachments from Oracle Fusion to PaaS DB to show them within the Item management application:</w:t>
      </w:r>
    </w:p>
    <w:tbl>
      <w:tblPr>
        <w:tblW w:w="10430" w:type="dxa"/>
        <w:tblLook w:val="04A0" w:firstRow="1" w:lastRow="0" w:firstColumn="1" w:lastColumn="0" w:noHBand="0" w:noVBand="1"/>
      </w:tblPr>
      <w:tblGrid>
        <w:gridCol w:w="956"/>
        <w:gridCol w:w="9474"/>
      </w:tblGrid>
      <w:tr w:rsidR="00217CD7" w:rsidRPr="00304D99" w14:paraId="0E586424" w14:textId="77777777" w:rsidTr="00217CD7">
        <w:trPr>
          <w:trHeight w:val="300"/>
        </w:trPr>
        <w:tc>
          <w:tcPr>
            <w:tcW w:w="11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E7AED"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9256" w:type="dxa"/>
            <w:tcBorders>
              <w:top w:val="single" w:sz="4" w:space="0" w:color="auto"/>
              <w:left w:val="nil"/>
              <w:bottom w:val="single" w:sz="4" w:space="0" w:color="auto"/>
              <w:right w:val="single" w:sz="4" w:space="0" w:color="auto"/>
            </w:tcBorders>
            <w:shd w:val="clear" w:color="auto" w:fill="auto"/>
            <w:vAlign w:val="bottom"/>
            <w:hideMark/>
          </w:tcPr>
          <w:p w14:paraId="19DEAB25" w14:textId="7E8C5D93" w:rsidR="00217CD7" w:rsidRPr="00304D99" w:rsidRDefault="00217CD7" w:rsidP="007E4E88">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w:t>
            </w:r>
            <w:r>
              <w:rPr>
                <w:rFonts w:ascii="Calibri" w:hAnsi="Calibri" w:cs="Calibri"/>
                <w:color w:val="000000"/>
                <w:sz w:val="22"/>
                <w:szCs w:val="22"/>
                <w:lang w:eastAsia="en-US"/>
              </w:rPr>
              <w:t>Sync Item Attachments Integration</w:t>
            </w:r>
          </w:p>
        </w:tc>
      </w:tr>
      <w:tr w:rsidR="00217CD7" w:rsidRPr="00304D99" w14:paraId="25B5AA06" w14:textId="77777777" w:rsidTr="00217CD7">
        <w:trPr>
          <w:trHeight w:val="900"/>
        </w:trPr>
        <w:tc>
          <w:tcPr>
            <w:tcW w:w="1174" w:type="dxa"/>
            <w:tcBorders>
              <w:top w:val="nil"/>
              <w:left w:val="single" w:sz="4" w:space="0" w:color="auto"/>
              <w:bottom w:val="single" w:sz="4" w:space="0" w:color="auto"/>
              <w:right w:val="single" w:sz="4" w:space="0" w:color="auto"/>
            </w:tcBorders>
            <w:shd w:val="clear" w:color="auto" w:fill="auto"/>
            <w:noWrap/>
            <w:vAlign w:val="center"/>
            <w:hideMark/>
          </w:tcPr>
          <w:p w14:paraId="7006674E"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9256" w:type="dxa"/>
            <w:tcBorders>
              <w:top w:val="nil"/>
              <w:left w:val="nil"/>
              <w:bottom w:val="single" w:sz="4" w:space="0" w:color="auto"/>
              <w:right w:val="single" w:sz="4" w:space="0" w:color="auto"/>
            </w:tcBorders>
            <w:shd w:val="clear" w:color="auto" w:fill="auto"/>
            <w:vAlign w:val="bottom"/>
            <w:hideMark/>
          </w:tcPr>
          <w:p w14:paraId="40B61E50" w14:textId="35C5D1D9" w:rsidR="00217CD7" w:rsidRPr="00304D99" w:rsidRDefault="00925532" w:rsidP="007E4E88">
            <w:pPr>
              <w:rPr>
                <w:rFonts w:ascii="Calibri" w:hAnsi="Calibri" w:cs="Calibri"/>
                <w:color w:val="000000"/>
                <w:sz w:val="22"/>
                <w:szCs w:val="22"/>
                <w:lang w:eastAsia="en-US"/>
              </w:rPr>
            </w:pPr>
            <w:hyperlink r:id="rId24" w:history="1">
              <w:r w:rsidR="00217CD7">
                <w:rPr>
                  <w:rStyle w:val="Hyperlink"/>
                </w:rPr>
                <w:t>https://oic-prod-nr5lr39yailj-bo.integration.ocp.oraclecloud.com:443/ic/api/integration/v1/flows/rest/FORTIS_SYNC_ITEM_ATTACH_INTG/1.0/callOIC/syncItemAttachments/</w:t>
              </w:r>
            </w:hyperlink>
          </w:p>
        </w:tc>
      </w:tr>
      <w:tr w:rsidR="00217CD7" w:rsidRPr="00304D99" w14:paraId="55947104" w14:textId="77777777" w:rsidTr="00217CD7">
        <w:trPr>
          <w:trHeight w:val="300"/>
        </w:trPr>
        <w:tc>
          <w:tcPr>
            <w:tcW w:w="1174" w:type="dxa"/>
            <w:tcBorders>
              <w:top w:val="nil"/>
              <w:left w:val="single" w:sz="4" w:space="0" w:color="auto"/>
              <w:bottom w:val="single" w:sz="4" w:space="0" w:color="auto"/>
              <w:right w:val="single" w:sz="4" w:space="0" w:color="auto"/>
            </w:tcBorders>
            <w:shd w:val="clear" w:color="auto" w:fill="auto"/>
            <w:noWrap/>
            <w:vAlign w:val="center"/>
            <w:hideMark/>
          </w:tcPr>
          <w:p w14:paraId="45485C2E" w14:textId="77777777" w:rsidR="00217CD7" w:rsidRPr="00304D99" w:rsidRDefault="00217CD7" w:rsidP="007E4E88">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9256" w:type="dxa"/>
            <w:tcBorders>
              <w:top w:val="nil"/>
              <w:left w:val="nil"/>
              <w:bottom w:val="single" w:sz="4" w:space="0" w:color="auto"/>
              <w:right w:val="single" w:sz="4" w:space="0" w:color="auto"/>
            </w:tcBorders>
            <w:shd w:val="clear" w:color="auto" w:fill="auto"/>
            <w:vAlign w:val="bottom"/>
            <w:hideMark/>
          </w:tcPr>
          <w:p w14:paraId="04052CCD" w14:textId="1A47C2A7" w:rsidR="00217CD7" w:rsidRPr="00304D99" w:rsidRDefault="00217CD7" w:rsidP="007E4E88">
            <w:pPr>
              <w:rPr>
                <w:rFonts w:ascii="Calibri" w:hAnsi="Calibri" w:cs="Calibri"/>
                <w:color w:val="000000"/>
                <w:sz w:val="22"/>
                <w:szCs w:val="22"/>
                <w:lang w:eastAsia="en-US"/>
              </w:rPr>
            </w:pPr>
            <w:r>
              <w:rPr>
                <w:rFonts w:ascii="Calibri" w:hAnsi="Calibri" w:cs="Calibri"/>
                <w:color w:val="000000"/>
                <w:sz w:val="22"/>
                <w:szCs w:val="22"/>
                <w:lang w:eastAsia="en-US"/>
              </w:rPr>
              <w:t>POST</w:t>
            </w:r>
          </w:p>
        </w:tc>
      </w:tr>
    </w:tbl>
    <w:p w14:paraId="4323AC94" w14:textId="77777777" w:rsidR="00217CD7" w:rsidRDefault="00217CD7" w:rsidP="00304D99">
      <w:pPr>
        <w:pStyle w:val="BodyText"/>
        <w:spacing w:line="276" w:lineRule="auto"/>
        <w:ind w:left="90"/>
        <w:jc w:val="both"/>
        <w:rPr>
          <w:noProof/>
        </w:rPr>
      </w:pPr>
    </w:p>
    <w:p w14:paraId="51D07E34" w14:textId="0ACD16F4" w:rsidR="002B6445" w:rsidRDefault="002B6445" w:rsidP="00304D99">
      <w:pPr>
        <w:pStyle w:val="BodyText"/>
        <w:spacing w:line="276" w:lineRule="auto"/>
        <w:ind w:left="90"/>
        <w:jc w:val="both"/>
        <w:rPr>
          <w:rFonts w:ascii="Georgia" w:hAnsi="Georgia"/>
        </w:rPr>
      </w:pPr>
      <w:r>
        <w:rPr>
          <w:noProof/>
        </w:rPr>
        <w:lastRenderedPageBreak/>
        <w:drawing>
          <wp:inline distT="0" distB="0" distL="0" distR="0" wp14:anchorId="43771CC6" wp14:editId="722CEB30">
            <wp:extent cx="66294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9400" cy="1476375"/>
                    </a:xfrm>
                    <a:prstGeom prst="rect">
                      <a:avLst/>
                    </a:prstGeom>
                  </pic:spPr>
                </pic:pic>
              </a:graphicData>
            </a:graphic>
          </wp:inline>
        </w:drawing>
      </w:r>
    </w:p>
    <w:p w14:paraId="78F655AB" w14:textId="1D1251AB" w:rsidR="002B6445" w:rsidRDefault="00217CD7" w:rsidP="00304D99">
      <w:pPr>
        <w:pStyle w:val="BodyText"/>
        <w:spacing w:line="276" w:lineRule="auto"/>
        <w:ind w:left="90"/>
        <w:jc w:val="both"/>
        <w:rPr>
          <w:rFonts w:ascii="Georgia" w:hAnsi="Georgia"/>
        </w:rPr>
      </w:pPr>
      <w:r>
        <w:rPr>
          <w:rFonts w:ascii="Georgia" w:hAnsi="Georgia"/>
        </w:rPr>
        <w:t xml:space="preserve">Following set of integrations are designed to update the correct Item category on the Item creation &amp; Item update business events. </w:t>
      </w:r>
    </w:p>
    <w:p w14:paraId="62D3CF48" w14:textId="5BFFFCF1" w:rsidR="00217CD7" w:rsidRDefault="00217CD7" w:rsidP="00304D99">
      <w:pPr>
        <w:pStyle w:val="BodyText"/>
        <w:spacing w:line="276" w:lineRule="auto"/>
        <w:ind w:left="90"/>
        <w:jc w:val="both"/>
        <w:rPr>
          <w:rFonts w:ascii="Georgia" w:hAnsi="Georgia"/>
        </w:rPr>
      </w:pPr>
      <w:r>
        <w:rPr>
          <w:rFonts w:ascii="Georgia" w:hAnsi="Georgia"/>
        </w:rPr>
        <w:t>“Fortis Update Item Category Integration” is an app driven orchestration, which is being invoked from PaaS DB whenever there is an Item attribute update request by passing the given Item number &amp; Organization to update the correct category under “FORTIS_ITEM_CATALOG”.</w:t>
      </w:r>
    </w:p>
    <w:p w14:paraId="04D715AF" w14:textId="0B4A5357" w:rsidR="002B6445" w:rsidRDefault="002B6445" w:rsidP="00304D99">
      <w:pPr>
        <w:pStyle w:val="BodyText"/>
        <w:spacing w:line="276" w:lineRule="auto"/>
        <w:ind w:left="90"/>
        <w:jc w:val="both"/>
        <w:rPr>
          <w:rFonts w:ascii="Georgia" w:hAnsi="Georgia"/>
        </w:rPr>
      </w:pPr>
      <w:r>
        <w:rPr>
          <w:noProof/>
        </w:rPr>
        <w:drawing>
          <wp:inline distT="0" distB="0" distL="0" distR="0" wp14:anchorId="3D6BE13C" wp14:editId="3C149285">
            <wp:extent cx="6629400" cy="1883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1883410"/>
                    </a:xfrm>
                    <a:prstGeom prst="rect">
                      <a:avLst/>
                    </a:prstGeom>
                  </pic:spPr>
                </pic:pic>
              </a:graphicData>
            </a:graphic>
          </wp:inline>
        </w:drawing>
      </w:r>
    </w:p>
    <w:p w14:paraId="64D234A2" w14:textId="1202C095" w:rsidR="00693627" w:rsidRDefault="00217CD7" w:rsidP="00E21E47">
      <w:pPr>
        <w:pStyle w:val="BodyText"/>
        <w:spacing w:line="276" w:lineRule="auto"/>
        <w:ind w:left="-180"/>
        <w:jc w:val="both"/>
        <w:rPr>
          <w:noProof/>
        </w:rPr>
      </w:pPr>
      <w:r>
        <w:rPr>
          <w:noProof/>
        </w:rPr>
        <w:t>Following app driven orchestration is being run by the common integration (Fortis Trigger 60m Integration) to check such Items which have been assigned to a given DTH or OP Pharma organizations, but it’s not assigned to the Validation organization of the same BU.</w:t>
      </w:r>
    </w:p>
    <w:p w14:paraId="3FC733B1" w14:textId="2F1BAD49" w:rsidR="00217CD7" w:rsidRDefault="00217CD7" w:rsidP="00E21E47">
      <w:pPr>
        <w:pStyle w:val="BodyText"/>
        <w:spacing w:line="276" w:lineRule="auto"/>
        <w:ind w:left="-180"/>
        <w:jc w:val="both"/>
        <w:rPr>
          <w:noProof/>
        </w:rPr>
      </w:pPr>
      <w:r>
        <w:rPr>
          <w:noProof/>
        </w:rPr>
        <w:t>It fetches such Item details from Fusion and assigns them into Validation organization.</w:t>
      </w:r>
    </w:p>
    <w:p w14:paraId="53D3A4C8" w14:textId="08727AEF" w:rsidR="00217CD7" w:rsidRDefault="00217CD7" w:rsidP="00E21E47">
      <w:pPr>
        <w:pStyle w:val="BodyText"/>
        <w:spacing w:line="276" w:lineRule="auto"/>
        <w:ind w:left="-180"/>
        <w:jc w:val="both"/>
        <w:rPr>
          <w:rFonts w:ascii="Georgia" w:hAnsi="Georgia"/>
        </w:rPr>
      </w:pPr>
      <w:r>
        <w:rPr>
          <w:noProof/>
        </w:rPr>
        <w:drawing>
          <wp:inline distT="0" distB="0" distL="0" distR="0" wp14:anchorId="2AE2CE36" wp14:editId="6F587515">
            <wp:extent cx="6629400" cy="1486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9400" cy="1486535"/>
                    </a:xfrm>
                    <a:prstGeom prst="rect">
                      <a:avLst/>
                    </a:prstGeom>
                  </pic:spPr>
                </pic:pic>
              </a:graphicData>
            </a:graphic>
          </wp:inline>
        </w:drawing>
      </w:r>
    </w:p>
    <w:p w14:paraId="0251CCF7" w14:textId="575DD249" w:rsidR="00A23DCB" w:rsidRDefault="00304D99" w:rsidP="00A23DCB">
      <w:pPr>
        <w:pStyle w:val="Heading2"/>
        <w:tabs>
          <w:tab w:val="left" w:pos="4230"/>
        </w:tabs>
        <w:ind w:right="4860"/>
        <w:rPr>
          <w:rFonts w:ascii="Georgia" w:hAnsi="Georgia"/>
        </w:rPr>
      </w:pPr>
      <w:bookmarkStart w:id="33" w:name="_Toc138631650"/>
      <w:r>
        <w:rPr>
          <w:rFonts w:ascii="Georgia" w:hAnsi="Georgia"/>
        </w:rPr>
        <w:t>Oracle PaaS DBCS components</w:t>
      </w:r>
      <w:bookmarkEnd w:id="33"/>
    </w:p>
    <w:p w14:paraId="455910E9" w14:textId="4B5AF7B8" w:rsidR="00304D99" w:rsidRDefault="00304D99" w:rsidP="00E21E47">
      <w:pPr>
        <w:pStyle w:val="BodyText"/>
        <w:ind w:left="810"/>
      </w:pPr>
      <w:r>
        <w:t>This integration design uses the following components from Oracle PaaS DBCS:</w:t>
      </w:r>
    </w:p>
    <w:p w14:paraId="7BDE29B4" w14:textId="13089BF0" w:rsidR="00304D99" w:rsidRPr="00304D99" w:rsidRDefault="00304D99" w:rsidP="00304D99">
      <w:pPr>
        <w:pStyle w:val="BodyText"/>
        <w:rPr>
          <w:sz w:val="2"/>
          <w:szCs w:val="2"/>
        </w:rPr>
      </w:pPr>
    </w:p>
    <w:tbl>
      <w:tblPr>
        <w:tblW w:w="10380" w:type="dxa"/>
        <w:tblLook w:val="04A0" w:firstRow="1" w:lastRow="0" w:firstColumn="1" w:lastColumn="0" w:noHBand="0" w:noVBand="1"/>
      </w:tblPr>
      <w:tblGrid>
        <w:gridCol w:w="1290"/>
        <w:gridCol w:w="3639"/>
        <w:gridCol w:w="5451"/>
      </w:tblGrid>
      <w:tr w:rsidR="00304D99" w:rsidRPr="00304D99" w14:paraId="61C82630" w14:textId="77777777" w:rsidTr="004A3622">
        <w:trPr>
          <w:trHeight w:val="600"/>
        </w:trPr>
        <w:tc>
          <w:tcPr>
            <w:tcW w:w="129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12C12E4"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lastRenderedPageBreak/>
              <w:t>DB Component</w:t>
            </w:r>
          </w:p>
        </w:tc>
        <w:tc>
          <w:tcPr>
            <w:tcW w:w="3639" w:type="dxa"/>
            <w:tcBorders>
              <w:top w:val="single" w:sz="4" w:space="0" w:color="auto"/>
              <w:left w:val="nil"/>
              <w:bottom w:val="single" w:sz="4" w:space="0" w:color="auto"/>
              <w:right w:val="single" w:sz="4" w:space="0" w:color="auto"/>
            </w:tcBorders>
            <w:shd w:val="clear" w:color="000000" w:fill="92D050"/>
            <w:vAlign w:val="bottom"/>
            <w:hideMark/>
          </w:tcPr>
          <w:p w14:paraId="12DD76FE"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Component name</w:t>
            </w:r>
          </w:p>
        </w:tc>
        <w:tc>
          <w:tcPr>
            <w:tcW w:w="5451" w:type="dxa"/>
            <w:tcBorders>
              <w:top w:val="single" w:sz="4" w:space="0" w:color="auto"/>
              <w:left w:val="nil"/>
              <w:bottom w:val="single" w:sz="4" w:space="0" w:color="auto"/>
              <w:right w:val="single" w:sz="4" w:space="0" w:color="auto"/>
            </w:tcBorders>
            <w:shd w:val="clear" w:color="000000" w:fill="92D050"/>
            <w:vAlign w:val="bottom"/>
            <w:hideMark/>
          </w:tcPr>
          <w:p w14:paraId="552AB0A9"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Details</w:t>
            </w:r>
          </w:p>
        </w:tc>
      </w:tr>
      <w:tr w:rsidR="00F7534F" w:rsidRPr="00304D99" w14:paraId="17C5B3CD" w14:textId="77777777" w:rsidTr="004417C6">
        <w:trPr>
          <w:trHeight w:val="530"/>
        </w:trPr>
        <w:tc>
          <w:tcPr>
            <w:tcW w:w="1290" w:type="dxa"/>
            <w:vMerge w:val="restart"/>
            <w:tcBorders>
              <w:top w:val="nil"/>
              <w:left w:val="single" w:sz="4" w:space="0" w:color="auto"/>
              <w:right w:val="single" w:sz="4" w:space="0" w:color="auto"/>
            </w:tcBorders>
            <w:shd w:val="clear" w:color="auto" w:fill="auto"/>
            <w:vAlign w:val="center"/>
          </w:tcPr>
          <w:p w14:paraId="2FE1333D" w14:textId="3936C4EB" w:rsidR="00F7534F" w:rsidRPr="00304D99" w:rsidRDefault="00F7534F"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Tables</w:t>
            </w:r>
          </w:p>
        </w:tc>
        <w:tc>
          <w:tcPr>
            <w:tcW w:w="3639" w:type="dxa"/>
            <w:tcBorders>
              <w:top w:val="nil"/>
              <w:left w:val="nil"/>
              <w:bottom w:val="single" w:sz="4" w:space="0" w:color="auto"/>
              <w:right w:val="single" w:sz="4" w:space="0" w:color="auto"/>
            </w:tcBorders>
            <w:shd w:val="clear" w:color="auto" w:fill="auto"/>
            <w:vAlign w:val="bottom"/>
          </w:tcPr>
          <w:p w14:paraId="4926FC4E" w14:textId="77777777" w:rsidR="00F7534F" w:rsidRDefault="00F7534F" w:rsidP="00304D99">
            <w:pPr>
              <w:rPr>
                <w:rFonts w:ascii="Calibri" w:hAnsi="Calibri" w:cs="Calibri"/>
                <w:color w:val="000000"/>
                <w:sz w:val="22"/>
                <w:szCs w:val="22"/>
                <w:lang w:eastAsia="en-US"/>
              </w:rPr>
            </w:pPr>
            <w:r>
              <w:rPr>
                <w:rFonts w:ascii="Calibri" w:hAnsi="Calibri" w:cs="Calibri"/>
                <w:color w:val="000000"/>
                <w:sz w:val="22"/>
                <w:szCs w:val="22"/>
                <w:lang w:eastAsia="en-US"/>
              </w:rPr>
              <w:t>XXFH_EGP_SYSTEM_ITEMS_B</w:t>
            </w:r>
          </w:p>
          <w:p w14:paraId="6D77709E" w14:textId="047BFF00" w:rsidR="00F7534F" w:rsidRPr="007E4E88" w:rsidRDefault="00F7534F" w:rsidP="00304D99">
            <w:pPr>
              <w:rPr>
                <w:rFonts w:ascii="Calibri" w:hAnsi="Calibri" w:cs="Calibri"/>
                <w:color w:val="000000"/>
                <w:sz w:val="22"/>
                <w:szCs w:val="22"/>
                <w:lang w:eastAsia="en-US"/>
              </w:rPr>
            </w:pPr>
            <w:r>
              <w:rPr>
                <w:rFonts w:ascii="Calibri" w:hAnsi="Calibri" w:cs="Calibri"/>
                <w:color w:val="000000"/>
                <w:sz w:val="22"/>
                <w:szCs w:val="22"/>
                <w:lang w:eastAsia="en-US"/>
              </w:rPr>
              <w:t>XXFH_EGO_ITEM_EFF_B</w:t>
            </w:r>
          </w:p>
        </w:tc>
        <w:tc>
          <w:tcPr>
            <w:tcW w:w="5451" w:type="dxa"/>
            <w:tcBorders>
              <w:top w:val="nil"/>
              <w:left w:val="nil"/>
              <w:bottom w:val="single" w:sz="4" w:space="0" w:color="auto"/>
              <w:right w:val="single" w:sz="4" w:space="0" w:color="auto"/>
            </w:tcBorders>
            <w:shd w:val="clear" w:color="auto" w:fill="auto"/>
            <w:vAlign w:val="bottom"/>
          </w:tcPr>
          <w:p w14:paraId="1A28515A" w14:textId="2C0DFD3F" w:rsidR="00F7534F" w:rsidRDefault="00F7534F" w:rsidP="00304D99">
            <w:pPr>
              <w:rPr>
                <w:rFonts w:ascii="Calibri" w:hAnsi="Calibri" w:cs="Calibri"/>
                <w:color w:val="000000"/>
                <w:sz w:val="22"/>
                <w:szCs w:val="22"/>
                <w:lang w:eastAsia="en-US"/>
              </w:rPr>
            </w:pPr>
            <w:r>
              <w:rPr>
                <w:rFonts w:ascii="Calibri" w:hAnsi="Calibri" w:cs="Calibri"/>
                <w:color w:val="000000"/>
                <w:sz w:val="22"/>
                <w:szCs w:val="22"/>
                <w:lang w:eastAsia="en-US"/>
              </w:rPr>
              <w:t>These tables are the replica of Oracle fusion tables: EGP_SYSTEM_ITEMS_B &amp; EGO_ITEM_EFF_B to show the item data in Item management application.</w:t>
            </w:r>
          </w:p>
        </w:tc>
      </w:tr>
      <w:tr w:rsidR="00F7534F" w:rsidRPr="00304D99" w14:paraId="37B20161" w14:textId="77777777" w:rsidTr="004417C6">
        <w:trPr>
          <w:trHeight w:val="530"/>
        </w:trPr>
        <w:tc>
          <w:tcPr>
            <w:tcW w:w="1290" w:type="dxa"/>
            <w:vMerge/>
            <w:tcBorders>
              <w:left w:val="single" w:sz="4" w:space="0" w:color="auto"/>
              <w:right w:val="single" w:sz="4" w:space="0" w:color="auto"/>
            </w:tcBorders>
            <w:shd w:val="clear" w:color="auto" w:fill="auto"/>
            <w:vAlign w:val="center"/>
            <w:hideMark/>
          </w:tcPr>
          <w:p w14:paraId="566DD90D" w14:textId="42A7C4D4" w:rsidR="00F7534F" w:rsidRPr="00304D99" w:rsidRDefault="00F7534F" w:rsidP="00304D99">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hideMark/>
          </w:tcPr>
          <w:p w14:paraId="4F2CAADA" w14:textId="3A012F89" w:rsidR="00F7534F" w:rsidRPr="00304D99" w:rsidRDefault="00F7534F" w:rsidP="00304D99">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XXFH_ITEM_STATUS_DETAILS_</w:t>
            </w:r>
          </w:p>
        </w:tc>
        <w:tc>
          <w:tcPr>
            <w:tcW w:w="5451" w:type="dxa"/>
            <w:tcBorders>
              <w:top w:val="nil"/>
              <w:left w:val="nil"/>
              <w:bottom w:val="single" w:sz="4" w:space="0" w:color="auto"/>
              <w:right w:val="single" w:sz="4" w:space="0" w:color="auto"/>
            </w:tcBorders>
            <w:shd w:val="clear" w:color="auto" w:fill="auto"/>
            <w:vAlign w:val="bottom"/>
          </w:tcPr>
          <w:p w14:paraId="7FA352F2" w14:textId="793A2865" w:rsidR="00F7534F" w:rsidRPr="00304D99" w:rsidRDefault="00F7534F" w:rsidP="00304D99">
            <w:pPr>
              <w:rPr>
                <w:rFonts w:ascii="Calibri" w:hAnsi="Calibri" w:cs="Calibri"/>
                <w:color w:val="000000"/>
                <w:sz w:val="22"/>
                <w:szCs w:val="22"/>
                <w:lang w:eastAsia="en-US"/>
              </w:rPr>
            </w:pPr>
            <w:r>
              <w:rPr>
                <w:rFonts w:ascii="Calibri" w:hAnsi="Calibri" w:cs="Calibri"/>
                <w:color w:val="000000"/>
                <w:sz w:val="22"/>
                <w:szCs w:val="22"/>
                <w:lang w:eastAsia="en-US"/>
              </w:rPr>
              <w:t>This table stores the status for an Item whenever it is updated within Item management application. Once the item update request is completed, then the record is deleted from this table, and then the actual approval_status from XXFH_EGP_SYSTEM_ITEMS_B is shown in the Item management application.</w:t>
            </w:r>
          </w:p>
        </w:tc>
      </w:tr>
      <w:tr w:rsidR="00F7534F" w:rsidRPr="00304D99" w14:paraId="68697EE5" w14:textId="77777777" w:rsidTr="004417C6">
        <w:trPr>
          <w:trHeight w:val="530"/>
        </w:trPr>
        <w:tc>
          <w:tcPr>
            <w:tcW w:w="1290" w:type="dxa"/>
            <w:vMerge/>
            <w:tcBorders>
              <w:left w:val="single" w:sz="4" w:space="0" w:color="auto"/>
              <w:right w:val="single" w:sz="4" w:space="0" w:color="auto"/>
            </w:tcBorders>
            <w:shd w:val="clear" w:color="auto" w:fill="auto"/>
            <w:vAlign w:val="center"/>
          </w:tcPr>
          <w:p w14:paraId="77DB0BFD" w14:textId="77777777" w:rsidR="00F7534F" w:rsidRPr="00304D99" w:rsidRDefault="00F7534F" w:rsidP="00304D99">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13BEA4D0" w14:textId="77777777" w:rsidR="00F7534F" w:rsidRDefault="00F7534F" w:rsidP="00304D99">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XXFH_ITEM_ATTR_UPD_CP_PH_</w:t>
            </w:r>
          </w:p>
          <w:p w14:paraId="39049CBF" w14:textId="77777777" w:rsidR="00F7534F" w:rsidRDefault="00F7534F" w:rsidP="00304D99">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XXFH_ITEM_ATTR_UPD_CP_</w:t>
            </w:r>
            <w:r>
              <w:rPr>
                <w:rFonts w:ascii="Calibri" w:hAnsi="Calibri" w:cs="Calibri"/>
                <w:color w:val="000000"/>
                <w:sz w:val="22"/>
                <w:szCs w:val="22"/>
                <w:lang w:eastAsia="en-US"/>
              </w:rPr>
              <w:t>MC</w:t>
            </w:r>
            <w:r w:rsidRPr="007E4E88">
              <w:rPr>
                <w:rFonts w:ascii="Calibri" w:hAnsi="Calibri" w:cs="Calibri"/>
                <w:color w:val="000000"/>
                <w:sz w:val="22"/>
                <w:szCs w:val="22"/>
                <w:lang w:eastAsia="en-US"/>
              </w:rPr>
              <w:t>_</w:t>
            </w:r>
          </w:p>
          <w:p w14:paraId="7651336E" w14:textId="77777777" w:rsidR="00F7534F" w:rsidRDefault="00F7534F" w:rsidP="00304D99">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XXFH_ITEM_ATTR_UPD_CP_</w:t>
            </w:r>
            <w:r>
              <w:rPr>
                <w:rFonts w:ascii="Calibri" w:hAnsi="Calibri" w:cs="Calibri"/>
                <w:color w:val="000000"/>
                <w:sz w:val="22"/>
                <w:szCs w:val="22"/>
                <w:lang w:eastAsia="en-US"/>
              </w:rPr>
              <w:t>NM</w:t>
            </w:r>
            <w:r w:rsidRPr="007E4E88">
              <w:rPr>
                <w:rFonts w:ascii="Calibri" w:hAnsi="Calibri" w:cs="Calibri"/>
                <w:color w:val="000000"/>
                <w:sz w:val="22"/>
                <w:szCs w:val="22"/>
                <w:lang w:eastAsia="en-US"/>
              </w:rPr>
              <w:t>_</w:t>
            </w:r>
          </w:p>
          <w:p w14:paraId="2967CE37" w14:textId="12CBA817" w:rsidR="00F7534F" w:rsidRPr="007E4E88" w:rsidRDefault="00F7534F" w:rsidP="00304D99">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XXFH_ITEM_ATTR_UPD_CP_</w:t>
            </w:r>
            <w:r>
              <w:rPr>
                <w:rFonts w:ascii="Calibri" w:hAnsi="Calibri" w:cs="Calibri"/>
                <w:color w:val="000000"/>
                <w:sz w:val="22"/>
                <w:szCs w:val="22"/>
                <w:lang w:eastAsia="en-US"/>
              </w:rPr>
              <w:t>SV</w:t>
            </w:r>
            <w:r w:rsidRPr="007E4E88">
              <w:rPr>
                <w:rFonts w:ascii="Calibri" w:hAnsi="Calibri" w:cs="Calibri"/>
                <w:color w:val="000000"/>
                <w:sz w:val="22"/>
                <w:szCs w:val="22"/>
                <w:lang w:eastAsia="en-US"/>
              </w:rPr>
              <w:t>_</w:t>
            </w:r>
          </w:p>
        </w:tc>
        <w:tc>
          <w:tcPr>
            <w:tcW w:w="5451" w:type="dxa"/>
            <w:tcBorders>
              <w:top w:val="nil"/>
              <w:left w:val="nil"/>
              <w:bottom w:val="single" w:sz="4" w:space="0" w:color="auto"/>
              <w:right w:val="single" w:sz="4" w:space="0" w:color="auto"/>
            </w:tcBorders>
            <w:shd w:val="clear" w:color="auto" w:fill="auto"/>
            <w:vAlign w:val="bottom"/>
          </w:tcPr>
          <w:p w14:paraId="0E5EDDA3" w14:textId="1C76530B" w:rsidR="00F7534F" w:rsidRDefault="00F7534F" w:rsidP="00304D99">
            <w:pPr>
              <w:rPr>
                <w:rFonts w:ascii="Calibri" w:hAnsi="Calibri" w:cs="Calibri"/>
                <w:color w:val="000000"/>
                <w:sz w:val="22"/>
                <w:szCs w:val="22"/>
                <w:lang w:eastAsia="en-US"/>
              </w:rPr>
            </w:pPr>
            <w:r>
              <w:rPr>
                <w:rFonts w:ascii="Calibri" w:hAnsi="Calibri" w:cs="Calibri"/>
                <w:color w:val="000000"/>
                <w:sz w:val="22"/>
                <w:szCs w:val="22"/>
                <w:lang w:eastAsia="en-US"/>
              </w:rPr>
              <w:t>These tables are for the Central Parameter section for PH/MC/NM &amp; SV item classes.</w:t>
            </w:r>
          </w:p>
        </w:tc>
      </w:tr>
      <w:tr w:rsidR="00F7534F" w:rsidRPr="00304D99" w14:paraId="4FB36155" w14:textId="77777777" w:rsidTr="004417C6">
        <w:trPr>
          <w:trHeight w:val="530"/>
        </w:trPr>
        <w:tc>
          <w:tcPr>
            <w:tcW w:w="1290" w:type="dxa"/>
            <w:vMerge/>
            <w:tcBorders>
              <w:left w:val="single" w:sz="4" w:space="0" w:color="auto"/>
              <w:right w:val="single" w:sz="4" w:space="0" w:color="auto"/>
            </w:tcBorders>
            <w:shd w:val="clear" w:color="auto" w:fill="auto"/>
            <w:vAlign w:val="center"/>
          </w:tcPr>
          <w:p w14:paraId="07D87217" w14:textId="77777777" w:rsidR="00F7534F" w:rsidRPr="00304D99" w:rsidRDefault="00F7534F" w:rsidP="00F7534F">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2365195E" w14:textId="77777777" w:rsidR="00F7534F" w:rsidRDefault="00F7534F" w:rsidP="00F7534F">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XXFH_ITEM_ATTR_UPD_UP_PH</w:t>
            </w:r>
          </w:p>
          <w:p w14:paraId="73810C24" w14:textId="77777777" w:rsidR="00F7534F" w:rsidRDefault="00F7534F" w:rsidP="00F7534F">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XXFH_ITEM_ATTR_UPD_UP_MC</w:t>
            </w:r>
          </w:p>
          <w:p w14:paraId="1D88649B" w14:textId="77777777" w:rsidR="00F7534F" w:rsidRDefault="00F7534F" w:rsidP="00F7534F">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XXFH_ITEM_ATTR_UPD_UP_NM</w:t>
            </w:r>
          </w:p>
          <w:p w14:paraId="159D947B" w14:textId="6076FDBE" w:rsidR="00F7534F" w:rsidRPr="007E4E88" w:rsidRDefault="00F7534F" w:rsidP="00F7534F">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XXFH_ITEM_ATTR_UPD_UP_</w:t>
            </w:r>
            <w:r>
              <w:rPr>
                <w:rFonts w:ascii="Calibri" w:hAnsi="Calibri" w:cs="Calibri"/>
                <w:color w:val="000000"/>
                <w:sz w:val="22"/>
                <w:szCs w:val="22"/>
                <w:lang w:eastAsia="en-US"/>
              </w:rPr>
              <w:t>SV</w:t>
            </w:r>
          </w:p>
        </w:tc>
        <w:tc>
          <w:tcPr>
            <w:tcW w:w="5451" w:type="dxa"/>
            <w:tcBorders>
              <w:top w:val="nil"/>
              <w:left w:val="nil"/>
              <w:bottom w:val="single" w:sz="4" w:space="0" w:color="auto"/>
              <w:right w:val="single" w:sz="4" w:space="0" w:color="auto"/>
            </w:tcBorders>
            <w:shd w:val="clear" w:color="auto" w:fill="auto"/>
            <w:vAlign w:val="bottom"/>
          </w:tcPr>
          <w:p w14:paraId="5955E808" w14:textId="6792A7A6" w:rsidR="00F7534F" w:rsidRDefault="00F7534F" w:rsidP="00F7534F">
            <w:pPr>
              <w:rPr>
                <w:rFonts w:ascii="Calibri" w:hAnsi="Calibri" w:cs="Calibri"/>
                <w:color w:val="000000"/>
                <w:sz w:val="22"/>
                <w:szCs w:val="22"/>
                <w:lang w:eastAsia="en-US"/>
              </w:rPr>
            </w:pPr>
            <w:r>
              <w:rPr>
                <w:rFonts w:ascii="Calibri" w:hAnsi="Calibri" w:cs="Calibri"/>
                <w:color w:val="000000"/>
                <w:sz w:val="22"/>
                <w:szCs w:val="22"/>
                <w:lang w:eastAsia="en-US"/>
              </w:rPr>
              <w:t>These tables are for the Unit Parameter section for PH/MC/NM &amp; SV item classes.</w:t>
            </w:r>
          </w:p>
        </w:tc>
      </w:tr>
      <w:tr w:rsidR="00F7534F" w:rsidRPr="00304D99" w14:paraId="3D0EC0DD" w14:textId="77777777" w:rsidTr="004417C6">
        <w:trPr>
          <w:trHeight w:val="530"/>
        </w:trPr>
        <w:tc>
          <w:tcPr>
            <w:tcW w:w="1290" w:type="dxa"/>
            <w:vMerge/>
            <w:tcBorders>
              <w:left w:val="single" w:sz="4" w:space="0" w:color="auto"/>
              <w:right w:val="single" w:sz="4" w:space="0" w:color="auto"/>
            </w:tcBorders>
            <w:shd w:val="clear" w:color="auto" w:fill="auto"/>
            <w:vAlign w:val="center"/>
          </w:tcPr>
          <w:p w14:paraId="6E067D05" w14:textId="77777777" w:rsidR="00F7534F" w:rsidRPr="00304D99" w:rsidRDefault="00F7534F" w:rsidP="00F7534F">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09F70AD4" w14:textId="593D8DE4" w:rsidR="00F7534F" w:rsidRPr="007E4E88" w:rsidRDefault="00F7534F" w:rsidP="00F7534F">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XXFH_ITEM_ATTR_UPD_TA_</w:t>
            </w:r>
          </w:p>
        </w:tc>
        <w:tc>
          <w:tcPr>
            <w:tcW w:w="5451" w:type="dxa"/>
            <w:tcBorders>
              <w:top w:val="nil"/>
              <w:left w:val="nil"/>
              <w:bottom w:val="single" w:sz="4" w:space="0" w:color="auto"/>
              <w:right w:val="single" w:sz="4" w:space="0" w:color="auto"/>
            </w:tcBorders>
            <w:shd w:val="clear" w:color="auto" w:fill="auto"/>
            <w:vAlign w:val="bottom"/>
          </w:tcPr>
          <w:p w14:paraId="65670A9B" w14:textId="5FE23869" w:rsidR="00F7534F" w:rsidRDefault="00F7534F" w:rsidP="00F7534F">
            <w:pPr>
              <w:rPr>
                <w:rFonts w:ascii="Calibri" w:hAnsi="Calibri" w:cs="Calibri"/>
                <w:color w:val="000000"/>
                <w:sz w:val="22"/>
                <w:szCs w:val="22"/>
                <w:lang w:eastAsia="en-US"/>
              </w:rPr>
            </w:pPr>
            <w:r>
              <w:rPr>
                <w:rFonts w:ascii="Calibri" w:hAnsi="Calibri" w:cs="Calibri"/>
                <w:color w:val="000000"/>
                <w:sz w:val="22"/>
                <w:szCs w:val="22"/>
                <w:lang w:eastAsia="en-US"/>
              </w:rPr>
              <w:t>This table is used for Tax Attribute section in Item management application</w:t>
            </w:r>
          </w:p>
        </w:tc>
      </w:tr>
      <w:tr w:rsidR="00F7534F" w:rsidRPr="00304D99" w14:paraId="505BB902" w14:textId="77777777" w:rsidTr="004417C6">
        <w:trPr>
          <w:trHeight w:val="530"/>
        </w:trPr>
        <w:tc>
          <w:tcPr>
            <w:tcW w:w="1290" w:type="dxa"/>
            <w:vMerge/>
            <w:tcBorders>
              <w:left w:val="single" w:sz="4" w:space="0" w:color="auto"/>
              <w:right w:val="single" w:sz="4" w:space="0" w:color="auto"/>
            </w:tcBorders>
            <w:shd w:val="clear" w:color="auto" w:fill="auto"/>
            <w:vAlign w:val="center"/>
          </w:tcPr>
          <w:p w14:paraId="5062E036" w14:textId="77777777" w:rsidR="00F7534F" w:rsidRPr="00304D99" w:rsidRDefault="00F7534F" w:rsidP="00F7534F">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7C404D42" w14:textId="67944BF1" w:rsidR="00F7534F" w:rsidRPr="007E4E88" w:rsidRDefault="00F7534F" w:rsidP="00F7534F">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XXFH_ITEM_ATTR_UPD_PA_</w:t>
            </w:r>
          </w:p>
        </w:tc>
        <w:tc>
          <w:tcPr>
            <w:tcW w:w="5451" w:type="dxa"/>
            <w:tcBorders>
              <w:top w:val="nil"/>
              <w:left w:val="nil"/>
              <w:bottom w:val="single" w:sz="4" w:space="0" w:color="auto"/>
              <w:right w:val="single" w:sz="4" w:space="0" w:color="auto"/>
            </w:tcBorders>
            <w:shd w:val="clear" w:color="auto" w:fill="auto"/>
            <w:vAlign w:val="bottom"/>
          </w:tcPr>
          <w:p w14:paraId="49E0CE6B" w14:textId="27D9CE62" w:rsidR="00F7534F" w:rsidRDefault="00F7534F" w:rsidP="00F7534F">
            <w:pPr>
              <w:rPr>
                <w:rFonts w:ascii="Calibri" w:hAnsi="Calibri" w:cs="Calibri"/>
                <w:color w:val="000000"/>
                <w:sz w:val="22"/>
                <w:szCs w:val="22"/>
                <w:lang w:eastAsia="en-US"/>
              </w:rPr>
            </w:pPr>
            <w:r>
              <w:rPr>
                <w:rFonts w:ascii="Calibri" w:hAnsi="Calibri" w:cs="Calibri"/>
                <w:color w:val="000000"/>
                <w:sz w:val="22"/>
                <w:szCs w:val="22"/>
                <w:lang w:eastAsia="en-US"/>
              </w:rPr>
              <w:t>This table is used for Pricing Attribute section in Item management application</w:t>
            </w:r>
          </w:p>
        </w:tc>
      </w:tr>
      <w:tr w:rsidR="00F7534F" w:rsidRPr="00304D99" w14:paraId="209B4CC9" w14:textId="77777777" w:rsidTr="004417C6">
        <w:trPr>
          <w:trHeight w:val="530"/>
        </w:trPr>
        <w:tc>
          <w:tcPr>
            <w:tcW w:w="1290" w:type="dxa"/>
            <w:vMerge/>
            <w:tcBorders>
              <w:left w:val="single" w:sz="4" w:space="0" w:color="auto"/>
              <w:right w:val="single" w:sz="4" w:space="0" w:color="auto"/>
            </w:tcBorders>
            <w:shd w:val="clear" w:color="auto" w:fill="auto"/>
            <w:vAlign w:val="center"/>
          </w:tcPr>
          <w:p w14:paraId="40EAFF37" w14:textId="77777777" w:rsidR="00F7534F" w:rsidRPr="00304D99" w:rsidRDefault="00F7534F" w:rsidP="00F7534F">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124DADC9" w14:textId="74BE7DCD" w:rsidR="00F7534F" w:rsidRPr="007E4E88" w:rsidRDefault="00F7534F" w:rsidP="00F7534F">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XXFH_ITEM_ATTR_UPD_PLA_</w:t>
            </w:r>
          </w:p>
        </w:tc>
        <w:tc>
          <w:tcPr>
            <w:tcW w:w="5451" w:type="dxa"/>
            <w:tcBorders>
              <w:top w:val="nil"/>
              <w:left w:val="nil"/>
              <w:bottom w:val="single" w:sz="4" w:space="0" w:color="auto"/>
              <w:right w:val="single" w:sz="4" w:space="0" w:color="auto"/>
            </w:tcBorders>
            <w:shd w:val="clear" w:color="auto" w:fill="auto"/>
            <w:vAlign w:val="bottom"/>
          </w:tcPr>
          <w:p w14:paraId="4910B277" w14:textId="6C5D1728" w:rsidR="00F7534F" w:rsidRDefault="00F7534F" w:rsidP="00F7534F">
            <w:pPr>
              <w:rPr>
                <w:rFonts w:ascii="Calibri" w:hAnsi="Calibri" w:cs="Calibri"/>
                <w:color w:val="000000"/>
                <w:sz w:val="22"/>
                <w:szCs w:val="22"/>
                <w:lang w:eastAsia="en-US"/>
              </w:rPr>
            </w:pPr>
            <w:r>
              <w:rPr>
                <w:rFonts w:ascii="Calibri" w:hAnsi="Calibri" w:cs="Calibri"/>
                <w:color w:val="000000"/>
                <w:sz w:val="22"/>
                <w:szCs w:val="22"/>
                <w:lang w:eastAsia="en-US"/>
              </w:rPr>
              <w:t>This table is used for Planning Attribute section in Item management application</w:t>
            </w:r>
          </w:p>
        </w:tc>
      </w:tr>
      <w:tr w:rsidR="00F7534F" w:rsidRPr="00304D99" w14:paraId="2C9A2BFD" w14:textId="77777777" w:rsidTr="004417C6">
        <w:trPr>
          <w:trHeight w:val="530"/>
        </w:trPr>
        <w:tc>
          <w:tcPr>
            <w:tcW w:w="1290" w:type="dxa"/>
            <w:vMerge/>
            <w:tcBorders>
              <w:left w:val="single" w:sz="4" w:space="0" w:color="auto"/>
              <w:right w:val="single" w:sz="4" w:space="0" w:color="auto"/>
            </w:tcBorders>
            <w:shd w:val="clear" w:color="auto" w:fill="auto"/>
            <w:vAlign w:val="center"/>
          </w:tcPr>
          <w:p w14:paraId="56155A38" w14:textId="77777777" w:rsidR="00F7534F" w:rsidRPr="00304D99" w:rsidRDefault="00F7534F" w:rsidP="00F7534F">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0C33028B" w14:textId="3EB8C432" w:rsidR="00F7534F" w:rsidRPr="007E4E88" w:rsidRDefault="00F7534F" w:rsidP="00F7534F">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XXFH_ITEM_ATTR_UPD_DETAILS</w:t>
            </w:r>
          </w:p>
        </w:tc>
        <w:tc>
          <w:tcPr>
            <w:tcW w:w="5451" w:type="dxa"/>
            <w:tcBorders>
              <w:top w:val="nil"/>
              <w:left w:val="nil"/>
              <w:bottom w:val="single" w:sz="4" w:space="0" w:color="auto"/>
              <w:right w:val="single" w:sz="4" w:space="0" w:color="auto"/>
            </w:tcBorders>
            <w:shd w:val="clear" w:color="auto" w:fill="auto"/>
            <w:vAlign w:val="bottom"/>
          </w:tcPr>
          <w:p w14:paraId="1BF54D10" w14:textId="1B6CC365" w:rsidR="00F7534F" w:rsidRDefault="00F7534F" w:rsidP="00F7534F">
            <w:pPr>
              <w:rPr>
                <w:rFonts w:ascii="Calibri" w:hAnsi="Calibri" w:cs="Calibri"/>
                <w:color w:val="000000"/>
                <w:sz w:val="22"/>
                <w:szCs w:val="22"/>
                <w:lang w:eastAsia="en-US"/>
              </w:rPr>
            </w:pPr>
            <w:r>
              <w:rPr>
                <w:rFonts w:ascii="Calibri" w:hAnsi="Calibri" w:cs="Calibri"/>
                <w:color w:val="000000"/>
                <w:sz w:val="22"/>
                <w:szCs w:val="22"/>
                <w:lang w:eastAsia="en-US"/>
              </w:rPr>
              <w:t>This table holds the Fusion field level details for a given Item-org which have been updated by the user from Item Management application for Item attribute update page.</w:t>
            </w:r>
          </w:p>
        </w:tc>
      </w:tr>
      <w:tr w:rsidR="00F7534F" w:rsidRPr="00304D99" w14:paraId="0EAACB63" w14:textId="77777777" w:rsidTr="004417C6">
        <w:trPr>
          <w:trHeight w:val="530"/>
        </w:trPr>
        <w:tc>
          <w:tcPr>
            <w:tcW w:w="1290" w:type="dxa"/>
            <w:vMerge/>
            <w:tcBorders>
              <w:left w:val="single" w:sz="4" w:space="0" w:color="auto"/>
              <w:right w:val="single" w:sz="4" w:space="0" w:color="auto"/>
            </w:tcBorders>
            <w:shd w:val="clear" w:color="auto" w:fill="auto"/>
            <w:vAlign w:val="center"/>
          </w:tcPr>
          <w:p w14:paraId="4C46139D" w14:textId="77777777" w:rsidR="00F7534F" w:rsidRPr="00304D99" w:rsidRDefault="00F7534F" w:rsidP="00F7534F">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376B5E0E" w14:textId="768FEBF0" w:rsidR="00F7534F" w:rsidRPr="007E4E88" w:rsidRDefault="00F7534F" w:rsidP="00F7534F">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XXFH_ITEM_PRICE_DTLS_</w:t>
            </w:r>
          </w:p>
        </w:tc>
        <w:tc>
          <w:tcPr>
            <w:tcW w:w="5451" w:type="dxa"/>
            <w:tcBorders>
              <w:top w:val="nil"/>
              <w:left w:val="nil"/>
              <w:bottom w:val="single" w:sz="4" w:space="0" w:color="auto"/>
              <w:right w:val="single" w:sz="4" w:space="0" w:color="auto"/>
            </w:tcBorders>
            <w:shd w:val="clear" w:color="auto" w:fill="auto"/>
            <w:vAlign w:val="bottom"/>
          </w:tcPr>
          <w:p w14:paraId="2D0407C5" w14:textId="5C67EF9D" w:rsidR="00F7534F" w:rsidRDefault="00F7534F" w:rsidP="00F7534F">
            <w:pPr>
              <w:rPr>
                <w:rFonts w:ascii="Calibri" w:hAnsi="Calibri" w:cs="Calibri"/>
                <w:color w:val="000000"/>
                <w:sz w:val="22"/>
                <w:szCs w:val="22"/>
                <w:lang w:eastAsia="en-US"/>
              </w:rPr>
            </w:pPr>
            <w:r>
              <w:rPr>
                <w:rFonts w:ascii="Calibri" w:hAnsi="Calibri" w:cs="Calibri"/>
                <w:color w:val="000000"/>
                <w:sz w:val="22"/>
                <w:szCs w:val="22"/>
                <w:lang w:eastAsia="en-US"/>
              </w:rPr>
              <w:t>This table holds the data for item for Item price update request.</w:t>
            </w:r>
          </w:p>
        </w:tc>
      </w:tr>
      <w:tr w:rsidR="00F7534F" w:rsidRPr="00304D99" w14:paraId="13ED3763" w14:textId="77777777" w:rsidTr="004417C6">
        <w:trPr>
          <w:trHeight w:val="530"/>
        </w:trPr>
        <w:tc>
          <w:tcPr>
            <w:tcW w:w="1290" w:type="dxa"/>
            <w:vMerge/>
            <w:tcBorders>
              <w:left w:val="single" w:sz="4" w:space="0" w:color="auto"/>
              <w:right w:val="single" w:sz="4" w:space="0" w:color="auto"/>
            </w:tcBorders>
            <w:shd w:val="clear" w:color="auto" w:fill="auto"/>
            <w:vAlign w:val="center"/>
          </w:tcPr>
          <w:p w14:paraId="4D4A4DD9" w14:textId="77777777" w:rsidR="00F7534F" w:rsidRPr="00304D99" w:rsidRDefault="00F7534F" w:rsidP="00F7534F">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36994F21" w14:textId="48EAB559" w:rsidR="00F7534F" w:rsidRPr="007E4E88" w:rsidRDefault="00F7534F" w:rsidP="00F7534F">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XXFH_ITEM_ATTACHMENTS_TBL</w:t>
            </w:r>
          </w:p>
        </w:tc>
        <w:tc>
          <w:tcPr>
            <w:tcW w:w="5451" w:type="dxa"/>
            <w:tcBorders>
              <w:top w:val="nil"/>
              <w:left w:val="nil"/>
              <w:bottom w:val="single" w:sz="4" w:space="0" w:color="auto"/>
              <w:right w:val="single" w:sz="4" w:space="0" w:color="auto"/>
            </w:tcBorders>
            <w:shd w:val="clear" w:color="auto" w:fill="auto"/>
            <w:vAlign w:val="bottom"/>
          </w:tcPr>
          <w:p w14:paraId="327D81E7" w14:textId="76939F23" w:rsidR="00F7534F" w:rsidRDefault="00F7534F" w:rsidP="00F7534F">
            <w:pPr>
              <w:rPr>
                <w:rFonts w:ascii="Calibri" w:hAnsi="Calibri" w:cs="Calibri"/>
                <w:color w:val="000000"/>
                <w:sz w:val="22"/>
                <w:szCs w:val="22"/>
                <w:lang w:eastAsia="en-US"/>
              </w:rPr>
            </w:pPr>
            <w:r>
              <w:rPr>
                <w:rFonts w:ascii="Calibri" w:hAnsi="Calibri" w:cs="Calibri"/>
                <w:color w:val="000000"/>
                <w:sz w:val="22"/>
                <w:szCs w:val="22"/>
                <w:lang w:eastAsia="en-US"/>
              </w:rPr>
              <w:t>This table holds the item attachment data which are attached in Oracle Fusion and interfaced in PaaS DB to show them in Item Management application.</w:t>
            </w:r>
          </w:p>
        </w:tc>
      </w:tr>
      <w:tr w:rsidR="00F7534F" w:rsidRPr="00304D99" w14:paraId="174D7CB6" w14:textId="77777777" w:rsidTr="004417C6">
        <w:trPr>
          <w:trHeight w:val="530"/>
        </w:trPr>
        <w:tc>
          <w:tcPr>
            <w:tcW w:w="1290" w:type="dxa"/>
            <w:vMerge/>
            <w:tcBorders>
              <w:left w:val="single" w:sz="4" w:space="0" w:color="auto"/>
              <w:right w:val="single" w:sz="4" w:space="0" w:color="auto"/>
            </w:tcBorders>
            <w:shd w:val="clear" w:color="auto" w:fill="auto"/>
            <w:vAlign w:val="center"/>
          </w:tcPr>
          <w:p w14:paraId="5B0118A7" w14:textId="77777777" w:rsidR="00F7534F" w:rsidRPr="00304D99" w:rsidRDefault="00F7534F" w:rsidP="00F7534F">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541BB414" w14:textId="692671F7" w:rsidR="00F7534F" w:rsidRPr="007E4E88" w:rsidRDefault="00F7534F" w:rsidP="00F7534F">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XXFH_ITEM_APPROVAL_DETAILS_TBL</w:t>
            </w:r>
          </w:p>
        </w:tc>
        <w:tc>
          <w:tcPr>
            <w:tcW w:w="5451" w:type="dxa"/>
            <w:tcBorders>
              <w:top w:val="nil"/>
              <w:left w:val="nil"/>
              <w:bottom w:val="single" w:sz="4" w:space="0" w:color="auto"/>
              <w:right w:val="single" w:sz="4" w:space="0" w:color="auto"/>
            </w:tcBorders>
            <w:shd w:val="clear" w:color="auto" w:fill="auto"/>
            <w:vAlign w:val="bottom"/>
          </w:tcPr>
          <w:p w14:paraId="45D8554E" w14:textId="5F0C4FA2" w:rsidR="00F7534F" w:rsidRDefault="00F7534F" w:rsidP="00F7534F">
            <w:pPr>
              <w:rPr>
                <w:rFonts w:ascii="Calibri" w:hAnsi="Calibri" w:cs="Calibri"/>
                <w:color w:val="000000"/>
                <w:sz w:val="22"/>
                <w:szCs w:val="22"/>
                <w:lang w:eastAsia="en-US"/>
              </w:rPr>
            </w:pPr>
            <w:r>
              <w:rPr>
                <w:rFonts w:ascii="Calibri" w:hAnsi="Calibri" w:cs="Calibri"/>
                <w:color w:val="000000"/>
                <w:sz w:val="22"/>
                <w:szCs w:val="22"/>
                <w:lang w:eastAsia="en-US"/>
              </w:rPr>
              <w:t>This is the master table for Item approval workflow requests.</w:t>
            </w:r>
          </w:p>
        </w:tc>
      </w:tr>
      <w:tr w:rsidR="00F7534F" w:rsidRPr="00304D99" w14:paraId="50BF32BF" w14:textId="77777777" w:rsidTr="004417C6">
        <w:trPr>
          <w:trHeight w:val="530"/>
        </w:trPr>
        <w:tc>
          <w:tcPr>
            <w:tcW w:w="1290" w:type="dxa"/>
            <w:vMerge/>
            <w:tcBorders>
              <w:left w:val="single" w:sz="4" w:space="0" w:color="auto"/>
              <w:right w:val="single" w:sz="4" w:space="0" w:color="auto"/>
            </w:tcBorders>
            <w:shd w:val="clear" w:color="auto" w:fill="auto"/>
            <w:vAlign w:val="center"/>
          </w:tcPr>
          <w:p w14:paraId="1DAB49E1" w14:textId="77777777" w:rsidR="00F7534F" w:rsidRPr="00304D99" w:rsidRDefault="00F7534F" w:rsidP="00F7534F">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4F3DF5E8" w14:textId="022732CA" w:rsidR="00F7534F" w:rsidRPr="007E4E88" w:rsidRDefault="00F7534F" w:rsidP="00F7534F">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XXFH_ITEM_LOG_TBL</w:t>
            </w:r>
          </w:p>
        </w:tc>
        <w:tc>
          <w:tcPr>
            <w:tcW w:w="5451" w:type="dxa"/>
            <w:tcBorders>
              <w:top w:val="nil"/>
              <w:left w:val="nil"/>
              <w:bottom w:val="single" w:sz="4" w:space="0" w:color="auto"/>
              <w:right w:val="single" w:sz="4" w:space="0" w:color="auto"/>
            </w:tcBorders>
            <w:shd w:val="clear" w:color="auto" w:fill="auto"/>
            <w:vAlign w:val="bottom"/>
          </w:tcPr>
          <w:p w14:paraId="170FB5D4" w14:textId="610B7B64" w:rsidR="00F7534F" w:rsidRDefault="00F7534F" w:rsidP="00F7534F">
            <w:pPr>
              <w:rPr>
                <w:rFonts w:ascii="Calibri" w:hAnsi="Calibri" w:cs="Calibri"/>
                <w:color w:val="000000"/>
                <w:sz w:val="22"/>
                <w:szCs w:val="22"/>
                <w:lang w:eastAsia="en-US"/>
              </w:rPr>
            </w:pPr>
            <w:r>
              <w:rPr>
                <w:rFonts w:ascii="Calibri" w:hAnsi="Calibri" w:cs="Calibri"/>
                <w:color w:val="000000"/>
                <w:sz w:val="22"/>
                <w:szCs w:val="22"/>
                <w:lang w:eastAsia="en-US"/>
              </w:rPr>
              <w:t>This is the log table for Item management application which holds the complete logging of every functionality.</w:t>
            </w:r>
          </w:p>
        </w:tc>
      </w:tr>
      <w:tr w:rsidR="00F7534F" w:rsidRPr="00304D99" w14:paraId="0BDE7A40" w14:textId="77777777" w:rsidTr="004417C6">
        <w:trPr>
          <w:trHeight w:val="530"/>
        </w:trPr>
        <w:tc>
          <w:tcPr>
            <w:tcW w:w="1290" w:type="dxa"/>
            <w:vMerge/>
            <w:tcBorders>
              <w:left w:val="single" w:sz="4" w:space="0" w:color="auto"/>
              <w:right w:val="single" w:sz="4" w:space="0" w:color="auto"/>
            </w:tcBorders>
            <w:shd w:val="clear" w:color="auto" w:fill="auto"/>
            <w:vAlign w:val="center"/>
          </w:tcPr>
          <w:p w14:paraId="51470A4E" w14:textId="77777777" w:rsidR="00F7534F" w:rsidRPr="00304D99" w:rsidRDefault="00F7534F" w:rsidP="00F7534F">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2D633D7D" w14:textId="09A0A4D7" w:rsidR="00F7534F" w:rsidRPr="007E4E88" w:rsidRDefault="00F7534F" w:rsidP="00F7534F">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XXFH_ITEM_MIN_MAX_QTY_TBL</w:t>
            </w:r>
          </w:p>
        </w:tc>
        <w:tc>
          <w:tcPr>
            <w:tcW w:w="5451" w:type="dxa"/>
            <w:tcBorders>
              <w:top w:val="nil"/>
              <w:left w:val="nil"/>
              <w:bottom w:val="single" w:sz="4" w:space="0" w:color="auto"/>
              <w:right w:val="single" w:sz="4" w:space="0" w:color="auto"/>
            </w:tcBorders>
            <w:shd w:val="clear" w:color="auto" w:fill="auto"/>
            <w:vAlign w:val="bottom"/>
          </w:tcPr>
          <w:p w14:paraId="533AA526" w14:textId="0FAD11C9" w:rsidR="00F7534F" w:rsidRDefault="00F7534F" w:rsidP="00F7534F">
            <w:pPr>
              <w:rPr>
                <w:rFonts w:ascii="Calibri" w:hAnsi="Calibri" w:cs="Calibri"/>
                <w:color w:val="000000"/>
                <w:sz w:val="22"/>
                <w:szCs w:val="22"/>
                <w:lang w:eastAsia="en-US"/>
              </w:rPr>
            </w:pPr>
            <w:r>
              <w:rPr>
                <w:rFonts w:ascii="Calibri" w:hAnsi="Calibri" w:cs="Calibri"/>
                <w:color w:val="000000"/>
                <w:sz w:val="22"/>
                <w:szCs w:val="22"/>
                <w:lang w:eastAsia="en-US"/>
              </w:rPr>
              <w:t>This table holds the fields for Min-Max planning section in Item attribute update page in Item Management application</w:t>
            </w:r>
          </w:p>
        </w:tc>
      </w:tr>
      <w:tr w:rsidR="00F7534F" w:rsidRPr="00304D99" w14:paraId="5EFE8C73" w14:textId="77777777" w:rsidTr="004417C6">
        <w:trPr>
          <w:trHeight w:val="530"/>
        </w:trPr>
        <w:tc>
          <w:tcPr>
            <w:tcW w:w="1290" w:type="dxa"/>
            <w:vMerge/>
            <w:tcBorders>
              <w:left w:val="single" w:sz="4" w:space="0" w:color="auto"/>
              <w:bottom w:val="single" w:sz="4" w:space="0" w:color="auto"/>
              <w:right w:val="single" w:sz="4" w:space="0" w:color="auto"/>
            </w:tcBorders>
            <w:shd w:val="clear" w:color="auto" w:fill="auto"/>
            <w:vAlign w:val="center"/>
          </w:tcPr>
          <w:p w14:paraId="05134FFA" w14:textId="77777777" w:rsidR="00F7534F" w:rsidRPr="00304D99" w:rsidRDefault="00F7534F" w:rsidP="00F7534F">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tcPr>
          <w:p w14:paraId="50EFDE0B" w14:textId="22C31374" w:rsidR="00F7534F" w:rsidRPr="007E4E88" w:rsidRDefault="00F7534F" w:rsidP="00F7534F">
            <w:pPr>
              <w:rPr>
                <w:rFonts w:ascii="Calibri" w:hAnsi="Calibri" w:cs="Calibri"/>
                <w:color w:val="000000"/>
                <w:sz w:val="22"/>
                <w:szCs w:val="22"/>
                <w:lang w:eastAsia="en-US"/>
              </w:rPr>
            </w:pPr>
            <w:r w:rsidRPr="007E4E88">
              <w:rPr>
                <w:rFonts w:ascii="Calibri" w:hAnsi="Calibri" w:cs="Calibri"/>
                <w:color w:val="000000"/>
                <w:sz w:val="22"/>
                <w:szCs w:val="22"/>
                <w:lang w:eastAsia="en-US"/>
              </w:rPr>
              <w:t>XXFH_ITEM_ORDER_QTY_TBL</w:t>
            </w:r>
          </w:p>
        </w:tc>
        <w:tc>
          <w:tcPr>
            <w:tcW w:w="5451" w:type="dxa"/>
            <w:tcBorders>
              <w:top w:val="nil"/>
              <w:left w:val="nil"/>
              <w:bottom w:val="single" w:sz="4" w:space="0" w:color="auto"/>
              <w:right w:val="single" w:sz="4" w:space="0" w:color="auto"/>
            </w:tcBorders>
            <w:shd w:val="clear" w:color="auto" w:fill="auto"/>
            <w:vAlign w:val="bottom"/>
          </w:tcPr>
          <w:p w14:paraId="1D263CFE" w14:textId="137ACEAC" w:rsidR="00F7534F" w:rsidRDefault="00F7534F" w:rsidP="00F7534F">
            <w:pPr>
              <w:rPr>
                <w:rFonts w:ascii="Calibri" w:hAnsi="Calibri" w:cs="Calibri"/>
                <w:color w:val="000000"/>
                <w:sz w:val="22"/>
                <w:szCs w:val="22"/>
                <w:lang w:eastAsia="en-US"/>
              </w:rPr>
            </w:pPr>
            <w:r>
              <w:rPr>
                <w:rFonts w:ascii="Calibri" w:hAnsi="Calibri" w:cs="Calibri"/>
                <w:color w:val="000000"/>
                <w:sz w:val="22"/>
                <w:szCs w:val="22"/>
                <w:lang w:eastAsia="en-US"/>
              </w:rPr>
              <w:t>This table holds the fields for Order section in Item attribute update page in Item Management application</w:t>
            </w:r>
          </w:p>
        </w:tc>
      </w:tr>
      <w:tr w:rsidR="00F7534F" w:rsidRPr="00304D99" w14:paraId="2D3B9BAD" w14:textId="77777777" w:rsidTr="008377C2">
        <w:trPr>
          <w:trHeight w:val="530"/>
        </w:trPr>
        <w:tc>
          <w:tcPr>
            <w:tcW w:w="1290" w:type="dxa"/>
            <w:tcBorders>
              <w:top w:val="nil"/>
              <w:left w:val="single" w:sz="4" w:space="0" w:color="auto"/>
              <w:bottom w:val="single" w:sz="4" w:space="0" w:color="auto"/>
              <w:right w:val="single" w:sz="4" w:space="0" w:color="auto"/>
            </w:tcBorders>
            <w:shd w:val="clear" w:color="auto" w:fill="auto"/>
            <w:vAlign w:val="center"/>
          </w:tcPr>
          <w:p w14:paraId="53EA4798" w14:textId="7A628EF3" w:rsidR="00F7534F" w:rsidRPr="00304D99" w:rsidRDefault="00F7534F" w:rsidP="00F7534F">
            <w:pPr>
              <w:rPr>
                <w:rFonts w:ascii="Calibri" w:hAnsi="Calibri" w:cs="Calibri"/>
                <w:b/>
                <w:bCs/>
                <w:color w:val="000000"/>
                <w:sz w:val="22"/>
                <w:szCs w:val="22"/>
                <w:lang w:eastAsia="en-US"/>
              </w:rPr>
            </w:pPr>
            <w:r>
              <w:rPr>
                <w:rFonts w:ascii="Calibri" w:hAnsi="Calibri" w:cs="Calibri"/>
                <w:b/>
                <w:bCs/>
                <w:color w:val="000000"/>
                <w:sz w:val="22"/>
                <w:szCs w:val="22"/>
                <w:lang w:eastAsia="en-US"/>
              </w:rPr>
              <w:t>DB Directory</w:t>
            </w:r>
          </w:p>
        </w:tc>
        <w:tc>
          <w:tcPr>
            <w:tcW w:w="3639" w:type="dxa"/>
            <w:tcBorders>
              <w:top w:val="nil"/>
              <w:left w:val="nil"/>
              <w:bottom w:val="single" w:sz="4" w:space="0" w:color="auto"/>
              <w:right w:val="single" w:sz="4" w:space="0" w:color="auto"/>
            </w:tcBorders>
            <w:shd w:val="clear" w:color="auto" w:fill="auto"/>
            <w:vAlign w:val="bottom"/>
          </w:tcPr>
          <w:p w14:paraId="5DC97B1E" w14:textId="7C7BA98A" w:rsidR="00F7534F" w:rsidRPr="007E4E88" w:rsidRDefault="00F7534F" w:rsidP="00F7534F">
            <w:pPr>
              <w:rPr>
                <w:rFonts w:ascii="Calibri" w:hAnsi="Calibri" w:cs="Calibri"/>
                <w:color w:val="000000"/>
                <w:sz w:val="22"/>
                <w:szCs w:val="22"/>
                <w:lang w:eastAsia="en-US"/>
              </w:rPr>
            </w:pPr>
            <w:r w:rsidRPr="00F7534F">
              <w:rPr>
                <w:rFonts w:ascii="Calibri" w:hAnsi="Calibri" w:cs="Calibri"/>
                <w:color w:val="000000"/>
                <w:sz w:val="22"/>
                <w:szCs w:val="22"/>
                <w:lang w:eastAsia="en-US"/>
              </w:rPr>
              <w:t>xxfh_item_attachment_dir</w:t>
            </w:r>
          </w:p>
        </w:tc>
        <w:tc>
          <w:tcPr>
            <w:tcW w:w="5451" w:type="dxa"/>
            <w:tcBorders>
              <w:top w:val="nil"/>
              <w:left w:val="nil"/>
              <w:bottom w:val="single" w:sz="4" w:space="0" w:color="auto"/>
              <w:right w:val="single" w:sz="4" w:space="0" w:color="auto"/>
            </w:tcBorders>
            <w:shd w:val="clear" w:color="auto" w:fill="auto"/>
            <w:vAlign w:val="bottom"/>
          </w:tcPr>
          <w:p w14:paraId="15851321" w14:textId="5301D49D" w:rsidR="00F7534F" w:rsidRDefault="00F7534F" w:rsidP="00F7534F">
            <w:pPr>
              <w:rPr>
                <w:rFonts w:ascii="Calibri" w:hAnsi="Calibri" w:cs="Calibri"/>
                <w:color w:val="000000"/>
                <w:sz w:val="22"/>
                <w:szCs w:val="22"/>
                <w:lang w:eastAsia="en-US"/>
              </w:rPr>
            </w:pPr>
            <w:r>
              <w:rPr>
                <w:rFonts w:ascii="Calibri" w:hAnsi="Calibri" w:cs="Calibri"/>
                <w:color w:val="000000"/>
                <w:sz w:val="22"/>
                <w:szCs w:val="22"/>
                <w:lang w:eastAsia="en-US"/>
              </w:rPr>
              <w:t>This DB directory is used to load &amp; access the Item attachment</w:t>
            </w:r>
          </w:p>
        </w:tc>
      </w:tr>
      <w:tr w:rsidR="00F7534F" w:rsidRPr="00304D99" w14:paraId="091B2245" w14:textId="77777777" w:rsidTr="008377C2">
        <w:trPr>
          <w:trHeight w:val="530"/>
        </w:trPr>
        <w:tc>
          <w:tcPr>
            <w:tcW w:w="1290" w:type="dxa"/>
            <w:tcBorders>
              <w:top w:val="nil"/>
              <w:left w:val="single" w:sz="4" w:space="0" w:color="auto"/>
              <w:bottom w:val="single" w:sz="4" w:space="0" w:color="auto"/>
              <w:right w:val="single" w:sz="4" w:space="0" w:color="auto"/>
            </w:tcBorders>
            <w:shd w:val="clear" w:color="auto" w:fill="auto"/>
            <w:vAlign w:val="center"/>
          </w:tcPr>
          <w:p w14:paraId="78A3982C" w14:textId="53F8385E" w:rsidR="00F7534F" w:rsidRDefault="00F7534F" w:rsidP="00F7534F">
            <w:pPr>
              <w:rPr>
                <w:rFonts w:ascii="Calibri" w:hAnsi="Calibri" w:cs="Calibri"/>
                <w:b/>
                <w:bCs/>
                <w:color w:val="000000"/>
                <w:sz w:val="22"/>
                <w:szCs w:val="22"/>
                <w:lang w:eastAsia="en-US"/>
              </w:rPr>
            </w:pPr>
            <w:r>
              <w:rPr>
                <w:rFonts w:ascii="Calibri" w:hAnsi="Calibri" w:cs="Calibri"/>
                <w:b/>
                <w:bCs/>
                <w:color w:val="000000"/>
                <w:sz w:val="22"/>
                <w:szCs w:val="22"/>
                <w:lang w:eastAsia="en-US"/>
              </w:rPr>
              <w:t>Function</w:t>
            </w:r>
          </w:p>
        </w:tc>
        <w:tc>
          <w:tcPr>
            <w:tcW w:w="3639" w:type="dxa"/>
            <w:tcBorders>
              <w:top w:val="nil"/>
              <w:left w:val="nil"/>
              <w:bottom w:val="single" w:sz="4" w:space="0" w:color="auto"/>
              <w:right w:val="single" w:sz="4" w:space="0" w:color="auto"/>
            </w:tcBorders>
            <w:shd w:val="clear" w:color="auto" w:fill="auto"/>
            <w:vAlign w:val="bottom"/>
          </w:tcPr>
          <w:p w14:paraId="3711D1C3" w14:textId="185201AA" w:rsidR="00F7534F" w:rsidRPr="00F7534F" w:rsidRDefault="00F7534F" w:rsidP="00F7534F">
            <w:pPr>
              <w:rPr>
                <w:rFonts w:ascii="Calibri" w:hAnsi="Calibri" w:cs="Calibri"/>
                <w:color w:val="000000"/>
                <w:sz w:val="22"/>
                <w:szCs w:val="22"/>
                <w:lang w:eastAsia="en-US"/>
              </w:rPr>
            </w:pPr>
            <w:r w:rsidRPr="00F7534F">
              <w:rPr>
                <w:rFonts w:ascii="Calibri" w:hAnsi="Calibri" w:cs="Calibri"/>
                <w:color w:val="000000"/>
                <w:sz w:val="22"/>
                <w:szCs w:val="22"/>
                <w:lang w:eastAsia="en-US"/>
              </w:rPr>
              <w:t>XXFH_ITEM_APP_READ_ONLY_FN</w:t>
            </w:r>
          </w:p>
        </w:tc>
        <w:tc>
          <w:tcPr>
            <w:tcW w:w="5451" w:type="dxa"/>
            <w:tcBorders>
              <w:top w:val="nil"/>
              <w:left w:val="nil"/>
              <w:bottom w:val="single" w:sz="4" w:space="0" w:color="auto"/>
              <w:right w:val="single" w:sz="4" w:space="0" w:color="auto"/>
            </w:tcBorders>
            <w:shd w:val="clear" w:color="auto" w:fill="auto"/>
            <w:vAlign w:val="bottom"/>
          </w:tcPr>
          <w:p w14:paraId="41A8F065" w14:textId="1A0F904E" w:rsidR="00F7534F" w:rsidRDefault="00F7534F" w:rsidP="00F7534F">
            <w:pPr>
              <w:rPr>
                <w:rFonts w:ascii="Calibri" w:hAnsi="Calibri" w:cs="Calibri"/>
                <w:color w:val="000000"/>
                <w:sz w:val="22"/>
                <w:szCs w:val="22"/>
                <w:lang w:eastAsia="en-US"/>
              </w:rPr>
            </w:pPr>
            <w:r>
              <w:rPr>
                <w:rFonts w:ascii="Calibri" w:hAnsi="Calibri" w:cs="Calibri"/>
                <w:color w:val="000000"/>
                <w:sz w:val="22"/>
                <w:szCs w:val="22"/>
                <w:lang w:eastAsia="en-US"/>
              </w:rPr>
              <w:t>This function is used in every page of Item management application to derive if the current logged in person has access for the current page or the given section.</w:t>
            </w:r>
          </w:p>
        </w:tc>
      </w:tr>
      <w:tr w:rsidR="00F7534F" w:rsidRPr="00304D99" w14:paraId="6D87575D" w14:textId="77777777" w:rsidTr="00E21E47">
        <w:trPr>
          <w:trHeight w:val="600"/>
        </w:trPr>
        <w:tc>
          <w:tcPr>
            <w:tcW w:w="12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B516A4" w14:textId="7F43F7B0" w:rsidR="00F7534F" w:rsidRPr="00304D99" w:rsidRDefault="00F7534F" w:rsidP="00F7534F">
            <w:pPr>
              <w:rPr>
                <w:rFonts w:ascii="Calibri" w:hAnsi="Calibri" w:cs="Calibri"/>
                <w:b/>
                <w:bCs/>
                <w:color w:val="000000"/>
                <w:sz w:val="22"/>
                <w:szCs w:val="22"/>
                <w:lang w:eastAsia="en-US"/>
              </w:rPr>
            </w:pPr>
            <w:r>
              <w:rPr>
                <w:rFonts w:ascii="Calibri" w:hAnsi="Calibri" w:cs="Calibri"/>
                <w:b/>
                <w:bCs/>
                <w:color w:val="000000"/>
                <w:sz w:val="22"/>
                <w:szCs w:val="22"/>
                <w:lang w:eastAsia="en-US"/>
              </w:rPr>
              <w:lastRenderedPageBreak/>
              <w:t>Package</w:t>
            </w:r>
          </w:p>
        </w:tc>
        <w:tc>
          <w:tcPr>
            <w:tcW w:w="3639" w:type="dxa"/>
            <w:tcBorders>
              <w:top w:val="single" w:sz="4" w:space="0" w:color="auto"/>
              <w:left w:val="nil"/>
              <w:bottom w:val="single" w:sz="4" w:space="0" w:color="auto"/>
              <w:right w:val="single" w:sz="4" w:space="0" w:color="auto"/>
            </w:tcBorders>
            <w:shd w:val="clear" w:color="auto" w:fill="auto"/>
            <w:vAlign w:val="center"/>
            <w:hideMark/>
          </w:tcPr>
          <w:p w14:paraId="47324774" w14:textId="0304EDAF" w:rsidR="00F7534F" w:rsidRPr="00304D99" w:rsidRDefault="00F7534F" w:rsidP="00F7534F">
            <w:pPr>
              <w:rPr>
                <w:rFonts w:ascii="Calibri" w:hAnsi="Calibri" w:cs="Calibri"/>
                <w:color w:val="000000"/>
                <w:sz w:val="22"/>
                <w:szCs w:val="22"/>
                <w:lang w:eastAsia="en-US"/>
              </w:rPr>
            </w:pPr>
            <w:r w:rsidRPr="00F7534F">
              <w:rPr>
                <w:rFonts w:ascii="Calibri" w:hAnsi="Calibri" w:cs="Calibri"/>
                <w:color w:val="000000"/>
                <w:sz w:val="22"/>
                <w:szCs w:val="22"/>
                <w:lang w:eastAsia="en-US"/>
              </w:rPr>
              <w:t>XXFH_ITEM_APPROVAL_PKG</w:t>
            </w:r>
          </w:p>
        </w:tc>
        <w:tc>
          <w:tcPr>
            <w:tcW w:w="5451" w:type="dxa"/>
            <w:tcBorders>
              <w:top w:val="single" w:sz="4" w:space="0" w:color="auto"/>
              <w:left w:val="nil"/>
              <w:bottom w:val="single" w:sz="4" w:space="0" w:color="auto"/>
              <w:right w:val="single" w:sz="4" w:space="0" w:color="auto"/>
            </w:tcBorders>
            <w:shd w:val="clear" w:color="auto" w:fill="auto"/>
            <w:vAlign w:val="bottom"/>
            <w:hideMark/>
          </w:tcPr>
          <w:p w14:paraId="6EEBF79E" w14:textId="2F696B6B" w:rsidR="00F7534F" w:rsidRPr="00304D99" w:rsidRDefault="00F7534F" w:rsidP="00F7534F">
            <w:pPr>
              <w:rPr>
                <w:rFonts w:ascii="Calibri" w:hAnsi="Calibri" w:cs="Calibri"/>
                <w:color w:val="000000"/>
                <w:sz w:val="22"/>
                <w:szCs w:val="22"/>
                <w:lang w:eastAsia="en-US"/>
              </w:rPr>
            </w:pPr>
            <w:r>
              <w:rPr>
                <w:rFonts w:ascii="Calibri" w:hAnsi="Calibri" w:cs="Calibri"/>
                <w:color w:val="000000"/>
                <w:sz w:val="22"/>
                <w:szCs w:val="22"/>
                <w:lang w:eastAsia="en-US"/>
              </w:rPr>
              <w:t>This is the master package which contains the entire logic for Item management application.</w:t>
            </w:r>
          </w:p>
        </w:tc>
      </w:tr>
    </w:tbl>
    <w:p w14:paraId="7419CB71" w14:textId="4B8A6B4A" w:rsidR="002A7CAB" w:rsidRDefault="002A7CAB" w:rsidP="002A7CAB">
      <w:pPr>
        <w:pStyle w:val="BodyText"/>
        <w:spacing w:line="276" w:lineRule="auto"/>
        <w:ind w:left="0"/>
        <w:jc w:val="both"/>
        <w:rPr>
          <w:rFonts w:ascii="Georgia" w:hAnsi="Georgia"/>
        </w:rPr>
      </w:pPr>
    </w:p>
    <w:p w14:paraId="6EC7EB57" w14:textId="528C9C0A" w:rsidR="002A7CAB" w:rsidRDefault="002A7CAB" w:rsidP="002A7CAB">
      <w:pPr>
        <w:pStyle w:val="Heading2"/>
        <w:tabs>
          <w:tab w:val="left" w:pos="4230"/>
        </w:tabs>
        <w:ind w:right="4860"/>
        <w:rPr>
          <w:rFonts w:ascii="Georgia" w:hAnsi="Georgia"/>
        </w:rPr>
      </w:pPr>
      <w:bookmarkStart w:id="34" w:name="_Toc138631651"/>
      <w:r>
        <w:rPr>
          <w:rFonts w:ascii="Georgia" w:hAnsi="Georgia"/>
        </w:rPr>
        <w:t>Oracle APEX – Item Management application</w:t>
      </w:r>
      <w:bookmarkEnd w:id="34"/>
    </w:p>
    <w:p w14:paraId="774B1D26" w14:textId="47CE6E9C" w:rsidR="002A7CAB" w:rsidRDefault="002A7CAB" w:rsidP="002A7CAB">
      <w:pPr>
        <w:pStyle w:val="BodyText"/>
        <w:ind w:left="0"/>
      </w:pPr>
      <w:r>
        <w:t xml:space="preserve">   This application consists of the following pages mainly:</w:t>
      </w:r>
    </w:p>
    <w:tbl>
      <w:tblPr>
        <w:tblStyle w:val="GridTable4-Accent6"/>
        <w:tblW w:w="5000" w:type="pct"/>
        <w:tblLook w:val="04A0" w:firstRow="1" w:lastRow="0" w:firstColumn="1" w:lastColumn="0" w:noHBand="0" w:noVBand="1"/>
      </w:tblPr>
      <w:tblGrid>
        <w:gridCol w:w="541"/>
        <w:gridCol w:w="1330"/>
        <w:gridCol w:w="3142"/>
        <w:gridCol w:w="5417"/>
      </w:tblGrid>
      <w:tr w:rsidR="002A7CAB" w:rsidRPr="00497E04" w14:paraId="1497CE28" w14:textId="77777777" w:rsidTr="002048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9" w:type="pct"/>
          </w:tcPr>
          <w:p w14:paraId="75247367" w14:textId="77777777" w:rsidR="002A7CAB" w:rsidRPr="00497E04" w:rsidRDefault="002A7CAB" w:rsidP="004417C6">
            <w:pPr>
              <w:rPr>
                <w:rFonts w:ascii="Georgia" w:hAnsi="Georgia"/>
              </w:rPr>
            </w:pPr>
            <w:r w:rsidRPr="00497E04">
              <w:rPr>
                <w:rFonts w:ascii="Georgia" w:hAnsi="Georgia"/>
              </w:rPr>
              <w:t>S. No</w:t>
            </w:r>
          </w:p>
        </w:tc>
        <w:tc>
          <w:tcPr>
            <w:tcW w:w="638" w:type="pct"/>
          </w:tcPr>
          <w:p w14:paraId="126C2AA3"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Page Title</w:t>
            </w:r>
          </w:p>
        </w:tc>
        <w:tc>
          <w:tcPr>
            <w:tcW w:w="1506" w:type="pct"/>
          </w:tcPr>
          <w:p w14:paraId="5AAC5833"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Description / Function</w:t>
            </w:r>
          </w:p>
        </w:tc>
        <w:tc>
          <w:tcPr>
            <w:tcW w:w="2597" w:type="pct"/>
          </w:tcPr>
          <w:p w14:paraId="20C08415" w14:textId="77777777" w:rsidR="002A7CAB" w:rsidRPr="00497E04" w:rsidRDefault="002A7CAB" w:rsidP="004417C6">
            <w:pPr>
              <w:cnfStyle w:val="100000000000" w:firstRow="1"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Key Features</w:t>
            </w:r>
          </w:p>
        </w:tc>
      </w:tr>
      <w:tr w:rsidR="002A7CAB" w:rsidRPr="00497E04" w14:paraId="206DEA00" w14:textId="77777777" w:rsidTr="0020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1ECC94AC" w14:textId="77777777" w:rsidR="002A7CAB" w:rsidRPr="00497E04" w:rsidRDefault="002A7CAB" w:rsidP="004417C6">
            <w:pPr>
              <w:rPr>
                <w:rFonts w:ascii="Georgia" w:hAnsi="Georgia"/>
              </w:rPr>
            </w:pPr>
            <w:r w:rsidRPr="00497E04">
              <w:rPr>
                <w:rFonts w:ascii="Georgia" w:hAnsi="Georgia"/>
              </w:rPr>
              <w:t>1</w:t>
            </w:r>
          </w:p>
        </w:tc>
        <w:tc>
          <w:tcPr>
            <w:tcW w:w="638" w:type="pct"/>
          </w:tcPr>
          <w:p w14:paraId="2970508B" w14:textId="77777777" w:rsidR="002A7CAB" w:rsidRPr="00497E04" w:rsidRDefault="002A7CAB" w:rsidP="004417C6">
            <w:pPr>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Item Search</w:t>
            </w:r>
          </w:p>
        </w:tc>
        <w:tc>
          <w:tcPr>
            <w:tcW w:w="1506" w:type="pct"/>
          </w:tcPr>
          <w:p w14:paraId="54CEB7F7" w14:textId="77777777" w:rsidR="002A7CAB" w:rsidRPr="00497E04" w:rsidRDefault="002A7CAB" w:rsidP="004417C6">
            <w:pPr>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Allows the users to search for items and view their availability in different IOs.</w:t>
            </w:r>
          </w:p>
        </w:tc>
        <w:tc>
          <w:tcPr>
            <w:tcW w:w="2597" w:type="pct"/>
          </w:tcPr>
          <w:p w14:paraId="197465E9" w14:textId="1698FB5A" w:rsidR="002A7CAB" w:rsidRPr="00497E04" w:rsidRDefault="002A7CAB"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Displays one row</w:t>
            </w:r>
            <w:r w:rsidRPr="00497E04">
              <w:rPr>
                <w:rFonts w:ascii="Georgia" w:hAnsi="Georgia"/>
              </w:rPr>
              <w:t xml:space="preserve"> for each item’s assignment in an IO.</w:t>
            </w:r>
          </w:p>
          <w:p w14:paraId="217653B1" w14:textId="77777777" w:rsidR="002A7CAB" w:rsidRPr="00497E04" w:rsidRDefault="002A7CAB"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Item search parameters to include standard item fields as well as EFF fields as per PDH.</w:t>
            </w:r>
          </w:p>
          <w:p w14:paraId="5375820B" w14:textId="77777777" w:rsidR="002A7CAB" w:rsidRPr="00497E04" w:rsidRDefault="002A7CAB"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Based on item search results, actions to be taken on the items found or new item creation will be displayed on the same item search page.</w:t>
            </w:r>
          </w:p>
          <w:p w14:paraId="5E0ACA8B" w14:textId="77777777" w:rsidR="002A7CAB" w:rsidRPr="00497E04" w:rsidRDefault="002A7CAB"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Operations will be allowed only on one item in the search results at a time.</w:t>
            </w:r>
          </w:p>
          <w:p w14:paraId="5F091B93" w14:textId="77777777" w:rsidR="002A7CAB" w:rsidRPr="00497E04" w:rsidRDefault="002A7CAB"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Operations available for a user to perform on an item assigned to an IO other than FMO in the search results: item attribute update, item price update.</w:t>
            </w:r>
          </w:p>
          <w:p w14:paraId="7B73B183" w14:textId="77777777" w:rsidR="002A7CAB" w:rsidRPr="00497E04" w:rsidRDefault="002A7CAB"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Operations available for a user to perform on an item assigned to FMO org: item assignment.</w:t>
            </w:r>
          </w:p>
        </w:tc>
      </w:tr>
      <w:tr w:rsidR="002A7CAB" w:rsidRPr="00497E04" w14:paraId="0F51CE02" w14:textId="77777777" w:rsidTr="002048A2">
        <w:tc>
          <w:tcPr>
            <w:cnfStyle w:val="001000000000" w:firstRow="0" w:lastRow="0" w:firstColumn="1" w:lastColumn="0" w:oddVBand="0" w:evenVBand="0" w:oddHBand="0" w:evenHBand="0" w:firstRowFirstColumn="0" w:firstRowLastColumn="0" w:lastRowFirstColumn="0" w:lastRowLastColumn="0"/>
            <w:tcW w:w="259" w:type="pct"/>
          </w:tcPr>
          <w:p w14:paraId="33B6BBC5" w14:textId="77777777" w:rsidR="002A7CAB" w:rsidRPr="00497E04" w:rsidRDefault="002A7CAB" w:rsidP="004417C6">
            <w:pPr>
              <w:rPr>
                <w:rFonts w:ascii="Georgia" w:hAnsi="Georgia"/>
              </w:rPr>
            </w:pPr>
            <w:r w:rsidRPr="00497E04">
              <w:rPr>
                <w:rFonts w:ascii="Georgia" w:hAnsi="Georgia"/>
              </w:rPr>
              <w:t>2</w:t>
            </w:r>
          </w:p>
        </w:tc>
        <w:tc>
          <w:tcPr>
            <w:tcW w:w="638" w:type="pct"/>
          </w:tcPr>
          <w:p w14:paraId="044E5022" w14:textId="77777777" w:rsidR="002A7CAB" w:rsidRPr="00497E04" w:rsidRDefault="002A7CAB"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Item Update</w:t>
            </w:r>
          </w:p>
        </w:tc>
        <w:tc>
          <w:tcPr>
            <w:tcW w:w="1506" w:type="pct"/>
          </w:tcPr>
          <w:p w14:paraId="4B64DA7A" w14:textId="77777777" w:rsidR="002A7CAB" w:rsidRPr="00497E04" w:rsidRDefault="002A7CAB"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Allows the users to update the item inventory attributes for a given IO assignment of the item.</w:t>
            </w:r>
          </w:p>
        </w:tc>
        <w:tc>
          <w:tcPr>
            <w:tcW w:w="2597" w:type="pct"/>
          </w:tcPr>
          <w:p w14:paraId="771E6803" w14:textId="77777777" w:rsidR="002A7CAB" w:rsidRPr="00497E04" w:rsidRDefault="002A7CAB"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No. of fields available for update will be dependent on the user role assignment from security configurations in Oracle Cloud.</w:t>
            </w:r>
          </w:p>
          <w:p w14:paraId="6489384B" w14:textId="77777777" w:rsidR="002A7CAB" w:rsidRPr="00497E04" w:rsidRDefault="002A7CAB"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Based on item validations and transformation logics, incorrect data entered by the user will be displayed as an error message to the user post submitting the item update request.</w:t>
            </w:r>
          </w:p>
          <w:p w14:paraId="7F41832A" w14:textId="77777777" w:rsidR="002A7CAB" w:rsidRPr="00497E04" w:rsidRDefault="002A7CAB"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Message for successful submission of the item update request will be displayed to the user.</w:t>
            </w:r>
          </w:p>
        </w:tc>
      </w:tr>
      <w:tr w:rsidR="002A7CAB" w:rsidRPr="00497E04" w14:paraId="6F489396" w14:textId="77777777" w:rsidTr="00204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 w:type="pct"/>
          </w:tcPr>
          <w:p w14:paraId="5058DDFF" w14:textId="77777777" w:rsidR="002A7CAB" w:rsidRPr="00497E04" w:rsidRDefault="002A7CAB" w:rsidP="004417C6">
            <w:pPr>
              <w:rPr>
                <w:rFonts w:ascii="Georgia" w:hAnsi="Georgia"/>
              </w:rPr>
            </w:pPr>
            <w:r w:rsidRPr="00497E04">
              <w:rPr>
                <w:rFonts w:ascii="Georgia" w:hAnsi="Georgia"/>
              </w:rPr>
              <w:t>3</w:t>
            </w:r>
          </w:p>
        </w:tc>
        <w:tc>
          <w:tcPr>
            <w:tcW w:w="638" w:type="pct"/>
          </w:tcPr>
          <w:p w14:paraId="7C494D1C" w14:textId="77777777" w:rsidR="002A7CAB" w:rsidRPr="00497E04" w:rsidRDefault="002A7CAB" w:rsidP="004417C6">
            <w:pPr>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Item assignment</w:t>
            </w:r>
            <w:r>
              <w:rPr>
                <w:rFonts w:ascii="Georgia" w:hAnsi="Georgia"/>
              </w:rPr>
              <w:t xml:space="preserve"> (includes attribute updates)</w:t>
            </w:r>
          </w:p>
        </w:tc>
        <w:tc>
          <w:tcPr>
            <w:tcW w:w="1506" w:type="pct"/>
          </w:tcPr>
          <w:p w14:paraId="23202455" w14:textId="77777777" w:rsidR="002A7CAB" w:rsidRPr="00497E04" w:rsidRDefault="002A7CAB" w:rsidP="004417C6">
            <w:pPr>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Allows the users to assign an item to another IO.</w:t>
            </w:r>
          </w:p>
        </w:tc>
        <w:tc>
          <w:tcPr>
            <w:tcW w:w="2597" w:type="pct"/>
          </w:tcPr>
          <w:p w14:paraId="231E9FC8" w14:textId="77777777" w:rsidR="002A7CAB" w:rsidRPr="00497E04" w:rsidRDefault="002A7CAB"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No. of fields available for update will be dependent on the user role assignment from security configurations in Oracle Cloud.</w:t>
            </w:r>
          </w:p>
          <w:p w14:paraId="68E47965" w14:textId="77777777" w:rsidR="002A7CAB" w:rsidRPr="00497E04" w:rsidRDefault="002A7CAB"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Based on item validations and transformation logics, incorrect data entered by the user will be displayed as an error message to the user post submitting the item update request.</w:t>
            </w:r>
          </w:p>
          <w:p w14:paraId="20120B4F" w14:textId="77777777" w:rsidR="002A7CAB" w:rsidRPr="00497E04" w:rsidRDefault="002A7CAB" w:rsidP="00902AF3">
            <w:pPr>
              <w:pStyle w:val="ListParagraph"/>
              <w:numPr>
                <w:ilvl w:val="0"/>
                <w:numId w:val="8"/>
              </w:numPr>
              <w:ind w:left="361"/>
              <w:cnfStyle w:val="000000100000" w:firstRow="0" w:lastRow="0" w:firstColumn="0" w:lastColumn="0" w:oddVBand="0" w:evenVBand="0" w:oddHBand="1" w:evenHBand="0" w:firstRowFirstColumn="0" w:firstRowLastColumn="0" w:lastRowFirstColumn="0" w:lastRowLastColumn="0"/>
              <w:rPr>
                <w:rFonts w:ascii="Georgia" w:hAnsi="Georgia"/>
              </w:rPr>
            </w:pPr>
            <w:r w:rsidRPr="00497E04">
              <w:rPr>
                <w:rFonts w:ascii="Georgia" w:hAnsi="Georgia"/>
              </w:rPr>
              <w:t>No. of IOs available for the user to assign an item will be available based on the access given to the user at item class security level.</w:t>
            </w:r>
          </w:p>
        </w:tc>
      </w:tr>
      <w:tr w:rsidR="002A7CAB" w:rsidRPr="00497E04" w14:paraId="74A32A7A" w14:textId="77777777" w:rsidTr="002048A2">
        <w:tc>
          <w:tcPr>
            <w:cnfStyle w:val="001000000000" w:firstRow="0" w:lastRow="0" w:firstColumn="1" w:lastColumn="0" w:oddVBand="0" w:evenVBand="0" w:oddHBand="0" w:evenHBand="0" w:firstRowFirstColumn="0" w:firstRowLastColumn="0" w:lastRowFirstColumn="0" w:lastRowLastColumn="0"/>
            <w:tcW w:w="259" w:type="pct"/>
          </w:tcPr>
          <w:p w14:paraId="723C7284" w14:textId="77777777" w:rsidR="002A7CAB" w:rsidRDefault="002A7CAB" w:rsidP="004417C6">
            <w:pPr>
              <w:rPr>
                <w:rFonts w:ascii="Georgia" w:hAnsi="Georgia"/>
                <w:b w:val="0"/>
                <w:bCs w:val="0"/>
              </w:rPr>
            </w:pPr>
            <w:r w:rsidRPr="00497E04">
              <w:rPr>
                <w:rFonts w:ascii="Georgia" w:hAnsi="Georgia"/>
              </w:rPr>
              <w:t>4</w:t>
            </w:r>
          </w:p>
          <w:p w14:paraId="4E52E30B" w14:textId="3B6A25E4" w:rsidR="002048A2" w:rsidRPr="00497E04" w:rsidRDefault="002048A2" w:rsidP="004417C6">
            <w:pPr>
              <w:rPr>
                <w:rFonts w:ascii="Georgia" w:hAnsi="Georgia"/>
              </w:rPr>
            </w:pPr>
          </w:p>
        </w:tc>
        <w:tc>
          <w:tcPr>
            <w:tcW w:w="638" w:type="pct"/>
          </w:tcPr>
          <w:p w14:paraId="5CDCF915" w14:textId="77777777" w:rsidR="002A7CAB" w:rsidRPr="00497E04" w:rsidRDefault="002A7CAB"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Item price update</w:t>
            </w:r>
          </w:p>
        </w:tc>
        <w:tc>
          <w:tcPr>
            <w:tcW w:w="1506" w:type="pct"/>
          </w:tcPr>
          <w:p w14:paraId="244C7D89" w14:textId="77777777" w:rsidR="002A7CAB" w:rsidRPr="00497E04" w:rsidRDefault="002A7CAB" w:rsidP="004417C6">
            <w:pPr>
              <w:cnfStyle w:val="000000000000" w:firstRow="0"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Allows the users to change the item price in an assigned org.</w:t>
            </w:r>
          </w:p>
        </w:tc>
        <w:tc>
          <w:tcPr>
            <w:tcW w:w="2597" w:type="pct"/>
          </w:tcPr>
          <w:p w14:paraId="2578C19E" w14:textId="77777777" w:rsidR="002A7CAB" w:rsidRPr="00497E04" w:rsidRDefault="002A7CAB"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t>Item price update will be available based on the price controls on the item (CBU/non-CBU).</w:t>
            </w:r>
          </w:p>
          <w:p w14:paraId="24A8A3DD" w14:textId="77777777" w:rsidR="002A7CAB" w:rsidRPr="00497E04" w:rsidRDefault="002A7CAB" w:rsidP="00902AF3">
            <w:pPr>
              <w:pStyle w:val="ListParagraph"/>
              <w:numPr>
                <w:ilvl w:val="0"/>
                <w:numId w:val="8"/>
              </w:numPr>
              <w:ind w:left="361"/>
              <w:cnfStyle w:val="000000000000" w:firstRow="0" w:lastRow="0" w:firstColumn="0" w:lastColumn="0" w:oddVBand="0" w:evenVBand="0" w:oddHBand="0" w:evenHBand="0" w:firstRowFirstColumn="0" w:firstRowLastColumn="0" w:lastRowFirstColumn="0" w:lastRowLastColumn="0"/>
              <w:rPr>
                <w:rFonts w:ascii="Georgia" w:hAnsi="Georgia"/>
              </w:rPr>
            </w:pPr>
            <w:r w:rsidRPr="00497E04">
              <w:rPr>
                <w:rFonts w:ascii="Georgia" w:hAnsi="Georgia"/>
              </w:rPr>
              <w:lastRenderedPageBreak/>
              <w:t>Item price update will be done at the item org level or central level (propagated to all the assigned orgs).</w:t>
            </w:r>
          </w:p>
        </w:tc>
      </w:tr>
    </w:tbl>
    <w:p w14:paraId="557630CF" w14:textId="77777777" w:rsidR="002A7CAB" w:rsidRPr="002A7CAB" w:rsidRDefault="002A7CAB" w:rsidP="002A7CAB">
      <w:pPr>
        <w:pStyle w:val="BodyText"/>
        <w:ind w:left="0"/>
      </w:pPr>
    </w:p>
    <w:p w14:paraId="7E9ED0DC" w14:textId="2B3C4676" w:rsidR="004417C6" w:rsidRDefault="004417C6" w:rsidP="004417C6">
      <w:pPr>
        <w:pStyle w:val="Heading3"/>
        <w:tabs>
          <w:tab w:val="clear" w:pos="1440"/>
        </w:tabs>
        <w:ind w:left="1170" w:hanging="720"/>
      </w:pPr>
      <w:bookmarkStart w:id="35" w:name="_Toc138631652"/>
      <w:r>
        <w:t>PAGE LAYOUT</w:t>
      </w:r>
      <w:bookmarkEnd w:id="35"/>
    </w:p>
    <w:p w14:paraId="4267E33A" w14:textId="0161C4C4" w:rsidR="004417C6" w:rsidRDefault="004417C6" w:rsidP="00902AF3">
      <w:pPr>
        <w:pStyle w:val="BodyText"/>
        <w:numPr>
          <w:ilvl w:val="0"/>
          <w:numId w:val="9"/>
        </w:numPr>
        <w:ind w:left="1170"/>
      </w:pPr>
      <w:r>
        <w:t>Following is the Home page which is “Item Search Page” to search for any item which exists in Oracle Fusion. This page has 7 fields based on which user can search for a given Item. Each of the text fields supports partial search here which allows user to search for a given Item based on partial information he/she has.</w:t>
      </w:r>
    </w:p>
    <w:p w14:paraId="1EC63BBE" w14:textId="0DE79347" w:rsidR="004417C6" w:rsidRDefault="004417C6" w:rsidP="00902AF3">
      <w:pPr>
        <w:pStyle w:val="BodyText"/>
        <w:numPr>
          <w:ilvl w:val="0"/>
          <w:numId w:val="9"/>
        </w:numPr>
        <w:ind w:left="1170"/>
      </w:pPr>
      <w:r>
        <w:t>This same page also has a section for “Approval History” which shows the history of item approvals which has been submitted for approval by the current logged in user in the descending order.</w:t>
      </w:r>
      <w:r w:rsidR="002048A2">
        <w:t xml:space="preserve"> In Approval history section there is a link provided to see the details of action taken on any request for item.</w:t>
      </w:r>
    </w:p>
    <w:p w14:paraId="120AF2D2" w14:textId="5732F3F8" w:rsidR="004417C6" w:rsidRDefault="004417C6" w:rsidP="004417C6">
      <w:pPr>
        <w:pStyle w:val="BodyText"/>
        <w:ind w:left="0"/>
      </w:pPr>
      <w:r>
        <w:rPr>
          <w:noProof/>
        </w:rPr>
        <w:drawing>
          <wp:inline distT="0" distB="0" distL="0" distR="0" wp14:anchorId="7C1820AE" wp14:editId="2511692E">
            <wp:extent cx="6629400" cy="3172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9400" cy="3172460"/>
                    </a:xfrm>
                    <a:prstGeom prst="rect">
                      <a:avLst/>
                    </a:prstGeom>
                  </pic:spPr>
                </pic:pic>
              </a:graphicData>
            </a:graphic>
          </wp:inline>
        </w:drawing>
      </w:r>
    </w:p>
    <w:p w14:paraId="203A8FBB" w14:textId="60C1B706" w:rsidR="002048A2" w:rsidRDefault="004417C6" w:rsidP="004417C6">
      <w:pPr>
        <w:pStyle w:val="BodyText"/>
        <w:ind w:left="0"/>
      </w:pPr>
      <w:r>
        <w:rPr>
          <w:noProof/>
        </w:rPr>
        <w:lastRenderedPageBreak/>
        <w:drawing>
          <wp:inline distT="0" distB="0" distL="0" distR="0" wp14:anchorId="4A696F79" wp14:editId="741E439B">
            <wp:extent cx="6629400" cy="31953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9400" cy="3195320"/>
                    </a:xfrm>
                    <a:prstGeom prst="rect">
                      <a:avLst/>
                    </a:prstGeom>
                  </pic:spPr>
                </pic:pic>
              </a:graphicData>
            </a:graphic>
          </wp:inline>
        </w:drawing>
      </w:r>
    </w:p>
    <w:p w14:paraId="06E4EC66" w14:textId="6CA8080B" w:rsidR="004417C6" w:rsidRDefault="004417C6" w:rsidP="004417C6">
      <w:pPr>
        <w:pStyle w:val="BodyText"/>
        <w:ind w:left="0"/>
      </w:pPr>
    </w:p>
    <w:tbl>
      <w:tblPr>
        <w:tblStyle w:val="GridTable4-Accent6"/>
        <w:tblW w:w="0" w:type="auto"/>
        <w:tblLook w:val="04A0" w:firstRow="1" w:lastRow="0" w:firstColumn="1" w:lastColumn="0" w:noHBand="0" w:noVBand="1"/>
      </w:tblPr>
      <w:tblGrid>
        <w:gridCol w:w="1618"/>
        <w:gridCol w:w="927"/>
        <w:gridCol w:w="814"/>
        <w:gridCol w:w="1192"/>
        <w:gridCol w:w="1338"/>
        <w:gridCol w:w="2917"/>
        <w:gridCol w:w="1624"/>
      </w:tblGrid>
      <w:tr w:rsidR="00E26606" w:rsidRPr="00497E04" w14:paraId="071B23AA" w14:textId="77777777" w:rsidTr="00A305BC">
        <w:trPr>
          <w:cnfStyle w:val="100000000000" w:firstRow="1" w:lastRow="0" w:firstColumn="0" w:lastColumn="0" w:oddVBand="0" w:evenVBand="0" w:oddHBand="0" w:evenHBand="0" w:firstRowFirstColumn="0" w:firstRowLastColumn="0" w:lastRowFirstColumn="0" w:lastRowLastColumn="0"/>
          <w:trHeight w:val="51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10D71B4E" w14:textId="77777777" w:rsidR="00E26606" w:rsidRPr="00497E04" w:rsidRDefault="00E26606" w:rsidP="00A305BC">
            <w:pPr>
              <w:rPr>
                <w:rFonts w:ascii="Georgia" w:hAnsi="Georgia"/>
                <w:b w:val="0"/>
                <w:bCs w:val="0"/>
                <w:sz w:val="18"/>
                <w:szCs w:val="18"/>
              </w:rPr>
            </w:pPr>
            <w:r w:rsidRPr="00497E04">
              <w:rPr>
                <w:rFonts w:ascii="Georgia" w:hAnsi="Georgia"/>
                <w:sz w:val="18"/>
                <w:szCs w:val="18"/>
              </w:rPr>
              <w:t>Page Field / Button Name</w:t>
            </w:r>
          </w:p>
        </w:tc>
        <w:tc>
          <w:tcPr>
            <w:tcW w:w="0" w:type="auto"/>
          </w:tcPr>
          <w:p w14:paraId="273F307E"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 / Button</w:t>
            </w:r>
          </w:p>
        </w:tc>
        <w:tc>
          <w:tcPr>
            <w:tcW w:w="0" w:type="auto"/>
          </w:tcPr>
          <w:p w14:paraId="3E340B3E"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Name</w:t>
            </w:r>
          </w:p>
        </w:tc>
        <w:tc>
          <w:tcPr>
            <w:tcW w:w="0" w:type="auto"/>
          </w:tcPr>
          <w:p w14:paraId="6DA02F93"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Section</w:t>
            </w:r>
          </w:p>
        </w:tc>
        <w:tc>
          <w:tcPr>
            <w:tcW w:w="0" w:type="auto"/>
          </w:tcPr>
          <w:p w14:paraId="354E0361"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Mandatory?</w:t>
            </w:r>
          </w:p>
        </w:tc>
        <w:tc>
          <w:tcPr>
            <w:tcW w:w="0" w:type="auto"/>
            <w:hideMark/>
          </w:tcPr>
          <w:p w14:paraId="0CE46626"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Field / Button Derivation Logic</w:t>
            </w:r>
          </w:p>
        </w:tc>
        <w:tc>
          <w:tcPr>
            <w:tcW w:w="0" w:type="auto"/>
            <w:hideMark/>
          </w:tcPr>
          <w:p w14:paraId="312F8557"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Placement &amp; Comments</w:t>
            </w:r>
          </w:p>
        </w:tc>
      </w:tr>
      <w:tr w:rsidR="00E26606" w:rsidRPr="00497E04" w14:paraId="659DB5D9"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3733E80E" w14:textId="77777777" w:rsidR="00E26606" w:rsidRPr="00497E04" w:rsidRDefault="00E26606" w:rsidP="00A305BC">
            <w:pPr>
              <w:rPr>
                <w:rFonts w:ascii="Georgia" w:hAnsi="Georgia"/>
                <w:sz w:val="18"/>
                <w:szCs w:val="18"/>
              </w:rPr>
            </w:pPr>
            <w:r w:rsidRPr="00497E04">
              <w:rPr>
                <w:rFonts w:ascii="Georgia" w:hAnsi="Georgia"/>
                <w:sz w:val="18"/>
                <w:szCs w:val="18"/>
              </w:rPr>
              <w:t>Item Code</w:t>
            </w:r>
          </w:p>
        </w:tc>
        <w:tc>
          <w:tcPr>
            <w:tcW w:w="0" w:type="auto"/>
          </w:tcPr>
          <w:p w14:paraId="5D5A3CDF" w14:textId="77777777"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69DE2468"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Item Search</w:t>
            </w:r>
          </w:p>
        </w:tc>
        <w:tc>
          <w:tcPr>
            <w:tcW w:w="0" w:type="auto"/>
          </w:tcPr>
          <w:p w14:paraId="0A278B1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Search Parameters</w:t>
            </w:r>
          </w:p>
        </w:tc>
        <w:tc>
          <w:tcPr>
            <w:tcW w:w="0" w:type="auto"/>
          </w:tcPr>
          <w:p w14:paraId="2A10AF81" w14:textId="77777777"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No</w:t>
            </w:r>
          </w:p>
        </w:tc>
        <w:tc>
          <w:tcPr>
            <w:tcW w:w="0" w:type="auto"/>
          </w:tcPr>
          <w:p w14:paraId="5D29A4C7"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Item number.</w:t>
            </w:r>
          </w:p>
          <w:p w14:paraId="21A359F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Field should be a dynamic LOV- as the user searches for an item, possible suggestions for the item must be displayed in an LOV.</w:t>
            </w:r>
          </w:p>
        </w:tc>
        <w:tc>
          <w:tcPr>
            <w:tcW w:w="0" w:type="auto"/>
          </w:tcPr>
          <w:p w14:paraId="12BFDD69"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5876A317"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6E562237" w14:textId="77777777" w:rsidR="00E26606" w:rsidRPr="00497E04" w:rsidRDefault="00E26606" w:rsidP="00A305BC">
            <w:pPr>
              <w:rPr>
                <w:rFonts w:ascii="Georgia" w:hAnsi="Georgia"/>
                <w:sz w:val="18"/>
                <w:szCs w:val="18"/>
              </w:rPr>
            </w:pPr>
            <w:r w:rsidRPr="00497E04">
              <w:rPr>
                <w:rFonts w:ascii="Georgia" w:hAnsi="Georgia"/>
                <w:sz w:val="18"/>
                <w:szCs w:val="18"/>
              </w:rPr>
              <w:t>Item Description</w:t>
            </w:r>
          </w:p>
        </w:tc>
        <w:tc>
          <w:tcPr>
            <w:tcW w:w="0" w:type="auto"/>
          </w:tcPr>
          <w:p w14:paraId="796B96C2" w14:textId="77777777"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2F837734"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Item Search</w:t>
            </w:r>
          </w:p>
        </w:tc>
        <w:tc>
          <w:tcPr>
            <w:tcW w:w="0" w:type="auto"/>
          </w:tcPr>
          <w:p w14:paraId="6180E0ED"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Search Parameters</w:t>
            </w:r>
          </w:p>
        </w:tc>
        <w:tc>
          <w:tcPr>
            <w:tcW w:w="0" w:type="auto"/>
          </w:tcPr>
          <w:p w14:paraId="2841D88A" w14:textId="77777777"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Yes</w:t>
            </w:r>
          </w:p>
        </w:tc>
        <w:tc>
          <w:tcPr>
            <w:tcW w:w="0" w:type="auto"/>
          </w:tcPr>
          <w:p w14:paraId="011CE3F4"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Item Description</w:t>
            </w:r>
          </w:p>
          <w:p w14:paraId="4C61B57F"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 should be a dynamic LOV- as the user searches for an item description, possible suggestions for the item must be displayed in an LOV.</w:t>
            </w:r>
          </w:p>
        </w:tc>
        <w:tc>
          <w:tcPr>
            <w:tcW w:w="0" w:type="auto"/>
          </w:tcPr>
          <w:p w14:paraId="5B7CA94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65624485"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5A5BA031" w14:textId="0308D760" w:rsidR="00E26606" w:rsidRPr="00497E04" w:rsidRDefault="00E26606" w:rsidP="00A305BC">
            <w:pPr>
              <w:rPr>
                <w:rFonts w:ascii="Georgia" w:hAnsi="Georgia"/>
                <w:sz w:val="18"/>
                <w:szCs w:val="18"/>
              </w:rPr>
            </w:pPr>
            <w:r w:rsidRPr="00497E04">
              <w:rPr>
                <w:rFonts w:ascii="Georgia" w:hAnsi="Georgia"/>
                <w:sz w:val="18"/>
                <w:szCs w:val="18"/>
              </w:rPr>
              <w:t>Org</w:t>
            </w:r>
            <w:r w:rsidR="002048A2">
              <w:rPr>
                <w:rFonts w:ascii="Georgia" w:hAnsi="Georgia"/>
                <w:sz w:val="18"/>
                <w:szCs w:val="18"/>
              </w:rPr>
              <w:t>anization</w:t>
            </w:r>
          </w:p>
        </w:tc>
        <w:tc>
          <w:tcPr>
            <w:tcW w:w="0" w:type="auto"/>
          </w:tcPr>
          <w:p w14:paraId="081D54CA" w14:textId="77777777"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684A8CD1"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Item Search</w:t>
            </w:r>
          </w:p>
        </w:tc>
        <w:tc>
          <w:tcPr>
            <w:tcW w:w="0" w:type="auto"/>
          </w:tcPr>
          <w:p w14:paraId="0F091A0D"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Search Parameters</w:t>
            </w:r>
          </w:p>
        </w:tc>
        <w:tc>
          <w:tcPr>
            <w:tcW w:w="0" w:type="auto"/>
          </w:tcPr>
          <w:p w14:paraId="6B391C51" w14:textId="77777777"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Yes</w:t>
            </w:r>
          </w:p>
        </w:tc>
        <w:tc>
          <w:tcPr>
            <w:tcW w:w="0" w:type="auto"/>
          </w:tcPr>
          <w:p w14:paraId="09004717"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Inventory Org to which the item is assigned.</w:t>
            </w:r>
          </w:p>
          <w:p w14:paraId="6AB3F3FA"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Field should be a dynamic LOV- as the user searches for an IO, possible suggestions for the item must be displayed in an LOV.</w:t>
            </w:r>
          </w:p>
        </w:tc>
        <w:tc>
          <w:tcPr>
            <w:tcW w:w="0" w:type="auto"/>
          </w:tcPr>
          <w:p w14:paraId="14A3A79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78F0A39C"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5EB8048" w14:textId="77777777" w:rsidR="00E26606" w:rsidRPr="00497E04" w:rsidRDefault="00E26606" w:rsidP="00A305BC">
            <w:pPr>
              <w:rPr>
                <w:rFonts w:ascii="Georgia" w:hAnsi="Georgia"/>
                <w:sz w:val="18"/>
                <w:szCs w:val="18"/>
              </w:rPr>
            </w:pPr>
            <w:r w:rsidRPr="00497E04">
              <w:rPr>
                <w:rFonts w:ascii="Georgia" w:hAnsi="Georgia"/>
                <w:sz w:val="18"/>
                <w:szCs w:val="18"/>
              </w:rPr>
              <w:t>Generic Name</w:t>
            </w:r>
          </w:p>
        </w:tc>
        <w:tc>
          <w:tcPr>
            <w:tcW w:w="0" w:type="auto"/>
          </w:tcPr>
          <w:p w14:paraId="36A4F517" w14:textId="77777777"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715B5044"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Item Search</w:t>
            </w:r>
          </w:p>
        </w:tc>
        <w:tc>
          <w:tcPr>
            <w:tcW w:w="0" w:type="auto"/>
          </w:tcPr>
          <w:p w14:paraId="57232388"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Search Parameters</w:t>
            </w:r>
          </w:p>
        </w:tc>
        <w:tc>
          <w:tcPr>
            <w:tcW w:w="0" w:type="auto"/>
          </w:tcPr>
          <w:p w14:paraId="7A1708B8" w14:textId="77777777"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No</w:t>
            </w:r>
          </w:p>
        </w:tc>
        <w:tc>
          <w:tcPr>
            <w:tcW w:w="0" w:type="auto"/>
          </w:tcPr>
          <w:p w14:paraId="60B685C2"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Generic Name of the item mentioned in the item EFF attributes.</w:t>
            </w:r>
          </w:p>
          <w:p w14:paraId="55365AB0"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 should be a dynamic LOV- as the user searches for a generic name, possible suggestions for the item must be displayed in an LOV.</w:t>
            </w:r>
          </w:p>
        </w:tc>
        <w:tc>
          <w:tcPr>
            <w:tcW w:w="0" w:type="auto"/>
          </w:tcPr>
          <w:p w14:paraId="2141EB6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21CE9E78"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42C185AB" w14:textId="77777777" w:rsidR="00E26606" w:rsidRPr="00497E04" w:rsidRDefault="00E26606" w:rsidP="00A305BC">
            <w:pPr>
              <w:rPr>
                <w:rFonts w:ascii="Georgia" w:hAnsi="Georgia"/>
                <w:sz w:val="18"/>
                <w:szCs w:val="18"/>
              </w:rPr>
            </w:pPr>
            <w:r w:rsidRPr="00497E04">
              <w:rPr>
                <w:rFonts w:ascii="Georgia" w:hAnsi="Georgia"/>
                <w:sz w:val="18"/>
                <w:szCs w:val="18"/>
              </w:rPr>
              <w:t>Search</w:t>
            </w:r>
          </w:p>
        </w:tc>
        <w:tc>
          <w:tcPr>
            <w:tcW w:w="0" w:type="auto"/>
          </w:tcPr>
          <w:p w14:paraId="1531BD7A" w14:textId="77777777"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Button</w:t>
            </w:r>
          </w:p>
        </w:tc>
        <w:tc>
          <w:tcPr>
            <w:tcW w:w="0" w:type="auto"/>
          </w:tcPr>
          <w:p w14:paraId="303EA852"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Item Search</w:t>
            </w:r>
          </w:p>
        </w:tc>
        <w:tc>
          <w:tcPr>
            <w:tcW w:w="0" w:type="auto"/>
          </w:tcPr>
          <w:p w14:paraId="6ECC11B3"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Search Parameters</w:t>
            </w:r>
          </w:p>
        </w:tc>
        <w:tc>
          <w:tcPr>
            <w:tcW w:w="0" w:type="auto"/>
          </w:tcPr>
          <w:p w14:paraId="25CFFDE9" w14:textId="77777777"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N/A</w:t>
            </w:r>
          </w:p>
        </w:tc>
        <w:tc>
          <w:tcPr>
            <w:tcW w:w="0" w:type="auto"/>
          </w:tcPr>
          <w:p w14:paraId="374C8D1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By clicking on Search, the extension should search for the item(s) with matching search parameters.</w:t>
            </w:r>
          </w:p>
        </w:tc>
        <w:tc>
          <w:tcPr>
            <w:tcW w:w="0" w:type="auto"/>
          </w:tcPr>
          <w:p w14:paraId="0ECE7797"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600182BA"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EA2276E" w14:textId="77777777" w:rsidR="00E26606" w:rsidRPr="00497E04" w:rsidRDefault="00E26606" w:rsidP="00A305BC">
            <w:pPr>
              <w:rPr>
                <w:rFonts w:ascii="Georgia" w:hAnsi="Georgia"/>
                <w:sz w:val="18"/>
                <w:szCs w:val="18"/>
              </w:rPr>
            </w:pPr>
            <w:r w:rsidRPr="00497E04">
              <w:rPr>
                <w:rFonts w:ascii="Georgia" w:hAnsi="Georgia"/>
                <w:sz w:val="18"/>
                <w:szCs w:val="18"/>
              </w:rPr>
              <w:t>Reset</w:t>
            </w:r>
          </w:p>
        </w:tc>
        <w:tc>
          <w:tcPr>
            <w:tcW w:w="0" w:type="auto"/>
          </w:tcPr>
          <w:p w14:paraId="7DCF6586" w14:textId="77777777"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Button</w:t>
            </w:r>
          </w:p>
        </w:tc>
        <w:tc>
          <w:tcPr>
            <w:tcW w:w="0" w:type="auto"/>
          </w:tcPr>
          <w:p w14:paraId="1876B939"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Item Search</w:t>
            </w:r>
          </w:p>
        </w:tc>
        <w:tc>
          <w:tcPr>
            <w:tcW w:w="0" w:type="auto"/>
          </w:tcPr>
          <w:p w14:paraId="1DAC76C8"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Search Parameters</w:t>
            </w:r>
          </w:p>
        </w:tc>
        <w:tc>
          <w:tcPr>
            <w:tcW w:w="0" w:type="auto"/>
          </w:tcPr>
          <w:p w14:paraId="7C559D89" w14:textId="77777777"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N/A</w:t>
            </w:r>
          </w:p>
        </w:tc>
        <w:tc>
          <w:tcPr>
            <w:tcW w:w="0" w:type="auto"/>
          </w:tcPr>
          <w:p w14:paraId="7B898A86"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Upon clicking reset, the values entered in the search parameters should be removed and the search parameters pane should be empty.</w:t>
            </w:r>
          </w:p>
        </w:tc>
        <w:tc>
          <w:tcPr>
            <w:tcW w:w="0" w:type="auto"/>
          </w:tcPr>
          <w:p w14:paraId="66943D53"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7BC0C375"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6B03C057" w14:textId="77777777" w:rsidR="00E26606" w:rsidRPr="00497E04" w:rsidRDefault="00E26606" w:rsidP="00A305BC">
            <w:pPr>
              <w:rPr>
                <w:rFonts w:ascii="Georgia" w:hAnsi="Georgia"/>
                <w:sz w:val="18"/>
                <w:szCs w:val="18"/>
              </w:rPr>
            </w:pPr>
            <w:r w:rsidRPr="00497E04">
              <w:rPr>
                <w:rFonts w:ascii="Georgia" w:hAnsi="Georgia"/>
                <w:sz w:val="18"/>
                <w:szCs w:val="18"/>
              </w:rPr>
              <w:lastRenderedPageBreak/>
              <w:t>Action (Select drop-down)</w:t>
            </w:r>
          </w:p>
        </w:tc>
        <w:tc>
          <w:tcPr>
            <w:tcW w:w="0" w:type="auto"/>
          </w:tcPr>
          <w:p w14:paraId="09F6BE59" w14:textId="77777777"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Button</w:t>
            </w:r>
          </w:p>
        </w:tc>
        <w:tc>
          <w:tcPr>
            <w:tcW w:w="0" w:type="auto"/>
          </w:tcPr>
          <w:p w14:paraId="59F10FC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Item Search</w:t>
            </w:r>
          </w:p>
        </w:tc>
        <w:tc>
          <w:tcPr>
            <w:tcW w:w="0" w:type="auto"/>
          </w:tcPr>
          <w:p w14:paraId="0FF849E0"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Search Results</w:t>
            </w:r>
          </w:p>
        </w:tc>
        <w:tc>
          <w:tcPr>
            <w:tcW w:w="0" w:type="auto"/>
          </w:tcPr>
          <w:p w14:paraId="4336C967" w14:textId="77777777"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N/A</w:t>
            </w:r>
          </w:p>
        </w:tc>
        <w:tc>
          <w:tcPr>
            <w:tcW w:w="0" w:type="auto"/>
          </w:tcPr>
          <w:p w14:paraId="27D942A5" w14:textId="77777777" w:rsidR="00E26606" w:rsidRPr="00497E04" w:rsidRDefault="00E26606" w:rsidP="00902AF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For each item result, the user will get an option to either update the price or update the item attributes (other than price).</w:t>
            </w:r>
          </w:p>
          <w:p w14:paraId="54DE7FB1" w14:textId="77777777" w:rsidR="00E26606" w:rsidRPr="00497E04" w:rsidRDefault="00E26606" w:rsidP="00902AF3">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Item Assignment option in the Select Action dropdown must appear only if the assigned org of the item in search result is FMO.</w:t>
            </w:r>
          </w:p>
        </w:tc>
        <w:tc>
          <w:tcPr>
            <w:tcW w:w="0" w:type="auto"/>
          </w:tcPr>
          <w:p w14:paraId="76D59BA3"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In each row, under the first column of Search Results table.</w:t>
            </w:r>
          </w:p>
        </w:tc>
      </w:tr>
      <w:tr w:rsidR="00E26606" w:rsidRPr="00497E04" w14:paraId="0FAF59CC"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2D175A76" w14:textId="77777777" w:rsidR="00E26606" w:rsidRPr="00497E04" w:rsidRDefault="00E26606" w:rsidP="00A305BC">
            <w:pPr>
              <w:rPr>
                <w:rFonts w:ascii="Georgia" w:hAnsi="Georgia"/>
                <w:sz w:val="18"/>
                <w:szCs w:val="18"/>
              </w:rPr>
            </w:pPr>
            <w:r w:rsidRPr="00497E04">
              <w:rPr>
                <w:rFonts w:ascii="Georgia" w:hAnsi="Georgia"/>
                <w:sz w:val="18"/>
                <w:szCs w:val="18"/>
              </w:rPr>
              <w:t>Item Number</w:t>
            </w:r>
          </w:p>
        </w:tc>
        <w:tc>
          <w:tcPr>
            <w:tcW w:w="0" w:type="auto"/>
          </w:tcPr>
          <w:p w14:paraId="73F63D8D" w14:textId="77777777"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48A43E83"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Item Search</w:t>
            </w:r>
          </w:p>
        </w:tc>
        <w:tc>
          <w:tcPr>
            <w:tcW w:w="0" w:type="auto"/>
          </w:tcPr>
          <w:p w14:paraId="5FFEFDD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Search Results</w:t>
            </w:r>
          </w:p>
        </w:tc>
        <w:tc>
          <w:tcPr>
            <w:tcW w:w="0" w:type="auto"/>
          </w:tcPr>
          <w:p w14:paraId="545CB0D7" w14:textId="77777777"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N/A</w:t>
            </w:r>
          </w:p>
        </w:tc>
        <w:tc>
          <w:tcPr>
            <w:tcW w:w="0" w:type="auto"/>
          </w:tcPr>
          <w:p w14:paraId="02F9077E"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26A1290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768A8758"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55149B55" w14:textId="77777777" w:rsidR="00E26606" w:rsidRPr="00497E04" w:rsidRDefault="00E26606" w:rsidP="00A305BC">
            <w:pPr>
              <w:rPr>
                <w:rFonts w:ascii="Georgia" w:hAnsi="Georgia"/>
                <w:sz w:val="18"/>
                <w:szCs w:val="18"/>
              </w:rPr>
            </w:pPr>
            <w:r w:rsidRPr="00497E04">
              <w:rPr>
                <w:rFonts w:ascii="Georgia" w:hAnsi="Georgia"/>
                <w:sz w:val="18"/>
                <w:szCs w:val="18"/>
              </w:rPr>
              <w:t>Item Description</w:t>
            </w:r>
          </w:p>
        </w:tc>
        <w:tc>
          <w:tcPr>
            <w:tcW w:w="0" w:type="auto"/>
          </w:tcPr>
          <w:p w14:paraId="1297FCE0" w14:textId="77777777"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6BCCCD8D"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Item Search</w:t>
            </w:r>
          </w:p>
        </w:tc>
        <w:tc>
          <w:tcPr>
            <w:tcW w:w="0" w:type="auto"/>
          </w:tcPr>
          <w:p w14:paraId="2AF6928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Search Results</w:t>
            </w:r>
          </w:p>
        </w:tc>
        <w:tc>
          <w:tcPr>
            <w:tcW w:w="0" w:type="auto"/>
          </w:tcPr>
          <w:p w14:paraId="506146FF" w14:textId="77777777"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N/A</w:t>
            </w:r>
          </w:p>
        </w:tc>
        <w:tc>
          <w:tcPr>
            <w:tcW w:w="0" w:type="auto"/>
          </w:tcPr>
          <w:p w14:paraId="3EED96A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3BBA5638"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5A680603"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3B77357A" w14:textId="77777777" w:rsidR="00E26606" w:rsidRPr="00497E04" w:rsidRDefault="00E26606" w:rsidP="00A305BC">
            <w:pPr>
              <w:rPr>
                <w:rFonts w:ascii="Georgia" w:hAnsi="Georgia"/>
                <w:sz w:val="18"/>
                <w:szCs w:val="18"/>
              </w:rPr>
            </w:pPr>
            <w:r w:rsidRPr="00497E04">
              <w:rPr>
                <w:rFonts w:ascii="Georgia" w:hAnsi="Georgia"/>
                <w:sz w:val="18"/>
                <w:szCs w:val="18"/>
              </w:rPr>
              <w:t>Assigned Org</w:t>
            </w:r>
          </w:p>
        </w:tc>
        <w:tc>
          <w:tcPr>
            <w:tcW w:w="0" w:type="auto"/>
          </w:tcPr>
          <w:p w14:paraId="674B628F" w14:textId="77777777"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5210EE9A"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Item Search</w:t>
            </w:r>
          </w:p>
        </w:tc>
        <w:tc>
          <w:tcPr>
            <w:tcW w:w="0" w:type="auto"/>
          </w:tcPr>
          <w:p w14:paraId="6E9E5DF0"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Search Results</w:t>
            </w:r>
          </w:p>
        </w:tc>
        <w:tc>
          <w:tcPr>
            <w:tcW w:w="0" w:type="auto"/>
          </w:tcPr>
          <w:p w14:paraId="4C86B1C7" w14:textId="77777777" w:rsidR="00E26606" w:rsidRPr="00497E04" w:rsidRDefault="00E26606" w:rsidP="00A305BC">
            <w:pPr>
              <w:jc w:val="cente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N/A</w:t>
            </w:r>
          </w:p>
        </w:tc>
        <w:tc>
          <w:tcPr>
            <w:tcW w:w="0" w:type="auto"/>
          </w:tcPr>
          <w:p w14:paraId="665F073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66A4C6B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03F81CF1"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63BB8F62" w14:textId="77777777" w:rsidR="00E26606" w:rsidRPr="00497E04" w:rsidRDefault="00E26606" w:rsidP="00A305BC">
            <w:pPr>
              <w:rPr>
                <w:rFonts w:ascii="Georgia" w:hAnsi="Georgia"/>
                <w:sz w:val="18"/>
                <w:szCs w:val="18"/>
              </w:rPr>
            </w:pPr>
            <w:r w:rsidRPr="00497E04">
              <w:rPr>
                <w:rFonts w:ascii="Georgia" w:hAnsi="Georgia"/>
                <w:sz w:val="18"/>
                <w:szCs w:val="18"/>
              </w:rPr>
              <w:t>GenericName</w:t>
            </w:r>
          </w:p>
        </w:tc>
        <w:tc>
          <w:tcPr>
            <w:tcW w:w="0" w:type="auto"/>
          </w:tcPr>
          <w:p w14:paraId="2D788AD4" w14:textId="77777777"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0472B3E5"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Item Search</w:t>
            </w:r>
          </w:p>
        </w:tc>
        <w:tc>
          <w:tcPr>
            <w:tcW w:w="0" w:type="auto"/>
          </w:tcPr>
          <w:p w14:paraId="3F6C199B"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Search Results</w:t>
            </w:r>
          </w:p>
        </w:tc>
        <w:tc>
          <w:tcPr>
            <w:tcW w:w="0" w:type="auto"/>
          </w:tcPr>
          <w:p w14:paraId="311F18BD" w14:textId="77777777" w:rsidR="00E26606" w:rsidRPr="00497E04" w:rsidRDefault="00E26606" w:rsidP="00A305BC">
            <w:pPr>
              <w:jc w:val="cente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N/A</w:t>
            </w:r>
          </w:p>
        </w:tc>
        <w:tc>
          <w:tcPr>
            <w:tcW w:w="0" w:type="auto"/>
          </w:tcPr>
          <w:p w14:paraId="1104E4CD"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03CA53A9"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bl>
    <w:p w14:paraId="05498B0E" w14:textId="77777777" w:rsidR="00E26606" w:rsidRDefault="00E26606" w:rsidP="004417C6">
      <w:pPr>
        <w:pStyle w:val="BodyText"/>
        <w:ind w:left="0"/>
      </w:pPr>
    </w:p>
    <w:p w14:paraId="0D81C6AC" w14:textId="77777777" w:rsidR="00E26606" w:rsidRDefault="00E26606" w:rsidP="004417C6">
      <w:pPr>
        <w:pStyle w:val="BodyText"/>
        <w:ind w:left="0"/>
      </w:pPr>
    </w:p>
    <w:p w14:paraId="2565E3C7" w14:textId="14196BD7" w:rsidR="004417C6" w:rsidRDefault="004417C6" w:rsidP="00902AF3">
      <w:pPr>
        <w:pStyle w:val="BodyText"/>
        <w:numPr>
          <w:ilvl w:val="0"/>
          <w:numId w:val="10"/>
        </w:numPr>
      </w:pPr>
      <w:r>
        <w:t>Following is the “Item Attribute Page”, which is used to show all the Item attributes (defined as EFFs in Oracle Fusion) and update them as per the business logics. This page has header, Central Parameter, Unit Parameter, Tax Attributes, Pricing Attributes, Planning Attributes, Min-Max Planning &amp; Order Quantity sections.</w:t>
      </w:r>
    </w:p>
    <w:p w14:paraId="2E4AE5EE" w14:textId="7D60BDD2" w:rsidR="004417C6" w:rsidRDefault="004417C6" w:rsidP="00902AF3">
      <w:pPr>
        <w:pStyle w:val="BodyText"/>
        <w:numPr>
          <w:ilvl w:val="0"/>
          <w:numId w:val="10"/>
        </w:numPr>
      </w:pPr>
      <w:r>
        <w:t>All these sections are collapsible in nature which provides user a flexibility to collapse &amp; expand as per his convenience to see through the page in a better way.</w:t>
      </w:r>
    </w:p>
    <w:p w14:paraId="4046B196" w14:textId="6C33754F" w:rsidR="004417C6" w:rsidRPr="004417C6" w:rsidRDefault="004417C6" w:rsidP="004417C6">
      <w:pPr>
        <w:pStyle w:val="BodyText"/>
        <w:ind w:left="0"/>
      </w:pPr>
      <w:r>
        <w:rPr>
          <w:noProof/>
        </w:rPr>
        <w:drawing>
          <wp:inline distT="0" distB="0" distL="0" distR="0" wp14:anchorId="0D285A61" wp14:editId="58DF12E6">
            <wp:extent cx="6629400"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9400" cy="3067050"/>
                    </a:xfrm>
                    <a:prstGeom prst="rect">
                      <a:avLst/>
                    </a:prstGeom>
                  </pic:spPr>
                </pic:pic>
              </a:graphicData>
            </a:graphic>
          </wp:inline>
        </w:drawing>
      </w:r>
    </w:p>
    <w:p w14:paraId="1842D844" w14:textId="2E27D049" w:rsidR="002A7CAB" w:rsidRDefault="002A7CAB" w:rsidP="002A7CAB">
      <w:pPr>
        <w:pStyle w:val="BodyText"/>
        <w:spacing w:line="276" w:lineRule="auto"/>
        <w:ind w:left="0"/>
        <w:jc w:val="both"/>
        <w:rPr>
          <w:rFonts w:ascii="Georgia" w:hAnsi="Georgia"/>
        </w:rPr>
      </w:pPr>
    </w:p>
    <w:tbl>
      <w:tblPr>
        <w:tblStyle w:val="GridTable4-Accent6"/>
        <w:tblW w:w="0" w:type="auto"/>
        <w:tblLook w:val="04A0" w:firstRow="1" w:lastRow="0" w:firstColumn="1" w:lastColumn="0" w:noHBand="0" w:noVBand="1"/>
      </w:tblPr>
      <w:tblGrid>
        <w:gridCol w:w="1480"/>
        <w:gridCol w:w="798"/>
        <w:gridCol w:w="876"/>
        <w:gridCol w:w="1045"/>
        <w:gridCol w:w="1236"/>
        <w:gridCol w:w="849"/>
        <w:gridCol w:w="3169"/>
        <w:gridCol w:w="977"/>
      </w:tblGrid>
      <w:tr w:rsidR="00E26606" w:rsidRPr="00497E04" w14:paraId="76033C5E" w14:textId="77777777" w:rsidTr="00A305BC">
        <w:trPr>
          <w:cnfStyle w:val="100000000000" w:firstRow="1" w:lastRow="0" w:firstColumn="0" w:lastColumn="0" w:oddVBand="0" w:evenVBand="0" w:oddHBand="0" w:evenHBand="0" w:firstRowFirstColumn="0" w:firstRowLastColumn="0" w:lastRowFirstColumn="0" w:lastRowLastColumn="0"/>
          <w:trHeight w:val="51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79CDDE29" w14:textId="77777777" w:rsidR="00E26606" w:rsidRPr="00497E04" w:rsidRDefault="00E26606" w:rsidP="00A305BC">
            <w:pPr>
              <w:jc w:val="center"/>
              <w:rPr>
                <w:rFonts w:ascii="Georgia" w:hAnsi="Georgia"/>
                <w:b w:val="0"/>
                <w:bCs w:val="0"/>
                <w:sz w:val="18"/>
                <w:szCs w:val="18"/>
              </w:rPr>
            </w:pPr>
            <w:r w:rsidRPr="00497E04">
              <w:rPr>
                <w:rFonts w:ascii="Georgia" w:hAnsi="Georgia"/>
                <w:sz w:val="18"/>
                <w:szCs w:val="18"/>
              </w:rPr>
              <w:t>Page Field / Button Name</w:t>
            </w:r>
          </w:p>
        </w:tc>
        <w:tc>
          <w:tcPr>
            <w:tcW w:w="0" w:type="auto"/>
          </w:tcPr>
          <w:p w14:paraId="69D0B105"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 / Button</w:t>
            </w:r>
          </w:p>
        </w:tc>
        <w:tc>
          <w:tcPr>
            <w:tcW w:w="0" w:type="auto"/>
          </w:tcPr>
          <w:p w14:paraId="0623FCD7"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Name</w:t>
            </w:r>
          </w:p>
        </w:tc>
        <w:tc>
          <w:tcPr>
            <w:tcW w:w="0" w:type="auto"/>
          </w:tcPr>
          <w:p w14:paraId="2DA7666D"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Section</w:t>
            </w:r>
          </w:p>
        </w:tc>
        <w:tc>
          <w:tcPr>
            <w:tcW w:w="0" w:type="auto"/>
          </w:tcPr>
          <w:p w14:paraId="0A111E6C"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Mandatory?</w:t>
            </w:r>
          </w:p>
        </w:tc>
        <w:tc>
          <w:tcPr>
            <w:tcW w:w="0" w:type="auto"/>
          </w:tcPr>
          <w:p w14:paraId="4DC8B8E6"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Type</w:t>
            </w:r>
          </w:p>
        </w:tc>
        <w:tc>
          <w:tcPr>
            <w:tcW w:w="0" w:type="auto"/>
            <w:hideMark/>
          </w:tcPr>
          <w:p w14:paraId="286A3B14"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Field / Button Derivation Logic</w:t>
            </w:r>
          </w:p>
        </w:tc>
        <w:tc>
          <w:tcPr>
            <w:tcW w:w="0" w:type="auto"/>
            <w:hideMark/>
          </w:tcPr>
          <w:p w14:paraId="0E693AD8"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Pr>
                <w:rFonts w:ascii="Georgia" w:hAnsi="Georgia"/>
                <w:sz w:val="18"/>
                <w:szCs w:val="18"/>
              </w:rPr>
              <w:t>Remarks</w:t>
            </w:r>
          </w:p>
        </w:tc>
      </w:tr>
      <w:tr w:rsidR="00E26606" w:rsidRPr="00497E04" w14:paraId="32DFB4FB"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752FE26C" w14:textId="77777777" w:rsidR="00E26606" w:rsidRPr="00497E04" w:rsidRDefault="00E26606" w:rsidP="00A305BC">
            <w:pPr>
              <w:rPr>
                <w:rFonts w:ascii="Georgia" w:hAnsi="Georgia"/>
                <w:sz w:val="18"/>
                <w:szCs w:val="18"/>
              </w:rPr>
            </w:pPr>
            <w:r w:rsidRPr="00497E04">
              <w:rPr>
                <w:rFonts w:ascii="Georgia" w:hAnsi="Georgia"/>
                <w:sz w:val="18"/>
                <w:szCs w:val="18"/>
              </w:rPr>
              <w:t>Item Code</w:t>
            </w:r>
          </w:p>
        </w:tc>
        <w:tc>
          <w:tcPr>
            <w:tcW w:w="0" w:type="auto"/>
          </w:tcPr>
          <w:p w14:paraId="490E483D"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43F62181"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 xml:space="preserve">Item </w:t>
            </w:r>
            <w:r>
              <w:rPr>
                <w:rFonts w:ascii="Georgia" w:hAnsi="Georgia"/>
                <w:sz w:val="18"/>
                <w:szCs w:val="18"/>
              </w:rPr>
              <w:t>Attribute Update</w:t>
            </w:r>
          </w:p>
        </w:tc>
        <w:tc>
          <w:tcPr>
            <w:tcW w:w="0" w:type="auto"/>
          </w:tcPr>
          <w:p w14:paraId="5470276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Header</w:t>
            </w:r>
          </w:p>
        </w:tc>
        <w:tc>
          <w:tcPr>
            <w:tcW w:w="0" w:type="auto"/>
          </w:tcPr>
          <w:p w14:paraId="6DA5916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No</w:t>
            </w:r>
          </w:p>
        </w:tc>
        <w:tc>
          <w:tcPr>
            <w:tcW w:w="0" w:type="auto"/>
          </w:tcPr>
          <w:p w14:paraId="03C92D70"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57E0DA8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Item number.</w:t>
            </w:r>
            <w:r>
              <w:rPr>
                <w:rFonts w:ascii="Georgia" w:hAnsi="Georgia"/>
                <w:sz w:val="18"/>
                <w:szCs w:val="18"/>
              </w:rPr>
              <w:t xml:space="preserve"> Read-only field.</w:t>
            </w:r>
          </w:p>
        </w:tc>
        <w:tc>
          <w:tcPr>
            <w:tcW w:w="0" w:type="auto"/>
          </w:tcPr>
          <w:p w14:paraId="682D749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6703BF01"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4B2EC405" w14:textId="77777777" w:rsidR="00E26606" w:rsidRPr="00497E04" w:rsidRDefault="00E26606" w:rsidP="00A305BC">
            <w:pPr>
              <w:rPr>
                <w:rFonts w:ascii="Georgia" w:hAnsi="Georgia"/>
                <w:sz w:val="18"/>
                <w:szCs w:val="18"/>
              </w:rPr>
            </w:pPr>
            <w:r w:rsidRPr="00497E04">
              <w:rPr>
                <w:rFonts w:ascii="Georgia" w:hAnsi="Georgia"/>
                <w:sz w:val="18"/>
                <w:szCs w:val="18"/>
              </w:rPr>
              <w:t>Item Description</w:t>
            </w:r>
          </w:p>
        </w:tc>
        <w:tc>
          <w:tcPr>
            <w:tcW w:w="0" w:type="auto"/>
          </w:tcPr>
          <w:p w14:paraId="5C22CE8E"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3E5AF62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Item Search</w:t>
            </w:r>
          </w:p>
        </w:tc>
        <w:tc>
          <w:tcPr>
            <w:tcW w:w="0" w:type="auto"/>
          </w:tcPr>
          <w:p w14:paraId="42A20478"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Search Parameters</w:t>
            </w:r>
          </w:p>
        </w:tc>
        <w:tc>
          <w:tcPr>
            <w:tcW w:w="0" w:type="auto"/>
          </w:tcPr>
          <w:p w14:paraId="5C924250"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7206E54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Text</w:t>
            </w:r>
          </w:p>
        </w:tc>
        <w:tc>
          <w:tcPr>
            <w:tcW w:w="0" w:type="auto"/>
          </w:tcPr>
          <w:p w14:paraId="0D96DC6B"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Item Description</w:t>
            </w:r>
            <w:r>
              <w:rPr>
                <w:rFonts w:ascii="Georgia" w:hAnsi="Georgia"/>
                <w:sz w:val="18"/>
                <w:szCs w:val="18"/>
              </w:rPr>
              <w:t>. Read-only field.</w:t>
            </w:r>
          </w:p>
        </w:tc>
        <w:tc>
          <w:tcPr>
            <w:tcW w:w="0" w:type="auto"/>
          </w:tcPr>
          <w:p w14:paraId="6F929FA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56E44939"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15C37497" w14:textId="77777777" w:rsidR="00E26606" w:rsidRPr="00497E04" w:rsidRDefault="00E26606" w:rsidP="00A305BC">
            <w:pPr>
              <w:rPr>
                <w:rFonts w:ascii="Georgia" w:hAnsi="Georgia"/>
                <w:sz w:val="18"/>
                <w:szCs w:val="18"/>
              </w:rPr>
            </w:pPr>
            <w:r>
              <w:rPr>
                <w:rFonts w:ascii="Georgia" w:hAnsi="Georgia"/>
                <w:sz w:val="18"/>
                <w:szCs w:val="18"/>
              </w:rPr>
              <w:t>Org</w:t>
            </w:r>
          </w:p>
        </w:tc>
        <w:tc>
          <w:tcPr>
            <w:tcW w:w="0" w:type="auto"/>
          </w:tcPr>
          <w:p w14:paraId="065C7590"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2416CB56"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Item Attribute Update</w:t>
            </w:r>
          </w:p>
        </w:tc>
        <w:tc>
          <w:tcPr>
            <w:tcW w:w="0" w:type="auto"/>
          </w:tcPr>
          <w:p w14:paraId="19837AA9"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Header</w:t>
            </w:r>
          </w:p>
        </w:tc>
        <w:tc>
          <w:tcPr>
            <w:tcW w:w="0" w:type="auto"/>
          </w:tcPr>
          <w:p w14:paraId="640565C2"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3E1D9E71"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11541C29"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Organization assignment of the item opened for update. Read-only field.</w:t>
            </w:r>
          </w:p>
        </w:tc>
        <w:tc>
          <w:tcPr>
            <w:tcW w:w="0" w:type="auto"/>
          </w:tcPr>
          <w:p w14:paraId="62C912D4"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3F5A5CFD"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ED9F35D" w14:textId="77777777" w:rsidR="00E26606" w:rsidRPr="00497E04" w:rsidRDefault="00E26606" w:rsidP="00A305BC">
            <w:pPr>
              <w:rPr>
                <w:rFonts w:ascii="Georgia" w:hAnsi="Georgia"/>
                <w:sz w:val="18"/>
                <w:szCs w:val="18"/>
              </w:rPr>
            </w:pPr>
            <w:r>
              <w:rPr>
                <w:rFonts w:ascii="Georgia" w:hAnsi="Georgia"/>
                <w:sz w:val="18"/>
                <w:szCs w:val="18"/>
              </w:rPr>
              <w:t>Item Class</w:t>
            </w:r>
          </w:p>
        </w:tc>
        <w:tc>
          <w:tcPr>
            <w:tcW w:w="0" w:type="auto"/>
          </w:tcPr>
          <w:p w14:paraId="5A5A009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49D57779"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Item Attribute Update</w:t>
            </w:r>
          </w:p>
        </w:tc>
        <w:tc>
          <w:tcPr>
            <w:tcW w:w="0" w:type="auto"/>
          </w:tcPr>
          <w:p w14:paraId="1D5535E6"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Header</w:t>
            </w:r>
          </w:p>
        </w:tc>
        <w:tc>
          <w:tcPr>
            <w:tcW w:w="0" w:type="auto"/>
          </w:tcPr>
          <w:p w14:paraId="6901835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7A18385B"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0E36EB28"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Item Class name of the item opened for update. Read-only field.</w:t>
            </w:r>
          </w:p>
        </w:tc>
        <w:tc>
          <w:tcPr>
            <w:tcW w:w="0" w:type="auto"/>
          </w:tcPr>
          <w:p w14:paraId="6BE806D0"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207D3356"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08AE2078" w14:textId="77777777" w:rsidR="00E26606" w:rsidRPr="00497E04" w:rsidRDefault="00E26606" w:rsidP="00A305BC">
            <w:pPr>
              <w:rPr>
                <w:rFonts w:ascii="Georgia" w:hAnsi="Georgia"/>
                <w:sz w:val="18"/>
                <w:szCs w:val="18"/>
              </w:rPr>
            </w:pPr>
            <w:r>
              <w:rPr>
                <w:rFonts w:ascii="Georgia" w:hAnsi="Georgia"/>
                <w:sz w:val="18"/>
                <w:szCs w:val="18"/>
              </w:rPr>
              <w:t>Inventory Type</w:t>
            </w:r>
          </w:p>
        </w:tc>
        <w:tc>
          <w:tcPr>
            <w:tcW w:w="0" w:type="auto"/>
          </w:tcPr>
          <w:p w14:paraId="1B2044C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3FFC68E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Item Attribute Update</w:t>
            </w:r>
          </w:p>
        </w:tc>
        <w:tc>
          <w:tcPr>
            <w:tcW w:w="0" w:type="auto"/>
          </w:tcPr>
          <w:p w14:paraId="515240F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Header</w:t>
            </w:r>
          </w:p>
        </w:tc>
        <w:tc>
          <w:tcPr>
            <w:tcW w:w="0" w:type="auto"/>
          </w:tcPr>
          <w:p w14:paraId="5B93EB2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Yes (for PH / MC / NM items)</w:t>
            </w:r>
          </w:p>
        </w:tc>
        <w:tc>
          <w:tcPr>
            <w:tcW w:w="0" w:type="auto"/>
          </w:tcPr>
          <w:p w14:paraId="54B1D8D7"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45D8927C"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User Item Type on the item. Can be updated by the user while updating the item attributes in an IO.</w:t>
            </w:r>
          </w:p>
          <w:p w14:paraId="20788BD8" w14:textId="77777777" w:rsidR="00E26606" w:rsidRDefault="00E26606" w:rsidP="00902AF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If the Inventory type field is updated by the user for an item, the corresponding change will be interfaced to the User Item Type field on the item in PDH.</w:t>
            </w:r>
          </w:p>
          <w:p w14:paraId="4B99AD6B" w14:textId="77777777" w:rsidR="00E26606" w:rsidRPr="00A669D8" w:rsidRDefault="00E26606" w:rsidP="00902AF3">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 xml:space="preserve">Inventory type field will be used to derive the segment 8 of item category segments. Mapping between the inventory type values and segment 8 will be maintained in the Lookup Code &amp; description columns of the lookup </w:t>
            </w:r>
            <w:r w:rsidRPr="00A669D8">
              <w:rPr>
                <w:rFonts w:ascii="Georgia" w:hAnsi="Georgia"/>
                <w:sz w:val="18"/>
                <w:szCs w:val="18"/>
              </w:rPr>
              <w:t>EGP_ITEM_TYPE</w:t>
            </w:r>
            <w:r>
              <w:rPr>
                <w:rFonts w:ascii="Georgia" w:hAnsi="Georgia"/>
                <w:sz w:val="18"/>
                <w:szCs w:val="18"/>
              </w:rPr>
              <w:t>.</w:t>
            </w:r>
          </w:p>
        </w:tc>
        <w:tc>
          <w:tcPr>
            <w:tcW w:w="0" w:type="auto"/>
          </w:tcPr>
          <w:p w14:paraId="619EB471"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05B90398"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7E272D60" w14:textId="77777777" w:rsidR="00E26606" w:rsidRPr="00497E04" w:rsidRDefault="00E26606" w:rsidP="00A305BC">
            <w:pPr>
              <w:rPr>
                <w:rFonts w:ascii="Georgia" w:hAnsi="Georgia"/>
                <w:sz w:val="18"/>
                <w:szCs w:val="18"/>
              </w:rPr>
            </w:pPr>
            <w:r>
              <w:rPr>
                <w:rFonts w:ascii="Georgia" w:hAnsi="Georgia"/>
                <w:sz w:val="18"/>
                <w:szCs w:val="18"/>
              </w:rPr>
              <w:t>Brand Name</w:t>
            </w:r>
          </w:p>
        </w:tc>
        <w:tc>
          <w:tcPr>
            <w:tcW w:w="0" w:type="auto"/>
          </w:tcPr>
          <w:p w14:paraId="4004B27D"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0F402D92"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Item Attribute Update</w:t>
            </w:r>
          </w:p>
        </w:tc>
        <w:tc>
          <w:tcPr>
            <w:tcW w:w="0" w:type="auto"/>
          </w:tcPr>
          <w:p w14:paraId="2C20EA72"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Central Parameters</w:t>
            </w:r>
          </w:p>
        </w:tc>
        <w:tc>
          <w:tcPr>
            <w:tcW w:w="0" w:type="auto"/>
          </w:tcPr>
          <w:p w14:paraId="05CED7EE"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6B3E87FF" w14:textId="77777777" w:rsidR="00E26606" w:rsidRPr="00C90A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58F426DD" w14:textId="77777777" w:rsidR="00E26606" w:rsidRDefault="00E26606" w:rsidP="00902A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Only available for items having item class as “Pharmaceuticals”.</w:t>
            </w:r>
          </w:p>
          <w:p w14:paraId="2983D569" w14:textId="77777777" w:rsidR="00E26606" w:rsidRDefault="00E26606" w:rsidP="00902A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419EF0EA" w14:textId="77777777" w:rsidR="00E26606" w:rsidRPr="00C90A06" w:rsidRDefault="00E26606" w:rsidP="00902A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Values should be derived from the Brand Name value set- XXFH_BRAND_NAME_PH</w:t>
            </w:r>
          </w:p>
        </w:tc>
        <w:tc>
          <w:tcPr>
            <w:tcW w:w="0" w:type="auto"/>
          </w:tcPr>
          <w:p w14:paraId="098D1DB3"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4D81F59A"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25CB8E1A" w14:textId="77777777" w:rsidR="00E26606" w:rsidRPr="00497E04" w:rsidRDefault="00E26606" w:rsidP="00A305BC">
            <w:pPr>
              <w:rPr>
                <w:rFonts w:ascii="Georgia" w:hAnsi="Georgia"/>
                <w:sz w:val="18"/>
                <w:szCs w:val="18"/>
              </w:rPr>
            </w:pPr>
            <w:r>
              <w:rPr>
                <w:rFonts w:ascii="Georgia" w:hAnsi="Georgia"/>
                <w:sz w:val="18"/>
                <w:szCs w:val="18"/>
              </w:rPr>
              <w:t>Strength</w:t>
            </w:r>
          </w:p>
        </w:tc>
        <w:tc>
          <w:tcPr>
            <w:tcW w:w="0" w:type="auto"/>
          </w:tcPr>
          <w:p w14:paraId="0D17318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4DD480E1"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6C611A57"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643C7D4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7FA0035B" w14:textId="77777777" w:rsidR="00E26606" w:rsidRPr="00C90A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38ADBB16" w14:textId="77777777" w:rsidR="00E26606" w:rsidRDefault="00E26606" w:rsidP="00902AF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C90A06">
              <w:rPr>
                <w:rFonts w:ascii="Georgia" w:hAnsi="Georgia"/>
                <w:sz w:val="18"/>
                <w:szCs w:val="18"/>
              </w:rPr>
              <w:t>Only available for items having item class as “Pharmaceuticals”.</w:t>
            </w:r>
          </w:p>
          <w:p w14:paraId="7BEF0CBC" w14:textId="77777777" w:rsidR="00E26606" w:rsidRPr="0028700C" w:rsidRDefault="00E26606" w:rsidP="00902AF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1CC88F05" w14:textId="77777777" w:rsidR="00E26606" w:rsidRPr="00C90A06" w:rsidRDefault="00E26606" w:rsidP="00902AF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Values should be derived from the Strength Name value set- XXFH_STRENGTH_PH</w:t>
            </w:r>
          </w:p>
        </w:tc>
        <w:tc>
          <w:tcPr>
            <w:tcW w:w="0" w:type="auto"/>
          </w:tcPr>
          <w:p w14:paraId="55237D12"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6FBAF51A"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DB7FB87" w14:textId="77777777" w:rsidR="00E26606" w:rsidRPr="00497E04" w:rsidRDefault="00E26606" w:rsidP="00A305BC">
            <w:pPr>
              <w:rPr>
                <w:rFonts w:ascii="Georgia" w:hAnsi="Georgia"/>
                <w:sz w:val="18"/>
                <w:szCs w:val="18"/>
              </w:rPr>
            </w:pPr>
            <w:r>
              <w:rPr>
                <w:rFonts w:ascii="Georgia" w:hAnsi="Georgia"/>
                <w:sz w:val="18"/>
                <w:szCs w:val="18"/>
              </w:rPr>
              <w:lastRenderedPageBreak/>
              <w:t>Generic</w:t>
            </w:r>
          </w:p>
        </w:tc>
        <w:tc>
          <w:tcPr>
            <w:tcW w:w="0" w:type="auto"/>
          </w:tcPr>
          <w:p w14:paraId="663910B4"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3642BF1B"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39AA2FFF"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51002486"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0D860F2F" w14:textId="77777777" w:rsidR="00E26606" w:rsidRPr="00C90A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6B014421" w14:textId="77777777" w:rsidR="00E26606" w:rsidRDefault="00E26606" w:rsidP="00902A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C90A06">
              <w:rPr>
                <w:rFonts w:ascii="Georgia" w:hAnsi="Georgia"/>
                <w:sz w:val="18"/>
                <w:szCs w:val="18"/>
              </w:rPr>
              <w:t>Only available for items having item class as “Pharmaceuticals”.</w:t>
            </w:r>
          </w:p>
          <w:p w14:paraId="2A9F9FD3" w14:textId="77777777" w:rsidR="00E26606" w:rsidRDefault="00E26606" w:rsidP="00902A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48C3229D" w14:textId="77777777" w:rsidR="00E26606" w:rsidRPr="00C90A06" w:rsidRDefault="00E26606" w:rsidP="00902A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Values should be derived from the Generic value set- XXFH_GENERIC_PH</w:t>
            </w:r>
          </w:p>
        </w:tc>
        <w:tc>
          <w:tcPr>
            <w:tcW w:w="0" w:type="auto"/>
          </w:tcPr>
          <w:p w14:paraId="0113CD63"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60FB53E7"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7259D1BE" w14:textId="77777777" w:rsidR="00E26606" w:rsidRPr="00497E04" w:rsidRDefault="00E26606" w:rsidP="00A305BC">
            <w:pPr>
              <w:rPr>
                <w:rFonts w:ascii="Georgia" w:hAnsi="Georgia"/>
                <w:sz w:val="18"/>
                <w:szCs w:val="18"/>
              </w:rPr>
            </w:pPr>
            <w:r>
              <w:rPr>
                <w:rFonts w:ascii="Georgia" w:hAnsi="Georgia"/>
                <w:sz w:val="18"/>
                <w:szCs w:val="18"/>
              </w:rPr>
              <w:t>Packing</w:t>
            </w:r>
          </w:p>
        </w:tc>
        <w:tc>
          <w:tcPr>
            <w:tcW w:w="0" w:type="auto"/>
          </w:tcPr>
          <w:p w14:paraId="7AD04F98"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248A77E0"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6F259760"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102D3743"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890188">
              <w:rPr>
                <w:rFonts w:ascii="Georgia" w:hAnsi="Georgia"/>
                <w:sz w:val="18"/>
                <w:szCs w:val="18"/>
              </w:rPr>
              <w:t>Yes</w:t>
            </w:r>
          </w:p>
        </w:tc>
        <w:tc>
          <w:tcPr>
            <w:tcW w:w="0" w:type="auto"/>
          </w:tcPr>
          <w:p w14:paraId="31ADC2B5" w14:textId="77777777" w:rsidR="00E26606" w:rsidRPr="00C90A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72136A86" w14:textId="77777777" w:rsidR="00E26606" w:rsidRDefault="00E26606" w:rsidP="00902AF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C90A06">
              <w:rPr>
                <w:rFonts w:ascii="Georgia" w:hAnsi="Georgia"/>
                <w:sz w:val="18"/>
                <w:szCs w:val="18"/>
              </w:rPr>
              <w:t>Only available for items having item class as “Pharmaceuticals”.</w:t>
            </w:r>
          </w:p>
          <w:p w14:paraId="6DEA8F89" w14:textId="77777777" w:rsidR="00E26606" w:rsidRDefault="00E26606" w:rsidP="00902AF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5A917A85" w14:textId="77777777" w:rsidR="00E26606" w:rsidRPr="00C90A06" w:rsidRDefault="00E26606" w:rsidP="00902AF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Values should be derived from the Packing value set- XXFH_PACKING_PH</w:t>
            </w:r>
          </w:p>
        </w:tc>
        <w:tc>
          <w:tcPr>
            <w:tcW w:w="0" w:type="auto"/>
          </w:tcPr>
          <w:p w14:paraId="1A1634FB"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647FCCDF"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24CEB324" w14:textId="77777777" w:rsidR="00E26606" w:rsidRPr="00497E04" w:rsidRDefault="00E26606" w:rsidP="00A305BC">
            <w:pPr>
              <w:rPr>
                <w:rFonts w:ascii="Georgia" w:hAnsi="Georgia"/>
                <w:sz w:val="18"/>
                <w:szCs w:val="18"/>
              </w:rPr>
            </w:pPr>
            <w:r>
              <w:rPr>
                <w:rFonts w:ascii="Georgia" w:hAnsi="Georgia"/>
                <w:sz w:val="18"/>
                <w:szCs w:val="18"/>
              </w:rPr>
              <w:t>Drug Form</w:t>
            </w:r>
          </w:p>
        </w:tc>
        <w:tc>
          <w:tcPr>
            <w:tcW w:w="0" w:type="auto"/>
          </w:tcPr>
          <w:p w14:paraId="28BB26F9"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2ED2EF7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6D391C8A"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4308CD73"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890188">
              <w:rPr>
                <w:rFonts w:ascii="Georgia" w:hAnsi="Georgia"/>
                <w:sz w:val="18"/>
                <w:szCs w:val="18"/>
              </w:rPr>
              <w:t>Yes</w:t>
            </w:r>
          </w:p>
        </w:tc>
        <w:tc>
          <w:tcPr>
            <w:tcW w:w="0" w:type="auto"/>
          </w:tcPr>
          <w:p w14:paraId="43BE7D3C" w14:textId="77777777" w:rsidR="00E26606" w:rsidRPr="00C90A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9E206B">
              <w:rPr>
                <w:rFonts w:ascii="Georgia" w:hAnsi="Georgia"/>
                <w:sz w:val="18"/>
                <w:szCs w:val="18"/>
              </w:rPr>
              <w:t>LOV</w:t>
            </w:r>
          </w:p>
        </w:tc>
        <w:tc>
          <w:tcPr>
            <w:tcW w:w="0" w:type="auto"/>
          </w:tcPr>
          <w:p w14:paraId="7DD73312" w14:textId="77777777" w:rsidR="00E26606" w:rsidRDefault="00E26606" w:rsidP="00902A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C90A06">
              <w:rPr>
                <w:rFonts w:ascii="Georgia" w:hAnsi="Georgia"/>
                <w:sz w:val="18"/>
                <w:szCs w:val="18"/>
              </w:rPr>
              <w:t>Only available for items having item class as “Pharmaceuticals”.</w:t>
            </w:r>
          </w:p>
          <w:p w14:paraId="43CF364B" w14:textId="77777777" w:rsidR="00E26606" w:rsidRDefault="00E26606" w:rsidP="00902A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7F62C5B7" w14:textId="77777777" w:rsidR="00E26606" w:rsidRPr="00C90A06" w:rsidRDefault="00E26606" w:rsidP="00902A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Values should be derived from the Drug Form value set- XXFH_DRUG_FORM_PH</w:t>
            </w:r>
          </w:p>
        </w:tc>
        <w:tc>
          <w:tcPr>
            <w:tcW w:w="0" w:type="auto"/>
          </w:tcPr>
          <w:p w14:paraId="0B4801F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5FC0CF57"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15E3820C" w14:textId="77777777" w:rsidR="00E26606" w:rsidRPr="00497E04" w:rsidRDefault="00E26606" w:rsidP="00A305BC">
            <w:pPr>
              <w:rPr>
                <w:rFonts w:ascii="Georgia" w:hAnsi="Georgia"/>
                <w:sz w:val="18"/>
                <w:szCs w:val="18"/>
              </w:rPr>
            </w:pPr>
            <w:r>
              <w:rPr>
                <w:rFonts w:ascii="Georgia" w:hAnsi="Georgia"/>
                <w:sz w:val="18"/>
                <w:szCs w:val="18"/>
              </w:rPr>
              <w:t>Manufacturer</w:t>
            </w:r>
          </w:p>
        </w:tc>
        <w:tc>
          <w:tcPr>
            <w:tcW w:w="0" w:type="auto"/>
          </w:tcPr>
          <w:p w14:paraId="5400C393"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3C5BC79A"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280539A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6B82C723"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890188">
              <w:rPr>
                <w:rFonts w:ascii="Georgia" w:hAnsi="Georgia"/>
                <w:sz w:val="18"/>
                <w:szCs w:val="18"/>
              </w:rPr>
              <w:t>Yes</w:t>
            </w:r>
          </w:p>
        </w:tc>
        <w:tc>
          <w:tcPr>
            <w:tcW w:w="0" w:type="auto"/>
          </w:tcPr>
          <w:p w14:paraId="131E7E62" w14:textId="77777777" w:rsidR="00E26606" w:rsidRPr="00C90A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9E206B">
              <w:rPr>
                <w:rFonts w:ascii="Georgia" w:hAnsi="Georgia"/>
                <w:sz w:val="18"/>
                <w:szCs w:val="18"/>
              </w:rPr>
              <w:t>LOV</w:t>
            </w:r>
          </w:p>
        </w:tc>
        <w:tc>
          <w:tcPr>
            <w:tcW w:w="0" w:type="auto"/>
          </w:tcPr>
          <w:p w14:paraId="13E32209" w14:textId="77777777" w:rsidR="00E26606" w:rsidRDefault="00E26606" w:rsidP="00902AF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visibility allowed for PH &amp; MC item class.</w:t>
            </w:r>
          </w:p>
          <w:p w14:paraId="0B9D8219" w14:textId="77777777" w:rsidR="00E26606" w:rsidRDefault="00E26606" w:rsidP="00902AF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3494AFDB" w14:textId="77777777" w:rsidR="00E26606" w:rsidRPr="00C90A06" w:rsidRDefault="00E26606" w:rsidP="00902AF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Values should be derived from the Manufacturer Name value set- XXFH_MANUFACTURER</w:t>
            </w:r>
          </w:p>
        </w:tc>
        <w:tc>
          <w:tcPr>
            <w:tcW w:w="0" w:type="auto"/>
          </w:tcPr>
          <w:p w14:paraId="472B35E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48304B6C"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2DF1B52" w14:textId="77777777" w:rsidR="00E26606" w:rsidRPr="00497E04" w:rsidRDefault="00E26606" w:rsidP="00A305BC">
            <w:pPr>
              <w:rPr>
                <w:rFonts w:ascii="Georgia" w:hAnsi="Georgia"/>
                <w:sz w:val="18"/>
                <w:szCs w:val="18"/>
              </w:rPr>
            </w:pPr>
            <w:r>
              <w:rPr>
                <w:rFonts w:ascii="Georgia" w:hAnsi="Georgia"/>
                <w:sz w:val="18"/>
                <w:szCs w:val="18"/>
              </w:rPr>
              <w:t>Narcotic Item</w:t>
            </w:r>
          </w:p>
        </w:tc>
        <w:tc>
          <w:tcPr>
            <w:tcW w:w="0" w:type="auto"/>
          </w:tcPr>
          <w:p w14:paraId="4427BCAE"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437E394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5C683002"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2406A70D"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890188">
              <w:rPr>
                <w:rFonts w:ascii="Georgia" w:hAnsi="Georgia"/>
                <w:sz w:val="18"/>
                <w:szCs w:val="18"/>
              </w:rPr>
              <w:t>Yes</w:t>
            </w:r>
          </w:p>
        </w:tc>
        <w:tc>
          <w:tcPr>
            <w:tcW w:w="0" w:type="auto"/>
          </w:tcPr>
          <w:p w14:paraId="2E436DE6"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9E206B">
              <w:rPr>
                <w:rFonts w:ascii="Georgia" w:hAnsi="Georgia"/>
                <w:sz w:val="18"/>
                <w:szCs w:val="18"/>
              </w:rPr>
              <w:t>LOV</w:t>
            </w:r>
          </w:p>
        </w:tc>
        <w:tc>
          <w:tcPr>
            <w:tcW w:w="0" w:type="auto"/>
          </w:tcPr>
          <w:p w14:paraId="6BDBD1AA" w14:textId="77777777" w:rsidR="00E26606" w:rsidRDefault="00E26606" w:rsidP="00902AF3">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visibility allowed for PH &amp; MC item class.</w:t>
            </w:r>
          </w:p>
          <w:p w14:paraId="6B07610A" w14:textId="77777777" w:rsidR="00E26606" w:rsidRDefault="00E26606" w:rsidP="00902AF3">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not allowed as it is dependent on the selection of Generic field.</w:t>
            </w:r>
          </w:p>
          <w:p w14:paraId="1522A742" w14:textId="77777777" w:rsidR="00E26606" w:rsidRDefault="00E26606" w:rsidP="00902AF3">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 to be defaulted from the selection of Generic master. If the Generic master value is changed in the item attribute update, then the field value should be automatically updated.</w:t>
            </w:r>
          </w:p>
          <w:p w14:paraId="6D7754BB" w14:textId="77777777" w:rsidR="00E26606" w:rsidRPr="006B501C" w:rsidRDefault="00E26606" w:rsidP="00A305BC">
            <w:pPr>
              <w:pStyle w:val="ListParagraph"/>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15FA8E43"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12E5A468"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7FCA5914" w14:textId="77777777" w:rsidR="00E26606" w:rsidRDefault="00E26606" w:rsidP="00A305BC">
            <w:pPr>
              <w:rPr>
                <w:rFonts w:ascii="Georgia" w:hAnsi="Georgia"/>
                <w:sz w:val="18"/>
                <w:szCs w:val="18"/>
              </w:rPr>
            </w:pPr>
            <w:r>
              <w:rPr>
                <w:rFonts w:ascii="Georgia" w:hAnsi="Georgia"/>
                <w:sz w:val="18"/>
                <w:szCs w:val="18"/>
              </w:rPr>
              <w:t>High Risk</w:t>
            </w:r>
          </w:p>
        </w:tc>
        <w:tc>
          <w:tcPr>
            <w:tcW w:w="0" w:type="auto"/>
          </w:tcPr>
          <w:p w14:paraId="10C85538"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707A100B"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15C679D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7A3E2DD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890188">
              <w:rPr>
                <w:rFonts w:ascii="Georgia" w:hAnsi="Georgia"/>
                <w:sz w:val="18"/>
                <w:szCs w:val="18"/>
              </w:rPr>
              <w:t>Yes</w:t>
            </w:r>
          </w:p>
        </w:tc>
        <w:tc>
          <w:tcPr>
            <w:tcW w:w="0" w:type="auto"/>
          </w:tcPr>
          <w:p w14:paraId="3E72468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9E206B">
              <w:rPr>
                <w:rFonts w:ascii="Georgia" w:hAnsi="Georgia"/>
                <w:sz w:val="18"/>
                <w:szCs w:val="18"/>
              </w:rPr>
              <w:t>LOV</w:t>
            </w:r>
          </w:p>
        </w:tc>
        <w:tc>
          <w:tcPr>
            <w:tcW w:w="0" w:type="auto"/>
          </w:tcPr>
          <w:p w14:paraId="4109BCAF" w14:textId="77777777" w:rsidR="00E26606" w:rsidRDefault="00E26606" w:rsidP="00902AF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visibility allowed for PH &amp; MC item class.</w:t>
            </w:r>
          </w:p>
          <w:p w14:paraId="2D984C28" w14:textId="77777777" w:rsidR="00E26606" w:rsidRDefault="00E26606" w:rsidP="00902AF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not allowed as it is dependent on the selection of Generic field.</w:t>
            </w:r>
          </w:p>
          <w:p w14:paraId="46AE786B" w14:textId="77777777" w:rsidR="00E26606" w:rsidRDefault="00E26606" w:rsidP="00902AF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lastRenderedPageBreak/>
              <w:t>Value to be defaulted from the selection of Generic master. If the Generic master value is changed in the item attribute update, then the field value should be automatically updated.</w:t>
            </w:r>
          </w:p>
          <w:p w14:paraId="2E4E6B34"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11736490"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060C5584"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EE0F72F" w14:textId="77777777" w:rsidR="00E26606" w:rsidRDefault="00E26606" w:rsidP="00A305BC">
            <w:pPr>
              <w:rPr>
                <w:rFonts w:ascii="Georgia" w:hAnsi="Georgia"/>
                <w:sz w:val="18"/>
                <w:szCs w:val="18"/>
              </w:rPr>
            </w:pPr>
            <w:r>
              <w:rPr>
                <w:rFonts w:ascii="Georgia" w:hAnsi="Georgia"/>
                <w:sz w:val="18"/>
                <w:szCs w:val="18"/>
              </w:rPr>
              <w:t>Restricted Antibiotics</w:t>
            </w:r>
          </w:p>
        </w:tc>
        <w:tc>
          <w:tcPr>
            <w:tcW w:w="0" w:type="auto"/>
          </w:tcPr>
          <w:p w14:paraId="677791E6"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71251DDC"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37F7840C"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2D919568"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890188">
              <w:rPr>
                <w:rFonts w:ascii="Georgia" w:hAnsi="Georgia"/>
                <w:sz w:val="18"/>
                <w:szCs w:val="18"/>
              </w:rPr>
              <w:t>Yes</w:t>
            </w:r>
          </w:p>
        </w:tc>
        <w:tc>
          <w:tcPr>
            <w:tcW w:w="0" w:type="auto"/>
          </w:tcPr>
          <w:p w14:paraId="451D707A"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9E206B">
              <w:rPr>
                <w:rFonts w:ascii="Georgia" w:hAnsi="Georgia"/>
                <w:sz w:val="18"/>
                <w:szCs w:val="18"/>
              </w:rPr>
              <w:t>LOV</w:t>
            </w:r>
          </w:p>
        </w:tc>
        <w:tc>
          <w:tcPr>
            <w:tcW w:w="0" w:type="auto"/>
          </w:tcPr>
          <w:p w14:paraId="1570CCEB" w14:textId="77777777" w:rsidR="00E26606" w:rsidRDefault="00E26606" w:rsidP="00902AF3">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visibility allowed for PH &amp; MC item class.</w:t>
            </w:r>
          </w:p>
          <w:p w14:paraId="2372099F" w14:textId="77777777" w:rsidR="00E26606" w:rsidRDefault="00E26606" w:rsidP="00902AF3">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not allowed as it is dependent on the selection of Generic field.</w:t>
            </w:r>
          </w:p>
          <w:p w14:paraId="68E7DFB7" w14:textId="77777777" w:rsidR="00E26606" w:rsidRDefault="00E26606" w:rsidP="00902AF3">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 to be defaulted from the selection of Generic master. If the Generic master value is changed in the item attribute update, then the field value should be automatically updated.</w:t>
            </w:r>
          </w:p>
          <w:p w14:paraId="227E7036"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67A37D5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388DAAD8"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22395371" w14:textId="77777777" w:rsidR="00E26606" w:rsidRDefault="00E26606" w:rsidP="00A305BC">
            <w:pPr>
              <w:rPr>
                <w:rFonts w:ascii="Georgia" w:hAnsi="Georgia"/>
                <w:sz w:val="18"/>
                <w:szCs w:val="18"/>
              </w:rPr>
            </w:pPr>
            <w:r>
              <w:rPr>
                <w:rFonts w:ascii="Georgia" w:hAnsi="Georgia"/>
                <w:sz w:val="18"/>
                <w:szCs w:val="18"/>
              </w:rPr>
              <w:t>Schedule Master</w:t>
            </w:r>
          </w:p>
        </w:tc>
        <w:tc>
          <w:tcPr>
            <w:tcW w:w="0" w:type="auto"/>
          </w:tcPr>
          <w:p w14:paraId="0C42C928"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792BB25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1C66616B"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1EB4123A"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890188">
              <w:rPr>
                <w:rFonts w:ascii="Georgia" w:hAnsi="Georgia"/>
                <w:sz w:val="18"/>
                <w:szCs w:val="18"/>
              </w:rPr>
              <w:t>Yes</w:t>
            </w:r>
          </w:p>
        </w:tc>
        <w:tc>
          <w:tcPr>
            <w:tcW w:w="0" w:type="auto"/>
          </w:tcPr>
          <w:p w14:paraId="7D2BF210"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9E206B">
              <w:rPr>
                <w:rFonts w:ascii="Georgia" w:hAnsi="Georgia"/>
                <w:sz w:val="18"/>
                <w:szCs w:val="18"/>
              </w:rPr>
              <w:t>LOV</w:t>
            </w:r>
          </w:p>
        </w:tc>
        <w:tc>
          <w:tcPr>
            <w:tcW w:w="0" w:type="auto"/>
          </w:tcPr>
          <w:p w14:paraId="19F25C75" w14:textId="77777777" w:rsidR="00E26606" w:rsidRDefault="00E26606" w:rsidP="00902AF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visibility allowed for PH &amp; MC item class.</w:t>
            </w:r>
          </w:p>
          <w:p w14:paraId="01D1A5BC" w14:textId="77777777" w:rsidR="00E26606" w:rsidRDefault="00E26606" w:rsidP="00902AF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not allowed as it is dependent on the selection of Generic field.</w:t>
            </w:r>
          </w:p>
          <w:p w14:paraId="62CFDDBC" w14:textId="77777777" w:rsidR="00E26606" w:rsidRDefault="00E26606" w:rsidP="00902AF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Value to be defaulted from the selection of Generic master. If the Generic master value is changed in the item attribute update, then the field value should be automatically updated.</w:t>
            </w:r>
          </w:p>
          <w:p w14:paraId="5B7A573B"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7F714C6B"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51062F0E"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2DDFF19E" w14:textId="77777777" w:rsidR="00E26606" w:rsidRDefault="00E26606" w:rsidP="00A305BC">
            <w:pPr>
              <w:rPr>
                <w:rFonts w:ascii="Georgia" w:hAnsi="Georgia"/>
                <w:sz w:val="18"/>
                <w:szCs w:val="18"/>
              </w:rPr>
            </w:pPr>
            <w:r>
              <w:rPr>
                <w:rFonts w:ascii="Georgia" w:hAnsi="Georgia"/>
                <w:sz w:val="18"/>
                <w:szCs w:val="18"/>
              </w:rPr>
              <w:t>Generic Code</w:t>
            </w:r>
          </w:p>
        </w:tc>
        <w:tc>
          <w:tcPr>
            <w:tcW w:w="0" w:type="auto"/>
          </w:tcPr>
          <w:p w14:paraId="03450960"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0A856C96" w14:textId="77777777" w:rsidR="00E26606" w:rsidRPr="00D13FCB"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3BA37FA0"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0A63F263"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890188">
              <w:rPr>
                <w:rFonts w:ascii="Georgia" w:hAnsi="Georgia"/>
                <w:sz w:val="18"/>
                <w:szCs w:val="18"/>
              </w:rPr>
              <w:t>Yes</w:t>
            </w:r>
          </w:p>
        </w:tc>
        <w:tc>
          <w:tcPr>
            <w:tcW w:w="0" w:type="auto"/>
          </w:tcPr>
          <w:p w14:paraId="37567F48" w14:textId="77777777" w:rsidR="00E26606" w:rsidRPr="009E206B"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0C5DB34B" w14:textId="77777777" w:rsidR="00E26606" w:rsidRPr="0028700C" w:rsidRDefault="00E26606" w:rsidP="00902AF3">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visibility allowed for PH &amp; MC item class.</w:t>
            </w:r>
          </w:p>
          <w:p w14:paraId="01B3F853" w14:textId="77777777" w:rsidR="00E26606" w:rsidRDefault="00E26606" w:rsidP="00902AF3">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not allowed as it is dependent on the selection of Generic field.</w:t>
            </w:r>
          </w:p>
          <w:p w14:paraId="704A44D7" w14:textId="77777777" w:rsidR="00E26606" w:rsidRDefault="00E26606" w:rsidP="00902AF3">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 to be defaulted from the selection of Generic master. If the Generic master value is changed in the item attribute update, then the field value should be automatically updated.</w:t>
            </w:r>
          </w:p>
          <w:p w14:paraId="6C3FF141"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6C1732D6"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2CE2BF8D"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75481AE7" w14:textId="77777777" w:rsidR="00E26606" w:rsidRDefault="00E26606" w:rsidP="00A305BC">
            <w:pPr>
              <w:rPr>
                <w:rFonts w:ascii="Georgia" w:hAnsi="Georgia"/>
                <w:sz w:val="18"/>
                <w:szCs w:val="18"/>
              </w:rPr>
            </w:pPr>
            <w:r>
              <w:rPr>
                <w:rFonts w:ascii="Georgia" w:hAnsi="Georgia"/>
                <w:sz w:val="18"/>
                <w:szCs w:val="18"/>
              </w:rPr>
              <w:t>Class Code</w:t>
            </w:r>
          </w:p>
        </w:tc>
        <w:tc>
          <w:tcPr>
            <w:tcW w:w="0" w:type="auto"/>
          </w:tcPr>
          <w:p w14:paraId="6A3D028E"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4197FE7E" w14:textId="77777777" w:rsidR="00E26606" w:rsidRPr="00D13FCB"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7F0AF9B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631BE349"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890188">
              <w:rPr>
                <w:rFonts w:ascii="Georgia" w:hAnsi="Georgia"/>
                <w:sz w:val="18"/>
                <w:szCs w:val="18"/>
              </w:rPr>
              <w:t>Yes</w:t>
            </w:r>
          </w:p>
        </w:tc>
        <w:tc>
          <w:tcPr>
            <w:tcW w:w="0" w:type="auto"/>
          </w:tcPr>
          <w:p w14:paraId="3FEB4BB3" w14:textId="77777777" w:rsidR="00E26606" w:rsidRPr="009E206B"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40C3E63F" w14:textId="77777777" w:rsidR="00E26606" w:rsidRPr="0028700C" w:rsidRDefault="00E26606" w:rsidP="00902AF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visibility allowed for PH &amp; MC item class.</w:t>
            </w:r>
          </w:p>
          <w:p w14:paraId="3664DF05" w14:textId="77777777" w:rsidR="00E26606" w:rsidRDefault="00E26606" w:rsidP="00902AF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not allowed as it is dependent on the selection of Generic field.</w:t>
            </w:r>
          </w:p>
          <w:p w14:paraId="56CC9E61" w14:textId="77777777" w:rsidR="00E26606" w:rsidRDefault="00E26606" w:rsidP="00902AF3">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 xml:space="preserve">Value to be defaulted from the selection of Generic master. If the Generic master value is changed in the item attribute update, </w:t>
            </w:r>
            <w:r>
              <w:rPr>
                <w:rFonts w:ascii="Georgia" w:hAnsi="Georgia"/>
                <w:sz w:val="18"/>
                <w:szCs w:val="18"/>
              </w:rPr>
              <w:lastRenderedPageBreak/>
              <w:t>then the field value should be automatically updated.</w:t>
            </w:r>
          </w:p>
          <w:p w14:paraId="02E4C7B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1DCF1845"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414D1AF2"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11DB3C59" w14:textId="77777777" w:rsidR="00E26606" w:rsidRDefault="00E26606" w:rsidP="00A305BC">
            <w:pPr>
              <w:rPr>
                <w:rFonts w:ascii="Georgia" w:hAnsi="Georgia"/>
                <w:sz w:val="18"/>
                <w:szCs w:val="18"/>
              </w:rPr>
            </w:pPr>
            <w:r>
              <w:rPr>
                <w:rFonts w:ascii="Georgia" w:hAnsi="Georgia"/>
                <w:sz w:val="18"/>
                <w:szCs w:val="18"/>
              </w:rPr>
              <w:t>CIMS Code</w:t>
            </w:r>
          </w:p>
        </w:tc>
        <w:tc>
          <w:tcPr>
            <w:tcW w:w="0" w:type="auto"/>
          </w:tcPr>
          <w:p w14:paraId="22A6D7AF"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75AD14A3"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0BFD96AC"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1A89F5DD"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5A10DF">
              <w:rPr>
                <w:rFonts w:ascii="Georgia" w:hAnsi="Georgia"/>
                <w:sz w:val="18"/>
                <w:szCs w:val="18"/>
              </w:rPr>
              <w:t>Yes</w:t>
            </w:r>
          </w:p>
        </w:tc>
        <w:tc>
          <w:tcPr>
            <w:tcW w:w="0" w:type="auto"/>
          </w:tcPr>
          <w:p w14:paraId="39A9EDA9"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9E206B">
              <w:rPr>
                <w:rFonts w:ascii="Georgia" w:hAnsi="Georgia"/>
                <w:sz w:val="18"/>
                <w:szCs w:val="18"/>
              </w:rPr>
              <w:t>LOV</w:t>
            </w:r>
          </w:p>
        </w:tc>
        <w:tc>
          <w:tcPr>
            <w:tcW w:w="0" w:type="auto"/>
          </w:tcPr>
          <w:p w14:paraId="470F4615" w14:textId="77777777" w:rsidR="00E26606" w:rsidRDefault="00E26606" w:rsidP="00902AF3">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visibility allowed for PH &amp; MC item class.</w:t>
            </w:r>
          </w:p>
          <w:p w14:paraId="30007DBB" w14:textId="77777777" w:rsidR="00E26606" w:rsidRPr="0028700C" w:rsidRDefault="00E26606" w:rsidP="00902AF3">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1DE42A34" w14:textId="77777777" w:rsidR="00E26606" w:rsidRPr="0028700C" w:rsidRDefault="00E26606" w:rsidP="00902AF3">
            <w:pPr>
              <w:pStyle w:val="ListParagraph"/>
              <w:numPr>
                <w:ilvl w:val="0"/>
                <w:numId w:val="4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28700C">
              <w:rPr>
                <w:rFonts w:ascii="Georgia" w:hAnsi="Georgia"/>
                <w:sz w:val="18"/>
                <w:szCs w:val="18"/>
              </w:rPr>
              <w:t>Field values to be derived from a value set XXFH_CIMS_CODE.</w:t>
            </w:r>
          </w:p>
        </w:tc>
        <w:tc>
          <w:tcPr>
            <w:tcW w:w="0" w:type="auto"/>
          </w:tcPr>
          <w:p w14:paraId="5533DA5E"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51614CC8"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460F84BD" w14:textId="77777777" w:rsidR="00E26606" w:rsidRDefault="00E26606" w:rsidP="00A305BC">
            <w:pPr>
              <w:rPr>
                <w:rFonts w:ascii="Georgia" w:hAnsi="Georgia"/>
                <w:sz w:val="18"/>
                <w:szCs w:val="18"/>
              </w:rPr>
            </w:pPr>
            <w:r>
              <w:rPr>
                <w:rFonts w:ascii="Georgia" w:hAnsi="Georgia"/>
                <w:sz w:val="18"/>
                <w:szCs w:val="18"/>
              </w:rPr>
              <w:t>Cold Chain</w:t>
            </w:r>
          </w:p>
        </w:tc>
        <w:tc>
          <w:tcPr>
            <w:tcW w:w="0" w:type="auto"/>
          </w:tcPr>
          <w:p w14:paraId="5C6423CB"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08BE1A7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000AC491"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3823A706"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5A10DF">
              <w:rPr>
                <w:rFonts w:ascii="Georgia" w:hAnsi="Georgia"/>
                <w:sz w:val="18"/>
                <w:szCs w:val="18"/>
              </w:rPr>
              <w:t>Yes</w:t>
            </w:r>
          </w:p>
        </w:tc>
        <w:tc>
          <w:tcPr>
            <w:tcW w:w="0" w:type="auto"/>
          </w:tcPr>
          <w:p w14:paraId="4ACB5B6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9E206B">
              <w:rPr>
                <w:rFonts w:ascii="Georgia" w:hAnsi="Georgia"/>
                <w:sz w:val="18"/>
                <w:szCs w:val="18"/>
              </w:rPr>
              <w:t>LOV</w:t>
            </w:r>
          </w:p>
        </w:tc>
        <w:tc>
          <w:tcPr>
            <w:tcW w:w="0" w:type="auto"/>
          </w:tcPr>
          <w:p w14:paraId="767F9906" w14:textId="77777777" w:rsidR="00E26606" w:rsidRDefault="00E26606" w:rsidP="00902AF3">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visibility allowed for PH &amp; MC item class.</w:t>
            </w:r>
          </w:p>
          <w:p w14:paraId="181E6402" w14:textId="77777777" w:rsidR="00E26606" w:rsidRDefault="00E26606" w:rsidP="00902AF3">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not allowed as it is dependent on the selection of Generic, Strength &amp; Drug Form fields.</w:t>
            </w:r>
          </w:p>
          <w:p w14:paraId="60EF58B2" w14:textId="77777777" w:rsidR="00E26606" w:rsidRDefault="00E26606" w:rsidP="00902AF3">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For PH items, value of Cold Chain to be defaulted from the Inventory Generic Master by referencing the generic, strength and drug form fields</w:t>
            </w:r>
          </w:p>
          <w:p w14:paraId="592A98CD" w14:textId="77777777" w:rsidR="00E26606" w:rsidRPr="00F928A9" w:rsidRDefault="00E26606" w:rsidP="00902AF3">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For MC items, value of Cold Chain to be defaulted from the Inventory Generic Master by referencing the item category combination.</w:t>
            </w:r>
          </w:p>
        </w:tc>
        <w:tc>
          <w:tcPr>
            <w:tcW w:w="0" w:type="auto"/>
          </w:tcPr>
          <w:p w14:paraId="5234DF24"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30DF9D03"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1CCB734B" w14:textId="77777777" w:rsidR="00E26606" w:rsidRDefault="00E26606" w:rsidP="00A305BC">
            <w:pPr>
              <w:rPr>
                <w:rFonts w:ascii="Georgia" w:hAnsi="Georgia"/>
                <w:sz w:val="18"/>
                <w:szCs w:val="18"/>
              </w:rPr>
            </w:pPr>
            <w:r>
              <w:rPr>
                <w:rFonts w:ascii="Georgia" w:hAnsi="Georgia"/>
                <w:sz w:val="18"/>
                <w:szCs w:val="18"/>
              </w:rPr>
              <w:t>Common Name</w:t>
            </w:r>
          </w:p>
        </w:tc>
        <w:tc>
          <w:tcPr>
            <w:tcW w:w="0" w:type="auto"/>
          </w:tcPr>
          <w:p w14:paraId="4412C788"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1F7D8A98"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2E3AA90F"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1B747500"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5A10DF">
              <w:rPr>
                <w:rFonts w:ascii="Georgia" w:hAnsi="Georgia"/>
                <w:sz w:val="18"/>
                <w:szCs w:val="18"/>
              </w:rPr>
              <w:t>Yes</w:t>
            </w:r>
          </w:p>
        </w:tc>
        <w:tc>
          <w:tcPr>
            <w:tcW w:w="0" w:type="auto"/>
          </w:tcPr>
          <w:p w14:paraId="5DB93E9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Text</w:t>
            </w:r>
          </w:p>
        </w:tc>
        <w:tc>
          <w:tcPr>
            <w:tcW w:w="0" w:type="auto"/>
          </w:tcPr>
          <w:p w14:paraId="26A30C89" w14:textId="77777777" w:rsidR="00E26606" w:rsidRDefault="00E26606" w:rsidP="00902A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To be displayed only for MC item class.</w:t>
            </w:r>
          </w:p>
          <w:p w14:paraId="5824A9E7" w14:textId="77777777" w:rsidR="00E26606" w:rsidRPr="0028700C" w:rsidRDefault="00E26606" w:rsidP="00902A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1196DD5C" w14:textId="77777777" w:rsidR="00E26606" w:rsidRDefault="00E26606" w:rsidP="00902A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Free text field with character limit of 30 chars.</w:t>
            </w:r>
          </w:p>
          <w:p w14:paraId="63B6CF1D" w14:textId="77777777" w:rsidR="00E26606" w:rsidRPr="004E3BE8" w:rsidRDefault="00E26606" w:rsidP="00A305BC">
            <w:pPr>
              <w:pStyle w:val="ListParagraph"/>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77346A51"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1089927F"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0D975209" w14:textId="77777777" w:rsidR="00E26606" w:rsidRDefault="00E26606" w:rsidP="00A305BC">
            <w:pPr>
              <w:rPr>
                <w:rFonts w:ascii="Georgia" w:hAnsi="Georgia"/>
                <w:sz w:val="18"/>
                <w:szCs w:val="18"/>
              </w:rPr>
            </w:pPr>
            <w:r>
              <w:rPr>
                <w:rFonts w:ascii="Georgia" w:hAnsi="Georgia"/>
                <w:sz w:val="18"/>
                <w:szCs w:val="18"/>
              </w:rPr>
              <w:t>Dimensions</w:t>
            </w:r>
          </w:p>
        </w:tc>
        <w:tc>
          <w:tcPr>
            <w:tcW w:w="0" w:type="auto"/>
          </w:tcPr>
          <w:p w14:paraId="0132E3DD"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185C386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24ED8EB5"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48888451"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5A10DF">
              <w:rPr>
                <w:rFonts w:ascii="Georgia" w:hAnsi="Georgia"/>
                <w:sz w:val="18"/>
                <w:szCs w:val="18"/>
              </w:rPr>
              <w:t>Yes</w:t>
            </w:r>
          </w:p>
        </w:tc>
        <w:tc>
          <w:tcPr>
            <w:tcW w:w="0" w:type="auto"/>
          </w:tcPr>
          <w:p w14:paraId="3848EF5B"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Text</w:t>
            </w:r>
          </w:p>
        </w:tc>
        <w:tc>
          <w:tcPr>
            <w:tcW w:w="0" w:type="auto"/>
          </w:tcPr>
          <w:p w14:paraId="611342A2" w14:textId="77777777" w:rsidR="00E26606" w:rsidRDefault="00E26606" w:rsidP="00902AF3">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be displayed only for MC item class.</w:t>
            </w:r>
          </w:p>
          <w:p w14:paraId="3AF0331E" w14:textId="77777777" w:rsidR="00E26606" w:rsidRDefault="00E26606" w:rsidP="00902AF3">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2BE5DFD0" w14:textId="77777777" w:rsidR="00E26606" w:rsidRDefault="00E26606" w:rsidP="00902AF3">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Free text field with character limit of 30 chars.</w:t>
            </w:r>
          </w:p>
          <w:p w14:paraId="2CC80734"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10C92B2A"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064976EE"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8C5DA5F" w14:textId="77777777" w:rsidR="00E26606" w:rsidRDefault="00E26606" w:rsidP="00A305BC">
            <w:pPr>
              <w:rPr>
                <w:rFonts w:ascii="Georgia" w:hAnsi="Georgia"/>
                <w:sz w:val="18"/>
                <w:szCs w:val="18"/>
              </w:rPr>
            </w:pPr>
            <w:r>
              <w:rPr>
                <w:rFonts w:ascii="Georgia" w:hAnsi="Georgia"/>
                <w:sz w:val="18"/>
                <w:szCs w:val="18"/>
              </w:rPr>
              <w:t>Material</w:t>
            </w:r>
          </w:p>
        </w:tc>
        <w:tc>
          <w:tcPr>
            <w:tcW w:w="0" w:type="auto"/>
          </w:tcPr>
          <w:p w14:paraId="295725E3"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0F5531DC"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526687D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4275D816"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5A10DF">
              <w:rPr>
                <w:rFonts w:ascii="Georgia" w:hAnsi="Georgia"/>
                <w:sz w:val="18"/>
                <w:szCs w:val="18"/>
              </w:rPr>
              <w:t>Yes</w:t>
            </w:r>
          </w:p>
        </w:tc>
        <w:tc>
          <w:tcPr>
            <w:tcW w:w="0" w:type="auto"/>
          </w:tcPr>
          <w:p w14:paraId="3DEF9870"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Text</w:t>
            </w:r>
          </w:p>
        </w:tc>
        <w:tc>
          <w:tcPr>
            <w:tcW w:w="0" w:type="auto"/>
          </w:tcPr>
          <w:p w14:paraId="2BB7CF5D" w14:textId="77777777" w:rsidR="00E26606" w:rsidRDefault="00E26606" w:rsidP="00902A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To be displayed only for MC item class.</w:t>
            </w:r>
          </w:p>
          <w:p w14:paraId="459AF1FC" w14:textId="77777777" w:rsidR="00E26606" w:rsidRDefault="00E26606" w:rsidP="00902A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64422A29" w14:textId="77777777" w:rsidR="00E26606" w:rsidRDefault="00E26606" w:rsidP="00902A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Free text field with character limit of 30 chars.</w:t>
            </w:r>
          </w:p>
          <w:p w14:paraId="59584A06"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2B1CADEF"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51DD9F20"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4B64386A" w14:textId="77777777" w:rsidR="00E26606" w:rsidRDefault="00E26606" w:rsidP="00A305BC">
            <w:pPr>
              <w:rPr>
                <w:rFonts w:ascii="Georgia" w:hAnsi="Georgia"/>
                <w:sz w:val="18"/>
                <w:szCs w:val="18"/>
              </w:rPr>
            </w:pPr>
            <w:r>
              <w:rPr>
                <w:rFonts w:ascii="Georgia" w:hAnsi="Georgia"/>
                <w:sz w:val="18"/>
                <w:szCs w:val="18"/>
              </w:rPr>
              <w:lastRenderedPageBreak/>
              <w:t>Manufacturer Ref. of PD Code</w:t>
            </w:r>
          </w:p>
        </w:tc>
        <w:tc>
          <w:tcPr>
            <w:tcW w:w="0" w:type="auto"/>
          </w:tcPr>
          <w:p w14:paraId="5ED51DF0"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30EA5B74"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29C32DC2"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3FBF434B"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27856997"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Text</w:t>
            </w:r>
          </w:p>
        </w:tc>
        <w:tc>
          <w:tcPr>
            <w:tcW w:w="0" w:type="auto"/>
          </w:tcPr>
          <w:p w14:paraId="44309B6C" w14:textId="77777777" w:rsidR="00E26606" w:rsidRDefault="00E26606" w:rsidP="00902AF3">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be displayed only for MC item class.</w:t>
            </w:r>
          </w:p>
          <w:p w14:paraId="17C768B6" w14:textId="77777777" w:rsidR="00E26606" w:rsidRDefault="00E26606" w:rsidP="00902AF3">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5808C5DD" w14:textId="77777777" w:rsidR="00E26606" w:rsidRDefault="00E26606" w:rsidP="00902AF3">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Free text field with character limit of 30 chars.</w:t>
            </w:r>
          </w:p>
          <w:p w14:paraId="639B8E84"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1B758F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61B01F0F"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3E2E77D3" w14:textId="77777777" w:rsidR="00E26606" w:rsidRDefault="00E26606" w:rsidP="00A305BC">
            <w:pPr>
              <w:rPr>
                <w:rFonts w:ascii="Georgia" w:hAnsi="Georgia"/>
                <w:sz w:val="18"/>
                <w:szCs w:val="18"/>
              </w:rPr>
            </w:pPr>
            <w:r>
              <w:rPr>
                <w:rFonts w:ascii="Georgia" w:hAnsi="Georgia"/>
                <w:sz w:val="18"/>
                <w:szCs w:val="18"/>
              </w:rPr>
              <w:t>Formulary</w:t>
            </w:r>
          </w:p>
        </w:tc>
        <w:tc>
          <w:tcPr>
            <w:tcW w:w="0" w:type="auto"/>
          </w:tcPr>
          <w:p w14:paraId="17B7B46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7D9038E4"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20E3777E"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516BEF92"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34D282DD"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B644A">
              <w:rPr>
                <w:rFonts w:ascii="Georgia" w:hAnsi="Georgia"/>
                <w:sz w:val="18"/>
                <w:szCs w:val="18"/>
              </w:rPr>
              <w:t>LOV</w:t>
            </w:r>
          </w:p>
        </w:tc>
        <w:tc>
          <w:tcPr>
            <w:tcW w:w="0" w:type="auto"/>
          </w:tcPr>
          <w:p w14:paraId="0AF3356D" w14:textId="77777777" w:rsidR="00E26606" w:rsidRDefault="00E26606" w:rsidP="00902AF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To be displayed for PH/MC items only.</w:t>
            </w:r>
          </w:p>
          <w:p w14:paraId="2F55419C" w14:textId="77777777" w:rsidR="00E26606" w:rsidRDefault="00E26606" w:rsidP="00902AF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74C2BB2F" w14:textId="77777777" w:rsidR="00E26606" w:rsidRPr="004E3BE8" w:rsidRDefault="00E26606" w:rsidP="00902AF3">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Values to be taken from Formulary lookup in PDH.</w:t>
            </w:r>
          </w:p>
        </w:tc>
        <w:tc>
          <w:tcPr>
            <w:tcW w:w="0" w:type="auto"/>
          </w:tcPr>
          <w:p w14:paraId="6D93FF2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407D1820"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3CA45C97" w14:textId="77777777" w:rsidR="00E26606" w:rsidRDefault="00E26606" w:rsidP="00A305BC">
            <w:pPr>
              <w:rPr>
                <w:rFonts w:ascii="Georgia" w:hAnsi="Georgia"/>
                <w:sz w:val="18"/>
                <w:szCs w:val="18"/>
              </w:rPr>
            </w:pPr>
            <w:r>
              <w:rPr>
                <w:rFonts w:ascii="Georgia" w:hAnsi="Georgia"/>
                <w:sz w:val="18"/>
                <w:szCs w:val="18"/>
              </w:rPr>
              <w:t>Specialty</w:t>
            </w:r>
          </w:p>
        </w:tc>
        <w:tc>
          <w:tcPr>
            <w:tcW w:w="0" w:type="auto"/>
          </w:tcPr>
          <w:p w14:paraId="0880D40B"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51534C8A"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03AC19D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7C68CA96"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5B30C923"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B644A">
              <w:rPr>
                <w:rFonts w:ascii="Georgia" w:hAnsi="Georgia"/>
                <w:sz w:val="18"/>
                <w:szCs w:val="18"/>
              </w:rPr>
              <w:t>LOV</w:t>
            </w:r>
          </w:p>
        </w:tc>
        <w:tc>
          <w:tcPr>
            <w:tcW w:w="0" w:type="auto"/>
          </w:tcPr>
          <w:p w14:paraId="79A12C3D" w14:textId="77777777" w:rsidR="00E26606" w:rsidRDefault="00E26606" w:rsidP="00902A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be displayed for all item classes.</w:t>
            </w:r>
          </w:p>
          <w:p w14:paraId="372B08E9" w14:textId="77777777" w:rsidR="00E26606" w:rsidRDefault="00E26606" w:rsidP="00902A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Values to be displayed differently for each item class.</w:t>
            </w:r>
          </w:p>
          <w:p w14:paraId="0901AA17" w14:textId="77777777" w:rsidR="00E26606" w:rsidRPr="00D026ED" w:rsidRDefault="00E26606" w:rsidP="00902A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1FE6E6DC" w14:textId="77777777" w:rsidR="00E26606" w:rsidRDefault="00E26606" w:rsidP="00902A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Specialty values are maintained in the respective specialty value sets in PDH, namely XXFH_SPECIALTY_PH, XXFH_SPECIALTY_MC, XXFH_SPECIALTY_NM, XXFH_SPECIALTY_SV, XXFH_SPECIALTY_CA.</w:t>
            </w:r>
          </w:p>
          <w:p w14:paraId="783349BB" w14:textId="77777777" w:rsidR="00E26606" w:rsidRPr="004E3BE8" w:rsidRDefault="00E26606" w:rsidP="00A305BC">
            <w:pPr>
              <w:pStyle w:val="ListParagraph"/>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2A07388"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2C3C3713"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1A1356CC" w14:textId="77777777" w:rsidR="00E26606" w:rsidRDefault="00E26606" w:rsidP="00A305BC">
            <w:pPr>
              <w:rPr>
                <w:rFonts w:ascii="Georgia" w:hAnsi="Georgia"/>
                <w:sz w:val="18"/>
                <w:szCs w:val="18"/>
              </w:rPr>
            </w:pPr>
            <w:r>
              <w:rPr>
                <w:rFonts w:ascii="Georgia" w:hAnsi="Georgia"/>
                <w:sz w:val="18"/>
                <w:szCs w:val="18"/>
              </w:rPr>
              <w:t>Product Type</w:t>
            </w:r>
          </w:p>
        </w:tc>
        <w:tc>
          <w:tcPr>
            <w:tcW w:w="0" w:type="auto"/>
          </w:tcPr>
          <w:p w14:paraId="72F59B69"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5357FA0A"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712024E0"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79339E02"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334AD1">
              <w:rPr>
                <w:rFonts w:ascii="Georgia" w:hAnsi="Georgia"/>
                <w:sz w:val="18"/>
                <w:szCs w:val="18"/>
              </w:rPr>
              <w:t>Yes</w:t>
            </w:r>
          </w:p>
        </w:tc>
        <w:tc>
          <w:tcPr>
            <w:tcW w:w="0" w:type="auto"/>
          </w:tcPr>
          <w:p w14:paraId="4C419DA6"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B644A">
              <w:rPr>
                <w:rFonts w:ascii="Georgia" w:hAnsi="Georgia"/>
                <w:sz w:val="18"/>
                <w:szCs w:val="18"/>
              </w:rPr>
              <w:t>LOV</w:t>
            </w:r>
          </w:p>
        </w:tc>
        <w:tc>
          <w:tcPr>
            <w:tcW w:w="0" w:type="auto"/>
          </w:tcPr>
          <w:p w14:paraId="0C49CAF1" w14:textId="77777777" w:rsidR="00E26606" w:rsidRDefault="00E26606" w:rsidP="00902AF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To be displayed for all item classes.</w:t>
            </w:r>
          </w:p>
          <w:p w14:paraId="05FB26AB" w14:textId="77777777" w:rsidR="00E26606" w:rsidRDefault="00E26606" w:rsidP="00902AF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Values to be displayed differently for each item class.</w:t>
            </w:r>
          </w:p>
          <w:p w14:paraId="0F071A8F" w14:textId="77777777" w:rsidR="00E26606" w:rsidRPr="00D026ED" w:rsidRDefault="00E26606" w:rsidP="00902AF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026ED">
              <w:rPr>
                <w:rFonts w:ascii="Georgia" w:hAnsi="Georgia"/>
                <w:sz w:val="18"/>
                <w:szCs w:val="18"/>
              </w:rPr>
              <w:t>Field update allowed only when the org assignment of the item is FMO.</w:t>
            </w:r>
          </w:p>
          <w:p w14:paraId="1E92886A" w14:textId="77777777" w:rsidR="00E26606" w:rsidRDefault="00E26606" w:rsidP="00902AF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PRODUCT_TYPE values are maintained in the respective PRODUCT_TYPE value sets in PDH, namely XXFH_PRODUCT_TYPE_PH, XXFH_PRODUCT_TYPE_MC, XXFH_PRODUCT_TYPE_NM, XXFH_PRODUCT_TYPE_SV, XXFH_PRODUCT_TYPE_CA.</w:t>
            </w:r>
          </w:p>
          <w:p w14:paraId="7688014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5AA5F88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6045CB04"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1D199A30" w14:textId="77777777" w:rsidR="00E26606" w:rsidRDefault="00E26606" w:rsidP="00A305BC">
            <w:pPr>
              <w:rPr>
                <w:rFonts w:ascii="Georgia" w:hAnsi="Georgia"/>
                <w:sz w:val="18"/>
                <w:szCs w:val="18"/>
              </w:rPr>
            </w:pPr>
            <w:r>
              <w:rPr>
                <w:rFonts w:ascii="Georgia" w:hAnsi="Georgia"/>
                <w:sz w:val="18"/>
                <w:szCs w:val="18"/>
              </w:rPr>
              <w:lastRenderedPageBreak/>
              <w:t>Category 4</w:t>
            </w:r>
          </w:p>
        </w:tc>
        <w:tc>
          <w:tcPr>
            <w:tcW w:w="0" w:type="auto"/>
          </w:tcPr>
          <w:p w14:paraId="7A3CE572"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0D3B4798"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36364B64"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5BF70581"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334AD1">
              <w:rPr>
                <w:rFonts w:ascii="Georgia" w:hAnsi="Georgia"/>
                <w:sz w:val="18"/>
                <w:szCs w:val="18"/>
              </w:rPr>
              <w:t>Yes</w:t>
            </w:r>
          </w:p>
        </w:tc>
        <w:tc>
          <w:tcPr>
            <w:tcW w:w="0" w:type="auto"/>
          </w:tcPr>
          <w:p w14:paraId="2E9B1F53"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B644A">
              <w:rPr>
                <w:rFonts w:ascii="Georgia" w:hAnsi="Georgia"/>
                <w:sz w:val="18"/>
                <w:szCs w:val="18"/>
              </w:rPr>
              <w:t>LOV</w:t>
            </w:r>
          </w:p>
        </w:tc>
        <w:tc>
          <w:tcPr>
            <w:tcW w:w="0" w:type="auto"/>
          </w:tcPr>
          <w:p w14:paraId="100D777D" w14:textId="77777777" w:rsidR="00E26606" w:rsidRDefault="00E26606" w:rsidP="00902A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be displayed for all item classes.</w:t>
            </w:r>
          </w:p>
          <w:p w14:paraId="6FADC30F" w14:textId="77777777" w:rsidR="00E26606" w:rsidRDefault="00E26606" w:rsidP="00902AF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 xml:space="preserve">Values to be displayed differently for each item class. </w:t>
            </w:r>
          </w:p>
          <w:p w14:paraId="78210FAE" w14:textId="77777777" w:rsidR="00E26606" w:rsidRDefault="00E26606" w:rsidP="00902AF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27638285" w14:textId="77777777" w:rsidR="00E26606" w:rsidRDefault="00E26606" w:rsidP="00902A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CATEGORY_4 values are maintained in the respective CATEGORY_4 value sets in PDH, namely XXFH_CATEGORY_4_PH, XXFH_CATEGORY_4_MC, XXFH_CATEGORY_4_NM, XXFH_CATEGORY_4_SV, XXFH_CATEGORY_4_CA.</w:t>
            </w:r>
          </w:p>
          <w:p w14:paraId="2F92E8FB"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3200B5A8"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6F40756F"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708A4240" w14:textId="77777777" w:rsidR="00E26606" w:rsidRDefault="00E26606" w:rsidP="00A305BC">
            <w:pPr>
              <w:rPr>
                <w:rFonts w:ascii="Georgia" w:hAnsi="Georgia"/>
                <w:sz w:val="18"/>
                <w:szCs w:val="18"/>
              </w:rPr>
            </w:pPr>
            <w:r w:rsidRPr="00650B54">
              <w:rPr>
                <w:rFonts w:ascii="Georgia" w:hAnsi="Georgia"/>
                <w:sz w:val="18"/>
                <w:szCs w:val="18"/>
              </w:rPr>
              <w:t xml:space="preserve">Category </w:t>
            </w:r>
            <w:r>
              <w:rPr>
                <w:rFonts w:ascii="Georgia" w:hAnsi="Georgia"/>
                <w:sz w:val="18"/>
                <w:szCs w:val="18"/>
              </w:rPr>
              <w:t>5</w:t>
            </w:r>
          </w:p>
        </w:tc>
        <w:tc>
          <w:tcPr>
            <w:tcW w:w="0" w:type="auto"/>
          </w:tcPr>
          <w:p w14:paraId="031C7D60"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7702838B"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367D6A21"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045D3D7F"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334AD1">
              <w:rPr>
                <w:rFonts w:ascii="Georgia" w:hAnsi="Georgia"/>
                <w:sz w:val="18"/>
                <w:szCs w:val="18"/>
              </w:rPr>
              <w:t>Yes</w:t>
            </w:r>
          </w:p>
        </w:tc>
        <w:tc>
          <w:tcPr>
            <w:tcW w:w="0" w:type="auto"/>
          </w:tcPr>
          <w:p w14:paraId="080CEBE2"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B644A">
              <w:rPr>
                <w:rFonts w:ascii="Georgia" w:hAnsi="Georgia"/>
                <w:sz w:val="18"/>
                <w:szCs w:val="18"/>
              </w:rPr>
              <w:t>LOV</w:t>
            </w:r>
          </w:p>
        </w:tc>
        <w:tc>
          <w:tcPr>
            <w:tcW w:w="0" w:type="auto"/>
          </w:tcPr>
          <w:p w14:paraId="72C20029" w14:textId="77777777" w:rsidR="00E26606" w:rsidRDefault="00E26606" w:rsidP="00902AF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To be displayed for all item classes.</w:t>
            </w:r>
          </w:p>
          <w:p w14:paraId="178D148A" w14:textId="77777777" w:rsidR="00E26606" w:rsidRDefault="00E26606" w:rsidP="00902A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 xml:space="preserve">Values to be displayed differently for each item class. </w:t>
            </w:r>
          </w:p>
          <w:p w14:paraId="1A59BE7D" w14:textId="77777777" w:rsidR="00E26606" w:rsidRDefault="00E26606" w:rsidP="00902AF3">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7FED7867" w14:textId="77777777" w:rsidR="00E26606" w:rsidRDefault="00E26606" w:rsidP="00902AF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CATEGORY_ values are maintained in the respective CATEGORY_ value sets in PDH, namely XXFH_CATEGORY__PH, XXFH_CATEGORY__MC, XXFH_CATEGORY__NM, XXFH_CATEGORY__SV, XXFH_CATEGORY__CA.</w:t>
            </w:r>
          </w:p>
          <w:p w14:paraId="5431140F"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79DB5B0A"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0386317C"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16E60542" w14:textId="77777777" w:rsidR="00E26606" w:rsidRDefault="00E26606" w:rsidP="00A305BC">
            <w:pPr>
              <w:rPr>
                <w:rFonts w:ascii="Georgia" w:hAnsi="Georgia"/>
                <w:sz w:val="18"/>
                <w:szCs w:val="18"/>
              </w:rPr>
            </w:pPr>
            <w:r w:rsidRPr="00650B54">
              <w:rPr>
                <w:rFonts w:ascii="Georgia" w:hAnsi="Georgia"/>
                <w:sz w:val="18"/>
                <w:szCs w:val="18"/>
              </w:rPr>
              <w:t xml:space="preserve">Category </w:t>
            </w:r>
            <w:r>
              <w:rPr>
                <w:rFonts w:ascii="Georgia" w:hAnsi="Georgia"/>
                <w:sz w:val="18"/>
                <w:szCs w:val="18"/>
              </w:rPr>
              <w:t>6</w:t>
            </w:r>
          </w:p>
        </w:tc>
        <w:tc>
          <w:tcPr>
            <w:tcW w:w="0" w:type="auto"/>
          </w:tcPr>
          <w:p w14:paraId="1164780A"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565DE0E9"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6A8A3D35"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545B100A"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334AD1">
              <w:rPr>
                <w:rFonts w:ascii="Georgia" w:hAnsi="Georgia"/>
                <w:sz w:val="18"/>
                <w:szCs w:val="18"/>
              </w:rPr>
              <w:t>Yes</w:t>
            </w:r>
          </w:p>
        </w:tc>
        <w:tc>
          <w:tcPr>
            <w:tcW w:w="0" w:type="auto"/>
          </w:tcPr>
          <w:p w14:paraId="44833E27"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B644A">
              <w:rPr>
                <w:rFonts w:ascii="Georgia" w:hAnsi="Georgia"/>
                <w:sz w:val="18"/>
                <w:szCs w:val="18"/>
              </w:rPr>
              <w:t>LOV</w:t>
            </w:r>
          </w:p>
        </w:tc>
        <w:tc>
          <w:tcPr>
            <w:tcW w:w="0" w:type="auto"/>
          </w:tcPr>
          <w:p w14:paraId="79F434EF" w14:textId="77777777" w:rsidR="00E26606" w:rsidRDefault="00E26606" w:rsidP="00902A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be displayed for all item classes.</w:t>
            </w:r>
          </w:p>
          <w:p w14:paraId="289F9BB4" w14:textId="77777777" w:rsidR="00E26606" w:rsidRDefault="00E26606" w:rsidP="00902AF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 xml:space="preserve">Values to be displayed differently for each item class. </w:t>
            </w:r>
          </w:p>
          <w:p w14:paraId="0E250B01" w14:textId="77777777" w:rsidR="00E26606" w:rsidRDefault="00E26606" w:rsidP="00902AF3">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3E23EB32" w14:textId="77777777" w:rsidR="00E26606" w:rsidRDefault="00E26606" w:rsidP="00902A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CATEGORY_6 values are maintained in the respective CATEGORY_6 value sets in PDH, namely XXFH_CATEGORY_6_PH, XXFH_CATEGORY_6_MC, XXFH_CATEGORY_6_NM, XXFH_CATEGORY_6_SV, XXFH_CATEGORY_6_CA.</w:t>
            </w:r>
          </w:p>
          <w:p w14:paraId="0302C219"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1BDCDFE6"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7DDAA686"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4E250BA2" w14:textId="77777777" w:rsidR="00E26606" w:rsidRPr="00650B54" w:rsidRDefault="00E26606" w:rsidP="00A305BC">
            <w:pPr>
              <w:rPr>
                <w:rFonts w:ascii="Georgia" w:hAnsi="Georgia"/>
                <w:sz w:val="18"/>
                <w:szCs w:val="18"/>
              </w:rPr>
            </w:pPr>
            <w:r w:rsidRPr="00082ED0">
              <w:rPr>
                <w:rFonts w:ascii="Georgia" w:hAnsi="Georgia"/>
                <w:sz w:val="18"/>
                <w:szCs w:val="18"/>
              </w:rPr>
              <w:lastRenderedPageBreak/>
              <w:t xml:space="preserve">Category </w:t>
            </w:r>
            <w:r>
              <w:rPr>
                <w:rFonts w:ascii="Georgia" w:hAnsi="Georgia"/>
                <w:sz w:val="18"/>
                <w:szCs w:val="18"/>
              </w:rPr>
              <w:t>7</w:t>
            </w:r>
          </w:p>
        </w:tc>
        <w:tc>
          <w:tcPr>
            <w:tcW w:w="0" w:type="auto"/>
          </w:tcPr>
          <w:p w14:paraId="7E3C186B"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6281C784"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27CFFC8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71179E42"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334AD1">
              <w:rPr>
                <w:rFonts w:ascii="Georgia" w:hAnsi="Georgia"/>
                <w:sz w:val="18"/>
                <w:szCs w:val="18"/>
              </w:rPr>
              <w:t>Yes</w:t>
            </w:r>
          </w:p>
        </w:tc>
        <w:tc>
          <w:tcPr>
            <w:tcW w:w="0" w:type="auto"/>
          </w:tcPr>
          <w:p w14:paraId="321F344D"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B644A">
              <w:rPr>
                <w:rFonts w:ascii="Georgia" w:hAnsi="Georgia"/>
                <w:sz w:val="18"/>
                <w:szCs w:val="18"/>
              </w:rPr>
              <w:t>LOV</w:t>
            </w:r>
          </w:p>
        </w:tc>
        <w:tc>
          <w:tcPr>
            <w:tcW w:w="0" w:type="auto"/>
          </w:tcPr>
          <w:p w14:paraId="72263E38" w14:textId="77777777" w:rsidR="00E26606" w:rsidRDefault="00E26606" w:rsidP="00902AF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To be displayed for all item classes.</w:t>
            </w:r>
          </w:p>
          <w:p w14:paraId="402DD8CA" w14:textId="77777777" w:rsidR="00E26606" w:rsidRDefault="00E26606" w:rsidP="00902AF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Values to be displayed differently for each item class.</w:t>
            </w:r>
          </w:p>
          <w:p w14:paraId="39E28D55" w14:textId="77777777" w:rsidR="00E26606" w:rsidRPr="00D026ED" w:rsidRDefault="00E26606" w:rsidP="00902AF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allowed only when the org assignment of the item is FMO.</w:t>
            </w:r>
          </w:p>
          <w:p w14:paraId="4354C873" w14:textId="77777777" w:rsidR="00E26606" w:rsidRDefault="00E26606" w:rsidP="00902AF3">
            <w:pPr>
              <w:pStyle w:val="ListParagraph"/>
              <w:numPr>
                <w:ilvl w:val="0"/>
                <w:numId w:val="2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CATEGORY_7 values are maintained in the respective CATEGORY_7 value sets in PDH, namely XXFH_CATEGORY_7_PH, XXFH_CATEGORY_7_MC, XXFH_CATEGORY_7_NM, XXFH_CATEGORY_7_SV, XXFH_CATEGORY_7_CA.</w:t>
            </w:r>
          </w:p>
          <w:p w14:paraId="269AC410"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1A605CF3"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05C3F942"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48335120" w14:textId="77777777" w:rsidR="00E26606" w:rsidRPr="00650B54" w:rsidRDefault="00E26606" w:rsidP="00A305BC">
            <w:pPr>
              <w:rPr>
                <w:rFonts w:ascii="Georgia" w:hAnsi="Georgia"/>
                <w:sz w:val="18"/>
                <w:szCs w:val="18"/>
              </w:rPr>
            </w:pPr>
            <w:r w:rsidRPr="00082ED0">
              <w:rPr>
                <w:rFonts w:ascii="Georgia" w:hAnsi="Georgia"/>
                <w:sz w:val="18"/>
                <w:szCs w:val="18"/>
              </w:rPr>
              <w:t xml:space="preserve">Category </w:t>
            </w:r>
            <w:r>
              <w:rPr>
                <w:rFonts w:ascii="Georgia" w:hAnsi="Georgia"/>
                <w:sz w:val="18"/>
                <w:szCs w:val="18"/>
              </w:rPr>
              <w:t>8</w:t>
            </w:r>
          </w:p>
        </w:tc>
        <w:tc>
          <w:tcPr>
            <w:tcW w:w="0" w:type="auto"/>
          </w:tcPr>
          <w:p w14:paraId="73BC0892"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0FA1C1FA"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4B9B4DE4"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2007F4E7"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334AD1">
              <w:rPr>
                <w:rFonts w:ascii="Georgia" w:hAnsi="Georgia"/>
                <w:sz w:val="18"/>
                <w:szCs w:val="18"/>
              </w:rPr>
              <w:t>Yes</w:t>
            </w:r>
          </w:p>
        </w:tc>
        <w:tc>
          <w:tcPr>
            <w:tcW w:w="0" w:type="auto"/>
          </w:tcPr>
          <w:p w14:paraId="6C4B09E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B644A">
              <w:rPr>
                <w:rFonts w:ascii="Georgia" w:hAnsi="Georgia"/>
                <w:sz w:val="18"/>
                <w:szCs w:val="18"/>
              </w:rPr>
              <w:t>LOV</w:t>
            </w:r>
          </w:p>
        </w:tc>
        <w:tc>
          <w:tcPr>
            <w:tcW w:w="0" w:type="auto"/>
          </w:tcPr>
          <w:p w14:paraId="15C891EE" w14:textId="77777777" w:rsidR="00E26606" w:rsidRDefault="00E26606" w:rsidP="00902A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be displayed for all item classes.</w:t>
            </w:r>
          </w:p>
          <w:p w14:paraId="4A932037" w14:textId="77777777" w:rsidR="00E26606" w:rsidRDefault="00E26606" w:rsidP="00902A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Editing of this field will not be allowed.</w:t>
            </w:r>
          </w:p>
          <w:p w14:paraId="0947C622" w14:textId="77777777" w:rsidR="00E26606" w:rsidRDefault="00E26606" w:rsidP="00902A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Values to be defaulted based on the selection of inventory type field.</w:t>
            </w:r>
          </w:p>
          <w:p w14:paraId="2188CC43" w14:textId="77777777" w:rsidR="00E26606" w:rsidRDefault="00E26606" w:rsidP="00902A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Item category of the item should be updated at the assigned org level if the org assigned on the item is not FMO. If the org is FMO, then the item category update should be propagated to all the assigned orgs.</w:t>
            </w:r>
          </w:p>
          <w:p w14:paraId="1810EBE0" w14:textId="77777777" w:rsidR="00E26606" w:rsidRDefault="00E26606" w:rsidP="00902A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Corresponding to the change in category 8, the item category of the item should be changed at the item org level.</w:t>
            </w:r>
          </w:p>
          <w:p w14:paraId="5C35B96E" w14:textId="77777777" w:rsidR="00E26606" w:rsidRDefault="00E26606" w:rsidP="00902A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 xml:space="preserve">Mapping between the inventory type values and segment 8 will be maintained in the Lookup Code &amp; description columns of the lookup </w:t>
            </w:r>
            <w:r w:rsidRPr="00A669D8">
              <w:rPr>
                <w:rFonts w:ascii="Georgia" w:hAnsi="Georgia"/>
                <w:sz w:val="18"/>
                <w:szCs w:val="18"/>
              </w:rPr>
              <w:t>EGP_ITEM_TYPE</w:t>
            </w:r>
            <w:r>
              <w:rPr>
                <w:rFonts w:ascii="Georgia" w:hAnsi="Georgia"/>
                <w:sz w:val="18"/>
                <w:szCs w:val="18"/>
              </w:rPr>
              <w:t>.</w:t>
            </w:r>
          </w:p>
          <w:p w14:paraId="14178EA0"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66C7458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6418F5C4"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4A3E13F2" w14:textId="77777777" w:rsidR="00E26606" w:rsidRPr="00650B54" w:rsidRDefault="00E26606" w:rsidP="00A305BC">
            <w:pPr>
              <w:rPr>
                <w:rFonts w:ascii="Georgia" w:hAnsi="Georgia"/>
                <w:sz w:val="18"/>
                <w:szCs w:val="18"/>
              </w:rPr>
            </w:pPr>
            <w:r>
              <w:rPr>
                <w:rFonts w:ascii="Georgia" w:hAnsi="Georgia"/>
                <w:sz w:val="18"/>
                <w:szCs w:val="18"/>
              </w:rPr>
              <w:t>CBU Negotiable</w:t>
            </w:r>
          </w:p>
        </w:tc>
        <w:tc>
          <w:tcPr>
            <w:tcW w:w="0" w:type="auto"/>
          </w:tcPr>
          <w:p w14:paraId="4A9002E1"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11CB550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40896E2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7353464C"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71A98">
              <w:rPr>
                <w:rFonts w:ascii="Georgia" w:hAnsi="Georgia"/>
                <w:sz w:val="18"/>
                <w:szCs w:val="18"/>
              </w:rPr>
              <w:t>Yes</w:t>
            </w:r>
          </w:p>
        </w:tc>
        <w:tc>
          <w:tcPr>
            <w:tcW w:w="0" w:type="auto"/>
          </w:tcPr>
          <w:p w14:paraId="5CBCCF0A"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525F8F2B" w14:textId="77777777" w:rsidR="00E26606" w:rsidRDefault="00E26606" w:rsidP="00902AF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To be displayed for all item classes.</w:t>
            </w:r>
          </w:p>
          <w:p w14:paraId="37044AF9" w14:textId="77777777" w:rsidR="00E26606" w:rsidRDefault="00E26606" w:rsidP="00902AF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Access to change must be restricted with the CBU team users.</w:t>
            </w:r>
          </w:p>
          <w:p w14:paraId="3ABD10F1" w14:textId="77777777" w:rsidR="00E26606" w:rsidRPr="00F758AB" w:rsidRDefault="00E26606" w:rsidP="00902AF3">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Values available- Yes/No.</w:t>
            </w:r>
          </w:p>
        </w:tc>
        <w:tc>
          <w:tcPr>
            <w:tcW w:w="0" w:type="auto"/>
          </w:tcPr>
          <w:p w14:paraId="023FC944"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50C257DD"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2C9945A9" w14:textId="77777777" w:rsidR="00E26606" w:rsidRPr="00650B54" w:rsidRDefault="00E26606" w:rsidP="00A305BC">
            <w:pPr>
              <w:rPr>
                <w:rFonts w:ascii="Georgia" w:hAnsi="Georgia"/>
                <w:sz w:val="18"/>
                <w:szCs w:val="18"/>
              </w:rPr>
            </w:pPr>
            <w:r>
              <w:rPr>
                <w:rFonts w:ascii="Georgia" w:hAnsi="Georgia"/>
                <w:sz w:val="18"/>
                <w:szCs w:val="18"/>
              </w:rPr>
              <w:t>DPCO</w:t>
            </w:r>
          </w:p>
        </w:tc>
        <w:tc>
          <w:tcPr>
            <w:tcW w:w="0" w:type="auto"/>
          </w:tcPr>
          <w:p w14:paraId="0F122CA1"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4746D3D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w:t>
            </w:r>
            <w:r w:rsidRPr="00D13FCB">
              <w:rPr>
                <w:rFonts w:ascii="Georgia" w:hAnsi="Georgia"/>
                <w:sz w:val="18"/>
                <w:szCs w:val="18"/>
              </w:rPr>
              <w:lastRenderedPageBreak/>
              <w:t>e Update</w:t>
            </w:r>
          </w:p>
        </w:tc>
        <w:tc>
          <w:tcPr>
            <w:tcW w:w="0" w:type="auto"/>
          </w:tcPr>
          <w:p w14:paraId="033A81A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lastRenderedPageBreak/>
              <w:t>Central Parameters</w:t>
            </w:r>
          </w:p>
        </w:tc>
        <w:tc>
          <w:tcPr>
            <w:tcW w:w="0" w:type="auto"/>
          </w:tcPr>
          <w:p w14:paraId="768DB31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71A98">
              <w:rPr>
                <w:rFonts w:ascii="Georgia" w:hAnsi="Georgia"/>
                <w:sz w:val="18"/>
                <w:szCs w:val="18"/>
              </w:rPr>
              <w:t>Yes</w:t>
            </w:r>
          </w:p>
        </w:tc>
        <w:tc>
          <w:tcPr>
            <w:tcW w:w="0" w:type="auto"/>
          </w:tcPr>
          <w:p w14:paraId="351D8DF9"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49DC4E9E" w14:textId="77777777" w:rsidR="00E26606" w:rsidRDefault="00E26606" w:rsidP="00902AF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be displayed only for PH &amp; MC item classes.</w:t>
            </w:r>
          </w:p>
          <w:p w14:paraId="23C0CFFA" w14:textId="77777777" w:rsidR="00E26606" w:rsidRDefault="00E26606" w:rsidP="00902AF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lastRenderedPageBreak/>
              <w:t>Values available- Yes/No.</w:t>
            </w:r>
          </w:p>
          <w:p w14:paraId="36F775B9" w14:textId="77777777" w:rsidR="00E26606" w:rsidRDefault="00E26606" w:rsidP="00902AF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Editing of this field to be allowed only when the Generic value selected for the item does not have a corresponding record in the Inventory Generic Master.</w:t>
            </w:r>
          </w:p>
          <w:p w14:paraId="4E6C141F" w14:textId="77777777" w:rsidR="00E26606" w:rsidRDefault="00E26606" w:rsidP="00902AF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not allowed when a combination of Generic, Strength &amp; Drug Form fields is found in the inventory generic master. Field update will be allowed if this combination is not found in the inventory generic master.</w:t>
            </w:r>
          </w:p>
          <w:p w14:paraId="234CC1E7" w14:textId="77777777" w:rsidR="00E26606" w:rsidRDefault="00E26606" w:rsidP="00902AF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For PH items, value of DPCO to be defaulted from the Inventory Generic Master by referencing the generic, strength and drug form fields</w:t>
            </w:r>
          </w:p>
          <w:p w14:paraId="52B79030" w14:textId="77777777" w:rsidR="00E26606" w:rsidRPr="00F758AB" w:rsidRDefault="00E26606" w:rsidP="00902AF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For MC items, value of DPCO to be defaulted from the Inventory Generic Master by referencing the item category combination.</w:t>
            </w:r>
          </w:p>
        </w:tc>
        <w:tc>
          <w:tcPr>
            <w:tcW w:w="0" w:type="auto"/>
          </w:tcPr>
          <w:p w14:paraId="67235009"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360EE150"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4AB19705" w14:textId="77777777" w:rsidR="00E26606" w:rsidRDefault="00E26606" w:rsidP="00A305BC">
            <w:pPr>
              <w:rPr>
                <w:rFonts w:ascii="Georgia" w:hAnsi="Georgia"/>
                <w:sz w:val="18"/>
                <w:szCs w:val="18"/>
              </w:rPr>
            </w:pPr>
            <w:r>
              <w:rPr>
                <w:rFonts w:ascii="Georgia" w:hAnsi="Georgia"/>
                <w:sz w:val="18"/>
                <w:szCs w:val="18"/>
              </w:rPr>
              <w:t>DPCO Ceiling Price</w:t>
            </w:r>
          </w:p>
        </w:tc>
        <w:tc>
          <w:tcPr>
            <w:tcW w:w="0" w:type="auto"/>
          </w:tcPr>
          <w:p w14:paraId="19FB7D93"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600D3350"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757665C4"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5A2B0B02"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Yes, if DPCO is Yes</w:t>
            </w:r>
          </w:p>
        </w:tc>
        <w:tc>
          <w:tcPr>
            <w:tcW w:w="0" w:type="auto"/>
          </w:tcPr>
          <w:p w14:paraId="405240D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Numeric Text</w:t>
            </w:r>
          </w:p>
        </w:tc>
        <w:tc>
          <w:tcPr>
            <w:tcW w:w="0" w:type="auto"/>
          </w:tcPr>
          <w:p w14:paraId="2E8E4E46" w14:textId="77777777" w:rsidR="00E26606" w:rsidRDefault="00E26606" w:rsidP="00902AF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To be displayed only for PH &amp; MC item classes.</w:t>
            </w:r>
          </w:p>
          <w:p w14:paraId="245DA8ED" w14:textId="77777777" w:rsidR="00E26606" w:rsidRDefault="00E26606" w:rsidP="00902AF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Editing of this field to be allowed only when the Generic value selected for the item does not have a corresponding record in the Inventory Generic Master.</w:t>
            </w:r>
          </w:p>
          <w:p w14:paraId="3826493D" w14:textId="77777777" w:rsidR="00E26606" w:rsidRDefault="00E26606" w:rsidP="00902AF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not allowed when a combination of Generic, Strength &amp; Drug Form fields is found in the inventory generic master. Field update will be allowed if this combination is not found in the inventory generic master.</w:t>
            </w:r>
          </w:p>
          <w:p w14:paraId="2FD48B64" w14:textId="77777777" w:rsidR="00E26606" w:rsidRDefault="00E26606" w:rsidP="00902AF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For PH items, value of DPCO to be defaulted from the Inventory Generic Master by referencing the generic, strength and drug form fields</w:t>
            </w:r>
          </w:p>
          <w:p w14:paraId="07F45A31" w14:textId="77777777" w:rsidR="00E26606" w:rsidRPr="00F758AB" w:rsidRDefault="00E26606" w:rsidP="00902AF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F758AB">
              <w:rPr>
                <w:rFonts w:ascii="Georgia" w:hAnsi="Georgia"/>
                <w:sz w:val="18"/>
                <w:szCs w:val="18"/>
              </w:rPr>
              <w:t>For MC items, value of DPCO to be defaulted from the Inventory Generic Master by referencing the item category combination.</w:t>
            </w:r>
          </w:p>
        </w:tc>
        <w:tc>
          <w:tcPr>
            <w:tcW w:w="0" w:type="auto"/>
          </w:tcPr>
          <w:p w14:paraId="4434BBA1"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26C9E02F"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73E67B06" w14:textId="77777777" w:rsidR="00E26606" w:rsidRDefault="00E26606" w:rsidP="00A305BC">
            <w:pPr>
              <w:rPr>
                <w:rFonts w:ascii="Georgia" w:hAnsi="Georgia"/>
                <w:sz w:val="18"/>
                <w:szCs w:val="18"/>
              </w:rPr>
            </w:pPr>
            <w:r>
              <w:rPr>
                <w:rFonts w:ascii="Georgia" w:hAnsi="Georgia"/>
                <w:sz w:val="18"/>
                <w:szCs w:val="18"/>
              </w:rPr>
              <w:t>DPCO First Notification Date</w:t>
            </w:r>
          </w:p>
        </w:tc>
        <w:tc>
          <w:tcPr>
            <w:tcW w:w="0" w:type="auto"/>
          </w:tcPr>
          <w:p w14:paraId="6C0A8186"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6A17E4B1"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w:t>
            </w:r>
            <w:r w:rsidRPr="00D13FCB">
              <w:rPr>
                <w:rFonts w:ascii="Georgia" w:hAnsi="Georgia"/>
                <w:sz w:val="18"/>
                <w:szCs w:val="18"/>
              </w:rPr>
              <w:lastRenderedPageBreak/>
              <w:t>e Update</w:t>
            </w:r>
          </w:p>
        </w:tc>
        <w:tc>
          <w:tcPr>
            <w:tcW w:w="0" w:type="auto"/>
          </w:tcPr>
          <w:p w14:paraId="31AD539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lastRenderedPageBreak/>
              <w:t>Central Parameters</w:t>
            </w:r>
          </w:p>
        </w:tc>
        <w:tc>
          <w:tcPr>
            <w:tcW w:w="0" w:type="auto"/>
          </w:tcPr>
          <w:p w14:paraId="616D646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031773">
              <w:rPr>
                <w:rFonts w:ascii="Georgia" w:hAnsi="Georgia"/>
                <w:sz w:val="18"/>
                <w:szCs w:val="18"/>
              </w:rPr>
              <w:t>Yes, if DPCO is Yes</w:t>
            </w:r>
          </w:p>
        </w:tc>
        <w:tc>
          <w:tcPr>
            <w:tcW w:w="0" w:type="auto"/>
          </w:tcPr>
          <w:p w14:paraId="3CB2CB38"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Date</w:t>
            </w:r>
          </w:p>
        </w:tc>
        <w:tc>
          <w:tcPr>
            <w:tcW w:w="0" w:type="auto"/>
          </w:tcPr>
          <w:p w14:paraId="322AF577" w14:textId="77777777" w:rsidR="00E26606" w:rsidRDefault="00E26606" w:rsidP="00902AF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be displayed only for PH &amp; MC item classes.</w:t>
            </w:r>
          </w:p>
          <w:p w14:paraId="3517B311" w14:textId="77777777" w:rsidR="00E26606" w:rsidRDefault="00E26606" w:rsidP="00902AF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lastRenderedPageBreak/>
              <w:t>Only date values to be allowed.</w:t>
            </w:r>
          </w:p>
          <w:p w14:paraId="693D6F09" w14:textId="77777777" w:rsidR="00E26606" w:rsidRDefault="00E26606" w:rsidP="00902AF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Editing of this field to be allowed only when the Generic value selected for the item does not have a corresponding record in the Inventory Generic Master.</w:t>
            </w:r>
          </w:p>
          <w:p w14:paraId="74D9A0A1" w14:textId="77777777" w:rsidR="00E26606" w:rsidRDefault="00E26606" w:rsidP="00902AF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not allowed when a combination of Generic, Strength &amp; Drug Form fields is found in the inventory generic master. Field update will be allowed if this combination is not found in the inventory generic master.</w:t>
            </w:r>
          </w:p>
          <w:p w14:paraId="5BF44410" w14:textId="77777777" w:rsidR="00E26606" w:rsidRDefault="00E26606" w:rsidP="00902AF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For PH items, value of DPCO to be defaulted from the Inventory Generic Master by referencing the generic, strength and drug form fields</w:t>
            </w:r>
          </w:p>
          <w:p w14:paraId="44E3F227" w14:textId="77777777" w:rsidR="00E26606" w:rsidRPr="00F758AB" w:rsidRDefault="00E26606" w:rsidP="00902AF3">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F758AB">
              <w:rPr>
                <w:rFonts w:ascii="Georgia" w:hAnsi="Georgia"/>
                <w:sz w:val="18"/>
                <w:szCs w:val="18"/>
              </w:rPr>
              <w:t>For MC items, value of DPCO to be defaulted from the Inventory Generic Master by referencing the item category combination.</w:t>
            </w:r>
          </w:p>
        </w:tc>
        <w:tc>
          <w:tcPr>
            <w:tcW w:w="0" w:type="auto"/>
          </w:tcPr>
          <w:p w14:paraId="77CDA1E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517B920A"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29AA31E2" w14:textId="77777777" w:rsidR="00E26606" w:rsidRDefault="00E26606" w:rsidP="00A305BC">
            <w:pPr>
              <w:rPr>
                <w:rFonts w:ascii="Georgia" w:hAnsi="Georgia"/>
                <w:sz w:val="18"/>
                <w:szCs w:val="18"/>
              </w:rPr>
            </w:pPr>
            <w:r>
              <w:rPr>
                <w:rFonts w:ascii="Georgia" w:hAnsi="Georgia"/>
                <w:sz w:val="18"/>
                <w:szCs w:val="18"/>
              </w:rPr>
              <w:t>DPCO Latest Notification Date</w:t>
            </w:r>
          </w:p>
        </w:tc>
        <w:tc>
          <w:tcPr>
            <w:tcW w:w="0" w:type="auto"/>
          </w:tcPr>
          <w:p w14:paraId="01487788"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541E5A5F"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2B7DD0AC"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14BB137B"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031773">
              <w:rPr>
                <w:rFonts w:ascii="Georgia" w:hAnsi="Georgia"/>
                <w:sz w:val="18"/>
                <w:szCs w:val="18"/>
              </w:rPr>
              <w:t>Yes, if DPCO is Yes</w:t>
            </w:r>
          </w:p>
        </w:tc>
        <w:tc>
          <w:tcPr>
            <w:tcW w:w="0" w:type="auto"/>
          </w:tcPr>
          <w:p w14:paraId="67E7039D"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Date</w:t>
            </w:r>
          </w:p>
        </w:tc>
        <w:tc>
          <w:tcPr>
            <w:tcW w:w="0" w:type="auto"/>
          </w:tcPr>
          <w:p w14:paraId="24828523" w14:textId="77777777" w:rsidR="00E26606" w:rsidRDefault="00E26606" w:rsidP="00902AF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To be displayed only for PH &amp; MC item classes.</w:t>
            </w:r>
          </w:p>
          <w:p w14:paraId="3E3A6728" w14:textId="77777777" w:rsidR="00E26606" w:rsidRDefault="00E26606" w:rsidP="00902AF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Only date values to be allowed.</w:t>
            </w:r>
          </w:p>
          <w:p w14:paraId="61944265" w14:textId="77777777" w:rsidR="00E26606" w:rsidRDefault="00E26606" w:rsidP="00902AF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Editing of this field to be allowed only when the Generic value selected for the item does not have a corresponding record in the Inventory Generic Master.</w:t>
            </w:r>
          </w:p>
          <w:p w14:paraId="0FC406DE" w14:textId="77777777" w:rsidR="00E26606" w:rsidRDefault="00E26606" w:rsidP="00902AF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not allowed when a combination of Generic, Strength &amp; Drug Form fields is found in the inventory generic master. Field update will be allowed if this combination is not found in the inventory generic master.</w:t>
            </w:r>
          </w:p>
          <w:p w14:paraId="6E4834E2" w14:textId="77777777" w:rsidR="00E26606" w:rsidRDefault="00E26606" w:rsidP="00902AF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For PH items, value of DPCO to be defaulted from the Inventory Generic Master by referencing the generic, strength and drug form fields</w:t>
            </w:r>
          </w:p>
          <w:p w14:paraId="6321B1D1" w14:textId="77777777" w:rsidR="00E26606" w:rsidRPr="00F758AB" w:rsidRDefault="00E26606" w:rsidP="00902AF3">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F758AB">
              <w:rPr>
                <w:rFonts w:ascii="Georgia" w:hAnsi="Georgia"/>
                <w:sz w:val="18"/>
                <w:szCs w:val="18"/>
              </w:rPr>
              <w:t>For MC items, value of DPCO to be defaulted from the Inventory Generic Master by referencing the item category combination.</w:t>
            </w:r>
          </w:p>
        </w:tc>
        <w:tc>
          <w:tcPr>
            <w:tcW w:w="0" w:type="auto"/>
          </w:tcPr>
          <w:p w14:paraId="1EAF9889"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0945E88C"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0C9E7469" w14:textId="77777777" w:rsidR="00E26606" w:rsidRDefault="00E26606" w:rsidP="00A305BC">
            <w:pPr>
              <w:rPr>
                <w:rFonts w:ascii="Georgia" w:hAnsi="Georgia"/>
                <w:sz w:val="18"/>
                <w:szCs w:val="18"/>
              </w:rPr>
            </w:pPr>
            <w:r>
              <w:rPr>
                <w:rFonts w:ascii="Georgia" w:hAnsi="Georgia"/>
                <w:sz w:val="18"/>
                <w:szCs w:val="18"/>
              </w:rPr>
              <w:lastRenderedPageBreak/>
              <w:t>Usability Type</w:t>
            </w:r>
          </w:p>
        </w:tc>
        <w:tc>
          <w:tcPr>
            <w:tcW w:w="0" w:type="auto"/>
          </w:tcPr>
          <w:p w14:paraId="35E48D67"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1C11772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651582C9"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054754E1"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1C8FF8E2"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5A4BB1F8" w14:textId="77777777" w:rsidR="00E26606" w:rsidRDefault="00E26606" w:rsidP="00902AF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be displayed only for PH &amp; MC item classes.</w:t>
            </w:r>
          </w:p>
          <w:p w14:paraId="24F755F4" w14:textId="77777777" w:rsidR="00E26606" w:rsidRDefault="00E26606" w:rsidP="00902AF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Possible values- V, E, D. To be taken from the value set XXFH_USABILITY_FLAG in PDH.</w:t>
            </w:r>
          </w:p>
          <w:p w14:paraId="3FA949D5" w14:textId="77777777" w:rsidR="00E26606" w:rsidRDefault="00E26606" w:rsidP="00902AF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should be editable only if there is no corresponding value in the Generic master for a Generic code provided on the item.</w:t>
            </w:r>
          </w:p>
          <w:p w14:paraId="5C824233" w14:textId="77777777" w:rsidR="00E26606" w:rsidRPr="00F758AB" w:rsidRDefault="00E26606" w:rsidP="00902AF3">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If there is a Usability type value available on the Generic master for the selection of Generic code on the item, then the value should default on the item and the field should be non-editable.</w:t>
            </w:r>
          </w:p>
        </w:tc>
        <w:tc>
          <w:tcPr>
            <w:tcW w:w="0" w:type="auto"/>
          </w:tcPr>
          <w:p w14:paraId="0C3285DB"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7AB24E58"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680D75CC" w14:textId="77777777" w:rsidR="0098354F" w:rsidRPr="0098354F" w:rsidRDefault="0098354F" w:rsidP="0098354F">
            <w:pPr>
              <w:rPr>
                <w:rFonts w:ascii="Georgia" w:hAnsi="Georgia"/>
                <w:sz w:val="18"/>
                <w:szCs w:val="18"/>
              </w:rPr>
            </w:pPr>
            <w:r w:rsidRPr="0098354F">
              <w:rPr>
                <w:rFonts w:ascii="Georgia" w:hAnsi="Georgia"/>
                <w:sz w:val="18"/>
                <w:szCs w:val="18"/>
              </w:rPr>
              <w:t>Chronic Ailment Changes</w:t>
            </w:r>
          </w:p>
          <w:p w14:paraId="7FD1979E" w14:textId="77777777" w:rsidR="0098354F" w:rsidRDefault="0098354F" w:rsidP="00A305BC">
            <w:pPr>
              <w:rPr>
                <w:rFonts w:ascii="Georgia" w:hAnsi="Georgia"/>
                <w:sz w:val="18"/>
                <w:szCs w:val="18"/>
              </w:rPr>
            </w:pPr>
          </w:p>
        </w:tc>
        <w:tc>
          <w:tcPr>
            <w:tcW w:w="0" w:type="auto"/>
          </w:tcPr>
          <w:p w14:paraId="26B28874" w14:textId="36D2312F" w:rsidR="0098354F" w:rsidRDefault="0098354F"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2A298DF4" w14:textId="6FE18AD4" w:rsidR="0098354F" w:rsidRPr="00D13FCB" w:rsidRDefault="0098354F"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17378BE1" w14:textId="79FA84A3" w:rsidR="0098354F" w:rsidRPr="0070408E" w:rsidRDefault="0098354F"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48FE0018" w14:textId="67347C75" w:rsidR="0098354F" w:rsidRDefault="0098354F"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53566BE3" w14:textId="2CAE4E98" w:rsidR="0098354F" w:rsidRDefault="0098354F"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710B900E" w14:textId="5D7AC5D2" w:rsidR="00C02C40" w:rsidRDefault="00C02C40" w:rsidP="00C02C4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 xml:space="preserve">To be displayed for </w:t>
            </w:r>
            <w:r>
              <w:rPr>
                <w:rFonts w:ascii="Georgia" w:hAnsi="Georgia"/>
                <w:sz w:val="18"/>
                <w:szCs w:val="18"/>
              </w:rPr>
              <w:t xml:space="preserve">PH/MC </w:t>
            </w:r>
            <w:r>
              <w:rPr>
                <w:rFonts w:ascii="Georgia" w:hAnsi="Georgia"/>
                <w:sz w:val="18"/>
                <w:szCs w:val="18"/>
              </w:rPr>
              <w:t>item classes.</w:t>
            </w:r>
          </w:p>
          <w:p w14:paraId="3575D522" w14:textId="694386E7" w:rsidR="0098354F" w:rsidRDefault="00C02C40" w:rsidP="00C02C40">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Values available- Yes/No.</w:t>
            </w:r>
          </w:p>
        </w:tc>
        <w:tc>
          <w:tcPr>
            <w:tcW w:w="0" w:type="auto"/>
          </w:tcPr>
          <w:p w14:paraId="047E41E3" w14:textId="77777777" w:rsidR="0098354F" w:rsidRPr="00497E04" w:rsidRDefault="0098354F"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98354F" w:rsidRPr="00497E04" w14:paraId="2885BFEC"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49EC718D" w14:textId="13406070" w:rsidR="0098354F" w:rsidRPr="0098354F" w:rsidRDefault="0098354F" w:rsidP="0098354F">
            <w:pPr>
              <w:rPr>
                <w:rFonts w:ascii="Georgia" w:hAnsi="Georgia"/>
                <w:sz w:val="18"/>
                <w:szCs w:val="18"/>
              </w:rPr>
            </w:pPr>
            <w:r>
              <w:rPr>
                <w:rFonts w:ascii="Georgia" w:hAnsi="Georgia"/>
                <w:sz w:val="18"/>
                <w:szCs w:val="18"/>
              </w:rPr>
              <w:t>Low Margin Brands</w:t>
            </w:r>
          </w:p>
        </w:tc>
        <w:tc>
          <w:tcPr>
            <w:tcW w:w="0" w:type="auto"/>
          </w:tcPr>
          <w:p w14:paraId="0ECD0A8A" w14:textId="7152BC59" w:rsidR="0098354F"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6B19FB37" w14:textId="0E108A0A" w:rsidR="0098354F" w:rsidRPr="00D13FCB"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5EC757D4" w14:textId="2B8C54CF" w:rsidR="0098354F" w:rsidRPr="0070408E"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0408E">
              <w:rPr>
                <w:rFonts w:ascii="Georgia" w:hAnsi="Georgia"/>
                <w:sz w:val="18"/>
                <w:szCs w:val="18"/>
              </w:rPr>
              <w:t>Central Parameters</w:t>
            </w:r>
          </w:p>
        </w:tc>
        <w:tc>
          <w:tcPr>
            <w:tcW w:w="0" w:type="auto"/>
          </w:tcPr>
          <w:p w14:paraId="20813AC2" w14:textId="419E655C" w:rsidR="0098354F"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18B7D6AE" w14:textId="74670F12" w:rsidR="0098354F"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w:t>
            </w:r>
            <w:r>
              <w:rPr>
                <w:rFonts w:ascii="Georgia" w:hAnsi="Georgia"/>
                <w:sz w:val="18"/>
                <w:szCs w:val="18"/>
              </w:rPr>
              <w:t>OV</w:t>
            </w:r>
          </w:p>
        </w:tc>
        <w:tc>
          <w:tcPr>
            <w:tcW w:w="0" w:type="auto"/>
          </w:tcPr>
          <w:p w14:paraId="638AC8CF" w14:textId="2842E149" w:rsidR="00C02C40" w:rsidRDefault="00C02C40" w:rsidP="00C02C40">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be displayed for PH/MC item classes.</w:t>
            </w:r>
          </w:p>
          <w:p w14:paraId="5FB39F82" w14:textId="4576A8D1" w:rsidR="0098354F" w:rsidRPr="00C02C40" w:rsidRDefault="00C02C40" w:rsidP="00C02C40">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Values available- Yes/No.</w:t>
            </w:r>
          </w:p>
        </w:tc>
        <w:tc>
          <w:tcPr>
            <w:tcW w:w="0" w:type="auto"/>
          </w:tcPr>
          <w:p w14:paraId="08FB3750"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752DBFF0"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59F6E8FF" w14:textId="77777777" w:rsidR="0098354F" w:rsidRDefault="0098354F" w:rsidP="0098354F">
            <w:pPr>
              <w:rPr>
                <w:rFonts w:ascii="Georgia" w:hAnsi="Georgia"/>
                <w:sz w:val="18"/>
                <w:szCs w:val="18"/>
              </w:rPr>
            </w:pPr>
            <w:r>
              <w:rPr>
                <w:rFonts w:ascii="Georgia" w:hAnsi="Georgia"/>
                <w:sz w:val="18"/>
                <w:szCs w:val="18"/>
              </w:rPr>
              <w:t>Default Receiving Store</w:t>
            </w:r>
          </w:p>
        </w:tc>
        <w:tc>
          <w:tcPr>
            <w:tcW w:w="0" w:type="auto"/>
          </w:tcPr>
          <w:p w14:paraId="705569EE"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17CDD3DD"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4E457743"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Unit Parameters</w:t>
            </w:r>
          </w:p>
        </w:tc>
        <w:tc>
          <w:tcPr>
            <w:tcW w:w="0" w:type="auto"/>
          </w:tcPr>
          <w:p w14:paraId="59FD2519"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8D40C9">
              <w:rPr>
                <w:rFonts w:ascii="Georgia" w:hAnsi="Georgia"/>
                <w:sz w:val="18"/>
                <w:szCs w:val="18"/>
              </w:rPr>
              <w:t>Yes</w:t>
            </w:r>
          </w:p>
        </w:tc>
        <w:tc>
          <w:tcPr>
            <w:tcW w:w="0" w:type="auto"/>
          </w:tcPr>
          <w:p w14:paraId="5F850F2A"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0EA3AB5B" w14:textId="77777777" w:rsidR="0098354F" w:rsidRDefault="0098354F" w:rsidP="0098354F">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will be available for all item types.</w:t>
            </w:r>
          </w:p>
          <w:p w14:paraId="37F18785" w14:textId="77777777" w:rsidR="0098354F" w:rsidRDefault="0098354F" w:rsidP="0098354F">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Should contain values for all the active sub inventories available in the IO for which the item is updated.</w:t>
            </w:r>
          </w:p>
          <w:p w14:paraId="47E8BB67" w14:textId="77777777" w:rsidR="0098354F" w:rsidRPr="0087297B" w:rsidRDefault="0098354F" w:rsidP="0098354F">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Upon selection of the default receiving store, the PaaS extension must create an entry in the Setup &amp; Maintenance task “Manage Inventory Transaction Defaults” for the given item, IO &amp; sub inventory combination to make the sub-inv default at receiving the item.</w:t>
            </w:r>
          </w:p>
        </w:tc>
        <w:tc>
          <w:tcPr>
            <w:tcW w:w="0" w:type="auto"/>
          </w:tcPr>
          <w:p w14:paraId="466A4033"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38C04A94"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77294B1A" w14:textId="77777777" w:rsidR="0098354F" w:rsidRDefault="0098354F" w:rsidP="0098354F">
            <w:pPr>
              <w:rPr>
                <w:rFonts w:ascii="Georgia" w:hAnsi="Georgia"/>
                <w:sz w:val="18"/>
                <w:szCs w:val="18"/>
              </w:rPr>
            </w:pPr>
            <w:r>
              <w:rPr>
                <w:rFonts w:ascii="Georgia" w:hAnsi="Georgia"/>
                <w:sz w:val="18"/>
                <w:szCs w:val="18"/>
              </w:rPr>
              <w:t>Expense Account</w:t>
            </w:r>
          </w:p>
        </w:tc>
        <w:tc>
          <w:tcPr>
            <w:tcW w:w="0" w:type="auto"/>
          </w:tcPr>
          <w:p w14:paraId="06331A76"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718AD7A3"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767F7FF3"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Unit Parameters</w:t>
            </w:r>
          </w:p>
        </w:tc>
        <w:tc>
          <w:tcPr>
            <w:tcW w:w="0" w:type="auto"/>
          </w:tcPr>
          <w:p w14:paraId="145C714F"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8D40C9">
              <w:rPr>
                <w:rFonts w:ascii="Georgia" w:hAnsi="Georgia"/>
                <w:sz w:val="18"/>
                <w:szCs w:val="18"/>
              </w:rPr>
              <w:t>Yes</w:t>
            </w:r>
          </w:p>
        </w:tc>
        <w:tc>
          <w:tcPr>
            <w:tcW w:w="0" w:type="auto"/>
          </w:tcPr>
          <w:p w14:paraId="3973AA0F"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254FCA6E" w14:textId="77777777" w:rsidR="0098354F" w:rsidRPr="0087297B"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Requirement for this field is yet to be confirmed since for all purchasing purposes, the expense account will be picked from TAB rules.</w:t>
            </w:r>
          </w:p>
        </w:tc>
        <w:tc>
          <w:tcPr>
            <w:tcW w:w="0" w:type="auto"/>
          </w:tcPr>
          <w:p w14:paraId="0115B4A8"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367E2A98"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43F9D66D" w14:textId="77777777" w:rsidR="0098354F" w:rsidRDefault="0098354F" w:rsidP="0098354F">
            <w:pPr>
              <w:rPr>
                <w:rFonts w:ascii="Georgia" w:hAnsi="Georgia"/>
                <w:sz w:val="18"/>
                <w:szCs w:val="18"/>
              </w:rPr>
            </w:pPr>
            <w:r>
              <w:rPr>
                <w:rFonts w:ascii="Georgia" w:hAnsi="Georgia"/>
                <w:sz w:val="18"/>
                <w:szCs w:val="18"/>
              </w:rPr>
              <w:t>Inventory Planning Method</w:t>
            </w:r>
          </w:p>
        </w:tc>
        <w:tc>
          <w:tcPr>
            <w:tcW w:w="0" w:type="auto"/>
          </w:tcPr>
          <w:p w14:paraId="62A3DD8D"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43774EC7"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5315F8FD"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Planning Attributes</w:t>
            </w:r>
          </w:p>
        </w:tc>
        <w:tc>
          <w:tcPr>
            <w:tcW w:w="0" w:type="auto"/>
          </w:tcPr>
          <w:p w14:paraId="0CFDF3CE"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Yes, if inventory type is ROL</w:t>
            </w:r>
          </w:p>
        </w:tc>
        <w:tc>
          <w:tcPr>
            <w:tcW w:w="0" w:type="auto"/>
          </w:tcPr>
          <w:p w14:paraId="057EDCEA"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6EED9D86" w14:textId="77777777" w:rsidR="0098354F" w:rsidRDefault="0098354F" w:rsidP="0098354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To be only visible for PH, MC, NM (only for inventory type as “Inventory Expense”) item classes when the ROL Inventory type is selected.</w:t>
            </w:r>
          </w:p>
          <w:p w14:paraId="2CC11771" w14:textId="77777777" w:rsidR="0098354F" w:rsidRPr="0087297B" w:rsidRDefault="0098354F" w:rsidP="0098354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lastRenderedPageBreak/>
              <w:t>Single default value to be shown- Reorder point planning.</w:t>
            </w:r>
          </w:p>
        </w:tc>
        <w:tc>
          <w:tcPr>
            <w:tcW w:w="0" w:type="auto"/>
          </w:tcPr>
          <w:p w14:paraId="06AD03F9"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5D4B262B"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2134D978" w14:textId="77777777" w:rsidR="0098354F" w:rsidRDefault="0098354F" w:rsidP="0098354F">
            <w:pPr>
              <w:rPr>
                <w:rFonts w:ascii="Georgia" w:hAnsi="Georgia"/>
                <w:sz w:val="18"/>
                <w:szCs w:val="18"/>
              </w:rPr>
            </w:pPr>
            <w:r>
              <w:rPr>
                <w:rFonts w:ascii="Georgia" w:hAnsi="Georgia"/>
                <w:sz w:val="18"/>
                <w:szCs w:val="18"/>
              </w:rPr>
              <w:t>Is Batched</w:t>
            </w:r>
          </w:p>
        </w:tc>
        <w:tc>
          <w:tcPr>
            <w:tcW w:w="0" w:type="auto"/>
          </w:tcPr>
          <w:p w14:paraId="038798AE"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03F8F4A6"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00CE48F1"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Central Parameters</w:t>
            </w:r>
          </w:p>
        </w:tc>
        <w:tc>
          <w:tcPr>
            <w:tcW w:w="0" w:type="auto"/>
          </w:tcPr>
          <w:p w14:paraId="04D107B7"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6221B9DE"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42E45C70" w14:textId="77777777" w:rsidR="0098354F" w:rsidRDefault="0098354F" w:rsidP="0098354F">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be displayed for all item classes.</w:t>
            </w:r>
          </w:p>
          <w:p w14:paraId="4DBB06A9" w14:textId="77777777" w:rsidR="0098354F" w:rsidRDefault="0098354F" w:rsidP="0098354F">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 values- Yes/No</w:t>
            </w:r>
          </w:p>
          <w:p w14:paraId="1AFB504C" w14:textId="77777777" w:rsidR="0098354F" w:rsidRDefault="0098354F" w:rsidP="0098354F">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be defaulted as Yes for PH/MC item classes items.</w:t>
            </w:r>
          </w:p>
          <w:p w14:paraId="3644315A" w14:textId="77777777" w:rsidR="0098354F" w:rsidRPr="00E90FF7" w:rsidRDefault="0098354F" w:rsidP="0098354F">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Editing of this field is not allowed during item update.</w:t>
            </w:r>
          </w:p>
        </w:tc>
        <w:tc>
          <w:tcPr>
            <w:tcW w:w="0" w:type="auto"/>
          </w:tcPr>
          <w:p w14:paraId="712616F2"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5C4136B1"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27041AF6" w14:textId="77777777" w:rsidR="0098354F" w:rsidRDefault="0098354F" w:rsidP="0098354F">
            <w:pPr>
              <w:rPr>
                <w:rFonts w:ascii="Georgia" w:hAnsi="Georgia"/>
                <w:sz w:val="18"/>
                <w:szCs w:val="18"/>
              </w:rPr>
            </w:pPr>
            <w:r>
              <w:rPr>
                <w:rFonts w:ascii="Georgia" w:hAnsi="Georgia"/>
                <w:sz w:val="18"/>
                <w:szCs w:val="18"/>
              </w:rPr>
              <w:t>Primary UOM</w:t>
            </w:r>
          </w:p>
        </w:tc>
        <w:tc>
          <w:tcPr>
            <w:tcW w:w="0" w:type="auto"/>
          </w:tcPr>
          <w:p w14:paraId="638B12F3"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6962EE55"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135E2EF7"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717A1">
              <w:rPr>
                <w:rFonts w:ascii="Georgia" w:hAnsi="Georgia"/>
                <w:sz w:val="18"/>
                <w:szCs w:val="18"/>
              </w:rPr>
              <w:t>Central Parameters</w:t>
            </w:r>
          </w:p>
        </w:tc>
        <w:tc>
          <w:tcPr>
            <w:tcW w:w="0" w:type="auto"/>
          </w:tcPr>
          <w:p w14:paraId="1F3C656A"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F26B44">
              <w:rPr>
                <w:rFonts w:ascii="Georgia" w:hAnsi="Georgia"/>
                <w:sz w:val="18"/>
                <w:szCs w:val="18"/>
              </w:rPr>
              <w:t>Yes</w:t>
            </w:r>
          </w:p>
        </w:tc>
        <w:tc>
          <w:tcPr>
            <w:tcW w:w="0" w:type="auto"/>
          </w:tcPr>
          <w:p w14:paraId="6B0B6960"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2FD667DC" w14:textId="77777777" w:rsidR="0098354F" w:rsidRDefault="0098354F" w:rsidP="0098354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To be displayed for all item classes.</w:t>
            </w:r>
          </w:p>
          <w:p w14:paraId="4F5B309F" w14:textId="77777777" w:rsidR="0098354F" w:rsidRPr="00E90FF7" w:rsidRDefault="0098354F" w:rsidP="0098354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Editing of this field is not allowed.</w:t>
            </w:r>
          </w:p>
        </w:tc>
        <w:tc>
          <w:tcPr>
            <w:tcW w:w="0" w:type="auto"/>
          </w:tcPr>
          <w:p w14:paraId="78652B76"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34C8029E"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4CDC02A3" w14:textId="77777777" w:rsidR="0098354F" w:rsidRDefault="0098354F" w:rsidP="0098354F">
            <w:pPr>
              <w:rPr>
                <w:rFonts w:ascii="Georgia" w:hAnsi="Georgia"/>
                <w:sz w:val="18"/>
                <w:szCs w:val="18"/>
              </w:rPr>
            </w:pPr>
            <w:r>
              <w:rPr>
                <w:rFonts w:ascii="Georgia" w:hAnsi="Georgia"/>
                <w:sz w:val="18"/>
                <w:szCs w:val="18"/>
              </w:rPr>
              <w:t>Secondary UOM</w:t>
            </w:r>
          </w:p>
        </w:tc>
        <w:tc>
          <w:tcPr>
            <w:tcW w:w="0" w:type="auto"/>
          </w:tcPr>
          <w:p w14:paraId="2F5DF4FE"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428C7C94"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22941E79"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717A1">
              <w:rPr>
                <w:rFonts w:ascii="Georgia" w:hAnsi="Georgia"/>
                <w:sz w:val="18"/>
                <w:szCs w:val="18"/>
              </w:rPr>
              <w:t>Central Parameters</w:t>
            </w:r>
          </w:p>
        </w:tc>
        <w:tc>
          <w:tcPr>
            <w:tcW w:w="0" w:type="auto"/>
          </w:tcPr>
          <w:p w14:paraId="2761C03B"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F26B44">
              <w:rPr>
                <w:rFonts w:ascii="Georgia" w:hAnsi="Georgia"/>
                <w:sz w:val="18"/>
                <w:szCs w:val="18"/>
              </w:rPr>
              <w:t>Yes</w:t>
            </w:r>
          </w:p>
        </w:tc>
        <w:tc>
          <w:tcPr>
            <w:tcW w:w="0" w:type="auto"/>
          </w:tcPr>
          <w:p w14:paraId="6C185AB8"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7D5D2306" w14:textId="77777777" w:rsidR="0098354F" w:rsidRDefault="0098354F" w:rsidP="0098354F">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be displayed only for PH &amp; MC item classes.</w:t>
            </w:r>
          </w:p>
          <w:p w14:paraId="7915A9D1" w14:textId="77777777" w:rsidR="0098354F" w:rsidRPr="00E90FF7" w:rsidRDefault="0098354F" w:rsidP="0098354F">
            <w:pPr>
              <w:pStyle w:val="ListParagraph"/>
              <w:numPr>
                <w:ilvl w:val="0"/>
                <w:numId w:val="29"/>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Editing of this field is allowed only if the item org is FMO.</w:t>
            </w:r>
          </w:p>
        </w:tc>
        <w:tc>
          <w:tcPr>
            <w:tcW w:w="0" w:type="auto"/>
          </w:tcPr>
          <w:p w14:paraId="4F20B4E1"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57CA4FDA"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781929EF" w14:textId="77777777" w:rsidR="0098354F" w:rsidRDefault="0098354F" w:rsidP="0098354F">
            <w:pPr>
              <w:rPr>
                <w:rFonts w:ascii="Georgia" w:hAnsi="Georgia"/>
                <w:sz w:val="18"/>
                <w:szCs w:val="18"/>
              </w:rPr>
            </w:pPr>
            <w:r>
              <w:rPr>
                <w:rFonts w:ascii="Georgia" w:hAnsi="Georgia"/>
                <w:sz w:val="18"/>
                <w:szCs w:val="18"/>
              </w:rPr>
              <w:t>List Price</w:t>
            </w:r>
          </w:p>
        </w:tc>
        <w:tc>
          <w:tcPr>
            <w:tcW w:w="0" w:type="auto"/>
          </w:tcPr>
          <w:p w14:paraId="786A9B0D"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2CCB2AD9"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09379AAE"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Pricing Attributes</w:t>
            </w:r>
          </w:p>
        </w:tc>
        <w:tc>
          <w:tcPr>
            <w:tcW w:w="0" w:type="auto"/>
          </w:tcPr>
          <w:p w14:paraId="3535C281"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F26B44">
              <w:rPr>
                <w:rFonts w:ascii="Georgia" w:hAnsi="Georgia"/>
                <w:sz w:val="18"/>
                <w:szCs w:val="18"/>
              </w:rPr>
              <w:t>Yes</w:t>
            </w:r>
          </w:p>
        </w:tc>
        <w:tc>
          <w:tcPr>
            <w:tcW w:w="0" w:type="auto"/>
          </w:tcPr>
          <w:p w14:paraId="6A7398AA"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Numeric text</w:t>
            </w:r>
          </w:p>
        </w:tc>
        <w:tc>
          <w:tcPr>
            <w:tcW w:w="0" w:type="auto"/>
          </w:tcPr>
          <w:p w14:paraId="6FB4AEBC" w14:textId="77777777" w:rsidR="0098354F" w:rsidRDefault="0098354F" w:rsidP="0098354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To be displayed for all item classes.</w:t>
            </w:r>
          </w:p>
          <w:p w14:paraId="01A0619B" w14:textId="77777777" w:rsidR="0098354F" w:rsidRDefault="0098354F" w:rsidP="0098354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Editing of this field is not allowed for item attribute update.</w:t>
            </w:r>
          </w:p>
          <w:p w14:paraId="00CD1BCE" w14:textId="77777777" w:rsidR="0098354F" w:rsidRDefault="0098354F" w:rsidP="0098354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 of the list price will change based on change in CBU controlled item attributes, namely- Pricing based on % of MRP, Manufacturer discount.</w:t>
            </w:r>
          </w:p>
          <w:p w14:paraId="57B04C8E" w14:textId="77777777" w:rsidR="0098354F" w:rsidRDefault="0098354F" w:rsidP="0098354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If the value of list price is changed based on the selection of CBU controlled attributes, then the list price change should be propagated to all the orgs in which the item is assigned to.</w:t>
            </w:r>
          </w:p>
          <w:p w14:paraId="2175DB0F" w14:textId="77777777" w:rsidR="0098354F" w:rsidRPr="00E90FF7" w:rsidRDefault="0098354F" w:rsidP="0098354F">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Price precision of price will be kept to 2 decimal places.</w:t>
            </w:r>
          </w:p>
        </w:tc>
        <w:tc>
          <w:tcPr>
            <w:tcW w:w="0" w:type="auto"/>
          </w:tcPr>
          <w:p w14:paraId="41619628"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4A01A5D1"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07663770" w14:textId="77777777" w:rsidR="0098354F" w:rsidRDefault="0098354F" w:rsidP="0098354F">
            <w:pPr>
              <w:rPr>
                <w:rFonts w:ascii="Georgia" w:hAnsi="Georgia"/>
                <w:sz w:val="18"/>
                <w:szCs w:val="18"/>
              </w:rPr>
            </w:pPr>
            <w:r>
              <w:rPr>
                <w:rFonts w:ascii="Georgia" w:hAnsi="Georgia"/>
                <w:sz w:val="18"/>
                <w:szCs w:val="18"/>
              </w:rPr>
              <w:t>Market Price</w:t>
            </w:r>
          </w:p>
        </w:tc>
        <w:tc>
          <w:tcPr>
            <w:tcW w:w="0" w:type="auto"/>
          </w:tcPr>
          <w:p w14:paraId="776983F9"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25F8E1D1"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57FBDA3A"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Pricing Attributes</w:t>
            </w:r>
          </w:p>
        </w:tc>
        <w:tc>
          <w:tcPr>
            <w:tcW w:w="0" w:type="auto"/>
          </w:tcPr>
          <w:p w14:paraId="73EFD1F6"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F26B44">
              <w:rPr>
                <w:rFonts w:ascii="Georgia" w:hAnsi="Georgia"/>
                <w:sz w:val="18"/>
                <w:szCs w:val="18"/>
              </w:rPr>
              <w:t>Yes</w:t>
            </w:r>
          </w:p>
        </w:tc>
        <w:tc>
          <w:tcPr>
            <w:tcW w:w="0" w:type="auto"/>
          </w:tcPr>
          <w:p w14:paraId="5256C3FA"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Numeric text</w:t>
            </w:r>
          </w:p>
        </w:tc>
        <w:tc>
          <w:tcPr>
            <w:tcW w:w="0" w:type="auto"/>
          </w:tcPr>
          <w:p w14:paraId="65A9202A" w14:textId="77777777" w:rsidR="0098354F" w:rsidRDefault="0098354F" w:rsidP="0098354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To be displayed for all item classes.</w:t>
            </w:r>
          </w:p>
          <w:p w14:paraId="2443DD00" w14:textId="77777777" w:rsidR="0098354F" w:rsidRDefault="0098354F" w:rsidP="0098354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E90FF7">
              <w:rPr>
                <w:rFonts w:ascii="Georgia" w:hAnsi="Georgia"/>
                <w:sz w:val="18"/>
                <w:szCs w:val="18"/>
              </w:rPr>
              <w:t>Editing of this field is not allowed for item attribute update.</w:t>
            </w:r>
          </w:p>
          <w:p w14:paraId="5A82187F" w14:textId="77777777" w:rsidR="0098354F" w:rsidRDefault="0098354F" w:rsidP="0098354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Market Price should always be more than or equal to the list price.</w:t>
            </w:r>
          </w:p>
          <w:p w14:paraId="4BF2B5A0" w14:textId="77777777" w:rsidR="0098354F" w:rsidRPr="00E90FF7" w:rsidRDefault="0098354F" w:rsidP="0098354F">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Price precision of price will be kept to 2 decimal places.</w:t>
            </w:r>
          </w:p>
        </w:tc>
        <w:tc>
          <w:tcPr>
            <w:tcW w:w="0" w:type="auto"/>
          </w:tcPr>
          <w:p w14:paraId="392E8DC6"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74B181E5"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3C43284E" w14:textId="77777777" w:rsidR="0098354F" w:rsidRDefault="0098354F" w:rsidP="0098354F">
            <w:pPr>
              <w:rPr>
                <w:rFonts w:ascii="Georgia" w:hAnsi="Georgia"/>
                <w:sz w:val="18"/>
                <w:szCs w:val="18"/>
              </w:rPr>
            </w:pPr>
            <w:r>
              <w:rPr>
                <w:rFonts w:ascii="Georgia" w:hAnsi="Georgia"/>
                <w:sz w:val="18"/>
                <w:szCs w:val="18"/>
              </w:rPr>
              <w:t>Department Consumption Item</w:t>
            </w:r>
          </w:p>
        </w:tc>
        <w:tc>
          <w:tcPr>
            <w:tcW w:w="0" w:type="auto"/>
          </w:tcPr>
          <w:p w14:paraId="776E08F5"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535A89ED"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536A2ABA"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Unit Parameters</w:t>
            </w:r>
          </w:p>
        </w:tc>
        <w:tc>
          <w:tcPr>
            <w:tcW w:w="0" w:type="auto"/>
          </w:tcPr>
          <w:p w14:paraId="2AF61569"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F26B44">
              <w:rPr>
                <w:rFonts w:ascii="Georgia" w:hAnsi="Georgia"/>
                <w:sz w:val="18"/>
                <w:szCs w:val="18"/>
              </w:rPr>
              <w:t>Yes</w:t>
            </w:r>
          </w:p>
        </w:tc>
        <w:tc>
          <w:tcPr>
            <w:tcW w:w="0" w:type="auto"/>
          </w:tcPr>
          <w:p w14:paraId="3DA02FF1"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455BFF60" w14:textId="77777777" w:rsidR="0098354F" w:rsidRDefault="0098354F" w:rsidP="0098354F">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to be shown for PH, MC, NM (only for inventory type as “Inventory Expense”) items only.</w:t>
            </w:r>
          </w:p>
          <w:p w14:paraId="7560E302" w14:textId="77777777" w:rsidR="0098354F" w:rsidRPr="002C6AE6" w:rsidRDefault="0098354F" w:rsidP="0098354F">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lastRenderedPageBreak/>
              <w:t>LOV values- Yes/No.</w:t>
            </w:r>
          </w:p>
        </w:tc>
        <w:tc>
          <w:tcPr>
            <w:tcW w:w="0" w:type="auto"/>
          </w:tcPr>
          <w:p w14:paraId="20F1BB77"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288A2774"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58D11AD6" w14:textId="77777777" w:rsidR="0098354F" w:rsidRDefault="0098354F" w:rsidP="0098354F">
            <w:pPr>
              <w:rPr>
                <w:rFonts w:ascii="Georgia" w:hAnsi="Georgia"/>
                <w:sz w:val="18"/>
                <w:szCs w:val="18"/>
              </w:rPr>
            </w:pPr>
            <w:r>
              <w:rPr>
                <w:rFonts w:ascii="Georgia" w:hAnsi="Georgia"/>
                <w:sz w:val="18"/>
                <w:szCs w:val="18"/>
              </w:rPr>
              <w:t>Row &amp; Rack Number</w:t>
            </w:r>
          </w:p>
        </w:tc>
        <w:tc>
          <w:tcPr>
            <w:tcW w:w="0" w:type="auto"/>
          </w:tcPr>
          <w:p w14:paraId="68FF6C44"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29E95574"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77801A6E"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Unit Parameters</w:t>
            </w:r>
          </w:p>
        </w:tc>
        <w:tc>
          <w:tcPr>
            <w:tcW w:w="0" w:type="auto"/>
          </w:tcPr>
          <w:p w14:paraId="0882DF42"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1FBB8CAB"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Text</w:t>
            </w:r>
          </w:p>
        </w:tc>
        <w:tc>
          <w:tcPr>
            <w:tcW w:w="0" w:type="auto"/>
          </w:tcPr>
          <w:p w14:paraId="79103D9B" w14:textId="77777777" w:rsidR="0098354F" w:rsidRDefault="0098354F" w:rsidP="0098354F">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to be shown for PH, MC, NM (only for inventory type as “Inventory Expense”) items only.</w:t>
            </w:r>
          </w:p>
          <w:p w14:paraId="7F185A11" w14:textId="77777777" w:rsidR="0098354F" w:rsidRPr="002C6AE6" w:rsidRDefault="0098354F" w:rsidP="0098354F">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Free text field with max length of up to 150 characters.</w:t>
            </w:r>
          </w:p>
        </w:tc>
        <w:tc>
          <w:tcPr>
            <w:tcW w:w="0" w:type="auto"/>
          </w:tcPr>
          <w:p w14:paraId="64443AA1"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554B1457"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5718555F" w14:textId="77777777" w:rsidR="0098354F" w:rsidRDefault="0098354F" w:rsidP="0098354F">
            <w:pPr>
              <w:rPr>
                <w:rFonts w:ascii="Georgia" w:hAnsi="Georgia"/>
                <w:sz w:val="18"/>
                <w:szCs w:val="18"/>
              </w:rPr>
            </w:pPr>
            <w:r>
              <w:rPr>
                <w:rFonts w:ascii="Georgia" w:hAnsi="Georgia"/>
                <w:sz w:val="18"/>
                <w:szCs w:val="18"/>
              </w:rPr>
              <w:t>HSN Code</w:t>
            </w:r>
          </w:p>
        </w:tc>
        <w:tc>
          <w:tcPr>
            <w:tcW w:w="0" w:type="auto"/>
          </w:tcPr>
          <w:p w14:paraId="5B8FFB3F"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3DA682A5"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37EEB6DA"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Tax Attributes</w:t>
            </w:r>
          </w:p>
        </w:tc>
        <w:tc>
          <w:tcPr>
            <w:tcW w:w="0" w:type="auto"/>
          </w:tcPr>
          <w:p w14:paraId="5BE9AAE7"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5A73B2">
              <w:rPr>
                <w:rFonts w:ascii="Georgia" w:hAnsi="Georgia"/>
                <w:sz w:val="18"/>
                <w:szCs w:val="18"/>
              </w:rPr>
              <w:t>Yes</w:t>
            </w:r>
          </w:p>
        </w:tc>
        <w:tc>
          <w:tcPr>
            <w:tcW w:w="0" w:type="auto"/>
          </w:tcPr>
          <w:p w14:paraId="2E4E345D"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093BA277" w14:textId="77777777" w:rsidR="0098354F" w:rsidRDefault="0098354F" w:rsidP="0098354F">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to be shown for all item classes.</w:t>
            </w:r>
          </w:p>
          <w:p w14:paraId="4FD45811" w14:textId="77777777" w:rsidR="0098354F" w:rsidRDefault="0098354F" w:rsidP="0098354F">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Editing of this field is allowed only if the org of the item is FMO.</w:t>
            </w:r>
          </w:p>
          <w:p w14:paraId="20435DCB" w14:textId="77777777" w:rsidR="0098354F" w:rsidRPr="003F0862" w:rsidRDefault="0098354F" w:rsidP="0098354F">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Values in the field to be derived from HSN master stored in the XXFH_HSN_CODE value set in PDH.</w:t>
            </w:r>
          </w:p>
        </w:tc>
        <w:tc>
          <w:tcPr>
            <w:tcW w:w="0" w:type="auto"/>
          </w:tcPr>
          <w:p w14:paraId="5371F183"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7BE7BBB0"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3C584112" w14:textId="77777777" w:rsidR="0098354F" w:rsidRDefault="0098354F" w:rsidP="0098354F">
            <w:pPr>
              <w:rPr>
                <w:rFonts w:ascii="Georgia" w:hAnsi="Georgia"/>
                <w:sz w:val="18"/>
                <w:szCs w:val="18"/>
              </w:rPr>
            </w:pPr>
            <w:r>
              <w:rPr>
                <w:rFonts w:ascii="Georgia" w:hAnsi="Georgia"/>
                <w:sz w:val="18"/>
                <w:szCs w:val="18"/>
              </w:rPr>
              <w:t>HSN Start Date</w:t>
            </w:r>
          </w:p>
        </w:tc>
        <w:tc>
          <w:tcPr>
            <w:tcW w:w="0" w:type="auto"/>
          </w:tcPr>
          <w:p w14:paraId="20C525DC"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464A25FD"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25A0362D"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1E38E5">
              <w:rPr>
                <w:rFonts w:ascii="Georgia" w:hAnsi="Georgia"/>
                <w:sz w:val="18"/>
                <w:szCs w:val="18"/>
              </w:rPr>
              <w:t>Tax Attributes</w:t>
            </w:r>
          </w:p>
        </w:tc>
        <w:tc>
          <w:tcPr>
            <w:tcW w:w="0" w:type="auto"/>
          </w:tcPr>
          <w:p w14:paraId="0E4B18F8"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5A73B2">
              <w:rPr>
                <w:rFonts w:ascii="Georgia" w:hAnsi="Georgia"/>
                <w:sz w:val="18"/>
                <w:szCs w:val="18"/>
              </w:rPr>
              <w:t>Yes</w:t>
            </w:r>
          </w:p>
        </w:tc>
        <w:tc>
          <w:tcPr>
            <w:tcW w:w="0" w:type="auto"/>
          </w:tcPr>
          <w:p w14:paraId="7209938B"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Date</w:t>
            </w:r>
          </w:p>
        </w:tc>
        <w:tc>
          <w:tcPr>
            <w:tcW w:w="0" w:type="auto"/>
          </w:tcPr>
          <w:p w14:paraId="746E3733" w14:textId="77777777" w:rsidR="0098354F" w:rsidRDefault="0098354F" w:rsidP="0098354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to be shown for all item classes.</w:t>
            </w:r>
          </w:p>
          <w:p w14:paraId="43489B89" w14:textId="77777777" w:rsidR="0098354F" w:rsidRPr="003F0862" w:rsidRDefault="0098354F" w:rsidP="0098354F">
            <w:pPr>
              <w:pStyle w:val="ListParagraph"/>
              <w:numPr>
                <w:ilvl w:val="0"/>
                <w:numId w:val="33"/>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Editing of this field is allowed only if the org of the item is FMO.</w:t>
            </w:r>
          </w:p>
        </w:tc>
        <w:tc>
          <w:tcPr>
            <w:tcW w:w="0" w:type="auto"/>
          </w:tcPr>
          <w:p w14:paraId="5383A1EC"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0FC9B176"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41850CB" w14:textId="77777777" w:rsidR="0098354F" w:rsidRDefault="0098354F" w:rsidP="0098354F">
            <w:pPr>
              <w:rPr>
                <w:rFonts w:ascii="Georgia" w:hAnsi="Georgia"/>
                <w:sz w:val="18"/>
                <w:szCs w:val="18"/>
              </w:rPr>
            </w:pPr>
            <w:r>
              <w:rPr>
                <w:rFonts w:ascii="Georgia" w:hAnsi="Georgia"/>
                <w:sz w:val="18"/>
                <w:szCs w:val="18"/>
              </w:rPr>
              <w:t>HSN End Date</w:t>
            </w:r>
          </w:p>
        </w:tc>
        <w:tc>
          <w:tcPr>
            <w:tcW w:w="0" w:type="auto"/>
          </w:tcPr>
          <w:p w14:paraId="33E026FB"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39443D9B"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09FC35A9"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1E38E5">
              <w:rPr>
                <w:rFonts w:ascii="Georgia" w:hAnsi="Georgia"/>
                <w:sz w:val="18"/>
                <w:szCs w:val="18"/>
              </w:rPr>
              <w:t>Tax Attributes</w:t>
            </w:r>
          </w:p>
        </w:tc>
        <w:tc>
          <w:tcPr>
            <w:tcW w:w="0" w:type="auto"/>
          </w:tcPr>
          <w:p w14:paraId="2BA33969"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2FDE40A5"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Date</w:t>
            </w:r>
          </w:p>
        </w:tc>
        <w:tc>
          <w:tcPr>
            <w:tcW w:w="0" w:type="auto"/>
          </w:tcPr>
          <w:p w14:paraId="7C62C910" w14:textId="77777777" w:rsidR="0098354F" w:rsidRDefault="0098354F" w:rsidP="0098354F">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to be shown for all item classes.</w:t>
            </w:r>
          </w:p>
          <w:p w14:paraId="74C863D2" w14:textId="77777777" w:rsidR="0098354F" w:rsidRPr="003F0862" w:rsidRDefault="0098354F" w:rsidP="0098354F">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Editing of this field is allowed only if the org of the item is FMO.</w:t>
            </w:r>
          </w:p>
        </w:tc>
        <w:tc>
          <w:tcPr>
            <w:tcW w:w="0" w:type="auto"/>
          </w:tcPr>
          <w:p w14:paraId="46AA569D"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1BECA738"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47A9A8F9" w14:textId="77777777" w:rsidR="0098354F" w:rsidRDefault="0098354F" w:rsidP="0098354F">
            <w:pPr>
              <w:rPr>
                <w:rFonts w:ascii="Georgia" w:hAnsi="Georgia"/>
                <w:sz w:val="18"/>
                <w:szCs w:val="18"/>
              </w:rPr>
            </w:pPr>
            <w:r>
              <w:rPr>
                <w:rFonts w:ascii="Georgia" w:hAnsi="Georgia"/>
                <w:sz w:val="18"/>
                <w:szCs w:val="18"/>
              </w:rPr>
              <w:t>Input Tax Classification Code</w:t>
            </w:r>
          </w:p>
        </w:tc>
        <w:tc>
          <w:tcPr>
            <w:tcW w:w="0" w:type="auto"/>
          </w:tcPr>
          <w:p w14:paraId="52C43FA2" w14:textId="77777777" w:rsidR="0098354F"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4DCA0843" w14:textId="77777777" w:rsidR="0098354F" w:rsidRPr="00D13FCB"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Item Attribute Update</w:t>
            </w:r>
          </w:p>
        </w:tc>
        <w:tc>
          <w:tcPr>
            <w:tcW w:w="0" w:type="auto"/>
          </w:tcPr>
          <w:p w14:paraId="5AABC715"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1E38E5">
              <w:rPr>
                <w:rFonts w:ascii="Georgia" w:hAnsi="Georgia"/>
                <w:sz w:val="18"/>
                <w:szCs w:val="18"/>
              </w:rPr>
              <w:t>Tax Attributes</w:t>
            </w:r>
          </w:p>
        </w:tc>
        <w:tc>
          <w:tcPr>
            <w:tcW w:w="0" w:type="auto"/>
          </w:tcPr>
          <w:p w14:paraId="0B015B2E"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4E13B26D" w14:textId="77777777" w:rsidR="0098354F"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64B0DAB5" w14:textId="77777777" w:rsidR="0098354F" w:rsidRDefault="0098354F" w:rsidP="0098354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to be shown for all item classes.</w:t>
            </w:r>
          </w:p>
          <w:p w14:paraId="6FC34D29" w14:textId="77777777" w:rsidR="0098354F" w:rsidRDefault="0098354F" w:rsidP="0098354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Editing of this field is not allowed.</w:t>
            </w:r>
          </w:p>
          <w:p w14:paraId="3273FDF4" w14:textId="77777777" w:rsidR="0098354F" w:rsidRDefault="0098354F" w:rsidP="0098354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Value of the field is dependent on the selection of HSN code. The value of this field on basis of HSN code can be derived from the value set XXFH_HSN_CODE.</w:t>
            </w:r>
          </w:p>
          <w:p w14:paraId="26E24E63" w14:textId="77777777" w:rsidR="0098354F" w:rsidRDefault="0098354F" w:rsidP="0098354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Validation required to override the value of this field from a non-recoverable tax code to recoverable tax code if the item is assigned to OP pharmacy IO.</w:t>
            </w:r>
          </w:p>
          <w:p w14:paraId="52E5F026" w14:textId="77777777" w:rsidR="0098354F" w:rsidRDefault="0098354F" w:rsidP="0098354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 xml:space="preserve">If the HSN code on the item is changed, corresponding change in the Input Tax Classification Code should be propagated to all the assigned orgs. Validation for transforming the tax code to recoverable for OP pharmacy IO assignment is </w:t>
            </w:r>
            <w:r>
              <w:rPr>
                <w:rFonts w:ascii="Georgia" w:hAnsi="Georgia"/>
                <w:sz w:val="18"/>
                <w:szCs w:val="18"/>
              </w:rPr>
              <w:lastRenderedPageBreak/>
              <w:t>required during propagation.</w:t>
            </w:r>
          </w:p>
        </w:tc>
        <w:tc>
          <w:tcPr>
            <w:tcW w:w="0" w:type="auto"/>
          </w:tcPr>
          <w:p w14:paraId="5A3AC6E2"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0D0B7231"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60D7BE06" w14:textId="77777777" w:rsidR="0098354F" w:rsidRDefault="0098354F" w:rsidP="0098354F">
            <w:pPr>
              <w:rPr>
                <w:rFonts w:ascii="Georgia" w:hAnsi="Georgia"/>
                <w:sz w:val="18"/>
                <w:szCs w:val="18"/>
              </w:rPr>
            </w:pPr>
            <w:r>
              <w:rPr>
                <w:rFonts w:ascii="Georgia" w:hAnsi="Georgia"/>
                <w:sz w:val="18"/>
                <w:szCs w:val="18"/>
              </w:rPr>
              <w:t>Pricing based on % of MRP</w:t>
            </w:r>
          </w:p>
        </w:tc>
        <w:tc>
          <w:tcPr>
            <w:tcW w:w="0" w:type="auto"/>
          </w:tcPr>
          <w:p w14:paraId="4FA1CC3D"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0D2514C2"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629A0CB9"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Pricing Attributes</w:t>
            </w:r>
          </w:p>
        </w:tc>
        <w:tc>
          <w:tcPr>
            <w:tcW w:w="0" w:type="auto"/>
          </w:tcPr>
          <w:p w14:paraId="4AE70287"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1B58CF69"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3919A4DE" w14:textId="77777777" w:rsidR="0098354F" w:rsidRDefault="0098354F" w:rsidP="0098354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to be shown for all item classes.</w:t>
            </w:r>
          </w:p>
          <w:p w14:paraId="27D6BB8E" w14:textId="77777777" w:rsidR="0098354F" w:rsidRDefault="0098354F" w:rsidP="0098354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Values allowed- Yes/No.</w:t>
            </w:r>
          </w:p>
          <w:p w14:paraId="73E6076E" w14:textId="77777777" w:rsidR="0098354F" w:rsidRDefault="0098354F" w:rsidP="0098354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Editing of this field is allowed based on the CBU Negotiable flag value.</w:t>
            </w:r>
          </w:p>
          <w:p w14:paraId="5AB806CA" w14:textId="77777777" w:rsidR="0098354F" w:rsidRDefault="0098354F" w:rsidP="0098354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If the CBU negotiable flag is Yes, then this field should be editable only when the item org is FMO. The changed value of this field must be propagated to all the IO assignments of the item upon approval.</w:t>
            </w:r>
          </w:p>
          <w:p w14:paraId="60E948B9" w14:textId="77777777" w:rsidR="0098354F" w:rsidRPr="00CF1289" w:rsidRDefault="0098354F" w:rsidP="0098354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If the CBU negotiable flag is No, then this field can be edited at any org. Item assignment propagation is not required.</w:t>
            </w:r>
          </w:p>
        </w:tc>
        <w:tc>
          <w:tcPr>
            <w:tcW w:w="0" w:type="auto"/>
          </w:tcPr>
          <w:p w14:paraId="7097DD23"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6122CAF5"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0B2879A0" w14:textId="77777777" w:rsidR="0098354F" w:rsidRDefault="0098354F" w:rsidP="0098354F">
            <w:pPr>
              <w:rPr>
                <w:rFonts w:ascii="Georgia" w:hAnsi="Georgia"/>
                <w:sz w:val="18"/>
                <w:szCs w:val="18"/>
              </w:rPr>
            </w:pPr>
            <w:r>
              <w:rPr>
                <w:rFonts w:ascii="Georgia" w:hAnsi="Georgia"/>
                <w:sz w:val="18"/>
                <w:szCs w:val="18"/>
              </w:rPr>
              <w:t>Percentage of MRP</w:t>
            </w:r>
          </w:p>
        </w:tc>
        <w:tc>
          <w:tcPr>
            <w:tcW w:w="0" w:type="auto"/>
          </w:tcPr>
          <w:p w14:paraId="2ACEAEF7"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561B0A47"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666629BF"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B0475A">
              <w:rPr>
                <w:rFonts w:ascii="Georgia" w:hAnsi="Georgia"/>
                <w:sz w:val="18"/>
                <w:szCs w:val="18"/>
              </w:rPr>
              <w:t>Pricing Attributes</w:t>
            </w:r>
          </w:p>
        </w:tc>
        <w:tc>
          <w:tcPr>
            <w:tcW w:w="0" w:type="auto"/>
          </w:tcPr>
          <w:p w14:paraId="785C6A10"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Yes, if Pricing based on % of MRP is yes</w:t>
            </w:r>
          </w:p>
        </w:tc>
        <w:tc>
          <w:tcPr>
            <w:tcW w:w="0" w:type="auto"/>
          </w:tcPr>
          <w:p w14:paraId="0C5DD450"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Numeric text</w:t>
            </w:r>
          </w:p>
        </w:tc>
        <w:tc>
          <w:tcPr>
            <w:tcW w:w="0" w:type="auto"/>
          </w:tcPr>
          <w:p w14:paraId="06A6B524" w14:textId="77777777" w:rsidR="0098354F" w:rsidRDefault="0098354F" w:rsidP="0098354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to be shown for all item classes.</w:t>
            </w:r>
          </w:p>
          <w:p w14:paraId="447FE2C5" w14:textId="77777777" w:rsidR="0098354F" w:rsidRDefault="0098354F" w:rsidP="0098354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Values allowed between 0 and 100 (both exclusive) and up to 2 decimal places.</w:t>
            </w:r>
          </w:p>
          <w:p w14:paraId="792B7E59" w14:textId="77777777" w:rsidR="0098354F" w:rsidRDefault="0098354F" w:rsidP="0098354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Editing of this field is allowed based on the CBU Negotiable flag value.</w:t>
            </w:r>
          </w:p>
          <w:p w14:paraId="149B13EC" w14:textId="77777777" w:rsidR="0098354F" w:rsidRDefault="0098354F" w:rsidP="0098354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If the CBU negotiable flag is Yes, then this field should be editable only when the item org is FMO. The changed value of this field must be propagated to all the IO assignments of the item upon approval.</w:t>
            </w:r>
          </w:p>
          <w:p w14:paraId="1C57F451" w14:textId="77777777" w:rsidR="0098354F" w:rsidRPr="00C56F5B" w:rsidRDefault="0098354F" w:rsidP="0098354F">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If the CBU negotiable flag is No, then this field can be edited at any org. Item assignment propagation is not required.</w:t>
            </w:r>
          </w:p>
        </w:tc>
        <w:tc>
          <w:tcPr>
            <w:tcW w:w="0" w:type="auto"/>
          </w:tcPr>
          <w:p w14:paraId="75448803"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701B71AD"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ED0FA30" w14:textId="77777777" w:rsidR="0098354F" w:rsidRDefault="0098354F" w:rsidP="0098354F">
            <w:pPr>
              <w:rPr>
                <w:rFonts w:ascii="Georgia" w:hAnsi="Georgia"/>
                <w:sz w:val="18"/>
                <w:szCs w:val="18"/>
              </w:rPr>
            </w:pPr>
            <w:r>
              <w:rPr>
                <w:rFonts w:ascii="Georgia" w:hAnsi="Georgia"/>
                <w:sz w:val="18"/>
                <w:szCs w:val="18"/>
              </w:rPr>
              <w:t>Manufacturer Discount</w:t>
            </w:r>
          </w:p>
        </w:tc>
        <w:tc>
          <w:tcPr>
            <w:tcW w:w="0" w:type="auto"/>
          </w:tcPr>
          <w:p w14:paraId="021ACD79"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594939C0"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69396DB1"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B0475A">
              <w:rPr>
                <w:rFonts w:ascii="Georgia" w:hAnsi="Georgia"/>
                <w:sz w:val="18"/>
                <w:szCs w:val="18"/>
              </w:rPr>
              <w:t>Pricing Attributes</w:t>
            </w:r>
          </w:p>
        </w:tc>
        <w:tc>
          <w:tcPr>
            <w:tcW w:w="0" w:type="auto"/>
          </w:tcPr>
          <w:p w14:paraId="5B320234"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288B7C1A"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Numeric text</w:t>
            </w:r>
          </w:p>
        </w:tc>
        <w:tc>
          <w:tcPr>
            <w:tcW w:w="0" w:type="auto"/>
          </w:tcPr>
          <w:p w14:paraId="0A24CAEA" w14:textId="77777777" w:rsidR="0098354F" w:rsidRDefault="0098354F" w:rsidP="0098354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to be shown for all item classes.</w:t>
            </w:r>
          </w:p>
          <w:p w14:paraId="408921D7" w14:textId="77777777" w:rsidR="0098354F" w:rsidRDefault="0098354F" w:rsidP="0098354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Values allowed between 0 and 100 (both exclusive) and up to 2 decimal places.</w:t>
            </w:r>
          </w:p>
          <w:p w14:paraId="67E3FCBC" w14:textId="77777777" w:rsidR="0098354F" w:rsidRDefault="0098354F" w:rsidP="0098354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Editing of this field is allowed based on the CBU Negotiable flag value.</w:t>
            </w:r>
          </w:p>
          <w:p w14:paraId="3063AB03" w14:textId="77777777" w:rsidR="0098354F" w:rsidRDefault="0098354F" w:rsidP="0098354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 xml:space="preserve">If the CBU negotiable flag is Yes, then this field should be editable only when the item org is FMO. The changed value of this field must be propagated to all </w:t>
            </w:r>
            <w:r>
              <w:rPr>
                <w:rFonts w:ascii="Georgia" w:hAnsi="Georgia"/>
                <w:sz w:val="18"/>
                <w:szCs w:val="18"/>
              </w:rPr>
              <w:lastRenderedPageBreak/>
              <w:t>the IO assignments of the item upon approval.</w:t>
            </w:r>
          </w:p>
          <w:p w14:paraId="7AA46F72" w14:textId="77777777" w:rsidR="0098354F" w:rsidRPr="009C3FD8" w:rsidRDefault="0098354F" w:rsidP="0098354F">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9C3FD8">
              <w:rPr>
                <w:rFonts w:ascii="Georgia" w:hAnsi="Georgia"/>
                <w:sz w:val="18"/>
                <w:szCs w:val="18"/>
              </w:rPr>
              <w:t>If the CBU negotiable flag is No, then this field can be edited at any org. Item assignment propagation is not required.</w:t>
            </w:r>
          </w:p>
        </w:tc>
        <w:tc>
          <w:tcPr>
            <w:tcW w:w="0" w:type="auto"/>
          </w:tcPr>
          <w:p w14:paraId="1154750F"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281757F7"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67E4E0A6" w14:textId="77777777" w:rsidR="0098354F" w:rsidRDefault="0098354F" w:rsidP="0098354F">
            <w:pPr>
              <w:rPr>
                <w:rFonts w:ascii="Georgia" w:hAnsi="Georgia"/>
                <w:sz w:val="18"/>
                <w:szCs w:val="18"/>
              </w:rPr>
            </w:pPr>
            <w:r>
              <w:rPr>
                <w:rFonts w:ascii="Georgia" w:hAnsi="Georgia"/>
                <w:sz w:val="18"/>
                <w:szCs w:val="18"/>
              </w:rPr>
              <w:t>Purchasable</w:t>
            </w:r>
          </w:p>
        </w:tc>
        <w:tc>
          <w:tcPr>
            <w:tcW w:w="0" w:type="auto"/>
          </w:tcPr>
          <w:p w14:paraId="528B223C"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3EAD4125"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17A9111E"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Unit Parameters</w:t>
            </w:r>
          </w:p>
        </w:tc>
        <w:tc>
          <w:tcPr>
            <w:tcW w:w="0" w:type="auto"/>
          </w:tcPr>
          <w:p w14:paraId="4C027C39"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166465C2"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24A08F28" w14:textId="77777777" w:rsidR="0098354F" w:rsidRDefault="0098354F" w:rsidP="0098354F">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to be shown for all item classes.</w:t>
            </w:r>
          </w:p>
          <w:p w14:paraId="3EA0B68A" w14:textId="77777777" w:rsidR="0098354F" w:rsidRDefault="0098354F" w:rsidP="0098354F">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Values allowed- Yes/No.</w:t>
            </w:r>
          </w:p>
          <w:p w14:paraId="3687B123" w14:textId="77777777" w:rsidR="0098354F" w:rsidRDefault="0098354F" w:rsidP="0098354F">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 xml:space="preserve">Editing of this field is allowed only if the org on the item opened for editing is FMO and the value of the flag is Yes. For a value of No, editing is allowed for all assigned items. </w:t>
            </w:r>
          </w:p>
          <w:p w14:paraId="0EA35FDD" w14:textId="77777777" w:rsidR="0098354F" w:rsidRDefault="0098354F" w:rsidP="0098354F">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If the value of this flag is changed from Yes to No, then for all the orgs where the item is assigned to, the flag value must be changed to No.</w:t>
            </w:r>
          </w:p>
          <w:p w14:paraId="2CA15417" w14:textId="77777777" w:rsidR="0098354F" w:rsidRPr="002D0C1F" w:rsidRDefault="0098354F" w:rsidP="0098354F">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If the value of this flag is changed from No to Yes, then it will be changed only in the org to which the item is assigned to.</w:t>
            </w:r>
          </w:p>
        </w:tc>
        <w:tc>
          <w:tcPr>
            <w:tcW w:w="0" w:type="auto"/>
          </w:tcPr>
          <w:p w14:paraId="4423AFAD"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4F6E34BE"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22966996" w14:textId="77777777" w:rsidR="0098354F" w:rsidRDefault="0098354F" w:rsidP="0098354F">
            <w:pPr>
              <w:rPr>
                <w:rFonts w:ascii="Georgia" w:hAnsi="Georgia"/>
                <w:sz w:val="18"/>
                <w:szCs w:val="18"/>
              </w:rPr>
            </w:pPr>
            <w:r>
              <w:rPr>
                <w:rFonts w:ascii="Georgia" w:hAnsi="Georgia"/>
                <w:sz w:val="18"/>
                <w:szCs w:val="18"/>
              </w:rPr>
              <w:t>Planner</w:t>
            </w:r>
          </w:p>
        </w:tc>
        <w:tc>
          <w:tcPr>
            <w:tcW w:w="0" w:type="auto"/>
          </w:tcPr>
          <w:p w14:paraId="7F5D6493"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3CE84760"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3606FDF9"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3D67B1">
              <w:rPr>
                <w:rFonts w:ascii="Georgia" w:hAnsi="Georgia"/>
                <w:sz w:val="18"/>
                <w:szCs w:val="18"/>
              </w:rPr>
              <w:t>Planning Attributes</w:t>
            </w:r>
          </w:p>
        </w:tc>
        <w:tc>
          <w:tcPr>
            <w:tcW w:w="0" w:type="auto"/>
          </w:tcPr>
          <w:p w14:paraId="454A19F7"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Yes, if Inventory type is ROL</w:t>
            </w:r>
          </w:p>
        </w:tc>
        <w:tc>
          <w:tcPr>
            <w:tcW w:w="0" w:type="auto"/>
          </w:tcPr>
          <w:p w14:paraId="46D2F0C5"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256B9FD1" w14:textId="77777777" w:rsidR="0098354F" w:rsidRDefault="0098354F" w:rsidP="0098354F">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to be shown for PH, MC, NM (only for inventory type as “Inventory Expense”) item classes.</w:t>
            </w:r>
          </w:p>
          <w:p w14:paraId="2CDEDE22" w14:textId="77777777" w:rsidR="0098354F" w:rsidRDefault="0098354F" w:rsidP="0098354F">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Values allowed should be picked from the Planner codes defined in Oracle Cloud.</w:t>
            </w:r>
          </w:p>
          <w:p w14:paraId="7CFC8395" w14:textId="77777777" w:rsidR="0098354F" w:rsidRDefault="0098354F" w:rsidP="0098354F">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Editing allowed for Planner value both at FMO &amp; IO levels.</w:t>
            </w:r>
          </w:p>
          <w:p w14:paraId="7E50E509" w14:textId="77777777" w:rsidR="0098354F" w:rsidRPr="002D0C1F" w:rsidRDefault="0098354F" w:rsidP="0098354F">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If the planner value is edited at the FMO level, then it should be propagated to all the orgs to which the item is assigned.</w:t>
            </w:r>
          </w:p>
        </w:tc>
        <w:tc>
          <w:tcPr>
            <w:tcW w:w="0" w:type="auto"/>
          </w:tcPr>
          <w:p w14:paraId="006F787E"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2B5130D2"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51EA34FD" w14:textId="77777777" w:rsidR="0098354F" w:rsidRDefault="0098354F" w:rsidP="0098354F">
            <w:pPr>
              <w:rPr>
                <w:rFonts w:ascii="Georgia" w:hAnsi="Georgia"/>
                <w:sz w:val="18"/>
                <w:szCs w:val="18"/>
              </w:rPr>
            </w:pPr>
            <w:r>
              <w:rPr>
                <w:rFonts w:ascii="Georgia" w:hAnsi="Georgia"/>
                <w:sz w:val="18"/>
                <w:szCs w:val="18"/>
              </w:rPr>
              <w:t>Lead Time</w:t>
            </w:r>
          </w:p>
        </w:tc>
        <w:tc>
          <w:tcPr>
            <w:tcW w:w="0" w:type="auto"/>
          </w:tcPr>
          <w:p w14:paraId="20FFBCA8"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0DF53E58"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14656A1F"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3D67B1">
              <w:rPr>
                <w:rFonts w:ascii="Georgia" w:hAnsi="Georgia"/>
                <w:sz w:val="18"/>
                <w:szCs w:val="18"/>
              </w:rPr>
              <w:t>Planning Attributes</w:t>
            </w:r>
          </w:p>
        </w:tc>
        <w:tc>
          <w:tcPr>
            <w:tcW w:w="0" w:type="auto"/>
          </w:tcPr>
          <w:p w14:paraId="11A4EAED"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E14882">
              <w:rPr>
                <w:rFonts w:ascii="Georgia" w:hAnsi="Georgia"/>
                <w:sz w:val="18"/>
                <w:szCs w:val="18"/>
              </w:rPr>
              <w:t>Yes, if Inventory type is ROL</w:t>
            </w:r>
          </w:p>
        </w:tc>
        <w:tc>
          <w:tcPr>
            <w:tcW w:w="0" w:type="auto"/>
          </w:tcPr>
          <w:p w14:paraId="7ED53A65"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Numeric Text</w:t>
            </w:r>
          </w:p>
        </w:tc>
        <w:tc>
          <w:tcPr>
            <w:tcW w:w="0" w:type="auto"/>
          </w:tcPr>
          <w:p w14:paraId="552E2CA7" w14:textId="77777777" w:rsidR="0098354F" w:rsidRDefault="0098354F" w:rsidP="0098354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to be shown for PH, MC, NM (only for inventory type as “Inventory Expense”) item classes.</w:t>
            </w:r>
          </w:p>
          <w:p w14:paraId="6773D529" w14:textId="77777777" w:rsidR="0098354F" w:rsidRDefault="0098354F" w:rsidP="0098354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Values allowed should be dependent on the Planner codes defined in the previous field.</w:t>
            </w:r>
          </w:p>
          <w:p w14:paraId="61C58592" w14:textId="77777777" w:rsidR="0098354F" w:rsidRDefault="0098354F" w:rsidP="0098354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Editing not allowed for Lead Time field.</w:t>
            </w:r>
          </w:p>
          <w:p w14:paraId="71A21FA8" w14:textId="77777777" w:rsidR="0098354F" w:rsidRPr="00FD4612" w:rsidRDefault="0098354F" w:rsidP="0098354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FD4612">
              <w:rPr>
                <w:rFonts w:ascii="Georgia" w:hAnsi="Georgia"/>
                <w:sz w:val="18"/>
                <w:szCs w:val="18"/>
              </w:rPr>
              <w:t xml:space="preserve">If the </w:t>
            </w:r>
            <w:r>
              <w:rPr>
                <w:rFonts w:ascii="Georgia" w:hAnsi="Georgia"/>
                <w:sz w:val="18"/>
                <w:szCs w:val="18"/>
              </w:rPr>
              <w:t>lead time</w:t>
            </w:r>
            <w:r w:rsidRPr="00FD4612">
              <w:rPr>
                <w:rFonts w:ascii="Georgia" w:hAnsi="Georgia"/>
                <w:sz w:val="18"/>
                <w:szCs w:val="18"/>
              </w:rPr>
              <w:t xml:space="preserve"> value is </w:t>
            </w:r>
            <w:r>
              <w:rPr>
                <w:rFonts w:ascii="Georgia" w:hAnsi="Georgia"/>
                <w:sz w:val="18"/>
                <w:szCs w:val="18"/>
              </w:rPr>
              <w:t>changed</w:t>
            </w:r>
            <w:r w:rsidRPr="00FD4612">
              <w:rPr>
                <w:rFonts w:ascii="Georgia" w:hAnsi="Georgia"/>
                <w:sz w:val="18"/>
                <w:szCs w:val="18"/>
              </w:rPr>
              <w:t xml:space="preserve"> at the FMO level, then it should be </w:t>
            </w:r>
            <w:r w:rsidRPr="00FD4612">
              <w:rPr>
                <w:rFonts w:ascii="Georgia" w:hAnsi="Georgia"/>
                <w:sz w:val="18"/>
                <w:szCs w:val="18"/>
              </w:rPr>
              <w:lastRenderedPageBreak/>
              <w:t>propagated to all the orgs to which the item is assigned.</w:t>
            </w:r>
          </w:p>
        </w:tc>
        <w:tc>
          <w:tcPr>
            <w:tcW w:w="0" w:type="auto"/>
          </w:tcPr>
          <w:p w14:paraId="73A56644"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52C0D2BE"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64CAB457" w14:textId="77777777" w:rsidR="0098354F" w:rsidRDefault="0098354F" w:rsidP="0098354F">
            <w:pPr>
              <w:rPr>
                <w:rFonts w:ascii="Georgia" w:hAnsi="Georgia"/>
                <w:sz w:val="18"/>
                <w:szCs w:val="18"/>
              </w:rPr>
            </w:pPr>
            <w:r>
              <w:rPr>
                <w:rFonts w:ascii="Georgia" w:hAnsi="Georgia"/>
                <w:sz w:val="18"/>
                <w:szCs w:val="18"/>
              </w:rPr>
              <w:t>Demand Fluctuation in Days</w:t>
            </w:r>
          </w:p>
        </w:tc>
        <w:tc>
          <w:tcPr>
            <w:tcW w:w="0" w:type="auto"/>
          </w:tcPr>
          <w:p w14:paraId="4F755575"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635C39E6"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642628EF"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3D67B1">
              <w:rPr>
                <w:rFonts w:ascii="Georgia" w:hAnsi="Georgia"/>
                <w:sz w:val="18"/>
                <w:szCs w:val="18"/>
              </w:rPr>
              <w:t>Planning Attributes</w:t>
            </w:r>
          </w:p>
        </w:tc>
        <w:tc>
          <w:tcPr>
            <w:tcW w:w="0" w:type="auto"/>
          </w:tcPr>
          <w:p w14:paraId="26FD46BF"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E14882">
              <w:rPr>
                <w:rFonts w:ascii="Georgia" w:hAnsi="Georgia"/>
                <w:sz w:val="18"/>
                <w:szCs w:val="18"/>
              </w:rPr>
              <w:t>Yes, if Inventory type is ROL</w:t>
            </w:r>
          </w:p>
        </w:tc>
        <w:tc>
          <w:tcPr>
            <w:tcW w:w="0" w:type="auto"/>
          </w:tcPr>
          <w:p w14:paraId="5D8FD2C5"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86277">
              <w:rPr>
                <w:rFonts w:ascii="Georgia" w:hAnsi="Georgia"/>
                <w:sz w:val="18"/>
                <w:szCs w:val="18"/>
              </w:rPr>
              <w:t>Numeric Text</w:t>
            </w:r>
          </w:p>
        </w:tc>
        <w:tc>
          <w:tcPr>
            <w:tcW w:w="0" w:type="auto"/>
          </w:tcPr>
          <w:p w14:paraId="7195B10C" w14:textId="77777777" w:rsidR="0098354F" w:rsidRDefault="0098354F" w:rsidP="0098354F">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to be shown for PH, MC, NM (only for inventory type as “Inventory Expense”) item classes.</w:t>
            </w:r>
          </w:p>
          <w:p w14:paraId="16B5FF44" w14:textId="77777777" w:rsidR="0098354F" w:rsidRDefault="0098354F" w:rsidP="0098354F">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Values allowed should be whole numbers from 0 to 100.</w:t>
            </w:r>
          </w:p>
          <w:p w14:paraId="5F0E8860" w14:textId="77777777" w:rsidR="0098354F" w:rsidRDefault="0098354F" w:rsidP="0098354F">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Editing allowed for field value both at FMO &amp; IO levels.</w:t>
            </w:r>
          </w:p>
          <w:p w14:paraId="4B92BF50" w14:textId="77777777" w:rsidR="0098354F" w:rsidRPr="00FD4612" w:rsidRDefault="0098354F" w:rsidP="0098354F">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FD4612">
              <w:rPr>
                <w:rFonts w:ascii="Georgia" w:hAnsi="Georgia"/>
                <w:sz w:val="18"/>
                <w:szCs w:val="18"/>
              </w:rPr>
              <w:t xml:space="preserve">If the </w:t>
            </w:r>
            <w:r>
              <w:rPr>
                <w:rFonts w:ascii="Georgia" w:hAnsi="Georgia"/>
                <w:sz w:val="18"/>
                <w:szCs w:val="18"/>
              </w:rPr>
              <w:t>field</w:t>
            </w:r>
            <w:r w:rsidRPr="00FD4612">
              <w:rPr>
                <w:rFonts w:ascii="Georgia" w:hAnsi="Georgia"/>
                <w:sz w:val="18"/>
                <w:szCs w:val="18"/>
              </w:rPr>
              <w:t xml:space="preserve"> value is edited at the FMO level, then it should be propagated to all the orgs to which the item is assigned.</w:t>
            </w:r>
          </w:p>
        </w:tc>
        <w:tc>
          <w:tcPr>
            <w:tcW w:w="0" w:type="auto"/>
          </w:tcPr>
          <w:p w14:paraId="57C2443E"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7CCAC4F0"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4A61A328" w14:textId="77777777" w:rsidR="0098354F" w:rsidRDefault="0098354F" w:rsidP="0098354F">
            <w:pPr>
              <w:rPr>
                <w:rFonts w:ascii="Georgia" w:hAnsi="Georgia"/>
                <w:sz w:val="18"/>
                <w:szCs w:val="18"/>
              </w:rPr>
            </w:pPr>
            <w:r>
              <w:rPr>
                <w:rFonts w:ascii="Georgia" w:hAnsi="Georgia"/>
                <w:sz w:val="18"/>
                <w:szCs w:val="18"/>
              </w:rPr>
              <w:t>% Lead Time Fluctuation</w:t>
            </w:r>
          </w:p>
        </w:tc>
        <w:tc>
          <w:tcPr>
            <w:tcW w:w="0" w:type="auto"/>
          </w:tcPr>
          <w:p w14:paraId="1EBD1119"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56459E35"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47D344F3"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E0244D">
              <w:rPr>
                <w:rFonts w:ascii="Georgia" w:hAnsi="Georgia"/>
                <w:sz w:val="18"/>
                <w:szCs w:val="18"/>
              </w:rPr>
              <w:t>Planning Attributes</w:t>
            </w:r>
          </w:p>
        </w:tc>
        <w:tc>
          <w:tcPr>
            <w:tcW w:w="0" w:type="auto"/>
          </w:tcPr>
          <w:p w14:paraId="0F08F51F"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E14882">
              <w:rPr>
                <w:rFonts w:ascii="Georgia" w:hAnsi="Georgia"/>
                <w:sz w:val="18"/>
                <w:szCs w:val="18"/>
              </w:rPr>
              <w:t>Yes, if Inventory type is ROL</w:t>
            </w:r>
          </w:p>
        </w:tc>
        <w:tc>
          <w:tcPr>
            <w:tcW w:w="0" w:type="auto"/>
          </w:tcPr>
          <w:p w14:paraId="65B06DBE"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86277">
              <w:rPr>
                <w:rFonts w:ascii="Georgia" w:hAnsi="Georgia"/>
                <w:sz w:val="18"/>
                <w:szCs w:val="18"/>
              </w:rPr>
              <w:t>Numeric Text</w:t>
            </w:r>
          </w:p>
        </w:tc>
        <w:tc>
          <w:tcPr>
            <w:tcW w:w="0" w:type="auto"/>
          </w:tcPr>
          <w:p w14:paraId="3C6EF6CD" w14:textId="77777777" w:rsidR="0098354F" w:rsidRDefault="0098354F" w:rsidP="0098354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to be shown for PH, MC, NM (only for inventory type as “Inventory Expense”) item classes.</w:t>
            </w:r>
          </w:p>
          <w:p w14:paraId="07FEFC14" w14:textId="77777777" w:rsidR="0098354F" w:rsidRDefault="0098354F" w:rsidP="0098354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Values allowed should be whole numbers from 0 to 100.</w:t>
            </w:r>
          </w:p>
          <w:p w14:paraId="5C194A6E" w14:textId="77777777" w:rsidR="0098354F" w:rsidRDefault="0098354F" w:rsidP="0098354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Editing allowed for this field value both at FMO &amp; IO levels.</w:t>
            </w:r>
          </w:p>
          <w:p w14:paraId="51493C85" w14:textId="77777777" w:rsidR="0098354F" w:rsidRPr="00FD4612" w:rsidRDefault="0098354F" w:rsidP="0098354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FD4612">
              <w:rPr>
                <w:rFonts w:ascii="Georgia" w:hAnsi="Georgia"/>
                <w:sz w:val="18"/>
                <w:szCs w:val="18"/>
              </w:rPr>
              <w:t xml:space="preserve">If the </w:t>
            </w:r>
            <w:r>
              <w:rPr>
                <w:rFonts w:ascii="Georgia" w:hAnsi="Georgia"/>
                <w:sz w:val="18"/>
                <w:szCs w:val="18"/>
              </w:rPr>
              <w:t>field</w:t>
            </w:r>
            <w:r w:rsidRPr="00FD4612">
              <w:rPr>
                <w:rFonts w:ascii="Georgia" w:hAnsi="Georgia"/>
                <w:sz w:val="18"/>
                <w:szCs w:val="18"/>
              </w:rPr>
              <w:t xml:space="preserve"> value is edited at the FMO level, then it should be propagated to all the orgs to which the item is assigned.</w:t>
            </w:r>
          </w:p>
        </w:tc>
        <w:tc>
          <w:tcPr>
            <w:tcW w:w="0" w:type="auto"/>
          </w:tcPr>
          <w:p w14:paraId="01A39D00"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5534F834"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9F23762" w14:textId="77777777" w:rsidR="0098354F" w:rsidRDefault="0098354F" w:rsidP="0098354F">
            <w:pPr>
              <w:rPr>
                <w:rFonts w:ascii="Georgia" w:hAnsi="Georgia"/>
                <w:sz w:val="18"/>
                <w:szCs w:val="18"/>
              </w:rPr>
            </w:pPr>
            <w:r>
              <w:rPr>
                <w:rFonts w:ascii="Georgia" w:hAnsi="Georgia"/>
                <w:sz w:val="18"/>
                <w:szCs w:val="18"/>
              </w:rPr>
              <w:t>% Demand Fluctuation</w:t>
            </w:r>
          </w:p>
        </w:tc>
        <w:tc>
          <w:tcPr>
            <w:tcW w:w="0" w:type="auto"/>
          </w:tcPr>
          <w:p w14:paraId="2C4363EC"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305D2CDA"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018E720E"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E0244D">
              <w:rPr>
                <w:rFonts w:ascii="Georgia" w:hAnsi="Georgia"/>
                <w:sz w:val="18"/>
                <w:szCs w:val="18"/>
              </w:rPr>
              <w:t>Planning Attributes</w:t>
            </w:r>
          </w:p>
        </w:tc>
        <w:tc>
          <w:tcPr>
            <w:tcW w:w="0" w:type="auto"/>
          </w:tcPr>
          <w:p w14:paraId="50BA21CE"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E14882">
              <w:rPr>
                <w:rFonts w:ascii="Georgia" w:hAnsi="Georgia"/>
                <w:sz w:val="18"/>
                <w:szCs w:val="18"/>
              </w:rPr>
              <w:t>Yes, if Inventory type is ROL</w:t>
            </w:r>
          </w:p>
        </w:tc>
        <w:tc>
          <w:tcPr>
            <w:tcW w:w="0" w:type="auto"/>
          </w:tcPr>
          <w:p w14:paraId="0FAFC7D0"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86277">
              <w:rPr>
                <w:rFonts w:ascii="Georgia" w:hAnsi="Georgia"/>
                <w:sz w:val="18"/>
                <w:szCs w:val="18"/>
              </w:rPr>
              <w:t>Numeric Text</w:t>
            </w:r>
          </w:p>
        </w:tc>
        <w:tc>
          <w:tcPr>
            <w:tcW w:w="0" w:type="auto"/>
          </w:tcPr>
          <w:p w14:paraId="65912BAF" w14:textId="77777777" w:rsidR="0098354F" w:rsidRDefault="0098354F" w:rsidP="0098354F">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to be shown for PH, MC, NM (only for inventory type as “Inventory Expense”) item classes.</w:t>
            </w:r>
          </w:p>
          <w:p w14:paraId="0D45D077" w14:textId="77777777" w:rsidR="0098354F" w:rsidRDefault="0098354F" w:rsidP="0098354F">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Values allowed should be whole numbers from 0 to 100.</w:t>
            </w:r>
          </w:p>
          <w:p w14:paraId="4A5B0A52" w14:textId="77777777" w:rsidR="0098354F" w:rsidRDefault="0098354F" w:rsidP="0098354F">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Editing allowed for this field value both at FMO &amp; IO levels.</w:t>
            </w:r>
          </w:p>
          <w:p w14:paraId="21A7C242" w14:textId="77777777" w:rsidR="0098354F" w:rsidRPr="00FD4612" w:rsidRDefault="0098354F" w:rsidP="0098354F">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FD4612">
              <w:rPr>
                <w:rFonts w:ascii="Georgia" w:hAnsi="Georgia"/>
                <w:sz w:val="18"/>
                <w:szCs w:val="18"/>
              </w:rPr>
              <w:t xml:space="preserve">If the </w:t>
            </w:r>
            <w:r>
              <w:rPr>
                <w:rFonts w:ascii="Georgia" w:hAnsi="Georgia"/>
                <w:sz w:val="18"/>
                <w:szCs w:val="18"/>
              </w:rPr>
              <w:t>field</w:t>
            </w:r>
            <w:r w:rsidRPr="00FD4612">
              <w:rPr>
                <w:rFonts w:ascii="Georgia" w:hAnsi="Georgia"/>
                <w:sz w:val="18"/>
                <w:szCs w:val="18"/>
              </w:rPr>
              <w:t xml:space="preserve"> value is edited at the FMO level, then it should be propagated to all the orgs to which the item is assigned.</w:t>
            </w:r>
          </w:p>
        </w:tc>
        <w:tc>
          <w:tcPr>
            <w:tcW w:w="0" w:type="auto"/>
          </w:tcPr>
          <w:p w14:paraId="3BD428FB"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6EB2D248"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6C22C69E" w14:textId="77777777" w:rsidR="0098354F" w:rsidRDefault="0098354F" w:rsidP="0098354F">
            <w:pPr>
              <w:rPr>
                <w:rFonts w:ascii="Georgia" w:hAnsi="Georgia"/>
                <w:sz w:val="18"/>
                <w:szCs w:val="18"/>
              </w:rPr>
            </w:pPr>
            <w:r>
              <w:rPr>
                <w:rFonts w:ascii="Georgia" w:hAnsi="Georgia"/>
                <w:sz w:val="18"/>
                <w:szCs w:val="18"/>
              </w:rPr>
              <w:t>Fixed Lot Multiplier</w:t>
            </w:r>
          </w:p>
        </w:tc>
        <w:tc>
          <w:tcPr>
            <w:tcW w:w="0" w:type="auto"/>
          </w:tcPr>
          <w:p w14:paraId="0D2A928A"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3544646B"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1BCD1DC3"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E0244D">
              <w:rPr>
                <w:rFonts w:ascii="Georgia" w:hAnsi="Georgia"/>
                <w:sz w:val="18"/>
                <w:szCs w:val="18"/>
              </w:rPr>
              <w:t>Planning Attributes</w:t>
            </w:r>
          </w:p>
        </w:tc>
        <w:tc>
          <w:tcPr>
            <w:tcW w:w="0" w:type="auto"/>
          </w:tcPr>
          <w:p w14:paraId="26FB80DB"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E14882">
              <w:rPr>
                <w:rFonts w:ascii="Georgia" w:hAnsi="Georgia"/>
                <w:sz w:val="18"/>
                <w:szCs w:val="18"/>
              </w:rPr>
              <w:t>Yes, if Inventory type is ROL</w:t>
            </w:r>
          </w:p>
        </w:tc>
        <w:tc>
          <w:tcPr>
            <w:tcW w:w="0" w:type="auto"/>
          </w:tcPr>
          <w:p w14:paraId="198B222F"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86277">
              <w:rPr>
                <w:rFonts w:ascii="Georgia" w:hAnsi="Georgia"/>
                <w:sz w:val="18"/>
                <w:szCs w:val="18"/>
              </w:rPr>
              <w:t>Numeric Text</w:t>
            </w:r>
          </w:p>
        </w:tc>
        <w:tc>
          <w:tcPr>
            <w:tcW w:w="0" w:type="auto"/>
          </w:tcPr>
          <w:p w14:paraId="09AB29A3" w14:textId="77777777" w:rsidR="0098354F" w:rsidRDefault="0098354F" w:rsidP="0098354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to be shown for PH, MC, NM (only for inventory type as “Inventory Expense”) item classes.</w:t>
            </w:r>
          </w:p>
          <w:p w14:paraId="06690D69" w14:textId="77777777" w:rsidR="0098354F" w:rsidRDefault="0098354F" w:rsidP="0098354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Values allowed should be in multiples of 5 from 5 to 100.</w:t>
            </w:r>
          </w:p>
          <w:p w14:paraId="07343BA8" w14:textId="77777777" w:rsidR="0098354F" w:rsidRDefault="0098354F" w:rsidP="0098354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lastRenderedPageBreak/>
              <w:t>Editing allowed for this field value both at FMO &amp; IO levels.</w:t>
            </w:r>
          </w:p>
          <w:p w14:paraId="79E14C95" w14:textId="77777777" w:rsidR="0098354F" w:rsidRPr="00FD4612" w:rsidRDefault="0098354F" w:rsidP="0098354F">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FD4612">
              <w:rPr>
                <w:rFonts w:ascii="Georgia" w:hAnsi="Georgia"/>
                <w:sz w:val="18"/>
                <w:szCs w:val="18"/>
              </w:rPr>
              <w:t>If the field value is edited at the FMO level, then it should be propagated to all the orgs to which the item is assigned.</w:t>
            </w:r>
          </w:p>
        </w:tc>
        <w:tc>
          <w:tcPr>
            <w:tcW w:w="0" w:type="auto"/>
          </w:tcPr>
          <w:p w14:paraId="5343E4F1"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029436F3"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5D3A011A" w14:textId="77777777" w:rsidR="0098354F" w:rsidRDefault="0098354F" w:rsidP="0098354F">
            <w:pPr>
              <w:rPr>
                <w:rFonts w:ascii="Georgia" w:hAnsi="Georgia"/>
                <w:sz w:val="18"/>
                <w:szCs w:val="18"/>
              </w:rPr>
            </w:pPr>
            <w:r>
              <w:rPr>
                <w:rFonts w:ascii="Georgia" w:hAnsi="Georgia"/>
                <w:sz w:val="18"/>
                <w:szCs w:val="18"/>
              </w:rPr>
              <w:t>Item Classification</w:t>
            </w:r>
          </w:p>
        </w:tc>
        <w:tc>
          <w:tcPr>
            <w:tcW w:w="0" w:type="auto"/>
          </w:tcPr>
          <w:p w14:paraId="1549207C"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316FE6F3"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2CFBD112"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Central Parameters</w:t>
            </w:r>
          </w:p>
        </w:tc>
        <w:tc>
          <w:tcPr>
            <w:tcW w:w="0" w:type="auto"/>
          </w:tcPr>
          <w:p w14:paraId="53905C61"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6434E1F5"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5BCD6359" w14:textId="77777777" w:rsidR="0098354F" w:rsidRDefault="0098354F" w:rsidP="0098354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to be shown for all item classes.</w:t>
            </w:r>
          </w:p>
          <w:p w14:paraId="71692405" w14:textId="77777777" w:rsidR="0098354F" w:rsidRDefault="0098354F" w:rsidP="0098354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will not be allowed.</w:t>
            </w:r>
          </w:p>
          <w:p w14:paraId="6997DA16" w14:textId="77777777" w:rsidR="0098354F" w:rsidRPr="00FD4612" w:rsidRDefault="0098354F" w:rsidP="0098354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Static values to be displayed.</w:t>
            </w:r>
          </w:p>
        </w:tc>
        <w:tc>
          <w:tcPr>
            <w:tcW w:w="0" w:type="auto"/>
          </w:tcPr>
          <w:p w14:paraId="01966B04"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55CF9321"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0B0CA820" w14:textId="77777777" w:rsidR="0098354F" w:rsidRDefault="0098354F" w:rsidP="0098354F">
            <w:pPr>
              <w:rPr>
                <w:rFonts w:ascii="Georgia" w:hAnsi="Georgia"/>
                <w:sz w:val="18"/>
                <w:szCs w:val="18"/>
              </w:rPr>
            </w:pPr>
            <w:r>
              <w:rPr>
                <w:rFonts w:ascii="Georgia" w:hAnsi="Georgia"/>
                <w:sz w:val="18"/>
                <w:szCs w:val="18"/>
              </w:rPr>
              <w:t>Is Item Cleaned</w:t>
            </w:r>
          </w:p>
        </w:tc>
        <w:tc>
          <w:tcPr>
            <w:tcW w:w="0" w:type="auto"/>
          </w:tcPr>
          <w:p w14:paraId="7F9A9A2A"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69193A35"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07DAFB38"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Central Parameters</w:t>
            </w:r>
          </w:p>
        </w:tc>
        <w:tc>
          <w:tcPr>
            <w:tcW w:w="0" w:type="auto"/>
          </w:tcPr>
          <w:p w14:paraId="76E43F66"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2D6124C4"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Check box</w:t>
            </w:r>
          </w:p>
        </w:tc>
        <w:tc>
          <w:tcPr>
            <w:tcW w:w="0" w:type="auto"/>
          </w:tcPr>
          <w:p w14:paraId="02CC3EA9" w14:textId="77777777" w:rsidR="0098354F" w:rsidRDefault="0098354F" w:rsidP="0098354F">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to be shown for all item classes.</w:t>
            </w:r>
          </w:p>
          <w:p w14:paraId="708C897F" w14:textId="77777777" w:rsidR="0098354F" w:rsidRDefault="0098354F" w:rsidP="0098354F">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allowed only at the FMO level.</w:t>
            </w:r>
          </w:p>
          <w:p w14:paraId="5A83BE81" w14:textId="77777777" w:rsidR="0098354F" w:rsidRPr="00FD4612" w:rsidRDefault="0098354F" w:rsidP="0098354F">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should be propagated to the assigned orgs of the item.</w:t>
            </w:r>
          </w:p>
        </w:tc>
        <w:tc>
          <w:tcPr>
            <w:tcW w:w="0" w:type="auto"/>
          </w:tcPr>
          <w:p w14:paraId="0B3044E4"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3FA2DDFE"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174C2A97" w14:textId="77777777" w:rsidR="0098354F" w:rsidRDefault="0098354F" w:rsidP="0098354F">
            <w:pPr>
              <w:rPr>
                <w:rFonts w:ascii="Georgia" w:hAnsi="Georgia"/>
                <w:sz w:val="18"/>
                <w:szCs w:val="18"/>
              </w:rPr>
            </w:pPr>
            <w:r>
              <w:rPr>
                <w:rFonts w:ascii="Georgia" w:hAnsi="Georgia"/>
                <w:sz w:val="18"/>
                <w:szCs w:val="18"/>
              </w:rPr>
              <w:t>Main Group</w:t>
            </w:r>
          </w:p>
        </w:tc>
        <w:tc>
          <w:tcPr>
            <w:tcW w:w="0" w:type="auto"/>
          </w:tcPr>
          <w:p w14:paraId="600A8EE9"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1019795B"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3C516370"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7E1FE3">
              <w:rPr>
                <w:rFonts w:ascii="Georgia" w:hAnsi="Georgia"/>
                <w:sz w:val="18"/>
                <w:szCs w:val="18"/>
              </w:rPr>
              <w:t>Central Parameters</w:t>
            </w:r>
          </w:p>
        </w:tc>
        <w:tc>
          <w:tcPr>
            <w:tcW w:w="0" w:type="auto"/>
          </w:tcPr>
          <w:p w14:paraId="19608F30"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2861F390"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50C9ADF5"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64237741"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35CEB846"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662B29E5" w14:textId="77777777" w:rsidR="0098354F" w:rsidRDefault="0098354F" w:rsidP="0098354F">
            <w:pPr>
              <w:rPr>
                <w:rFonts w:ascii="Georgia" w:hAnsi="Georgia"/>
                <w:sz w:val="18"/>
                <w:szCs w:val="18"/>
              </w:rPr>
            </w:pPr>
            <w:r>
              <w:rPr>
                <w:rFonts w:ascii="Georgia" w:hAnsi="Georgia"/>
                <w:sz w:val="18"/>
                <w:szCs w:val="18"/>
              </w:rPr>
              <w:t>Sub Group</w:t>
            </w:r>
          </w:p>
        </w:tc>
        <w:tc>
          <w:tcPr>
            <w:tcW w:w="0" w:type="auto"/>
          </w:tcPr>
          <w:p w14:paraId="20F3211E"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2A4A3718"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7C305A39"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7E1FE3">
              <w:rPr>
                <w:rFonts w:ascii="Georgia" w:hAnsi="Georgia"/>
                <w:sz w:val="18"/>
                <w:szCs w:val="18"/>
              </w:rPr>
              <w:t>Central Parameters</w:t>
            </w:r>
          </w:p>
        </w:tc>
        <w:tc>
          <w:tcPr>
            <w:tcW w:w="0" w:type="auto"/>
          </w:tcPr>
          <w:p w14:paraId="660239FC"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7E776D5B"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46AB4314"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c>
          <w:tcPr>
            <w:tcW w:w="0" w:type="auto"/>
          </w:tcPr>
          <w:p w14:paraId="33393C65"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21AEAC12"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56801724" w14:textId="77777777" w:rsidR="0098354F" w:rsidRDefault="0098354F" w:rsidP="0098354F">
            <w:pPr>
              <w:rPr>
                <w:rFonts w:ascii="Georgia" w:hAnsi="Georgia"/>
                <w:sz w:val="18"/>
                <w:szCs w:val="18"/>
              </w:rPr>
            </w:pPr>
            <w:r>
              <w:rPr>
                <w:rFonts w:ascii="Georgia" w:hAnsi="Georgia"/>
                <w:sz w:val="18"/>
                <w:szCs w:val="18"/>
              </w:rPr>
              <w:t>Formulary percentage</w:t>
            </w:r>
          </w:p>
        </w:tc>
        <w:tc>
          <w:tcPr>
            <w:tcW w:w="0" w:type="auto"/>
          </w:tcPr>
          <w:p w14:paraId="0B04A562" w14:textId="77777777" w:rsidR="0098354F"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4C496A41" w14:textId="77777777" w:rsidR="0098354F" w:rsidRPr="00D13FCB"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Item Attribute Update</w:t>
            </w:r>
          </w:p>
        </w:tc>
        <w:tc>
          <w:tcPr>
            <w:tcW w:w="0" w:type="auto"/>
          </w:tcPr>
          <w:p w14:paraId="377E2EA8"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Central Parameters</w:t>
            </w:r>
          </w:p>
        </w:tc>
        <w:tc>
          <w:tcPr>
            <w:tcW w:w="0" w:type="auto"/>
          </w:tcPr>
          <w:p w14:paraId="7ED0C436"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2A043C03" w14:textId="77777777" w:rsidR="0098354F"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Text</w:t>
            </w:r>
          </w:p>
        </w:tc>
        <w:tc>
          <w:tcPr>
            <w:tcW w:w="0" w:type="auto"/>
          </w:tcPr>
          <w:p w14:paraId="7F7F043F" w14:textId="77777777" w:rsidR="0098354F" w:rsidRPr="00563530"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c>
          <w:tcPr>
            <w:tcW w:w="0" w:type="auto"/>
          </w:tcPr>
          <w:p w14:paraId="46D2D7D4"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3279B042"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450BF007" w14:textId="77777777" w:rsidR="0098354F" w:rsidRDefault="0098354F" w:rsidP="0098354F">
            <w:pPr>
              <w:rPr>
                <w:rFonts w:ascii="Georgia" w:hAnsi="Georgia"/>
                <w:sz w:val="18"/>
                <w:szCs w:val="18"/>
              </w:rPr>
            </w:pPr>
            <w:r>
              <w:rPr>
                <w:rFonts w:ascii="Georgia" w:hAnsi="Georgia"/>
                <w:sz w:val="18"/>
                <w:szCs w:val="18"/>
              </w:rPr>
              <w:t>Research</w:t>
            </w:r>
          </w:p>
        </w:tc>
        <w:tc>
          <w:tcPr>
            <w:tcW w:w="0" w:type="auto"/>
          </w:tcPr>
          <w:p w14:paraId="76040CF0"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14714F92"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5A065B98"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Central Parameters</w:t>
            </w:r>
          </w:p>
        </w:tc>
        <w:tc>
          <w:tcPr>
            <w:tcW w:w="0" w:type="auto"/>
          </w:tcPr>
          <w:p w14:paraId="40F4C1F7"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08C20237"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15DBB786" w14:textId="77777777" w:rsidR="0098354F" w:rsidRDefault="0098354F" w:rsidP="0098354F">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to be shown for PH, MC item classes.</w:t>
            </w:r>
          </w:p>
          <w:p w14:paraId="291C445B" w14:textId="77777777" w:rsidR="0098354F" w:rsidRDefault="0098354F" w:rsidP="0098354F">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update allowed only at the FMO level.</w:t>
            </w:r>
          </w:p>
          <w:p w14:paraId="3C772522" w14:textId="77777777" w:rsidR="0098354F" w:rsidRDefault="0098354F" w:rsidP="0098354F">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 values- Yes/No.</w:t>
            </w:r>
          </w:p>
          <w:p w14:paraId="41D86D88" w14:textId="77777777" w:rsidR="0098354F" w:rsidRPr="004B03D7" w:rsidRDefault="0098354F" w:rsidP="0098354F">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B03D7">
              <w:rPr>
                <w:rFonts w:ascii="Georgia" w:hAnsi="Georgia"/>
                <w:sz w:val="18"/>
                <w:szCs w:val="18"/>
              </w:rPr>
              <w:t>Field update should be propagated to the assigned orgs of the item.</w:t>
            </w:r>
          </w:p>
        </w:tc>
        <w:tc>
          <w:tcPr>
            <w:tcW w:w="0" w:type="auto"/>
          </w:tcPr>
          <w:p w14:paraId="26EECEA1"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50018876"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16BAF8B" w14:textId="77777777" w:rsidR="0098354F" w:rsidRDefault="0098354F" w:rsidP="0098354F">
            <w:pPr>
              <w:rPr>
                <w:rFonts w:ascii="Georgia" w:hAnsi="Georgia"/>
                <w:sz w:val="18"/>
                <w:szCs w:val="18"/>
              </w:rPr>
            </w:pPr>
            <w:r>
              <w:rPr>
                <w:rFonts w:ascii="Georgia" w:hAnsi="Georgia"/>
                <w:sz w:val="18"/>
                <w:szCs w:val="18"/>
              </w:rPr>
              <w:t>Long Description</w:t>
            </w:r>
          </w:p>
        </w:tc>
        <w:tc>
          <w:tcPr>
            <w:tcW w:w="0" w:type="auto"/>
          </w:tcPr>
          <w:p w14:paraId="1B3A19A0"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1EF5D676"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583128D9"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Header</w:t>
            </w:r>
          </w:p>
        </w:tc>
        <w:tc>
          <w:tcPr>
            <w:tcW w:w="0" w:type="auto"/>
          </w:tcPr>
          <w:p w14:paraId="70F8E2F6"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1727DC86"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Text</w:t>
            </w:r>
          </w:p>
        </w:tc>
        <w:tc>
          <w:tcPr>
            <w:tcW w:w="0" w:type="auto"/>
          </w:tcPr>
          <w:p w14:paraId="6F43BC8B" w14:textId="77777777" w:rsidR="0098354F" w:rsidRDefault="0098354F" w:rsidP="0098354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to be shown for all item classes.</w:t>
            </w:r>
          </w:p>
          <w:p w14:paraId="14A525B9" w14:textId="77777777" w:rsidR="0098354F" w:rsidRDefault="0098354F" w:rsidP="0098354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update allowed only at the FMO level.</w:t>
            </w:r>
          </w:p>
          <w:p w14:paraId="1EA4DC30" w14:textId="77777777" w:rsidR="0098354F" w:rsidRPr="00306C77" w:rsidRDefault="0098354F" w:rsidP="0098354F">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306C77">
              <w:rPr>
                <w:rFonts w:ascii="Georgia" w:hAnsi="Georgia"/>
                <w:sz w:val="18"/>
                <w:szCs w:val="18"/>
              </w:rPr>
              <w:t>Field update should be propagated to the assigned orgs of the item.</w:t>
            </w:r>
          </w:p>
        </w:tc>
        <w:tc>
          <w:tcPr>
            <w:tcW w:w="0" w:type="auto"/>
          </w:tcPr>
          <w:p w14:paraId="359FD6D5"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1F5400CC"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65DD03F6" w14:textId="77777777" w:rsidR="0098354F" w:rsidRDefault="0098354F" w:rsidP="0098354F">
            <w:pPr>
              <w:rPr>
                <w:rFonts w:ascii="Georgia" w:hAnsi="Georgia"/>
                <w:sz w:val="18"/>
                <w:szCs w:val="18"/>
              </w:rPr>
            </w:pPr>
            <w:r>
              <w:rPr>
                <w:rFonts w:ascii="Georgia" w:hAnsi="Georgia"/>
                <w:sz w:val="18"/>
                <w:szCs w:val="18"/>
              </w:rPr>
              <w:t>Attachments</w:t>
            </w:r>
          </w:p>
        </w:tc>
        <w:tc>
          <w:tcPr>
            <w:tcW w:w="0" w:type="auto"/>
          </w:tcPr>
          <w:p w14:paraId="6AEDE030"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42BE79E3"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2056DB66"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Unit Parameters</w:t>
            </w:r>
          </w:p>
        </w:tc>
        <w:tc>
          <w:tcPr>
            <w:tcW w:w="0" w:type="auto"/>
          </w:tcPr>
          <w:p w14:paraId="3F2B9B0A"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06E7B750"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File</w:t>
            </w:r>
          </w:p>
        </w:tc>
        <w:tc>
          <w:tcPr>
            <w:tcW w:w="0" w:type="auto"/>
          </w:tcPr>
          <w:p w14:paraId="02702207" w14:textId="77777777" w:rsidR="0098354F" w:rsidRDefault="0098354F" w:rsidP="0098354F">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to upload attachments to be shown for all item classes.</w:t>
            </w:r>
          </w:p>
          <w:p w14:paraId="22D60F3B" w14:textId="77777777" w:rsidR="0098354F" w:rsidRDefault="0098354F" w:rsidP="0098354F">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Uploaded attachments to be kept at the item org level where they are uploaded.</w:t>
            </w:r>
          </w:p>
          <w:p w14:paraId="0913161E" w14:textId="77777777" w:rsidR="0098354F" w:rsidRPr="00306C77" w:rsidRDefault="0098354F" w:rsidP="0098354F">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lastRenderedPageBreak/>
              <w:t>Multiple attachments upload option to be provided.</w:t>
            </w:r>
          </w:p>
        </w:tc>
        <w:tc>
          <w:tcPr>
            <w:tcW w:w="0" w:type="auto"/>
          </w:tcPr>
          <w:p w14:paraId="3C44328C"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98354F" w:rsidRPr="00497E04" w14:paraId="3AEB35A4"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74AF6713" w14:textId="77777777" w:rsidR="0098354F" w:rsidRDefault="0098354F" w:rsidP="0098354F">
            <w:pPr>
              <w:rPr>
                <w:rFonts w:ascii="Georgia" w:hAnsi="Georgia"/>
                <w:sz w:val="18"/>
                <w:szCs w:val="18"/>
              </w:rPr>
            </w:pPr>
            <w:r>
              <w:rPr>
                <w:rFonts w:ascii="Georgia" w:hAnsi="Georgia"/>
                <w:sz w:val="18"/>
                <w:szCs w:val="18"/>
              </w:rPr>
              <w:t>Priority</w:t>
            </w:r>
          </w:p>
        </w:tc>
        <w:tc>
          <w:tcPr>
            <w:tcW w:w="0" w:type="auto"/>
          </w:tcPr>
          <w:p w14:paraId="0812435C"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3FAED2D9"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D13FCB">
              <w:rPr>
                <w:rFonts w:ascii="Georgia" w:hAnsi="Georgia"/>
                <w:sz w:val="18"/>
                <w:szCs w:val="18"/>
              </w:rPr>
              <w:t>Item Attribute Update</w:t>
            </w:r>
          </w:p>
        </w:tc>
        <w:tc>
          <w:tcPr>
            <w:tcW w:w="0" w:type="auto"/>
          </w:tcPr>
          <w:p w14:paraId="30DBB20A" w14:textId="0A4DEEA0" w:rsidR="0098354F" w:rsidRPr="00497E04" w:rsidRDefault="00C02C40"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Central</w:t>
            </w:r>
            <w:r w:rsidR="0098354F">
              <w:rPr>
                <w:rFonts w:ascii="Georgia" w:hAnsi="Georgia"/>
                <w:sz w:val="18"/>
                <w:szCs w:val="18"/>
              </w:rPr>
              <w:t xml:space="preserve"> Parameters</w:t>
            </w:r>
          </w:p>
        </w:tc>
        <w:tc>
          <w:tcPr>
            <w:tcW w:w="0" w:type="auto"/>
          </w:tcPr>
          <w:p w14:paraId="7749EFFD"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6A88AC40"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18451075" w14:textId="77777777" w:rsidR="0098354F" w:rsidRDefault="0098354F" w:rsidP="0098354F">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to be shown for all item classes.</w:t>
            </w:r>
          </w:p>
          <w:p w14:paraId="2C951FFD" w14:textId="77777777" w:rsidR="0098354F" w:rsidRDefault="0098354F" w:rsidP="0098354F">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Used to decide the priority level of approvals. Available values- High, Medium, Low.</w:t>
            </w:r>
          </w:p>
          <w:p w14:paraId="6FF8EB53" w14:textId="77777777" w:rsidR="0098354F" w:rsidRPr="005049DA" w:rsidRDefault="0098354F" w:rsidP="0098354F">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Value selected in priority should be captured in an item DFF, which will be used to set the priority of change order created.</w:t>
            </w:r>
          </w:p>
        </w:tc>
        <w:tc>
          <w:tcPr>
            <w:tcW w:w="0" w:type="auto"/>
          </w:tcPr>
          <w:p w14:paraId="3B68B4C1" w14:textId="77777777" w:rsidR="0098354F" w:rsidRPr="00497E04" w:rsidRDefault="0098354F" w:rsidP="0098354F">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C02C40" w:rsidRPr="00497E04" w14:paraId="230EDFD5"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6C75B323" w14:textId="77777777" w:rsidR="0098354F" w:rsidRDefault="0098354F" w:rsidP="0098354F">
            <w:pPr>
              <w:rPr>
                <w:rFonts w:ascii="Georgia" w:hAnsi="Georgia"/>
                <w:sz w:val="18"/>
                <w:szCs w:val="18"/>
              </w:rPr>
            </w:pPr>
            <w:r>
              <w:rPr>
                <w:rFonts w:ascii="Georgia" w:hAnsi="Georgia"/>
                <w:sz w:val="18"/>
                <w:szCs w:val="18"/>
              </w:rPr>
              <w:t>Recommended &amp; Authenticated By</w:t>
            </w:r>
          </w:p>
        </w:tc>
        <w:tc>
          <w:tcPr>
            <w:tcW w:w="0" w:type="auto"/>
          </w:tcPr>
          <w:p w14:paraId="7A662864"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3C288D13"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Item Attribute Update</w:t>
            </w:r>
          </w:p>
        </w:tc>
        <w:tc>
          <w:tcPr>
            <w:tcW w:w="0" w:type="auto"/>
          </w:tcPr>
          <w:p w14:paraId="7AB8D868"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Unit Parameters</w:t>
            </w:r>
          </w:p>
        </w:tc>
        <w:tc>
          <w:tcPr>
            <w:tcW w:w="0" w:type="auto"/>
          </w:tcPr>
          <w:p w14:paraId="20530B10"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2CDC3344"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Text</w:t>
            </w:r>
          </w:p>
        </w:tc>
        <w:tc>
          <w:tcPr>
            <w:tcW w:w="0" w:type="auto"/>
          </w:tcPr>
          <w:p w14:paraId="16A77200" w14:textId="77777777" w:rsidR="0098354F" w:rsidRDefault="0098354F" w:rsidP="0098354F">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to be shown for all item classes.</w:t>
            </w:r>
          </w:p>
          <w:p w14:paraId="30CD299E" w14:textId="77777777" w:rsidR="0098354F" w:rsidRDefault="0098354F" w:rsidP="0098354F">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Used to specify the name of person recommending and authenticating the change.</w:t>
            </w:r>
          </w:p>
          <w:p w14:paraId="49C24E0B" w14:textId="77777777" w:rsidR="0098354F" w:rsidRPr="00740886" w:rsidRDefault="0098354F" w:rsidP="0098354F">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 length- 150 chars.</w:t>
            </w:r>
          </w:p>
        </w:tc>
        <w:tc>
          <w:tcPr>
            <w:tcW w:w="0" w:type="auto"/>
          </w:tcPr>
          <w:p w14:paraId="3E38C5F3" w14:textId="77777777" w:rsidR="0098354F" w:rsidRPr="00497E04" w:rsidRDefault="0098354F" w:rsidP="0098354F">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bl>
    <w:p w14:paraId="486E4527" w14:textId="77777777" w:rsidR="00E26606" w:rsidRDefault="00E26606" w:rsidP="002A7CAB">
      <w:pPr>
        <w:pStyle w:val="BodyText"/>
        <w:spacing w:line="276" w:lineRule="auto"/>
        <w:ind w:left="0"/>
        <w:jc w:val="both"/>
        <w:rPr>
          <w:rFonts w:ascii="Georgia" w:hAnsi="Georgia"/>
        </w:rPr>
      </w:pPr>
    </w:p>
    <w:p w14:paraId="6DD3A7D4" w14:textId="72482D02" w:rsidR="001267DA" w:rsidRDefault="001267DA" w:rsidP="00902AF3">
      <w:pPr>
        <w:pStyle w:val="BodyText"/>
        <w:numPr>
          <w:ilvl w:val="0"/>
          <w:numId w:val="11"/>
        </w:numPr>
        <w:spacing w:line="276" w:lineRule="auto"/>
        <w:jc w:val="both"/>
        <w:rPr>
          <w:rFonts w:ascii="Georgia" w:hAnsi="Georgia"/>
        </w:rPr>
      </w:pPr>
      <w:r>
        <w:rPr>
          <w:rFonts w:ascii="Georgia" w:hAnsi="Georgia"/>
        </w:rPr>
        <w:t xml:space="preserve">Following is the “Item Price update” page which is used to update List price or Market price for a given Item. </w:t>
      </w:r>
    </w:p>
    <w:p w14:paraId="55F3ACBF" w14:textId="562C024B" w:rsidR="001267DA" w:rsidRDefault="001267DA" w:rsidP="001267DA">
      <w:pPr>
        <w:pStyle w:val="BodyText"/>
        <w:spacing w:line="276" w:lineRule="auto"/>
        <w:ind w:left="0"/>
        <w:jc w:val="both"/>
        <w:rPr>
          <w:rFonts w:ascii="Georgia" w:hAnsi="Georgia"/>
        </w:rPr>
      </w:pPr>
      <w:r>
        <w:rPr>
          <w:noProof/>
        </w:rPr>
        <w:drawing>
          <wp:inline distT="0" distB="0" distL="0" distR="0" wp14:anchorId="51F97AA7" wp14:editId="6A404758">
            <wp:extent cx="6629400" cy="2765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9400" cy="2765425"/>
                    </a:xfrm>
                    <a:prstGeom prst="rect">
                      <a:avLst/>
                    </a:prstGeom>
                  </pic:spPr>
                </pic:pic>
              </a:graphicData>
            </a:graphic>
          </wp:inline>
        </w:drawing>
      </w:r>
    </w:p>
    <w:tbl>
      <w:tblPr>
        <w:tblStyle w:val="GridTable4-Accent6"/>
        <w:tblW w:w="0" w:type="auto"/>
        <w:tblLook w:val="04A0" w:firstRow="1" w:lastRow="0" w:firstColumn="1" w:lastColumn="0" w:noHBand="0" w:noVBand="1"/>
      </w:tblPr>
      <w:tblGrid>
        <w:gridCol w:w="1452"/>
        <w:gridCol w:w="929"/>
        <w:gridCol w:w="898"/>
        <w:gridCol w:w="990"/>
        <w:gridCol w:w="1577"/>
        <w:gridCol w:w="951"/>
        <w:gridCol w:w="2580"/>
        <w:gridCol w:w="1053"/>
      </w:tblGrid>
      <w:tr w:rsidR="00E26606" w:rsidRPr="00497E04" w14:paraId="6DCA8DC6" w14:textId="77777777" w:rsidTr="00A305BC">
        <w:trPr>
          <w:cnfStyle w:val="100000000000" w:firstRow="1" w:lastRow="0" w:firstColumn="0" w:lastColumn="0" w:oddVBand="0" w:evenVBand="0" w:oddHBand="0" w:evenHBand="0" w:firstRowFirstColumn="0" w:firstRowLastColumn="0" w:lastRowFirstColumn="0" w:lastRowLastColumn="0"/>
          <w:trHeight w:val="510"/>
          <w:tblHeader/>
        </w:trPr>
        <w:tc>
          <w:tcPr>
            <w:cnfStyle w:val="001000000000" w:firstRow="0" w:lastRow="0" w:firstColumn="1" w:lastColumn="0" w:oddVBand="0" w:evenVBand="0" w:oddHBand="0" w:evenHBand="0" w:firstRowFirstColumn="0" w:firstRowLastColumn="0" w:lastRowFirstColumn="0" w:lastRowLastColumn="0"/>
            <w:tcW w:w="0" w:type="auto"/>
            <w:hideMark/>
          </w:tcPr>
          <w:p w14:paraId="44E9841F" w14:textId="77777777" w:rsidR="00E26606" w:rsidRPr="00497E04" w:rsidRDefault="00E26606" w:rsidP="00A305BC">
            <w:pPr>
              <w:jc w:val="center"/>
              <w:rPr>
                <w:rFonts w:ascii="Georgia" w:hAnsi="Georgia"/>
                <w:b w:val="0"/>
                <w:bCs w:val="0"/>
                <w:sz w:val="18"/>
                <w:szCs w:val="18"/>
              </w:rPr>
            </w:pPr>
            <w:r w:rsidRPr="00497E04">
              <w:rPr>
                <w:rFonts w:ascii="Georgia" w:hAnsi="Georgia"/>
                <w:sz w:val="18"/>
                <w:szCs w:val="18"/>
              </w:rPr>
              <w:t>Page Field / Button Name</w:t>
            </w:r>
          </w:p>
        </w:tc>
        <w:tc>
          <w:tcPr>
            <w:tcW w:w="0" w:type="auto"/>
          </w:tcPr>
          <w:p w14:paraId="4D7E8083"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 / Button</w:t>
            </w:r>
          </w:p>
        </w:tc>
        <w:tc>
          <w:tcPr>
            <w:tcW w:w="0" w:type="auto"/>
          </w:tcPr>
          <w:p w14:paraId="091506F9"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Name</w:t>
            </w:r>
          </w:p>
        </w:tc>
        <w:tc>
          <w:tcPr>
            <w:tcW w:w="0" w:type="auto"/>
          </w:tcPr>
          <w:p w14:paraId="06B928B8"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Page Section</w:t>
            </w:r>
          </w:p>
        </w:tc>
        <w:tc>
          <w:tcPr>
            <w:tcW w:w="0" w:type="auto"/>
          </w:tcPr>
          <w:p w14:paraId="085BDF68"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Mandatory?</w:t>
            </w:r>
          </w:p>
        </w:tc>
        <w:tc>
          <w:tcPr>
            <w:tcW w:w="0" w:type="auto"/>
          </w:tcPr>
          <w:p w14:paraId="479653F9"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 Type</w:t>
            </w:r>
          </w:p>
        </w:tc>
        <w:tc>
          <w:tcPr>
            <w:tcW w:w="0" w:type="auto"/>
            <w:hideMark/>
          </w:tcPr>
          <w:p w14:paraId="6D206453"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sidRPr="00497E04">
              <w:rPr>
                <w:rFonts w:ascii="Georgia" w:hAnsi="Georgia"/>
                <w:sz w:val="18"/>
                <w:szCs w:val="18"/>
              </w:rPr>
              <w:t>Field / Button Derivation Logic</w:t>
            </w:r>
          </w:p>
        </w:tc>
        <w:tc>
          <w:tcPr>
            <w:tcW w:w="0" w:type="auto"/>
            <w:hideMark/>
          </w:tcPr>
          <w:p w14:paraId="0EB5C170" w14:textId="77777777" w:rsidR="00E26606" w:rsidRPr="00497E04" w:rsidRDefault="00E26606" w:rsidP="00A305BC">
            <w:pPr>
              <w:jc w:val="center"/>
              <w:cnfStyle w:val="100000000000" w:firstRow="1" w:lastRow="0" w:firstColumn="0" w:lastColumn="0" w:oddVBand="0" w:evenVBand="0" w:oddHBand="0" w:evenHBand="0" w:firstRowFirstColumn="0" w:firstRowLastColumn="0" w:lastRowFirstColumn="0" w:lastRowLastColumn="0"/>
              <w:rPr>
                <w:rFonts w:ascii="Georgia" w:hAnsi="Georgia"/>
                <w:b w:val="0"/>
                <w:bCs w:val="0"/>
                <w:sz w:val="18"/>
                <w:szCs w:val="18"/>
              </w:rPr>
            </w:pPr>
            <w:r>
              <w:rPr>
                <w:rFonts w:ascii="Georgia" w:hAnsi="Georgia"/>
                <w:sz w:val="18"/>
                <w:szCs w:val="18"/>
              </w:rPr>
              <w:t>Remarks</w:t>
            </w:r>
          </w:p>
        </w:tc>
      </w:tr>
      <w:tr w:rsidR="00E26606" w:rsidRPr="00497E04" w14:paraId="236C2E05"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0EADC597" w14:textId="77777777" w:rsidR="00E26606" w:rsidRPr="00497E04" w:rsidRDefault="00E26606" w:rsidP="00A305BC">
            <w:pPr>
              <w:rPr>
                <w:rFonts w:ascii="Georgia" w:hAnsi="Georgia"/>
                <w:sz w:val="18"/>
                <w:szCs w:val="18"/>
              </w:rPr>
            </w:pPr>
            <w:r w:rsidRPr="00497E04">
              <w:rPr>
                <w:rFonts w:ascii="Georgia" w:hAnsi="Georgia"/>
                <w:sz w:val="18"/>
                <w:szCs w:val="18"/>
              </w:rPr>
              <w:t>Item Code</w:t>
            </w:r>
          </w:p>
        </w:tc>
        <w:tc>
          <w:tcPr>
            <w:tcW w:w="0" w:type="auto"/>
          </w:tcPr>
          <w:p w14:paraId="3B81F19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031F2A58"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 xml:space="preserve">Item </w:t>
            </w:r>
            <w:r>
              <w:rPr>
                <w:rFonts w:ascii="Georgia" w:hAnsi="Georgia"/>
                <w:sz w:val="18"/>
                <w:szCs w:val="18"/>
              </w:rPr>
              <w:t>Price Update</w:t>
            </w:r>
          </w:p>
        </w:tc>
        <w:tc>
          <w:tcPr>
            <w:tcW w:w="0" w:type="auto"/>
          </w:tcPr>
          <w:p w14:paraId="5DA833A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Header</w:t>
            </w:r>
          </w:p>
        </w:tc>
        <w:tc>
          <w:tcPr>
            <w:tcW w:w="0" w:type="auto"/>
          </w:tcPr>
          <w:p w14:paraId="18D37F85"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No</w:t>
            </w:r>
          </w:p>
        </w:tc>
        <w:tc>
          <w:tcPr>
            <w:tcW w:w="0" w:type="auto"/>
          </w:tcPr>
          <w:p w14:paraId="04CFCB9D"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32C305A7"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97E04">
              <w:rPr>
                <w:rFonts w:ascii="Georgia" w:hAnsi="Georgia"/>
                <w:sz w:val="18"/>
                <w:szCs w:val="18"/>
              </w:rPr>
              <w:t>Item number.</w:t>
            </w:r>
            <w:r>
              <w:rPr>
                <w:rFonts w:ascii="Georgia" w:hAnsi="Georgia"/>
                <w:sz w:val="18"/>
                <w:szCs w:val="18"/>
              </w:rPr>
              <w:t xml:space="preserve"> Read-only field.</w:t>
            </w:r>
          </w:p>
        </w:tc>
        <w:tc>
          <w:tcPr>
            <w:tcW w:w="0" w:type="auto"/>
          </w:tcPr>
          <w:p w14:paraId="7EBC934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60EAF46D"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082E3416" w14:textId="77777777" w:rsidR="00E26606" w:rsidRPr="00497E04" w:rsidRDefault="00E26606" w:rsidP="00A305BC">
            <w:pPr>
              <w:rPr>
                <w:rFonts w:ascii="Georgia" w:hAnsi="Georgia"/>
                <w:sz w:val="18"/>
                <w:szCs w:val="18"/>
              </w:rPr>
            </w:pPr>
            <w:r w:rsidRPr="00497E04">
              <w:rPr>
                <w:rFonts w:ascii="Georgia" w:hAnsi="Georgia"/>
                <w:sz w:val="18"/>
                <w:szCs w:val="18"/>
              </w:rPr>
              <w:t>Item Description</w:t>
            </w:r>
          </w:p>
        </w:tc>
        <w:tc>
          <w:tcPr>
            <w:tcW w:w="0" w:type="auto"/>
          </w:tcPr>
          <w:p w14:paraId="6F90E14B"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Field</w:t>
            </w:r>
          </w:p>
        </w:tc>
        <w:tc>
          <w:tcPr>
            <w:tcW w:w="0" w:type="auto"/>
          </w:tcPr>
          <w:p w14:paraId="241FE805"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327357">
              <w:rPr>
                <w:rFonts w:ascii="Georgia" w:hAnsi="Georgia"/>
                <w:sz w:val="18"/>
                <w:szCs w:val="18"/>
              </w:rPr>
              <w:t>Item Price Update</w:t>
            </w:r>
          </w:p>
        </w:tc>
        <w:tc>
          <w:tcPr>
            <w:tcW w:w="0" w:type="auto"/>
          </w:tcPr>
          <w:p w14:paraId="7714BF56"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D11AC">
              <w:rPr>
                <w:rFonts w:ascii="Georgia" w:hAnsi="Georgia"/>
                <w:sz w:val="18"/>
                <w:szCs w:val="18"/>
              </w:rPr>
              <w:t>Header</w:t>
            </w:r>
          </w:p>
        </w:tc>
        <w:tc>
          <w:tcPr>
            <w:tcW w:w="0" w:type="auto"/>
          </w:tcPr>
          <w:p w14:paraId="71FD36EE"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1A314FDC"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Text</w:t>
            </w:r>
          </w:p>
        </w:tc>
        <w:tc>
          <w:tcPr>
            <w:tcW w:w="0" w:type="auto"/>
          </w:tcPr>
          <w:p w14:paraId="70D16716"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97E04">
              <w:rPr>
                <w:rFonts w:ascii="Georgia" w:hAnsi="Georgia"/>
                <w:sz w:val="18"/>
                <w:szCs w:val="18"/>
              </w:rPr>
              <w:t>Item Description</w:t>
            </w:r>
            <w:r>
              <w:rPr>
                <w:rFonts w:ascii="Georgia" w:hAnsi="Georgia"/>
                <w:sz w:val="18"/>
                <w:szCs w:val="18"/>
              </w:rPr>
              <w:t>. Read-only field.</w:t>
            </w:r>
          </w:p>
        </w:tc>
        <w:tc>
          <w:tcPr>
            <w:tcW w:w="0" w:type="auto"/>
          </w:tcPr>
          <w:p w14:paraId="2C6CB1BA"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6ECF436B"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30AFDADB" w14:textId="77777777" w:rsidR="00E26606" w:rsidRPr="00497E04" w:rsidRDefault="00E26606" w:rsidP="00A305BC">
            <w:pPr>
              <w:rPr>
                <w:rFonts w:ascii="Georgia" w:hAnsi="Georgia"/>
                <w:sz w:val="18"/>
                <w:szCs w:val="18"/>
              </w:rPr>
            </w:pPr>
            <w:r>
              <w:rPr>
                <w:rFonts w:ascii="Georgia" w:hAnsi="Georgia"/>
                <w:sz w:val="18"/>
                <w:szCs w:val="18"/>
              </w:rPr>
              <w:lastRenderedPageBreak/>
              <w:t>Org</w:t>
            </w:r>
          </w:p>
        </w:tc>
        <w:tc>
          <w:tcPr>
            <w:tcW w:w="0" w:type="auto"/>
          </w:tcPr>
          <w:p w14:paraId="656BD48E"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74C632F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327357">
              <w:rPr>
                <w:rFonts w:ascii="Georgia" w:hAnsi="Georgia"/>
                <w:sz w:val="18"/>
                <w:szCs w:val="18"/>
              </w:rPr>
              <w:t>Item Price Update</w:t>
            </w:r>
          </w:p>
        </w:tc>
        <w:tc>
          <w:tcPr>
            <w:tcW w:w="0" w:type="auto"/>
          </w:tcPr>
          <w:p w14:paraId="729EE0DC"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D11AC">
              <w:rPr>
                <w:rFonts w:ascii="Georgia" w:hAnsi="Georgia"/>
                <w:sz w:val="18"/>
                <w:szCs w:val="18"/>
              </w:rPr>
              <w:t>Header</w:t>
            </w:r>
          </w:p>
        </w:tc>
        <w:tc>
          <w:tcPr>
            <w:tcW w:w="0" w:type="auto"/>
          </w:tcPr>
          <w:p w14:paraId="542546BD"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3517B360"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LOV</w:t>
            </w:r>
          </w:p>
        </w:tc>
        <w:tc>
          <w:tcPr>
            <w:tcW w:w="0" w:type="auto"/>
          </w:tcPr>
          <w:p w14:paraId="6949473C"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Organization assignment of the item opened for update. Read-only field.</w:t>
            </w:r>
          </w:p>
        </w:tc>
        <w:tc>
          <w:tcPr>
            <w:tcW w:w="0" w:type="auto"/>
          </w:tcPr>
          <w:p w14:paraId="3B3EAF13"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7078F400"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205A3FB5" w14:textId="77777777" w:rsidR="00E26606" w:rsidRDefault="00E26606" w:rsidP="00A305BC">
            <w:pPr>
              <w:rPr>
                <w:rFonts w:ascii="Georgia" w:hAnsi="Georgia"/>
                <w:sz w:val="18"/>
                <w:szCs w:val="18"/>
              </w:rPr>
            </w:pPr>
            <w:r>
              <w:rPr>
                <w:rFonts w:ascii="Georgia" w:hAnsi="Georgia"/>
                <w:sz w:val="18"/>
                <w:szCs w:val="18"/>
              </w:rPr>
              <w:t>Item Class</w:t>
            </w:r>
          </w:p>
        </w:tc>
        <w:tc>
          <w:tcPr>
            <w:tcW w:w="0" w:type="auto"/>
          </w:tcPr>
          <w:p w14:paraId="414AC285"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6C1531E5"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327357">
              <w:rPr>
                <w:rFonts w:ascii="Georgia" w:hAnsi="Georgia"/>
                <w:sz w:val="18"/>
                <w:szCs w:val="18"/>
              </w:rPr>
              <w:t>Item Price Update</w:t>
            </w:r>
          </w:p>
        </w:tc>
        <w:tc>
          <w:tcPr>
            <w:tcW w:w="0" w:type="auto"/>
          </w:tcPr>
          <w:p w14:paraId="04280645"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D11AC">
              <w:rPr>
                <w:rFonts w:ascii="Georgia" w:hAnsi="Georgia"/>
                <w:sz w:val="18"/>
                <w:szCs w:val="18"/>
              </w:rPr>
              <w:t>Header</w:t>
            </w:r>
          </w:p>
        </w:tc>
        <w:tc>
          <w:tcPr>
            <w:tcW w:w="0" w:type="auto"/>
          </w:tcPr>
          <w:p w14:paraId="0E854416"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2991AA41"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C0CD3">
              <w:rPr>
                <w:rFonts w:ascii="Georgia" w:hAnsi="Georgia"/>
                <w:sz w:val="18"/>
                <w:szCs w:val="18"/>
              </w:rPr>
              <w:t>LOV</w:t>
            </w:r>
          </w:p>
        </w:tc>
        <w:tc>
          <w:tcPr>
            <w:tcW w:w="0" w:type="auto"/>
          </w:tcPr>
          <w:p w14:paraId="543D442C"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Item Class name of the item opened for update. Read-only field.</w:t>
            </w:r>
          </w:p>
        </w:tc>
        <w:tc>
          <w:tcPr>
            <w:tcW w:w="0" w:type="auto"/>
          </w:tcPr>
          <w:p w14:paraId="4D6D2D8A"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4454A72B"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6B35A147" w14:textId="77777777" w:rsidR="00E26606" w:rsidRDefault="00E26606" w:rsidP="00A305BC">
            <w:pPr>
              <w:rPr>
                <w:rFonts w:ascii="Georgia" w:hAnsi="Georgia"/>
                <w:sz w:val="18"/>
                <w:szCs w:val="18"/>
              </w:rPr>
            </w:pPr>
            <w:r>
              <w:rPr>
                <w:rFonts w:ascii="Georgia" w:hAnsi="Georgia"/>
                <w:sz w:val="18"/>
                <w:szCs w:val="18"/>
              </w:rPr>
              <w:t>Inventory Type</w:t>
            </w:r>
          </w:p>
        </w:tc>
        <w:tc>
          <w:tcPr>
            <w:tcW w:w="0" w:type="auto"/>
          </w:tcPr>
          <w:p w14:paraId="0379159C"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573EBC0A"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327357">
              <w:rPr>
                <w:rFonts w:ascii="Georgia" w:hAnsi="Georgia"/>
                <w:sz w:val="18"/>
                <w:szCs w:val="18"/>
              </w:rPr>
              <w:t>Item Price Update</w:t>
            </w:r>
          </w:p>
        </w:tc>
        <w:tc>
          <w:tcPr>
            <w:tcW w:w="0" w:type="auto"/>
          </w:tcPr>
          <w:p w14:paraId="1CC0B895"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D11AC">
              <w:rPr>
                <w:rFonts w:ascii="Georgia" w:hAnsi="Georgia"/>
                <w:sz w:val="18"/>
                <w:szCs w:val="18"/>
              </w:rPr>
              <w:t>Header</w:t>
            </w:r>
          </w:p>
        </w:tc>
        <w:tc>
          <w:tcPr>
            <w:tcW w:w="0" w:type="auto"/>
          </w:tcPr>
          <w:p w14:paraId="2875E3A7"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4DAB47FF"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C0CD3">
              <w:rPr>
                <w:rFonts w:ascii="Georgia" w:hAnsi="Georgia"/>
                <w:sz w:val="18"/>
                <w:szCs w:val="18"/>
              </w:rPr>
              <w:t>LOV</w:t>
            </w:r>
          </w:p>
        </w:tc>
        <w:tc>
          <w:tcPr>
            <w:tcW w:w="0" w:type="auto"/>
          </w:tcPr>
          <w:p w14:paraId="3EF5E2AB"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User Item Type on the item. Read-only field.</w:t>
            </w:r>
          </w:p>
        </w:tc>
        <w:tc>
          <w:tcPr>
            <w:tcW w:w="0" w:type="auto"/>
          </w:tcPr>
          <w:p w14:paraId="7A059C93"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2D711CEC"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7E9DE885" w14:textId="77777777" w:rsidR="00E26606" w:rsidRDefault="00E26606" w:rsidP="00A305BC">
            <w:pPr>
              <w:rPr>
                <w:rFonts w:ascii="Georgia" w:hAnsi="Georgia"/>
                <w:sz w:val="18"/>
                <w:szCs w:val="18"/>
              </w:rPr>
            </w:pPr>
            <w:r>
              <w:rPr>
                <w:rFonts w:ascii="Georgia" w:hAnsi="Georgia"/>
                <w:sz w:val="18"/>
                <w:szCs w:val="18"/>
              </w:rPr>
              <w:t>CBU Item?</w:t>
            </w:r>
          </w:p>
        </w:tc>
        <w:tc>
          <w:tcPr>
            <w:tcW w:w="0" w:type="auto"/>
          </w:tcPr>
          <w:p w14:paraId="0AEE3699"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6FB13DDB"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327357">
              <w:rPr>
                <w:rFonts w:ascii="Georgia" w:hAnsi="Georgia"/>
                <w:sz w:val="18"/>
                <w:szCs w:val="18"/>
              </w:rPr>
              <w:t>Item Price Update</w:t>
            </w:r>
          </w:p>
        </w:tc>
        <w:tc>
          <w:tcPr>
            <w:tcW w:w="0" w:type="auto"/>
          </w:tcPr>
          <w:p w14:paraId="7D9EF630"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D11AC">
              <w:rPr>
                <w:rFonts w:ascii="Georgia" w:hAnsi="Georgia"/>
                <w:sz w:val="18"/>
                <w:szCs w:val="18"/>
              </w:rPr>
              <w:t>Header</w:t>
            </w:r>
          </w:p>
        </w:tc>
        <w:tc>
          <w:tcPr>
            <w:tcW w:w="0" w:type="auto"/>
          </w:tcPr>
          <w:p w14:paraId="5657848D"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7684EB76"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4C0CD3">
              <w:rPr>
                <w:rFonts w:ascii="Georgia" w:hAnsi="Georgia"/>
                <w:sz w:val="18"/>
                <w:szCs w:val="18"/>
              </w:rPr>
              <w:t>LOV</w:t>
            </w:r>
          </w:p>
        </w:tc>
        <w:tc>
          <w:tcPr>
            <w:tcW w:w="0" w:type="auto"/>
          </w:tcPr>
          <w:p w14:paraId="644A10B1"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Specifies whether the item is CBU or not. Read-only field.</w:t>
            </w:r>
          </w:p>
        </w:tc>
        <w:tc>
          <w:tcPr>
            <w:tcW w:w="0" w:type="auto"/>
          </w:tcPr>
          <w:p w14:paraId="086F35D7"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519181F0"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676F5CD4" w14:textId="77777777" w:rsidR="00E26606" w:rsidRDefault="00E26606" w:rsidP="00A305BC">
            <w:pPr>
              <w:rPr>
                <w:rFonts w:ascii="Georgia" w:hAnsi="Georgia"/>
                <w:sz w:val="18"/>
                <w:szCs w:val="18"/>
              </w:rPr>
            </w:pPr>
            <w:r>
              <w:rPr>
                <w:rFonts w:ascii="Georgia" w:hAnsi="Georgia"/>
                <w:sz w:val="18"/>
                <w:szCs w:val="18"/>
              </w:rPr>
              <w:t>Margin Controlled?</w:t>
            </w:r>
          </w:p>
        </w:tc>
        <w:tc>
          <w:tcPr>
            <w:tcW w:w="0" w:type="auto"/>
          </w:tcPr>
          <w:p w14:paraId="36491BB7"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2DB90822"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327357">
              <w:rPr>
                <w:rFonts w:ascii="Georgia" w:hAnsi="Georgia"/>
                <w:sz w:val="18"/>
                <w:szCs w:val="18"/>
              </w:rPr>
              <w:t>Item Price Update</w:t>
            </w:r>
          </w:p>
        </w:tc>
        <w:tc>
          <w:tcPr>
            <w:tcW w:w="0" w:type="auto"/>
          </w:tcPr>
          <w:p w14:paraId="2E79D339"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D11AC">
              <w:rPr>
                <w:rFonts w:ascii="Georgia" w:hAnsi="Georgia"/>
                <w:sz w:val="18"/>
                <w:szCs w:val="18"/>
              </w:rPr>
              <w:t>Header</w:t>
            </w:r>
          </w:p>
        </w:tc>
        <w:tc>
          <w:tcPr>
            <w:tcW w:w="0" w:type="auto"/>
          </w:tcPr>
          <w:p w14:paraId="12A90781"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79919283"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4C0CD3">
              <w:rPr>
                <w:rFonts w:ascii="Georgia" w:hAnsi="Georgia"/>
                <w:sz w:val="18"/>
                <w:szCs w:val="18"/>
              </w:rPr>
              <w:t>LOV</w:t>
            </w:r>
          </w:p>
        </w:tc>
        <w:tc>
          <w:tcPr>
            <w:tcW w:w="0" w:type="auto"/>
          </w:tcPr>
          <w:p w14:paraId="60AEA3B3"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Specifies whether the item is Margin or not. Read-only field.</w:t>
            </w:r>
          </w:p>
        </w:tc>
        <w:tc>
          <w:tcPr>
            <w:tcW w:w="0" w:type="auto"/>
          </w:tcPr>
          <w:p w14:paraId="26CAEA76"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22A42DB6"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5632C28E" w14:textId="77777777" w:rsidR="00E26606" w:rsidRDefault="00E26606" w:rsidP="00A305BC">
            <w:pPr>
              <w:rPr>
                <w:rFonts w:ascii="Georgia" w:hAnsi="Georgia"/>
                <w:sz w:val="18"/>
                <w:szCs w:val="18"/>
              </w:rPr>
            </w:pPr>
            <w:r>
              <w:rPr>
                <w:rFonts w:ascii="Georgia" w:hAnsi="Georgia"/>
                <w:sz w:val="18"/>
                <w:szCs w:val="18"/>
              </w:rPr>
              <w:t>Margin %</w:t>
            </w:r>
          </w:p>
        </w:tc>
        <w:tc>
          <w:tcPr>
            <w:tcW w:w="0" w:type="auto"/>
          </w:tcPr>
          <w:p w14:paraId="745EB0C7"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6FB0B169" w14:textId="77777777" w:rsidR="00E26606" w:rsidRPr="00327357"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Item Price Update</w:t>
            </w:r>
          </w:p>
        </w:tc>
        <w:tc>
          <w:tcPr>
            <w:tcW w:w="0" w:type="auto"/>
          </w:tcPr>
          <w:p w14:paraId="6892F15E" w14:textId="77777777" w:rsidR="00E26606" w:rsidRPr="004D11AC"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Header</w:t>
            </w:r>
          </w:p>
        </w:tc>
        <w:tc>
          <w:tcPr>
            <w:tcW w:w="0" w:type="auto"/>
          </w:tcPr>
          <w:p w14:paraId="68429676"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5D931B9C"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Numeric text</w:t>
            </w:r>
          </w:p>
        </w:tc>
        <w:tc>
          <w:tcPr>
            <w:tcW w:w="0" w:type="auto"/>
          </w:tcPr>
          <w:p w14:paraId="6F971B57"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Percentage of margin negotiated on the item’s MRP. Read-only field.</w:t>
            </w:r>
          </w:p>
        </w:tc>
        <w:tc>
          <w:tcPr>
            <w:tcW w:w="0" w:type="auto"/>
          </w:tcPr>
          <w:p w14:paraId="1300D97C"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0A7ED5CC"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0F7A536C" w14:textId="77777777" w:rsidR="00E26606" w:rsidRDefault="00E26606" w:rsidP="00A305BC">
            <w:pPr>
              <w:rPr>
                <w:rFonts w:ascii="Georgia" w:hAnsi="Georgia"/>
                <w:sz w:val="18"/>
                <w:szCs w:val="18"/>
              </w:rPr>
            </w:pPr>
            <w:r>
              <w:rPr>
                <w:rFonts w:ascii="Georgia" w:hAnsi="Georgia"/>
                <w:sz w:val="18"/>
                <w:szCs w:val="18"/>
              </w:rPr>
              <w:t>Old Market Price</w:t>
            </w:r>
          </w:p>
        </w:tc>
        <w:tc>
          <w:tcPr>
            <w:tcW w:w="0" w:type="auto"/>
          </w:tcPr>
          <w:p w14:paraId="62DF0177"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20482B04"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Item Price Update</w:t>
            </w:r>
          </w:p>
        </w:tc>
        <w:tc>
          <w:tcPr>
            <w:tcW w:w="0" w:type="auto"/>
          </w:tcPr>
          <w:p w14:paraId="0BA70ACE"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Item Price Details</w:t>
            </w:r>
          </w:p>
        </w:tc>
        <w:tc>
          <w:tcPr>
            <w:tcW w:w="0" w:type="auto"/>
          </w:tcPr>
          <w:p w14:paraId="225625DA"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5DF6EBB1"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A00A3D">
              <w:rPr>
                <w:rFonts w:ascii="Georgia" w:hAnsi="Georgia"/>
                <w:sz w:val="18"/>
                <w:szCs w:val="18"/>
              </w:rPr>
              <w:t>Numeric text</w:t>
            </w:r>
          </w:p>
        </w:tc>
        <w:tc>
          <w:tcPr>
            <w:tcW w:w="0" w:type="auto"/>
          </w:tcPr>
          <w:p w14:paraId="64BCDAC9"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Current market price of the item. Read-only field.</w:t>
            </w:r>
          </w:p>
        </w:tc>
        <w:tc>
          <w:tcPr>
            <w:tcW w:w="0" w:type="auto"/>
          </w:tcPr>
          <w:p w14:paraId="3C224A07"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62362705"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3EDCB220" w14:textId="77777777" w:rsidR="00E26606" w:rsidRDefault="00E26606" w:rsidP="00A305BC">
            <w:pPr>
              <w:rPr>
                <w:rFonts w:ascii="Georgia" w:hAnsi="Georgia"/>
                <w:sz w:val="18"/>
                <w:szCs w:val="18"/>
              </w:rPr>
            </w:pPr>
            <w:r>
              <w:rPr>
                <w:rFonts w:ascii="Georgia" w:hAnsi="Georgia"/>
                <w:sz w:val="18"/>
                <w:szCs w:val="18"/>
              </w:rPr>
              <w:t>New Market Price</w:t>
            </w:r>
          </w:p>
        </w:tc>
        <w:tc>
          <w:tcPr>
            <w:tcW w:w="0" w:type="auto"/>
          </w:tcPr>
          <w:p w14:paraId="33AA4640"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2655C9D0"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Item Price Update</w:t>
            </w:r>
          </w:p>
        </w:tc>
        <w:tc>
          <w:tcPr>
            <w:tcW w:w="0" w:type="auto"/>
          </w:tcPr>
          <w:p w14:paraId="442BEBC2"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Item Price Details</w:t>
            </w:r>
          </w:p>
        </w:tc>
        <w:tc>
          <w:tcPr>
            <w:tcW w:w="0" w:type="auto"/>
          </w:tcPr>
          <w:p w14:paraId="640037FB"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Yes</w:t>
            </w:r>
          </w:p>
        </w:tc>
        <w:tc>
          <w:tcPr>
            <w:tcW w:w="0" w:type="auto"/>
          </w:tcPr>
          <w:p w14:paraId="77709576"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A00A3D">
              <w:rPr>
                <w:rFonts w:ascii="Georgia" w:hAnsi="Georgia"/>
                <w:sz w:val="18"/>
                <w:szCs w:val="18"/>
              </w:rPr>
              <w:t>Numeric text</w:t>
            </w:r>
          </w:p>
        </w:tc>
        <w:tc>
          <w:tcPr>
            <w:tcW w:w="0" w:type="auto"/>
          </w:tcPr>
          <w:p w14:paraId="3522C4AE"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Changed market price of the item. Available for editing to the user.</w:t>
            </w:r>
          </w:p>
          <w:p w14:paraId="11E027F2" w14:textId="77777777" w:rsidR="00E26606" w:rsidRPr="009348E1" w:rsidRDefault="00E26606" w:rsidP="00902AF3">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Market price should be less than the DPCO ceiling price of the item if the DPCO flag on the item is Yes.</w:t>
            </w:r>
          </w:p>
        </w:tc>
        <w:tc>
          <w:tcPr>
            <w:tcW w:w="0" w:type="auto"/>
          </w:tcPr>
          <w:p w14:paraId="5F69357F"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3DECFA7E"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5283DB82" w14:textId="77777777" w:rsidR="00E26606" w:rsidRDefault="00E26606" w:rsidP="00A305BC">
            <w:pPr>
              <w:rPr>
                <w:rFonts w:ascii="Georgia" w:hAnsi="Georgia"/>
                <w:sz w:val="18"/>
                <w:szCs w:val="18"/>
              </w:rPr>
            </w:pPr>
            <w:r>
              <w:rPr>
                <w:rFonts w:ascii="Georgia" w:hAnsi="Georgia"/>
                <w:sz w:val="18"/>
                <w:szCs w:val="18"/>
              </w:rPr>
              <w:t>Old List Price</w:t>
            </w:r>
          </w:p>
        </w:tc>
        <w:tc>
          <w:tcPr>
            <w:tcW w:w="0" w:type="auto"/>
          </w:tcPr>
          <w:p w14:paraId="2788EB43"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4AB6256F"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Item Price Update</w:t>
            </w:r>
          </w:p>
        </w:tc>
        <w:tc>
          <w:tcPr>
            <w:tcW w:w="0" w:type="auto"/>
          </w:tcPr>
          <w:p w14:paraId="48C6E0BA"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Item Price Details</w:t>
            </w:r>
          </w:p>
        </w:tc>
        <w:tc>
          <w:tcPr>
            <w:tcW w:w="0" w:type="auto"/>
          </w:tcPr>
          <w:p w14:paraId="10A80B67"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19CA1B01"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A00A3D">
              <w:rPr>
                <w:rFonts w:ascii="Georgia" w:hAnsi="Georgia"/>
                <w:sz w:val="18"/>
                <w:szCs w:val="18"/>
              </w:rPr>
              <w:t>Numeric text</w:t>
            </w:r>
          </w:p>
        </w:tc>
        <w:tc>
          <w:tcPr>
            <w:tcW w:w="0" w:type="auto"/>
          </w:tcPr>
          <w:p w14:paraId="797AABC2"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Current list price of the item. Read-only field.</w:t>
            </w:r>
          </w:p>
        </w:tc>
        <w:tc>
          <w:tcPr>
            <w:tcW w:w="0" w:type="auto"/>
          </w:tcPr>
          <w:p w14:paraId="721C2CBB"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4F06DE00"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475297A7" w14:textId="77777777" w:rsidR="00E26606" w:rsidRDefault="00E26606" w:rsidP="00A305BC">
            <w:pPr>
              <w:rPr>
                <w:rFonts w:ascii="Georgia" w:hAnsi="Georgia"/>
                <w:sz w:val="18"/>
                <w:szCs w:val="18"/>
              </w:rPr>
            </w:pPr>
            <w:r>
              <w:rPr>
                <w:rFonts w:ascii="Georgia" w:hAnsi="Georgia"/>
                <w:sz w:val="18"/>
                <w:szCs w:val="18"/>
              </w:rPr>
              <w:t>New List Price</w:t>
            </w:r>
          </w:p>
        </w:tc>
        <w:tc>
          <w:tcPr>
            <w:tcW w:w="0" w:type="auto"/>
          </w:tcPr>
          <w:p w14:paraId="4690C061"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3A31137E"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Item Price Update</w:t>
            </w:r>
          </w:p>
        </w:tc>
        <w:tc>
          <w:tcPr>
            <w:tcW w:w="0" w:type="auto"/>
          </w:tcPr>
          <w:p w14:paraId="07C5A2D7"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Item Price Details</w:t>
            </w:r>
          </w:p>
        </w:tc>
        <w:tc>
          <w:tcPr>
            <w:tcW w:w="0" w:type="auto"/>
          </w:tcPr>
          <w:p w14:paraId="4404D252"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Yes, if the Margin controlled value is No.</w:t>
            </w:r>
          </w:p>
        </w:tc>
        <w:tc>
          <w:tcPr>
            <w:tcW w:w="0" w:type="auto"/>
          </w:tcPr>
          <w:p w14:paraId="080560D2"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A00A3D">
              <w:rPr>
                <w:rFonts w:ascii="Georgia" w:hAnsi="Georgia"/>
                <w:sz w:val="18"/>
                <w:szCs w:val="18"/>
              </w:rPr>
              <w:t>Numeric text</w:t>
            </w:r>
          </w:p>
        </w:tc>
        <w:tc>
          <w:tcPr>
            <w:tcW w:w="0" w:type="auto"/>
          </w:tcPr>
          <w:p w14:paraId="51600146"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 xml:space="preserve">Changed list price as calculated from the entered MRP &amp; margin. </w:t>
            </w:r>
          </w:p>
          <w:p w14:paraId="6B1DC1FA" w14:textId="77777777" w:rsidR="00E26606" w:rsidRDefault="00E26606" w:rsidP="00902AF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For margin-controlled items, s</w:t>
            </w:r>
            <w:r w:rsidRPr="006A1EFA">
              <w:rPr>
                <w:rFonts w:ascii="Georgia" w:hAnsi="Georgia"/>
                <w:sz w:val="18"/>
                <w:szCs w:val="18"/>
              </w:rPr>
              <w:t>hould be read-only &amp; auto calculated as the MRP is entered.</w:t>
            </w:r>
          </w:p>
          <w:p w14:paraId="6FA79512" w14:textId="77777777" w:rsidR="00E26606" w:rsidRPr="006A1EFA" w:rsidRDefault="00E26606" w:rsidP="00902AF3">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For non-margin-controlled items, should be user enterable.</w:t>
            </w:r>
          </w:p>
        </w:tc>
        <w:tc>
          <w:tcPr>
            <w:tcW w:w="0" w:type="auto"/>
          </w:tcPr>
          <w:p w14:paraId="0B0EBA1F"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r w:rsidR="00E26606" w:rsidRPr="00497E04" w14:paraId="1970F897" w14:textId="77777777" w:rsidTr="00A305BC">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0" w:type="auto"/>
          </w:tcPr>
          <w:p w14:paraId="557F7C51" w14:textId="77777777" w:rsidR="00E26606" w:rsidRDefault="00E26606" w:rsidP="00A305BC">
            <w:pPr>
              <w:rPr>
                <w:rFonts w:ascii="Georgia" w:hAnsi="Georgia"/>
                <w:sz w:val="18"/>
                <w:szCs w:val="18"/>
              </w:rPr>
            </w:pPr>
            <w:r>
              <w:rPr>
                <w:rFonts w:ascii="Georgia" w:hAnsi="Georgia"/>
                <w:sz w:val="18"/>
                <w:szCs w:val="18"/>
              </w:rPr>
              <w:t>Old EPR</w:t>
            </w:r>
          </w:p>
        </w:tc>
        <w:tc>
          <w:tcPr>
            <w:tcW w:w="0" w:type="auto"/>
          </w:tcPr>
          <w:p w14:paraId="16D112DC"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6DCD36D2"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Item Price Update</w:t>
            </w:r>
          </w:p>
        </w:tc>
        <w:tc>
          <w:tcPr>
            <w:tcW w:w="0" w:type="auto"/>
          </w:tcPr>
          <w:p w14:paraId="74BCF944"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376E39">
              <w:rPr>
                <w:rFonts w:ascii="Georgia" w:hAnsi="Georgia"/>
                <w:sz w:val="18"/>
                <w:szCs w:val="18"/>
              </w:rPr>
              <w:t>Item Price Details</w:t>
            </w:r>
          </w:p>
        </w:tc>
        <w:tc>
          <w:tcPr>
            <w:tcW w:w="0" w:type="auto"/>
          </w:tcPr>
          <w:p w14:paraId="10B3A3F6"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56A5CA64"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sidRPr="00A00A3D">
              <w:rPr>
                <w:rFonts w:ascii="Georgia" w:hAnsi="Georgia"/>
                <w:sz w:val="18"/>
                <w:szCs w:val="18"/>
              </w:rPr>
              <w:t>Numeric text</w:t>
            </w:r>
          </w:p>
        </w:tc>
        <w:tc>
          <w:tcPr>
            <w:tcW w:w="0" w:type="auto"/>
          </w:tcPr>
          <w:p w14:paraId="315236BF"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Current EPR of the item. Read only field.</w:t>
            </w:r>
          </w:p>
          <w:p w14:paraId="3A0AFDC0" w14:textId="77777777" w:rsidR="00E26606"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r>
              <w:rPr>
                <w:rFonts w:ascii="Georgia" w:hAnsi="Georgia"/>
                <w:sz w:val="18"/>
                <w:szCs w:val="18"/>
              </w:rPr>
              <w:t>EPR calculation: List Price + Taxes.</w:t>
            </w:r>
          </w:p>
        </w:tc>
        <w:tc>
          <w:tcPr>
            <w:tcW w:w="0" w:type="auto"/>
          </w:tcPr>
          <w:p w14:paraId="52B589B6" w14:textId="77777777" w:rsidR="00E26606" w:rsidRPr="00497E04" w:rsidRDefault="00E26606" w:rsidP="00A305BC">
            <w:pPr>
              <w:cnfStyle w:val="000000100000" w:firstRow="0" w:lastRow="0" w:firstColumn="0" w:lastColumn="0" w:oddVBand="0" w:evenVBand="0" w:oddHBand="1" w:evenHBand="0" w:firstRowFirstColumn="0" w:firstRowLastColumn="0" w:lastRowFirstColumn="0" w:lastRowLastColumn="0"/>
              <w:rPr>
                <w:rFonts w:ascii="Georgia" w:hAnsi="Georgia"/>
                <w:sz w:val="18"/>
                <w:szCs w:val="18"/>
              </w:rPr>
            </w:pPr>
          </w:p>
        </w:tc>
      </w:tr>
      <w:tr w:rsidR="00E26606" w:rsidRPr="00497E04" w14:paraId="284AD9F0" w14:textId="77777777" w:rsidTr="00A305BC">
        <w:trPr>
          <w:trHeight w:val="585"/>
        </w:trPr>
        <w:tc>
          <w:tcPr>
            <w:cnfStyle w:val="001000000000" w:firstRow="0" w:lastRow="0" w:firstColumn="1" w:lastColumn="0" w:oddVBand="0" w:evenVBand="0" w:oddHBand="0" w:evenHBand="0" w:firstRowFirstColumn="0" w:firstRowLastColumn="0" w:lastRowFirstColumn="0" w:lastRowLastColumn="0"/>
            <w:tcW w:w="0" w:type="auto"/>
          </w:tcPr>
          <w:p w14:paraId="1DFD7ACB" w14:textId="77777777" w:rsidR="00E26606" w:rsidRDefault="00E26606" w:rsidP="00A305BC">
            <w:pPr>
              <w:rPr>
                <w:rFonts w:ascii="Georgia" w:hAnsi="Georgia"/>
                <w:sz w:val="18"/>
                <w:szCs w:val="18"/>
              </w:rPr>
            </w:pPr>
            <w:r>
              <w:rPr>
                <w:rFonts w:ascii="Georgia" w:hAnsi="Georgia"/>
                <w:sz w:val="18"/>
                <w:szCs w:val="18"/>
              </w:rPr>
              <w:t>New EPR</w:t>
            </w:r>
          </w:p>
        </w:tc>
        <w:tc>
          <w:tcPr>
            <w:tcW w:w="0" w:type="auto"/>
          </w:tcPr>
          <w:p w14:paraId="205C9198"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Field</w:t>
            </w:r>
          </w:p>
        </w:tc>
        <w:tc>
          <w:tcPr>
            <w:tcW w:w="0" w:type="auto"/>
          </w:tcPr>
          <w:p w14:paraId="1A4A3183"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Item Price Update</w:t>
            </w:r>
          </w:p>
        </w:tc>
        <w:tc>
          <w:tcPr>
            <w:tcW w:w="0" w:type="auto"/>
          </w:tcPr>
          <w:p w14:paraId="2B5A3865"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376E39">
              <w:rPr>
                <w:rFonts w:ascii="Georgia" w:hAnsi="Georgia"/>
                <w:sz w:val="18"/>
                <w:szCs w:val="18"/>
              </w:rPr>
              <w:t>Item Price Details</w:t>
            </w:r>
          </w:p>
        </w:tc>
        <w:tc>
          <w:tcPr>
            <w:tcW w:w="0" w:type="auto"/>
          </w:tcPr>
          <w:p w14:paraId="3F32514F"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No</w:t>
            </w:r>
          </w:p>
        </w:tc>
        <w:tc>
          <w:tcPr>
            <w:tcW w:w="0" w:type="auto"/>
          </w:tcPr>
          <w:p w14:paraId="08661CA5"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sidRPr="00A00A3D">
              <w:rPr>
                <w:rFonts w:ascii="Georgia" w:hAnsi="Georgia"/>
                <w:sz w:val="18"/>
                <w:szCs w:val="18"/>
              </w:rPr>
              <w:t>Numeric text</w:t>
            </w:r>
          </w:p>
        </w:tc>
        <w:tc>
          <w:tcPr>
            <w:tcW w:w="0" w:type="auto"/>
          </w:tcPr>
          <w:p w14:paraId="50658A5B"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Changed EPR of the item. Should be read-only &amp; auto calculated as the MRP is entered.</w:t>
            </w:r>
          </w:p>
          <w:p w14:paraId="6279A989" w14:textId="77777777" w:rsidR="00E26606"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r>
              <w:rPr>
                <w:rFonts w:ascii="Georgia" w:hAnsi="Georgia"/>
                <w:sz w:val="18"/>
                <w:szCs w:val="18"/>
              </w:rPr>
              <w:t>EPR calculation: List Price + Taxes.</w:t>
            </w:r>
          </w:p>
        </w:tc>
        <w:tc>
          <w:tcPr>
            <w:tcW w:w="0" w:type="auto"/>
          </w:tcPr>
          <w:p w14:paraId="7069DCDC" w14:textId="77777777" w:rsidR="00E26606" w:rsidRPr="00497E04" w:rsidRDefault="00E26606" w:rsidP="00A305BC">
            <w:pPr>
              <w:cnfStyle w:val="000000000000" w:firstRow="0" w:lastRow="0" w:firstColumn="0" w:lastColumn="0" w:oddVBand="0" w:evenVBand="0" w:oddHBand="0" w:evenHBand="0" w:firstRowFirstColumn="0" w:firstRowLastColumn="0" w:lastRowFirstColumn="0" w:lastRowLastColumn="0"/>
              <w:rPr>
                <w:rFonts w:ascii="Georgia" w:hAnsi="Georgia"/>
                <w:sz w:val="18"/>
                <w:szCs w:val="18"/>
              </w:rPr>
            </w:pPr>
          </w:p>
        </w:tc>
      </w:tr>
    </w:tbl>
    <w:p w14:paraId="7160D7C0" w14:textId="4C227DF2" w:rsidR="00C8796F" w:rsidRDefault="00C8796F" w:rsidP="001267DA">
      <w:pPr>
        <w:pStyle w:val="BodyText"/>
        <w:spacing w:line="276" w:lineRule="auto"/>
        <w:ind w:left="0"/>
        <w:jc w:val="both"/>
        <w:rPr>
          <w:rFonts w:ascii="Georgia" w:hAnsi="Georgia"/>
        </w:rPr>
      </w:pPr>
    </w:p>
    <w:p w14:paraId="62468A59" w14:textId="3F47FA0E" w:rsidR="00C8796F" w:rsidRDefault="00C8796F" w:rsidP="00902AF3">
      <w:pPr>
        <w:pStyle w:val="BodyText"/>
        <w:numPr>
          <w:ilvl w:val="0"/>
          <w:numId w:val="11"/>
        </w:numPr>
        <w:spacing w:line="276" w:lineRule="auto"/>
        <w:jc w:val="both"/>
        <w:rPr>
          <w:rFonts w:ascii="Georgia" w:hAnsi="Georgia"/>
        </w:rPr>
      </w:pPr>
      <w:r>
        <w:rPr>
          <w:rFonts w:ascii="Georgia" w:hAnsi="Georgia"/>
        </w:rPr>
        <w:t xml:space="preserve">Following is the “Item Org Assignment” page, which can be used to assign an item to a set of organizations. The list of organizations here are shown based on the data access given to the current logged in user in Oracle Fusion. </w:t>
      </w:r>
      <w:r>
        <w:rPr>
          <w:rFonts w:ascii="Georgia" w:hAnsi="Georgia"/>
        </w:rPr>
        <w:lastRenderedPageBreak/>
        <w:t>This is Shuttle feature of Oracle Apex, through which it gives such a UI where user can select the Organization from the left-hand side pane and drop it to the right bucket.</w:t>
      </w:r>
    </w:p>
    <w:p w14:paraId="4750C79F" w14:textId="22AADD97" w:rsidR="00C8796F" w:rsidRDefault="00C8796F" w:rsidP="00902AF3">
      <w:pPr>
        <w:pStyle w:val="BodyText"/>
        <w:numPr>
          <w:ilvl w:val="0"/>
          <w:numId w:val="11"/>
        </w:numPr>
        <w:spacing w:line="276" w:lineRule="auto"/>
        <w:jc w:val="both"/>
        <w:rPr>
          <w:rFonts w:ascii="Georgia" w:hAnsi="Georgia"/>
        </w:rPr>
      </w:pPr>
      <w:r>
        <w:rPr>
          <w:rFonts w:ascii="Georgia" w:hAnsi="Georgia"/>
        </w:rPr>
        <w:t xml:space="preserve">There is a “Remove Org Assignment” option is also available, which is used for such organization assignment, which has just been added in Item bolt-on but not yet submitted for approval. </w:t>
      </w:r>
      <w:r w:rsidR="0041058B">
        <w:rPr>
          <w:rFonts w:ascii="Georgia" w:hAnsi="Georgia"/>
        </w:rPr>
        <w:t>In such cases, record just exists in PaaS db, hence if user has erroneously added an Item to a given Organization and not yet submitted for approval, he/she can remove it using this option.</w:t>
      </w:r>
    </w:p>
    <w:p w14:paraId="1F803417" w14:textId="70EC55B1" w:rsidR="00C8796F" w:rsidRDefault="00C8796F" w:rsidP="00C8796F">
      <w:pPr>
        <w:pStyle w:val="BodyText"/>
        <w:spacing w:line="276" w:lineRule="auto"/>
        <w:ind w:left="0"/>
        <w:jc w:val="both"/>
        <w:rPr>
          <w:rFonts w:ascii="Georgia" w:hAnsi="Georgia"/>
        </w:rPr>
      </w:pPr>
      <w:r>
        <w:rPr>
          <w:noProof/>
        </w:rPr>
        <w:drawing>
          <wp:inline distT="0" distB="0" distL="0" distR="0" wp14:anchorId="36CEA2A9" wp14:editId="6334837C">
            <wp:extent cx="6629400" cy="31559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9400" cy="3155950"/>
                    </a:xfrm>
                    <a:prstGeom prst="rect">
                      <a:avLst/>
                    </a:prstGeom>
                  </pic:spPr>
                </pic:pic>
              </a:graphicData>
            </a:graphic>
          </wp:inline>
        </w:drawing>
      </w:r>
    </w:p>
    <w:p w14:paraId="35A048EF" w14:textId="4E13D713" w:rsidR="004B341A" w:rsidRDefault="004B341A" w:rsidP="00902AF3">
      <w:pPr>
        <w:pStyle w:val="BodyText"/>
        <w:numPr>
          <w:ilvl w:val="0"/>
          <w:numId w:val="12"/>
        </w:numPr>
        <w:spacing w:line="276" w:lineRule="auto"/>
        <w:jc w:val="both"/>
        <w:rPr>
          <w:rFonts w:ascii="Georgia" w:hAnsi="Georgia"/>
        </w:rPr>
      </w:pPr>
      <w:r>
        <w:rPr>
          <w:rFonts w:ascii="Georgia" w:hAnsi="Georgia"/>
        </w:rPr>
        <w:t>Following “Action History” page comes up from the icon available at top right-hand side of the Home page. This page displays all the notifications which has been actioned by the current logged in user in the descending order.</w:t>
      </w:r>
    </w:p>
    <w:p w14:paraId="2ED39F4F" w14:textId="644F964F" w:rsidR="004B341A" w:rsidRDefault="004B341A" w:rsidP="004B341A">
      <w:pPr>
        <w:pStyle w:val="BodyText"/>
        <w:spacing w:line="276" w:lineRule="auto"/>
        <w:ind w:left="0"/>
        <w:jc w:val="both"/>
        <w:rPr>
          <w:rFonts w:ascii="Georgia" w:hAnsi="Georgia"/>
        </w:rPr>
      </w:pPr>
      <w:r>
        <w:rPr>
          <w:noProof/>
        </w:rPr>
        <w:drawing>
          <wp:inline distT="0" distB="0" distL="0" distR="0" wp14:anchorId="782D1DAD" wp14:editId="76177874">
            <wp:extent cx="6629400" cy="3145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29400" cy="3145790"/>
                    </a:xfrm>
                    <a:prstGeom prst="rect">
                      <a:avLst/>
                    </a:prstGeom>
                  </pic:spPr>
                </pic:pic>
              </a:graphicData>
            </a:graphic>
          </wp:inline>
        </w:drawing>
      </w:r>
    </w:p>
    <w:p w14:paraId="5C463CFF" w14:textId="635FCE43" w:rsidR="006823FB" w:rsidRDefault="006823FB" w:rsidP="004B341A">
      <w:pPr>
        <w:pStyle w:val="BodyText"/>
        <w:spacing w:line="276" w:lineRule="auto"/>
        <w:ind w:left="0"/>
        <w:jc w:val="both"/>
        <w:rPr>
          <w:rFonts w:ascii="Georgia" w:hAnsi="Georgia"/>
        </w:rPr>
      </w:pPr>
    </w:p>
    <w:p w14:paraId="6D78BFDF" w14:textId="5E050EFC" w:rsidR="006823FB" w:rsidRDefault="006823FB" w:rsidP="00902AF3">
      <w:pPr>
        <w:pStyle w:val="BodyText"/>
        <w:numPr>
          <w:ilvl w:val="0"/>
          <w:numId w:val="12"/>
        </w:numPr>
        <w:spacing w:line="276" w:lineRule="auto"/>
        <w:jc w:val="both"/>
        <w:rPr>
          <w:rFonts w:ascii="Georgia" w:hAnsi="Georgia"/>
        </w:rPr>
      </w:pPr>
      <w:r>
        <w:rPr>
          <w:rFonts w:ascii="Georgia" w:hAnsi="Georgia"/>
        </w:rPr>
        <w:t>Following “Workflow Notifications” page shows the pending workflow notifications with the current logged in user.</w:t>
      </w:r>
    </w:p>
    <w:p w14:paraId="031CAFDE" w14:textId="1E610480" w:rsidR="006823FB" w:rsidRDefault="006823FB" w:rsidP="006823FB">
      <w:pPr>
        <w:pStyle w:val="BodyText"/>
        <w:spacing w:line="276" w:lineRule="auto"/>
        <w:ind w:left="0"/>
        <w:jc w:val="both"/>
        <w:rPr>
          <w:rFonts w:ascii="Georgia" w:hAnsi="Georgia"/>
        </w:rPr>
      </w:pPr>
      <w:r>
        <w:rPr>
          <w:noProof/>
        </w:rPr>
        <w:drawing>
          <wp:inline distT="0" distB="0" distL="0" distR="0" wp14:anchorId="5A8D923D" wp14:editId="10D41F91">
            <wp:extent cx="6629400" cy="29578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629400" cy="2957830"/>
                    </a:xfrm>
                    <a:prstGeom prst="rect">
                      <a:avLst/>
                    </a:prstGeom>
                  </pic:spPr>
                </pic:pic>
              </a:graphicData>
            </a:graphic>
          </wp:inline>
        </w:drawing>
      </w:r>
    </w:p>
    <w:p w14:paraId="0AF677B2" w14:textId="6CB46FB9" w:rsidR="00FC6544" w:rsidRDefault="00FC6544" w:rsidP="006823FB">
      <w:pPr>
        <w:pStyle w:val="BodyText"/>
        <w:spacing w:line="276" w:lineRule="auto"/>
        <w:ind w:left="0"/>
        <w:jc w:val="both"/>
        <w:rPr>
          <w:rFonts w:ascii="Georgia" w:hAnsi="Georgia"/>
        </w:rPr>
      </w:pPr>
    </w:p>
    <w:p w14:paraId="55751C15" w14:textId="77777777" w:rsidR="00FC6544" w:rsidRPr="00497E04" w:rsidRDefault="00FC6544" w:rsidP="00902AF3">
      <w:pPr>
        <w:pStyle w:val="Heading2"/>
        <w:numPr>
          <w:ilvl w:val="1"/>
          <w:numId w:val="14"/>
        </w:numPr>
        <w:tabs>
          <w:tab w:val="num" w:pos="720"/>
        </w:tabs>
        <w:ind w:left="720" w:hanging="720"/>
        <w:rPr>
          <w:rFonts w:ascii="Georgia" w:hAnsi="Georgia"/>
        </w:rPr>
      </w:pPr>
      <w:bookmarkStart w:id="36" w:name="_Toc67514168"/>
      <w:bookmarkStart w:id="37" w:name="_Toc138631653"/>
      <w:r>
        <w:rPr>
          <w:rFonts w:ascii="Georgia" w:hAnsi="Georgia"/>
        </w:rPr>
        <w:t xml:space="preserve">Additional </w:t>
      </w:r>
      <w:r w:rsidRPr="00497E04">
        <w:rPr>
          <w:rFonts w:ascii="Georgia" w:hAnsi="Georgia"/>
        </w:rPr>
        <w:t>Extension Validations &amp; Deriving Logics</w:t>
      </w:r>
      <w:bookmarkEnd w:id="36"/>
      <w:bookmarkEnd w:id="37"/>
    </w:p>
    <w:p w14:paraId="08C333F0" w14:textId="77777777" w:rsidR="00FC6544" w:rsidRPr="00497E04" w:rsidRDefault="00FC6544" w:rsidP="00FC6544">
      <w:pPr>
        <w:rPr>
          <w:rFonts w:ascii="Georgia" w:hAnsi="Georgia"/>
        </w:rPr>
      </w:pPr>
    </w:p>
    <w:tbl>
      <w:tblPr>
        <w:tblStyle w:val="GridTable4-Accent6"/>
        <w:tblW w:w="5000" w:type="pct"/>
        <w:tblLook w:val="04A0" w:firstRow="1" w:lastRow="0" w:firstColumn="1" w:lastColumn="0" w:noHBand="0" w:noVBand="1"/>
      </w:tblPr>
      <w:tblGrid>
        <w:gridCol w:w="482"/>
        <w:gridCol w:w="3417"/>
        <w:gridCol w:w="5478"/>
        <w:gridCol w:w="1053"/>
      </w:tblGrid>
      <w:tr w:rsidR="00FC6544" w:rsidRPr="00497E04" w14:paraId="46AADB87" w14:textId="77777777" w:rsidTr="00FC6544">
        <w:trPr>
          <w:cnfStyle w:val="100000000000" w:firstRow="1" w:lastRow="0" w:firstColumn="0" w:lastColumn="0" w:oddVBand="0" w:evenVBand="0" w:oddHBand="0" w:evenHBand="0" w:firstRowFirstColumn="0" w:firstRowLastColumn="0" w:lastRowFirstColumn="0" w:lastRowLastColumn="0"/>
          <w:trHeight w:val="422"/>
          <w:tblHeader/>
        </w:trPr>
        <w:tc>
          <w:tcPr>
            <w:cnfStyle w:val="001000000000" w:firstRow="0" w:lastRow="0" w:firstColumn="1" w:lastColumn="0" w:oddVBand="0" w:evenVBand="0" w:oddHBand="0" w:evenHBand="0" w:firstRowFirstColumn="0" w:firstRowLastColumn="0" w:lastRowFirstColumn="0" w:lastRowLastColumn="0"/>
            <w:tcW w:w="231" w:type="pct"/>
            <w:hideMark/>
          </w:tcPr>
          <w:p w14:paraId="43AC3DA7" w14:textId="77777777" w:rsidR="00FC6544" w:rsidRPr="00497E04" w:rsidRDefault="00FC6544" w:rsidP="00A305BC">
            <w:pPr>
              <w:rPr>
                <w:rFonts w:ascii="Georgia" w:hAnsi="Georgia" w:cs="Calibri"/>
                <w:color w:val="000000"/>
                <w:sz w:val="18"/>
                <w:szCs w:val="18"/>
                <w:lang w:val="en-US" w:eastAsia="en-US"/>
              </w:rPr>
            </w:pPr>
            <w:r w:rsidRPr="00497E04">
              <w:rPr>
                <w:rFonts w:ascii="Georgia" w:hAnsi="Georgia" w:cs="Calibri"/>
                <w:color w:val="000000"/>
                <w:sz w:val="18"/>
                <w:szCs w:val="18"/>
                <w:lang w:eastAsia="en-US"/>
              </w:rPr>
              <w:t>S. No</w:t>
            </w:r>
          </w:p>
        </w:tc>
        <w:tc>
          <w:tcPr>
            <w:tcW w:w="1638" w:type="pct"/>
            <w:hideMark/>
          </w:tcPr>
          <w:p w14:paraId="41C603BD" w14:textId="77777777" w:rsidR="00FC6544" w:rsidRPr="00497E04" w:rsidRDefault="00FC6544" w:rsidP="00A305BC">
            <w:pPr>
              <w:cnfStyle w:val="100000000000" w:firstRow="1" w:lastRow="0" w:firstColumn="0" w:lastColumn="0" w:oddVBand="0" w:evenVBand="0" w:oddHBand="0" w:evenHBand="0" w:firstRowFirstColumn="0" w:firstRowLastColumn="0" w:lastRowFirstColumn="0" w:lastRowLastColumn="0"/>
              <w:rPr>
                <w:rFonts w:ascii="Georgia" w:hAnsi="Georgia" w:cs="Calibri"/>
                <w:color w:val="000000"/>
                <w:sz w:val="18"/>
                <w:szCs w:val="18"/>
                <w:lang w:val="en-US" w:eastAsia="en-US"/>
              </w:rPr>
            </w:pPr>
            <w:r w:rsidRPr="00497E04">
              <w:rPr>
                <w:rFonts w:ascii="Georgia" w:hAnsi="Georgia" w:cs="Calibri"/>
                <w:color w:val="000000"/>
                <w:sz w:val="18"/>
                <w:szCs w:val="18"/>
                <w:lang w:val="en-US" w:eastAsia="en-US"/>
              </w:rPr>
              <w:t>Validation</w:t>
            </w:r>
          </w:p>
        </w:tc>
        <w:tc>
          <w:tcPr>
            <w:tcW w:w="2626" w:type="pct"/>
            <w:hideMark/>
          </w:tcPr>
          <w:p w14:paraId="648A3BDB" w14:textId="77777777" w:rsidR="00FC6544" w:rsidRPr="00497E04" w:rsidRDefault="00FC6544" w:rsidP="00A305BC">
            <w:pPr>
              <w:cnfStyle w:val="100000000000" w:firstRow="1" w:lastRow="0" w:firstColumn="0" w:lastColumn="0" w:oddVBand="0" w:evenVBand="0" w:oddHBand="0" w:evenHBand="0" w:firstRowFirstColumn="0" w:firstRowLastColumn="0" w:lastRowFirstColumn="0" w:lastRowLastColumn="0"/>
              <w:rPr>
                <w:rFonts w:ascii="Georgia" w:hAnsi="Georgia" w:cs="Calibri"/>
                <w:color w:val="000000"/>
                <w:sz w:val="18"/>
                <w:szCs w:val="18"/>
                <w:lang w:val="en-US" w:eastAsia="en-US"/>
              </w:rPr>
            </w:pPr>
            <w:r w:rsidRPr="00497E04">
              <w:rPr>
                <w:rFonts w:ascii="Georgia" w:hAnsi="Georgia" w:cs="Calibri"/>
                <w:color w:val="000000"/>
                <w:sz w:val="18"/>
                <w:szCs w:val="18"/>
                <w:lang w:eastAsia="en-US"/>
              </w:rPr>
              <w:t>Derivation Logic</w:t>
            </w:r>
            <w:r>
              <w:rPr>
                <w:rFonts w:ascii="Georgia" w:hAnsi="Georgia" w:cs="Calibri"/>
                <w:color w:val="000000"/>
                <w:sz w:val="18"/>
                <w:szCs w:val="18"/>
                <w:lang w:eastAsia="en-US"/>
              </w:rPr>
              <w:t xml:space="preserve"> / Explanation</w:t>
            </w:r>
          </w:p>
        </w:tc>
        <w:tc>
          <w:tcPr>
            <w:tcW w:w="505" w:type="pct"/>
            <w:hideMark/>
          </w:tcPr>
          <w:p w14:paraId="2627245D" w14:textId="77777777" w:rsidR="00FC6544" w:rsidRPr="00497E04" w:rsidRDefault="00FC6544" w:rsidP="00A305BC">
            <w:pPr>
              <w:cnfStyle w:val="100000000000" w:firstRow="1" w:lastRow="0" w:firstColumn="0" w:lastColumn="0" w:oddVBand="0" w:evenVBand="0" w:oddHBand="0" w:evenHBand="0" w:firstRowFirstColumn="0" w:firstRowLastColumn="0" w:lastRowFirstColumn="0" w:lastRowLastColumn="0"/>
              <w:rPr>
                <w:rFonts w:ascii="Georgia" w:hAnsi="Georgia" w:cs="Calibri"/>
                <w:color w:val="000000"/>
                <w:sz w:val="18"/>
                <w:szCs w:val="18"/>
                <w:lang w:val="en-US" w:eastAsia="en-US"/>
              </w:rPr>
            </w:pPr>
            <w:r w:rsidRPr="00497E04">
              <w:rPr>
                <w:rFonts w:ascii="Georgia" w:hAnsi="Georgia" w:cs="Calibri"/>
                <w:color w:val="000000"/>
                <w:sz w:val="18"/>
                <w:szCs w:val="18"/>
                <w:lang w:eastAsia="en-US"/>
              </w:rPr>
              <w:t>Remarks</w:t>
            </w:r>
          </w:p>
        </w:tc>
      </w:tr>
      <w:tr w:rsidR="00FC6544" w:rsidRPr="00497E04" w14:paraId="097D5CBE" w14:textId="77777777" w:rsidTr="00FC654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31" w:type="pct"/>
          </w:tcPr>
          <w:p w14:paraId="23B4986C" w14:textId="77777777" w:rsidR="00FC6544" w:rsidRPr="00497E04" w:rsidRDefault="00FC6544" w:rsidP="00A305BC">
            <w:pPr>
              <w:rPr>
                <w:rFonts w:ascii="Georgia" w:hAnsi="Georgia" w:cs="Calibri"/>
                <w:color w:val="000000"/>
                <w:sz w:val="18"/>
                <w:szCs w:val="18"/>
                <w:lang w:val="en-US" w:eastAsia="en-US"/>
              </w:rPr>
            </w:pPr>
            <w:r>
              <w:rPr>
                <w:rFonts w:ascii="Georgia" w:hAnsi="Georgia" w:cs="Calibri"/>
                <w:color w:val="000000"/>
                <w:sz w:val="18"/>
                <w:szCs w:val="18"/>
                <w:lang w:val="en-US" w:eastAsia="en-US"/>
              </w:rPr>
              <w:t>1.</w:t>
            </w:r>
          </w:p>
        </w:tc>
        <w:tc>
          <w:tcPr>
            <w:tcW w:w="1638" w:type="pct"/>
            <w:noWrap/>
          </w:tcPr>
          <w:p w14:paraId="62481A8F" w14:textId="77777777" w:rsidR="00FC6544" w:rsidRPr="00497E0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Cross entry of irrelevant attributes</w:t>
            </w:r>
          </w:p>
        </w:tc>
        <w:tc>
          <w:tcPr>
            <w:tcW w:w="2626" w:type="pct"/>
          </w:tcPr>
          <w:p w14:paraId="032FCA0D" w14:textId="77777777" w:rsidR="00FC654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Only the relevant attributes of an item must be visible for entry on the attribute update / assignment pages. E.g., if the item is of stockable nature, then planning attributes should not be available for input. Further elaboration:</w:t>
            </w:r>
          </w:p>
          <w:p w14:paraId="5B670FFD" w14:textId="77777777" w:rsidR="00FC6544" w:rsidRDefault="00FC6544" w:rsidP="00902AF3">
            <w:pPr>
              <w:pStyle w:val="ListParagraph"/>
              <w:numPr>
                <w:ilvl w:val="0"/>
                <w:numId w:val="47"/>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PH/MC Item Type Stockable: Planning attributes and consigned flag should not be available for editing. Consigned flag must be No.</w:t>
            </w:r>
          </w:p>
          <w:p w14:paraId="1BDD50C1" w14:textId="77777777" w:rsidR="00FC6544" w:rsidRDefault="00FC6544" w:rsidP="00902AF3">
            <w:pPr>
              <w:pStyle w:val="ListParagraph"/>
              <w:numPr>
                <w:ilvl w:val="0"/>
                <w:numId w:val="47"/>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PH/MC Item Type ROL (Re-order level planning): Planning attributes should be available for editing. Consigned flag should not be available for editing and must be No..</w:t>
            </w:r>
          </w:p>
          <w:p w14:paraId="146FBF8D" w14:textId="77777777" w:rsidR="00FC6544" w:rsidRDefault="00FC6544" w:rsidP="00902AF3">
            <w:pPr>
              <w:pStyle w:val="ListParagraph"/>
              <w:numPr>
                <w:ilvl w:val="0"/>
                <w:numId w:val="47"/>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PH/MC Item Type Consigned: Consigned flag should not be available for editing and must be Yes. Planning attributes should not be available for editing.</w:t>
            </w:r>
          </w:p>
          <w:p w14:paraId="1E1449FC" w14:textId="77777777" w:rsidR="00FC6544" w:rsidRPr="008E1A36" w:rsidRDefault="00FC6544" w:rsidP="00902AF3">
            <w:pPr>
              <w:pStyle w:val="ListParagraph"/>
              <w:numPr>
                <w:ilvl w:val="0"/>
                <w:numId w:val="47"/>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NM / SV: Planning attributes and consigned flag should not be visible for editing.</w:t>
            </w:r>
          </w:p>
        </w:tc>
        <w:tc>
          <w:tcPr>
            <w:tcW w:w="505" w:type="pct"/>
            <w:noWrap/>
          </w:tcPr>
          <w:p w14:paraId="0B670026" w14:textId="77777777" w:rsidR="00FC6544" w:rsidRPr="00497E0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b/>
                <w:bCs/>
                <w:color w:val="000000"/>
                <w:sz w:val="18"/>
                <w:szCs w:val="18"/>
                <w:lang w:val="en-US" w:eastAsia="en-US"/>
              </w:rPr>
            </w:pPr>
          </w:p>
        </w:tc>
      </w:tr>
      <w:tr w:rsidR="00FC6544" w:rsidRPr="00497E04" w14:paraId="1E39CD54" w14:textId="77777777" w:rsidTr="00FC6544">
        <w:trPr>
          <w:trHeight w:val="480"/>
        </w:trPr>
        <w:tc>
          <w:tcPr>
            <w:cnfStyle w:val="001000000000" w:firstRow="0" w:lastRow="0" w:firstColumn="1" w:lastColumn="0" w:oddVBand="0" w:evenVBand="0" w:oddHBand="0" w:evenHBand="0" w:firstRowFirstColumn="0" w:firstRowLastColumn="0" w:lastRowFirstColumn="0" w:lastRowLastColumn="0"/>
            <w:tcW w:w="231" w:type="pct"/>
          </w:tcPr>
          <w:p w14:paraId="295B9B93" w14:textId="77777777" w:rsidR="00FC6544" w:rsidRPr="00497E04" w:rsidRDefault="00FC6544" w:rsidP="00A305BC">
            <w:pPr>
              <w:rPr>
                <w:rFonts w:ascii="Georgia" w:hAnsi="Georgia" w:cs="Calibri"/>
                <w:color w:val="000000"/>
                <w:sz w:val="18"/>
                <w:szCs w:val="18"/>
                <w:lang w:val="en-US" w:eastAsia="en-US"/>
              </w:rPr>
            </w:pPr>
            <w:r>
              <w:rPr>
                <w:rFonts w:ascii="Georgia" w:hAnsi="Georgia" w:cs="Calibri"/>
                <w:color w:val="000000"/>
                <w:sz w:val="18"/>
                <w:szCs w:val="18"/>
                <w:lang w:val="en-US" w:eastAsia="en-US"/>
              </w:rPr>
              <w:t>2</w:t>
            </w:r>
          </w:p>
        </w:tc>
        <w:tc>
          <w:tcPr>
            <w:tcW w:w="1638" w:type="pct"/>
            <w:noWrap/>
          </w:tcPr>
          <w:p w14:paraId="3A6C12DF" w14:textId="77777777" w:rsidR="00FC6544" w:rsidRPr="00497E04" w:rsidRDefault="00FC6544" w:rsidP="00A305B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Central Parameters update</w:t>
            </w:r>
          </w:p>
        </w:tc>
        <w:tc>
          <w:tcPr>
            <w:tcW w:w="2626" w:type="pct"/>
          </w:tcPr>
          <w:p w14:paraId="5F1CBEE4" w14:textId="77777777" w:rsidR="00FC6544" w:rsidRPr="00497E04" w:rsidRDefault="00FC6544" w:rsidP="00A305B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Update of Central parameters (attributes placed under the Central Parameters section of the item assignment &amp; update pages) will be always done at the FMO org level.</w:t>
            </w:r>
          </w:p>
        </w:tc>
        <w:tc>
          <w:tcPr>
            <w:tcW w:w="505" w:type="pct"/>
            <w:noWrap/>
          </w:tcPr>
          <w:p w14:paraId="6CD40E69" w14:textId="77777777" w:rsidR="00FC6544" w:rsidRPr="00497E04" w:rsidRDefault="00FC6544" w:rsidP="00A305BC">
            <w:pPr>
              <w:cnfStyle w:val="000000000000" w:firstRow="0" w:lastRow="0" w:firstColumn="0" w:lastColumn="0" w:oddVBand="0" w:evenVBand="0" w:oddHBand="0" w:evenHBand="0" w:firstRowFirstColumn="0" w:firstRowLastColumn="0" w:lastRowFirstColumn="0" w:lastRowLastColumn="0"/>
              <w:rPr>
                <w:rFonts w:ascii="Georgia" w:hAnsi="Georgia" w:cs="Calibri"/>
                <w:b/>
                <w:bCs/>
                <w:color w:val="000000"/>
                <w:sz w:val="18"/>
                <w:szCs w:val="18"/>
                <w:lang w:val="en-US" w:eastAsia="en-US"/>
              </w:rPr>
            </w:pPr>
          </w:p>
        </w:tc>
      </w:tr>
      <w:tr w:rsidR="00FC6544" w:rsidRPr="00497E04" w14:paraId="24AC181A" w14:textId="77777777" w:rsidTr="00FC654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31" w:type="pct"/>
          </w:tcPr>
          <w:p w14:paraId="2A86DAAC" w14:textId="77777777" w:rsidR="00FC6544" w:rsidRPr="00497E04" w:rsidRDefault="00FC6544" w:rsidP="00A305BC">
            <w:pPr>
              <w:rPr>
                <w:rFonts w:ascii="Georgia" w:hAnsi="Georgia" w:cs="Calibri"/>
                <w:color w:val="000000"/>
                <w:sz w:val="18"/>
                <w:szCs w:val="18"/>
                <w:lang w:val="en-US" w:eastAsia="en-US"/>
              </w:rPr>
            </w:pPr>
            <w:r>
              <w:rPr>
                <w:rFonts w:ascii="Georgia" w:hAnsi="Georgia" w:cs="Calibri"/>
                <w:color w:val="000000"/>
                <w:sz w:val="18"/>
                <w:szCs w:val="18"/>
                <w:lang w:val="en-US" w:eastAsia="en-US"/>
              </w:rPr>
              <w:lastRenderedPageBreak/>
              <w:t>3.</w:t>
            </w:r>
          </w:p>
        </w:tc>
        <w:tc>
          <w:tcPr>
            <w:tcW w:w="1638" w:type="pct"/>
            <w:noWrap/>
          </w:tcPr>
          <w:p w14:paraId="127FB315" w14:textId="77777777" w:rsidR="00FC6544" w:rsidRPr="00497E0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Item Org Assignment transformation</w:t>
            </w:r>
          </w:p>
        </w:tc>
        <w:tc>
          <w:tcPr>
            <w:tcW w:w="2626" w:type="pct"/>
          </w:tcPr>
          <w:p w14:paraId="4805E1C1" w14:textId="77777777" w:rsidR="00FC654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Org structure- Each BU will have the following IOs:</w:t>
            </w:r>
          </w:p>
          <w:p w14:paraId="24B27AA3" w14:textId="77777777" w:rsidR="00FC6544" w:rsidRDefault="00FC6544" w:rsidP="00902AF3">
            <w:pPr>
              <w:pStyle w:val="ListParagraph"/>
              <w:numPr>
                <w:ilvl w:val="0"/>
                <w:numId w:val="45"/>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DTH Org- for the purpose of assigning stocked, planned and consigned PH/MC items which get transferred to HIS (DTH- Direct to HIS). NM inventory expense items will also get assigned to this org.</w:t>
            </w:r>
          </w:p>
          <w:p w14:paraId="6E178AAA" w14:textId="77777777" w:rsidR="00FC6544" w:rsidRDefault="00FC6544" w:rsidP="00902AF3">
            <w:pPr>
              <w:pStyle w:val="ListParagraph"/>
              <w:numPr>
                <w:ilvl w:val="0"/>
                <w:numId w:val="45"/>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NM Org- for the purpose of assigning NM items- both inventory exp and exp.</w:t>
            </w:r>
          </w:p>
          <w:p w14:paraId="182F9897" w14:textId="77777777" w:rsidR="00FC6544" w:rsidRDefault="00FC6544" w:rsidP="00902AF3">
            <w:pPr>
              <w:pStyle w:val="ListParagraph"/>
              <w:numPr>
                <w:ilvl w:val="0"/>
                <w:numId w:val="45"/>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SV Org- for the purpose of assigning Service items</w:t>
            </w:r>
          </w:p>
          <w:p w14:paraId="74FDA401" w14:textId="77777777" w:rsidR="00FC6544" w:rsidRDefault="00FC6544" w:rsidP="00902AF3">
            <w:pPr>
              <w:pStyle w:val="ListParagraph"/>
              <w:numPr>
                <w:ilvl w:val="0"/>
                <w:numId w:val="45"/>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OP Pharmacy- for the purpose of assigning stocked PH/MC items. This org will be selectively available in the BUs on a need basis.</w:t>
            </w:r>
          </w:p>
          <w:p w14:paraId="4189C1AF" w14:textId="77777777" w:rsidR="00FC6544" w:rsidRDefault="00FC6544" w:rsidP="00902AF3">
            <w:pPr>
              <w:pStyle w:val="ListParagraph"/>
              <w:numPr>
                <w:ilvl w:val="0"/>
                <w:numId w:val="45"/>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Count Correction- for the purpose of assigning all PH/MC items. Used for counting process.</w:t>
            </w:r>
          </w:p>
          <w:p w14:paraId="5CD83236" w14:textId="77777777" w:rsidR="00FC6544" w:rsidRDefault="00FC6544" w:rsidP="00902AF3">
            <w:pPr>
              <w:pStyle w:val="ListParagraph"/>
              <w:numPr>
                <w:ilvl w:val="0"/>
                <w:numId w:val="45"/>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Count Correction OP Pharmacy- for the purpose of assigning all PH/MC items. Used for counting process and will be available only with a OP Pharmacy IO.</w:t>
            </w:r>
          </w:p>
          <w:p w14:paraId="6D0B2113" w14:textId="77777777" w:rsidR="00FC6544" w:rsidRPr="00486F4C" w:rsidRDefault="00FC6544" w:rsidP="00902AF3">
            <w:pPr>
              <w:pStyle w:val="ListParagraph"/>
              <w:numPr>
                <w:ilvl w:val="0"/>
                <w:numId w:val="45"/>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Validation org- for the purpose of assigning all items irrespective of any property.</w:t>
            </w:r>
          </w:p>
          <w:p w14:paraId="5F00BF7A" w14:textId="77777777" w:rsidR="00FC654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p>
          <w:p w14:paraId="3ABE829D" w14:textId="77777777" w:rsidR="00FC654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Depending upon the item class, below item org assignment transformation logics will be applied:</w:t>
            </w:r>
          </w:p>
          <w:p w14:paraId="39A58BF7" w14:textId="77777777" w:rsidR="00FC6544" w:rsidRDefault="00FC6544" w:rsidP="00902AF3">
            <w:pPr>
              <w:pStyle w:val="ListParagraph"/>
              <w:numPr>
                <w:ilvl w:val="0"/>
                <w:numId w:val="40"/>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 xml:space="preserve">PH / MC item class- In addition to a DTH org assignment, Count Correction org and Validation Org will be assigned to the item under the same BU as of DTH org. </w:t>
            </w:r>
          </w:p>
          <w:p w14:paraId="1EF74EC9" w14:textId="77777777" w:rsidR="00FC6544" w:rsidRDefault="00FC6544" w:rsidP="00902AF3">
            <w:pPr>
              <w:pStyle w:val="ListParagraph"/>
              <w:numPr>
                <w:ilvl w:val="1"/>
                <w:numId w:val="40"/>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Applicable to all the PH/MC items</w:t>
            </w:r>
          </w:p>
          <w:p w14:paraId="10963683" w14:textId="77777777" w:rsidR="00FC6544" w:rsidRDefault="00FC6544" w:rsidP="00902AF3">
            <w:pPr>
              <w:pStyle w:val="ListParagraph"/>
              <w:numPr>
                <w:ilvl w:val="1"/>
                <w:numId w:val="40"/>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Item will be assigned to both Count Correction and OP Pharmacy Count Correction if there is a OP Pharmacy defined in the BU and item is assigned to that OP Pharmacy org as well.</w:t>
            </w:r>
          </w:p>
          <w:p w14:paraId="6DB5E99F" w14:textId="77777777" w:rsidR="00FC6544" w:rsidRDefault="00FC6544" w:rsidP="00902AF3">
            <w:pPr>
              <w:pStyle w:val="ListParagraph"/>
              <w:numPr>
                <w:ilvl w:val="1"/>
                <w:numId w:val="40"/>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Attributes of the item assignment to Count Correction and Validation org will be kept as like the respective DTH org.</w:t>
            </w:r>
          </w:p>
          <w:p w14:paraId="76D07524" w14:textId="77777777" w:rsidR="00FC6544" w:rsidRDefault="00FC6544" w:rsidP="00902AF3">
            <w:pPr>
              <w:pStyle w:val="ListParagraph"/>
              <w:numPr>
                <w:ilvl w:val="0"/>
                <w:numId w:val="40"/>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NM item class, Inventory type as Inventory expense- In addition to the NM org assignment, DTH and Validation Org will be assigned to the item under the same BU as of NM org.</w:t>
            </w:r>
          </w:p>
          <w:p w14:paraId="362AD400" w14:textId="77777777" w:rsidR="00FC6544" w:rsidRDefault="00FC6544" w:rsidP="00902AF3">
            <w:pPr>
              <w:pStyle w:val="ListParagraph"/>
              <w:numPr>
                <w:ilvl w:val="1"/>
                <w:numId w:val="40"/>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Attributes of the item assignment to Validation org will be kept as like the respective NM org.</w:t>
            </w:r>
          </w:p>
          <w:p w14:paraId="2413C976" w14:textId="77777777" w:rsidR="00FC6544" w:rsidRDefault="00FC6544" w:rsidP="00902AF3">
            <w:pPr>
              <w:pStyle w:val="ListParagraph"/>
              <w:numPr>
                <w:ilvl w:val="0"/>
                <w:numId w:val="40"/>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NM item class, Inventory type as Expense- In addition to the NM org assignment, Validation Org will be assigned to the item under the same BU as of NM org.</w:t>
            </w:r>
          </w:p>
          <w:p w14:paraId="262475F5" w14:textId="77777777" w:rsidR="00FC6544" w:rsidRDefault="00FC6544" w:rsidP="00902AF3">
            <w:pPr>
              <w:pStyle w:val="ListParagraph"/>
              <w:numPr>
                <w:ilvl w:val="1"/>
                <w:numId w:val="40"/>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Attributes of the item assignment to Validation org will be kept as like the respective NM org.</w:t>
            </w:r>
          </w:p>
          <w:p w14:paraId="5FCDF36C" w14:textId="77777777" w:rsidR="00FC6544" w:rsidRDefault="00FC6544" w:rsidP="00902AF3">
            <w:pPr>
              <w:pStyle w:val="ListParagraph"/>
              <w:numPr>
                <w:ilvl w:val="0"/>
                <w:numId w:val="40"/>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SV item class- In addition to the SV org assignment, Validation Org will be assigned to the item under the same BU as of SV org.</w:t>
            </w:r>
          </w:p>
          <w:p w14:paraId="7B0051A5" w14:textId="77777777" w:rsidR="00FC6544" w:rsidRDefault="00FC6544" w:rsidP="00902AF3">
            <w:pPr>
              <w:pStyle w:val="ListParagraph"/>
              <w:numPr>
                <w:ilvl w:val="1"/>
                <w:numId w:val="40"/>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Attributes of the item assignment to Validation org will be kept as like the respective SV org.</w:t>
            </w:r>
          </w:p>
          <w:p w14:paraId="564917DB" w14:textId="77777777" w:rsidR="00FC6544" w:rsidRPr="00800CC0" w:rsidRDefault="00FC6544" w:rsidP="00902AF3">
            <w:pPr>
              <w:pStyle w:val="ListParagraph"/>
              <w:numPr>
                <w:ilvl w:val="0"/>
                <w:numId w:val="40"/>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PH / MC items in OP pharmacy- In addition to assigning the items in the OP pharmacy IO, Count Correction org and Validation Org of OP pharmacy will also be assigned under the same BU as of the OP pharmacy IO.</w:t>
            </w:r>
          </w:p>
        </w:tc>
        <w:tc>
          <w:tcPr>
            <w:tcW w:w="505" w:type="pct"/>
            <w:noWrap/>
          </w:tcPr>
          <w:p w14:paraId="4D252292" w14:textId="77777777" w:rsidR="00FC6544" w:rsidRPr="00497E0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b/>
                <w:bCs/>
                <w:color w:val="000000"/>
                <w:sz w:val="18"/>
                <w:szCs w:val="18"/>
                <w:lang w:val="en-US" w:eastAsia="en-US"/>
              </w:rPr>
            </w:pPr>
          </w:p>
        </w:tc>
      </w:tr>
      <w:tr w:rsidR="00FC6544" w:rsidRPr="00497E04" w14:paraId="0BA15E8F" w14:textId="77777777" w:rsidTr="00FC6544">
        <w:trPr>
          <w:trHeight w:val="480"/>
        </w:trPr>
        <w:tc>
          <w:tcPr>
            <w:cnfStyle w:val="001000000000" w:firstRow="0" w:lastRow="0" w:firstColumn="1" w:lastColumn="0" w:oddVBand="0" w:evenVBand="0" w:oddHBand="0" w:evenHBand="0" w:firstRowFirstColumn="0" w:firstRowLastColumn="0" w:lastRowFirstColumn="0" w:lastRowLastColumn="0"/>
            <w:tcW w:w="231" w:type="pct"/>
          </w:tcPr>
          <w:p w14:paraId="792567D9" w14:textId="77777777" w:rsidR="00FC6544" w:rsidRDefault="00FC6544" w:rsidP="00A305BC">
            <w:pPr>
              <w:rPr>
                <w:rFonts w:ascii="Georgia" w:hAnsi="Georgia" w:cs="Calibri"/>
                <w:color w:val="000000"/>
                <w:sz w:val="18"/>
                <w:szCs w:val="18"/>
                <w:lang w:val="en-US" w:eastAsia="en-US"/>
              </w:rPr>
            </w:pPr>
            <w:r>
              <w:rPr>
                <w:rFonts w:ascii="Georgia" w:hAnsi="Georgia" w:cs="Calibri"/>
                <w:color w:val="000000"/>
                <w:sz w:val="18"/>
                <w:szCs w:val="18"/>
                <w:lang w:val="en-US" w:eastAsia="en-US"/>
              </w:rPr>
              <w:t>4.</w:t>
            </w:r>
          </w:p>
        </w:tc>
        <w:tc>
          <w:tcPr>
            <w:tcW w:w="1638" w:type="pct"/>
            <w:noWrap/>
          </w:tcPr>
          <w:p w14:paraId="2B0DD7D6" w14:textId="77777777" w:rsidR="00FC6544" w:rsidRDefault="00FC6544" w:rsidP="00A305B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Item price consistency</w:t>
            </w:r>
          </w:p>
        </w:tc>
        <w:tc>
          <w:tcPr>
            <w:tcW w:w="2626" w:type="pct"/>
          </w:tcPr>
          <w:p w14:paraId="4D1DE4B7" w14:textId="77777777" w:rsidR="00FC6544" w:rsidRDefault="00FC6544" w:rsidP="00A305B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Item price changed in any one of the IOs will be replicated in the other IOs of the BU in which the item price has been changed.</w:t>
            </w:r>
          </w:p>
          <w:p w14:paraId="0EDC0E42" w14:textId="77777777" w:rsidR="00FC6544" w:rsidRDefault="00FC6544" w:rsidP="00902AF3">
            <w:pPr>
              <w:pStyle w:val="ListParagraph"/>
              <w:numPr>
                <w:ilvl w:val="0"/>
                <w:numId w:val="46"/>
              </w:numPr>
              <w:spacing w:after="0"/>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Item price will be updated first in the DTH / NM / SV org of the item in a BU.</w:t>
            </w:r>
          </w:p>
          <w:p w14:paraId="2B1BC249" w14:textId="77777777" w:rsidR="00FC6544" w:rsidRPr="00B46EF3" w:rsidRDefault="00FC6544" w:rsidP="00902AF3">
            <w:pPr>
              <w:pStyle w:val="ListParagraph"/>
              <w:numPr>
                <w:ilvl w:val="0"/>
                <w:numId w:val="46"/>
              </w:numPr>
              <w:spacing w:after="0"/>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 xml:space="preserve">Post approval of the item update request, the item price should be updated on all the IOs in the BU of updated item’s IO to which the item is assigned. E.g., if the price is updated in DTH Shalimar Bagh Org and the item is </w:t>
            </w:r>
            <w:r>
              <w:rPr>
                <w:rFonts w:ascii="Georgia" w:hAnsi="Georgia" w:cs="Calibri"/>
                <w:color w:val="000000"/>
                <w:sz w:val="18"/>
                <w:szCs w:val="18"/>
                <w:lang w:val="en-US" w:eastAsia="en-US"/>
              </w:rPr>
              <w:lastRenderedPageBreak/>
              <w:t>assigned to DTH, Count Correction and Validation orgs in Shalimar Bagh BU, then the item price update should be synced to Count Correction and Validation orgs for Shalimar Bagh BU as well.</w:t>
            </w:r>
          </w:p>
        </w:tc>
        <w:tc>
          <w:tcPr>
            <w:tcW w:w="505" w:type="pct"/>
            <w:noWrap/>
          </w:tcPr>
          <w:p w14:paraId="62F928DC" w14:textId="77777777" w:rsidR="00FC6544" w:rsidRPr="00497E04" w:rsidRDefault="00FC6544" w:rsidP="00A305BC">
            <w:pPr>
              <w:cnfStyle w:val="000000000000" w:firstRow="0" w:lastRow="0" w:firstColumn="0" w:lastColumn="0" w:oddVBand="0" w:evenVBand="0" w:oddHBand="0" w:evenHBand="0" w:firstRowFirstColumn="0" w:firstRowLastColumn="0" w:lastRowFirstColumn="0" w:lastRowLastColumn="0"/>
              <w:rPr>
                <w:rFonts w:ascii="Georgia" w:hAnsi="Georgia" w:cs="Calibri"/>
                <w:b/>
                <w:bCs/>
                <w:color w:val="000000"/>
                <w:sz w:val="18"/>
                <w:szCs w:val="18"/>
                <w:lang w:val="en-US" w:eastAsia="en-US"/>
              </w:rPr>
            </w:pPr>
          </w:p>
        </w:tc>
      </w:tr>
      <w:tr w:rsidR="00FC6544" w:rsidRPr="00497E04" w14:paraId="3EC1FC8B" w14:textId="77777777" w:rsidTr="00FC654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31" w:type="pct"/>
          </w:tcPr>
          <w:p w14:paraId="48B5573C" w14:textId="77777777" w:rsidR="00FC6544" w:rsidRDefault="00FC6544" w:rsidP="00A305BC">
            <w:pPr>
              <w:rPr>
                <w:rFonts w:ascii="Georgia" w:hAnsi="Georgia" w:cs="Calibri"/>
                <w:color w:val="000000"/>
                <w:sz w:val="18"/>
                <w:szCs w:val="18"/>
                <w:lang w:val="en-US" w:eastAsia="en-US"/>
              </w:rPr>
            </w:pPr>
            <w:r>
              <w:rPr>
                <w:rFonts w:ascii="Georgia" w:hAnsi="Georgia" w:cs="Calibri"/>
                <w:color w:val="000000"/>
                <w:sz w:val="18"/>
                <w:szCs w:val="18"/>
                <w:lang w:val="en-US" w:eastAsia="en-US"/>
              </w:rPr>
              <w:t>5</w:t>
            </w:r>
          </w:p>
        </w:tc>
        <w:tc>
          <w:tcPr>
            <w:tcW w:w="1638" w:type="pct"/>
            <w:noWrap/>
          </w:tcPr>
          <w:p w14:paraId="6FE076FB" w14:textId="77777777" w:rsidR="00FC654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Item price change propagation</w:t>
            </w:r>
          </w:p>
        </w:tc>
        <w:tc>
          <w:tcPr>
            <w:tcW w:w="2626" w:type="pct"/>
          </w:tcPr>
          <w:p w14:paraId="11416164" w14:textId="77777777" w:rsidR="00FC654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Item price changed for a CBU controlled item will be propagated to all the IOs, whether initiated by the unit user or CBU user.</w:t>
            </w:r>
          </w:p>
        </w:tc>
        <w:tc>
          <w:tcPr>
            <w:tcW w:w="505" w:type="pct"/>
            <w:noWrap/>
          </w:tcPr>
          <w:p w14:paraId="1441E384" w14:textId="77777777" w:rsidR="00FC6544" w:rsidRPr="00497E0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b/>
                <w:bCs/>
                <w:color w:val="000000"/>
                <w:sz w:val="18"/>
                <w:szCs w:val="18"/>
                <w:lang w:val="en-US" w:eastAsia="en-US"/>
              </w:rPr>
            </w:pPr>
          </w:p>
        </w:tc>
      </w:tr>
      <w:tr w:rsidR="00FC6544" w:rsidRPr="00497E04" w14:paraId="1200CA66" w14:textId="77777777" w:rsidTr="00FC6544">
        <w:trPr>
          <w:trHeight w:val="480"/>
        </w:trPr>
        <w:tc>
          <w:tcPr>
            <w:cnfStyle w:val="001000000000" w:firstRow="0" w:lastRow="0" w:firstColumn="1" w:lastColumn="0" w:oddVBand="0" w:evenVBand="0" w:oddHBand="0" w:evenHBand="0" w:firstRowFirstColumn="0" w:firstRowLastColumn="0" w:lastRowFirstColumn="0" w:lastRowLastColumn="0"/>
            <w:tcW w:w="231" w:type="pct"/>
          </w:tcPr>
          <w:p w14:paraId="674C1B79" w14:textId="77777777" w:rsidR="00FC6544" w:rsidRDefault="00FC6544" w:rsidP="00A305BC">
            <w:pPr>
              <w:rPr>
                <w:rFonts w:ascii="Georgia" w:hAnsi="Georgia" w:cs="Calibri"/>
                <w:color w:val="000000"/>
                <w:sz w:val="18"/>
                <w:szCs w:val="18"/>
                <w:lang w:val="en-US" w:eastAsia="en-US"/>
              </w:rPr>
            </w:pPr>
            <w:r>
              <w:rPr>
                <w:rFonts w:ascii="Georgia" w:hAnsi="Georgia" w:cs="Calibri"/>
                <w:color w:val="000000"/>
                <w:sz w:val="18"/>
                <w:szCs w:val="18"/>
                <w:lang w:val="en-US" w:eastAsia="en-US"/>
              </w:rPr>
              <w:t>7</w:t>
            </w:r>
          </w:p>
        </w:tc>
        <w:tc>
          <w:tcPr>
            <w:tcW w:w="1638" w:type="pct"/>
            <w:noWrap/>
          </w:tcPr>
          <w:p w14:paraId="6DC6D3EF" w14:textId="77777777" w:rsidR="00FC6544" w:rsidRDefault="00FC6544" w:rsidP="00A305B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Submission of item price update request</w:t>
            </w:r>
          </w:p>
        </w:tc>
        <w:tc>
          <w:tcPr>
            <w:tcW w:w="2626" w:type="pct"/>
          </w:tcPr>
          <w:p w14:paraId="7FBD7600" w14:textId="77777777" w:rsidR="00FC6544" w:rsidRDefault="00FC6544" w:rsidP="00A305BC">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sz w:val="18"/>
                <w:szCs w:val="18"/>
                <w:lang w:val="en-US" w:eastAsia="en-US"/>
              </w:rPr>
            </w:pPr>
            <w:r w:rsidRPr="00635845">
              <w:rPr>
                <w:rFonts w:ascii="Georgia" w:hAnsi="Georgia" w:cs="Calibri"/>
                <w:color w:val="000000"/>
                <w:sz w:val="18"/>
                <w:szCs w:val="18"/>
                <w:lang w:val="en-US" w:eastAsia="en-US"/>
              </w:rPr>
              <w:t>An update on the item (price/assignment/inventory) will be allowed only if there is no existing update request pending for the item. This will prevent any conflicting updates on the item.</w:t>
            </w:r>
          </w:p>
        </w:tc>
        <w:tc>
          <w:tcPr>
            <w:tcW w:w="505" w:type="pct"/>
            <w:noWrap/>
          </w:tcPr>
          <w:p w14:paraId="2264D9B5" w14:textId="77777777" w:rsidR="00FC6544" w:rsidRPr="00497E04" w:rsidRDefault="00FC6544" w:rsidP="00A305BC">
            <w:pPr>
              <w:cnfStyle w:val="000000000000" w:firstRow="0" w:lastRow="0" w:firstColumn="0" w:lastColumn="0" w:oddVBand="0" w:evenVBand="0" w:oddHBand="0" w:evenHBand="0" w:firstRowFirstColumn="0" w:firstRowLastColumn="0" w:lastRowFirstColumn="0" w:lastRowLastColumn="0"/>
              <w:rPr>
                <w:rFonts w:ascii="Georgia" w:hAnsi="Georgia" w:cs="Calibri"/>
                <w:b/>
                <w:bCs/>
                <w:color w:val="000000"/>
                <w:sz w:val="18"/>
                <w:szCs w:val="18"/>
                <w:lang w:val="en-US" w:eastAsia="en-US"/>
              </w:rPr>
            </w:pPr>
          </w:p>
        </w:tc>
      </w:tr>
      <w:tr w:rsidR="00FC6544" w:rsidRPr="00497E04" w14:paraId="399B67A0" w14:textId="77777777" w:rsidTr="00FC654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31" w:type="pct"/>
          </w:tcPr>
          <w:p w14:paraId="43617622" w14:textId="77777777" w:rsidR="00FC6544" w:rsidRDefault="00FC6544" w:rsidP="00A305BC">
            <w:pPr>
              <w:rPr>
                <w:rFonts w:ascii="Georgia" w:hAnsi="Georgia" w:cs="Calibri"/>
                <w:color w:val="000000"/>
                <w:sz w:val="18"/>
                <w:szCs w:val="18"/>
                <w:lang w:val="en-US" w:eastAsia="en-US"/>
              </w:rPr>
            </w:pPr>
            <w:r>
              <w:rPr>
                <w:rFonts w:ascii="Georgia" w:hAnsi="Georgia" w:cs="Calibri"/>
                <w:color w:val="000000"/>
                <w:sz w:val="18"/>
                <w:szCs w:val="18"/>
                <w:lang w:val="en-US" w:eastAsia="en-US"/>
              </w:rPr>
              <w:t>8</w:t>
            </w:r>
          </w:p>
        </w:tc>
        <w:tc>
          <w:tcPr>
            <w:tcW w:w="1638" w:type="pct"/>
            <w:noWrap/>
          </w:tcPr>
          <w:p w14:paraId="0CFDD058" w14:textId="77777777" w:rsidR="00FC654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Availability of actions on the items</w:t>
            </w:r>
          </w:p>
        </w:tc>
        <w:tc>
          <w:tcPr>
            <w:tcW w:w="2626" w:type="pct"/>
          </w:tcPr>
          <w:p w14:paraId="002E7938" w14:textId="77777777" w:rsidR="00FC654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All actions on the items under search results will be available based on access provided to the users in Oracle PDH.</w:t>
            </w:r>
          </w:p>
          <w:p w14:paraId="11ED0422" w14:textId="77777777" w:rsidR="00FC654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For e.g.:</w:t>
            </w:r>
          </w:p>
          <w:p w14:paraId="4CC434F7" w14:textId="77777777" w:rsidR="00FC6544" w:rsidRDefault="00FC6544" w:rsidP="00902AF3">
            <w:pPr>
              <w:pStyle w:val="ListParagraph"/>
              <w:numPr>
                <w:ilvl w:val="0"/>
                <w:numId w:val="43"/>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User A searches for an item X and finds that it is assigned to N number of IOs.</w:t>
            </w:r>
          </w:p>
          <w:p w14:paraId="1E30BACF" w14:textId="77777777" w:rsidR="00FC6544" w:rsidRDefault="00FC6544" w:rsidP="00902AF3">
            <w:pPr>
              <w:pStyle w:val="ListParagraph"/>
              <w:numPr>
                <w:ilvl w:val="0"/>
                <w:numId w:val="43"/>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User A can edit an item X only in those organizations for which he/she is granted access in.</w:t>
            </w:r>
          </w:p>
          <w:p w14:paraId="4E7B6367" w14:textId="77777777" w:rsidR="00FC6544" w:rsidRPr="00635845" w:rsidRDefault="00FC6544" w:rsidP="00902AF3">
            <w:pPr>
              <w:pStyle w:val="ListParagraph"/>
              <w:numPr>
                <w:ilvl w:val="0"/>
                <w:numId w:val="43"/>
              </w:numPr>
              <w:spacing w:after="0"/>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rPr>
                <w:rFonts w:ascii="Georgia" w:hAnsi="Georgia" w:cs="Calibri"/>
                <w:color w:val="000000"/>
                <w:sz w:val="18"/>
                <w:szCs w:val="18"/>
                <w:lang w:val="en-US" w:eastAsia="en-US"/>
              </w:rPr>
              <w:t xml:space="preserve">Access to edit the item will be given at the item class level. </w:t>
            </w:r>
          </w:p>
        </w:tc>
        <w:tc>
          <w:tcPr>
            <w:tcW w:w="505" w:type="pct"/>
            <w:noWrap/>
          </w:tcPr>
          <w:p w14:paraId="6EA135D7" w14:textId="77777777" w:rsidR="00FC6544" w:rsidRPr="00497E04" w:rsidRDefault="00FC6544" w:rsidP="00A305BC">
            <w:pPr>
              <w:cnfStyle w:val="000000100000" w:firstRow="0" w:lastRow="0" w:firstColumn="0" w:lastColumn="0" w:oddVBand="0" w:evenVBand="0" w:oddHBand="1" w:evenHBand="0" w:firstRowFirstColumn="0" w:firstRowLastColumn="0" w:lastRowFirstColumn="0" w:lastRowLastColumn="0"/>
              <w:rPr>
                <w:rFonts w:ascii="Georgia" w:hAnsi="Georgia" w:cs="Calibri"/>
                <w:b/>
                <w:bCs/>
                <w:color w:val="000000"/>
                <w:sz w:val="18"/>
                <w:szCs w:val="18"/>
                <w:lang w:val="en-US" w:eastAsia="en-US"/>
              </w:rPr>
            </w:pPr>
          </w:p>
        </w:tc>
      </w:tr>
    </w:tbl>
    <w:p w14:paraId="612EEF7C" w14:textId="77777777" w:rsidR="00FC6544" w:rsidRDefault="00FC6544" w:rsidP="006823FB">
      <w:pPr>
        <w:pStyle w:val="BodyText"/>
        <w:spacing w:line="276" w:lineRule="auto"/>
        <w:ind w:left="0"/>
        <w:jc w:val="both"/>
        <w:rPr>
          <w:rFonts w:ascii="Georgia" w:hAnsi="Georgia"/>
        </w:rPr>
      </w:pPr>
    </w:p>
    <w:p w14:paraId="40D99161" w14:textId="77777777" w:rsidR="00FC6544" w:rsidRPr="001267DA" w:rsidRDefault="00FC6544" w:rsidP="006823FB">
      <w:pPr>
        <w:pStyle w:val="BodyText"/>
        <w:spacing w:line="276" w:lineRule="auto"/>
        <w:ind w:left="0"/>
        <w:jc w:val="both"/>
        <w:rPr>
          <w:rFonts w:ascii="Georgia" w:hAnsi="Georgia"/>
        </w:rPr>
      </w:pPr>
    </w:p>
    <w:p w14:paraId="6668B2E8" w14:textId="0E51F26F" w:rsidR="00530295" w:rsidRDefault="00530295" w:rsidP="00530295">
      <w:pPr>
        <w:pStyle w:val="Heading2"/>
        <w:tabs>
          <w:tab w:val="left" w:pos="4230"/>
        </w:tabs>
        <w:ind w:right="4860"/>
        <w:rPr>
          <w:rFonts w:ascii="Georgia" w:hAnsi="Georgia"/>
        </w:rPr>
      </w:pPr>
      <w:bookmarkStart w:id="38" w:name="_Toc138631654"/>
      <w:r>
        <w:rPr>
          <w:rFonts w:ascii="Georgia" w:hAnsi="Georgia"/>
        </w:rPr>
        <w:t>Technical flow</w:t>
      </w:r>
      <w:bookmarkEnd w:id="38"/>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5F09E77D" w14:textId="77777777" w:rsidR="00D5512E" w:rsidRDefault="00D5512E" w:rsidP="00AC4BDE">
      <w:pPr>
        <w:pStyle w:val="BodyText"/>
        <w:ind w:left="0"/>
        <w:rPr>
          <w:b/>
          <w:bCs/>
          <w:u w:val="single"/>
        </w:rPr>
      </w:pPr>
    </w:p>
    <w:p w14:paraId="2AA3CC0E" w14:textId="4A05E408"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325E56DC" w14:textId="770E4E61" w:rsidR="00964083" w:rsidRPr="00A22B16" w:rsidRDefault="00964083" w:rsidP="00964083">
      <w:pPr>
        <w:pStyle w:val="Heading1"/>
        <w:jc w:val="both"/>
        <w:rPr>
          <w:rFonts w:ascii="Georgia" w:hAnsi="Georgia"/>
        </w:rPr>
      </w:pPr>
      <w:bookmarkStart w:id="39" w:name="_Toc138631655"/>
      <w:r>
        <w:rPr>
          <w:rFonts w:ascii="Georgia" w:hAnsi="Georgia"/>
        </w:rPr>
        <w:lastRenderedPageBreak/>
        <w:t>Data FIELD Mapping</w:t>
      </w:r>
      <w:bookmarkEnd w:id="39"/>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40" w:name="_Toc138631656"/>
      <w:r>
        <w:rPr>
          <w:rFonts w:ascii="Georgia" w:hAnsi="Georgia"/>
        </w:rPr>
        <w:t>F</w:t>
      </w:r>
      <w:r w:rsidR="000818BF">
        <w:rPr>
          <w:rFonts w:ascii="Georgia" w:hAnsi="Georgia"/>
        </w:rPr>
        <w:t>ile format</w:t>
      </w:r>
      <w:bookmarkEnd w:id="40"/>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41" w:name="_Toc138631657"/>
      <w:r>
        <w:rPr>
          <w:rFonts w:ascii="Georgia" w:hAnsi="Georgia"/>
        </w:rPr>
        <w:t>Frequency</w:t>
      </w:r>
      <w:bookmarkEnd w:id="41"/>
    </w:p>
    <w:p w14:paraId="235EF0CD" w14:textId="1D483B22" w:rsidR="00964083" w:rsidRDefault="00223CF2" w:rsidP="00964083">
      <w:pPr>
        <w:pStyle w:val="BodyText"/>
        <w:spacing w:after="0"/>
        <w:ind w:left="0"/>
        <w:jc w:val="both"/>
        <w:rPr>
          <w:rFonts w:ascii="Georgia" w:hAnsi="Georgia"/>
        </w:rPr>
      </w:pPr>
      <w:r>
        <w:rPr>
          <w:rFonts w:ascii="Georgia" w:hAnsi="Georgia"/>
        </w:rPr>
        <w:t xml:space="preserve">The </w:t>
      </w:r>
      <w:r w:rsidR="00365519">
        <w:rPr>
          <w:rFonts w:ascii="Georgia" w:hAnsi="Georgia"/>
        </w:rPr>
        <w:t>GRN Put away</w:t>
      </w:r>
      <w:r>
        <w:rPr>
          <w:rFonts w:ascii="Georgia" w:hAnsi="Georgia"/>
        </w:rPr>
        <w:t xml:space="preserve"> integration is scheduled to run every </w:t>
      </w:r>
      <w:r w:rsidR="00907909">
        <w:rPr>
          <w:rFonts w:ascii="Georgia" w:hAnsi="Georgia"/>
        </w:rPr>
        <w:t>3</w:t>
      </w:r>
      <w:r>
        <w:rPr>
          <w:rFonts w:ascii="Georgia" w:hAnsi="Georgia"/>
        </w:rPr>
        <w:t>0 minutes.</w:t>
      </w:r>
    </w:p>
    <w:p w14:paraId="77114C22" w14:textId="15563B17" w:rsidR="00D56D4D" w:rsidRDefault="00D56D4D" w:rsidP="00964083">
      <w:pPr>
        <w:pStyle w:val="BodyText"/>
        <w:spacing w:after="0"/>
        <w:ind w:left="0"/>
        <w:jc w:val="both"/>
        <w:rPr>
          <w:rFonts w:ascii="Georgia" w:hAnsi="Georgia"/>
        </w:rPr>
      </w:pPr>
    </w:p>
    <w:p w14:paraId="346C8A12" w14:textId="60F560D0" w:rsidR="00D56D4D" w:rsidRPr="00A22B16" w:rsidRDefault="00D56D4D" w:rsidP="00D56D4D">
      <w:pPr>
        <w:pStyle w:val="Heading2"/>
        <w:ind w:right="4344"/>
        <w:rPr>
          <w:rFonts w:ascii="Georgia" w:hAnsi="Georgia"/>
        </w:rPr>
      </w:pPr>
      <w:bookmarkStart w:id="42" w:name="_Toc138631658"/>
      <w:r>
        <w:rPr>
          <w:rFonts w:ascii="Georgia" w:hAnsi="Georgia"/>
        </w:rPr>
        <w:t>Security and Access</w:t>
      </w:r>
      <w:bookmarkEnd w:id="42"/>
    </w:p>
    <w:p w14:paraId="4F1CAF64" w14:textId="53DC4282" w:rsidR="00D56D4D" w:rsidRDefault="00D56D4D" w:rsidP="00D56D4D">
      <w:pPr>
        <w:ind w:left="666"/>
        <w:rPr>
          <w:rFonts w:ascii="Georgia" w:hAnsi="Georgia"/>
          <w:sz w:val="22"/>
          <w:szCs w:val="22"/>
        </w:rPr>
      </w:pPr>
      <w:r>
        <w:rPr>
          <w:rFonts w:ascii="Georgia" w:hAnsi="Georgia"/>
          <w:sz w:val="22"/>
          <w:szCs w:val="22"/>
        </w:rPr>
        <w:t>Item Management application can be accessed via Fusion application, any of the following custom roles are required to access it, however the functionality access within bolt-on shall be different as per the role:</w:t>
      </w:r>
    </w:p>
    <w:tbl>
      <w:tblPr>
        <w:tblStyle w:val="GridTable4-Accent6"/>
        <w:tblW w:w="0" w:type="auto"/>
        <w:tblInd w:w="625" w:type="dxa"/>
        <w:tblLook w:val="04A0" w:firstRow="1" w:lastRow="0" w:firstColumn="1" w:lastColumn="0" w:noHBand="0" w:noVBand="1"/>
      </w:tblPr>
      <w:tblGrid>
        <w:gridCol w:w="1251"/>
        <w:gridCol w:w="3128"/>
        <w:gridCol w:w="5426"/>
      </w:tblGrid>
      <w:tr w:rsidR="00D56D4D" w14:paraId="31D40A08" w14:textId="77777777" w:rsidTr="00D56D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hideMark/>
          </w:tcPr>
          <w:p w14:paraId="1A816C51" w14:textId="77777777" w:rsidR="00D56D4D" w:rsidRDefault="00D56D4D">
            <w:pPr>
              <w:rPr>
                <w:rFonts w:ascii="Georgia" w:hAnsi="Georgia"/>
              </w:rPr>
            </w:pPr>
            <w:r>
              <w:rPr>
                <w:rFonts w:ascii="Georgia" w:hAnsi="Georgia"/>
              </w:rPr>
              <w:t>SI No</w:t>
            </w:r>
          </w:p>
        </w:tc>
        <w:tc>
          <w:tcPr>
            <w:tcW w:w="3422" w:type="dxa"/>
            <w:hideMark/>
          </w:tcPr>
          <w:p w14:paraId="722522DC" w14:textId="77777777" w:rsidR="00D56D4D" w:rsidRDefault="00D56D4D">
            <w:pP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Role Code</w:t>
            </w:r>
          </w:p>
        </w:tc>
        <w:tc>
          <w:tcPr>
            <w:tcW w:w="7532" w:type="dxa"/>
            <w:hideMark/>
          </w:tcPr>
          <w:p w14:paraId="15B73E0C" w14:textId="2F4E159B" w:rsidR="00D56D4D" w:rsidRDefault="00D56D4D">
            <w:pPr>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Meaning</w:t>
            </w:r>
          </w:p>
        </w:tc>
      </w:tr>
      <w:tr w:rsidR="00D56D4D" w14:paraId="45B54913" w14:textId="77777777" w:rsidTr="00D5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E91AD2C" w14:textId="77777777" w:rsidR="00D56D4D" w:rsidRDefault="00D56D4D">
            <w:pPr>
              <w:rPr>
                <w:rFonts w:ascii="Georgia" w:hAnsi="Georgia"/>
                <w:b w:val="0"/>
                <w:bCs w:val="0"/>
              </w:rPr>
            </w:pPr>
            <w:r>
              <w:rPr>
                <w:rFonts w:ascii="Georgia" w:hAnsi="Georgia"/>
                <w:b w:val="0"/>
                <w:bCs w:val="0"/>
              </w:rPr>
              <w:t>1</w:t>
            </w:r>
          </w:p>
        </w:tc>
        <w:tc>
          <w:tcPr>
            <w:tcW w:w="34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AD49C7" w14:textId="2A0E85F1" w:rsidR="00D56D4D" w:rsidRDefault="00D56D4D">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sidRPr="00D56D4D">
              <w:rPr>
                <w:rFonts w:ascii="Georgia" w:hAnsi="Georgia"/>
                <w:sz w:val="20"/>
                <w:szCs w:val="20"/>
              </w:rPr>
              <w:t>JOB_INVENTORY_MDM</w:t>
            </w:r>
          </w:p>
        </w:tc>
        <w:tc>
          <w:tcPr>
            <w:tcW w:w="753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3F41424" w14:textId="0032EC1A" w:rsidR="00D56D4D" w:rsidRDefault="00D56D4D">
            <w:pPr>
              <w:cnfStyle w:val="000000100000" w:firstRow="0" w:lastRow="0" w:firstColumn="0" w:lastColumn="0" w:oddVBand="0" w:evenVBand="0" w:oddHBand="1" w:evenHBand="0" w:firstRowFirstColumn="0" w:firstRowLastColumn="0" w:lastRowFirstColumn="0" w:lastRowLastColumn="0"/>
              <w:rPr>
                <w:rFonts w:ascii="Georgia" w:hAnsi="Georgia"/>
                <w:sz w:val="20"/>
                <w:szCs w:val="20"/>
              </w:rPr>
            </w:pPr>
            <w:r>
              <w:rPr>
                <w:rFonts w:ascii="Georgia" w:hAnsi="Georgia"/>
                <w:sz w:val="20"/>
                <w:szCs w:val="20"/>
              </w:rPr>
              <w:t>This is a super user role for Item bolt-on. A user with this role is a Central user who can execute all the steps.</w:t>
            </w:r>
          </w:p>
        </w:tc>
      </w:tr>
      <w:tr w:rsidR="00D56D4D" w14:paraId="6F0744B0" w14:textId="77777777" w:rsidTr="00D56D4D">
        <w:tc>
          <w:tcPr>
            <w:cnfStyle w:val="001000000000" w:firstRow="0" w:lastRow="0" w:firstColumn="1" w:lastColumn="0" w:oddVBand="0" w:evenVBand="0" w:oddHBand="0" w:evenHBand="0" w:firstRowFirstColumn="0" w:firstRowLastColumn="0" w:lastRowFirstColumn="0" w:lastRowLastColumn="0"/>
            <w:tcW w:w="1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6C126E2" w14:textId="77777777" w:rsidR="00D56D4D" w:rsidRDefault="00D56D4D">
            <w:pPr>
              <w:rPr>
                <w:rFonts w:ascii="Georgia" w:hAnsi="Georgia"/>
                <w:b w:val="0"/>
                <w:bCs w:val="0"/>
              </w:rPr>
            </w:pPr>
            <w:r>
              <w:rPr>
                <w:rFonts w:ascii="Georgia" w:hAnsi="Georgia"/>
                <w:b w:val="0"/>
                <w:bCs w:val="0"/>
              </w:rPr>
              <w:t>2</w:t>
            </w:r>
          </w:p>
        </w:tc>
        <w:tc>
          <w:tcPr>
            <w:tcW w:w="34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AFD82CB" w14:textId="7217B990" w:rsidR="00D56D4D" w:rsidRDefault="00D56D4D">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sidRPr="00D56D4D">
              <w:rPr>
                <w:rFonts w:ascii="Georgia" w:hAnsi="Georgia"/>
                <w:sz w:val="20"/>
                <w:szCs w:val="20"/>
              </w:rPr>
              <w:t>JOB_UNIT_ICA</w:t>
            </w:r>
          </w:p>
        </w:tc>
        <w:tc>
          <w:tcPr>
            <w:tcW w:w="753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A8F85A7" w14:textId="2EB15B14" w:rsidR="00D56D4D" w:rsidRDefault="00D56D4D">
            <w:pPr>
              <w:cnfStyle w:val="000000000000" w:firstRow="0" w:lastRow="0" w:firstColumn="0" w:lastColumn="0" w:oddVBand="0" w:evenVBand="0" w:oddHBand="0" w:evenHBand="0" w:firstRowFirstColumn="0" w:firstRowLastColumn="0" w:lastRowFirstColumn="0" w:lastRowLastColumn="0"/>
              <w:rPr>
                <w:rFonts w:ascii="Georgia" w:hAnsi="Georgia"/>
                <w:sz w:val="20"/>
                <w:szCs w:val="20"/>
              </w:rPr>
            </w:pPr>
            <w:r>
              <w:rPr>
                <w:rFonts w:ascii="Georgia" w:hAnsi="Georgia"/>
                <w:sz w:val="20"/>
                <w:szCs w:val="20"/>
              </w:rPr>
              <w:t>This role is for users who can create &amp; do organization assignment</w:t>
            </w:r>
          </w:p>
        </w:tc>
      </w:tr>
      <w:tr w:rsidR="00D56D4D" w14:paraId="24ADA673" w14:textId="77777777" w:rsidTr="00D5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06F6AEC" w14:textId="2C7381D6" w:rsidR="00D56D4D" w:rsidRDefault="00D56D4D">
            <w:pPr>
              <w:rPr>
                <w:rFonts w:ascii="Georgia" w:hAnsi="Georgia"/>
                <w:b w:val="0"/>
                <w:bCs w:val="0"/>
              </w:rPr>
            </w:pPr>
            <w:r>
              <w:rPr>
                <w:rFonts w:ascii="Georgia" w:hAnsi="Georgia"/>
                <w:b w:val="0"/>
                <w:bCs w:val="0"/>
              </w:rPr>
              <w:t>3</w:t>
            </w:r>
          </w:p>
        </w:tc>
        <w:tc>
          <w:tcPr>
            <w:tcW w:w="34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D65D79F" w14:textId="2C50D60D" w:rsidR="00D56D4D" w:rsidRPr="00D56D4D" w:rsidRDefault="00D56D4D">
            <w:pPr>
              <w:cnfStyle w:val="000000100000" w:firstRow="0" w:lastRow="0" w:firstColumn="0" w:lastColumn="0" w:oddVBand="0" w:evenVBand="0" w:oddHBand="1" w:evenHBand="0" w:firstRowFirstColumn="0" w:firstRowLastColumn="0" w:lastRowFirstColumn="0" w:lastRowLastColumn="0"/>
              <w:rPr>
                <w:rFonts w:ascii="Georgia" w:hAnsi="Georgia"/>
              </w:rPr>
            </w:pPr>
            <w:r w:rsidRPr="00D56D4D">
              <w:rPr>
                <w:rFonts w:ascii="Georgia" w:hAnsi="Georgia"/>
              </w:rPr>
              <w:t>JOB_UNIT_IU</w:t>
            </w:r>
          </w:p>
        </w:tc>
        <w:tc>
          <w:tcPr>
            <w:tcW w:w="753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70DBA37" w14:textId="4B274EC5" w:rsidR="00D56D4D" w:rsidRDefault="00D56D4D">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This role is for users who can just do Attribute update.</w:t>
            </w:r>
          </w:p>
        </w:tc>
      </w:tr>
      <w:tr w:rsidR="00D56D4D" w14:paraId="0CD88710" w14:textId="77777777" w:rsidTr="00D56D4D">
        <w:tc>
          <w:tcPr>
            <w:cnfStyle w:val="001000000000" w:firstRow="0" w:lastRow="0" w:firstColumn="1" w:lastColumn="0" w:oddVBand="0" w:evenVBand="0" w:oddHBand="0" w:evenHBand="0" w:firstRowFirstColumn="0" w:firstRowLastColumn="0" w:lastRowFirstColumn="0" w:lastRowLastColumn="0"/>
            <w:tcW w:w="1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2A059FE" w14:textId="54B9038E" w:rsidR="00D56D4D" w:rsidRDefault="00D56D4D">
            <w:pPr>
              <w:rPr>
                <w:rFonts w:ascii="Georgia" w:hAnsi="Georgia"/>
                <w:b w:val="0"/>
                <w:bCs w:val="0"/>
              </w:rPr>
            </w:pPr>
            <w:r>
              <w:rPr>
                <w:rFonts w:ascii="Georgia" w:hAnsi="Georgia"/>
                <w:b w:val="0"/>
                <w:bCs w:val="0"/>
              </w:rPr>
              <w:t>4</w:t>
            </w:r>
          </w:p>
        </w:tc>
        <w:tc>
          <w:tcPr>
            <w:tcW w:w="34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CA91ED2" w14:textId="230733E2" w:rsidR="00D56D4D" w:rsidRPr="00D56D4D" w:rsidRDefault="00D56D4D">
            <w:pPr>
              <w:cnfStyle w:val="000000000000" w:firstRow="0" w:lastRow="0" w:firstColumn="0" w:lastColumn="0" w:oddVBand="0" w:evenVBand="0" w:oddHBand="0" w:evenHBand="0" w:firstRowFirstColumn="0" w:firstRowLastColumn="0" w:lastRowFirstColumn="0" w:lastRowLastColumn="0"/>
              <w:rPr>
                <w:rFonts w:ascii="Georgia" w:hAnsi="Georgia"/>
              </w:rPr>
            </w:pPr>
            <w:r w:rsidRPr="00D56D4D">
              <w:rPr>
                <w:rFonts w:ascii="Georgia" w:hAnsi="Georgia"/>
              </w:rPr>
              <w:t>JOB_UNIT_PU</w:t>
            </w:r>
          </w:p>
        </w:tc>
        <w:tc>
          <w:tcPr>
            <w:tcW w:w="753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F103BF1" w14:textId="034BD3BC" w:rsidR="00D56D4D" w:rsidRDefault="00D56D4D">
            <w:pPr>
              <w:cnfStyle w:val="000000000000" w:firstRow="0" w:lastRow="0" w:firstColumn="0" w:lastColumn="0" w:oddVBand="0" w:evenVBand="0" w:oddHBand="0" w:evenHBand="0" w:firstRowFirstColumn="0" w:firstRowLastColumn="0" w:lastRowFirstColumn="0" w:lastRowLastColumn="0"/>
              <w:rPr>
                <w:rFonts w:ascii="Georgia" w:hAnsi="Georgia"/>
              </w:rPr>
            </w:pPr>
            <w:r>
              <w:rPr>
                <w:rFonts w:ascii="Georgia" w:hAnsi="Georgia"/>
              </w:rPr>
              <w:t>This role is for users who can do Item price update.</w:t>
            </w:r>
          </w:p>
        </w:tc>
      </w:tr>
      <w:tr w:rsidR="00D56D4D" w14:paraId="4EF11E6A" w14:textId="77777777" w:rsidTr="00D56D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8"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F7B0951" w14:textId="42C7DF34" w:rsidR="00D56D4D" w:rsidRDefault="00D56D4D">
            <w:pPr>
              <w:rPr>
                <w:rFonts w:ascii="Georgia" w:hAnsi="Georgia"/>
                <w:b w:val="0"/>
                <w:bCs w:val="0"/>
              </w:rPr>
            </w:pPr>
            <w:r>
              <w:rPr>
                <w:rFonts w:ascii="Georgia" w:hAnsi="Georgia"/>
                <w:b w:val="0"/>
                <w:bCs w:val="0"/>
              </w:rPr>
              <w:t>5</w:t>
            </w:r>
          </w:p>
        </w:tc>
        <w:tc>
          <w:tcPr>
            <w:tcW w:w="342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E2135D4" w14:textId="2B5EB766" w:rsidR="00D56D4D" w:rsidRPr="00D56D4D" w:rsidRDefault="00D56D4D">
            <w:pPr>
              <w:cnfStyle w:val="000000100000" w:firstRow="0" w:lastRow="0" w:firstColumn="0" w:lastColumn="0" w:oddVBand="0" w:evenVBand="0" w:oddHBand="1" w:evenHBand="0" w:firstRowFirstColumn="0" w:firstRowLastColumn="0" w:lastRowFirstColumn="0" w:lastRowLastColumn="0"/>
              <w:rPr>
                <w:rFonts w:ascii="Georgia" w:hAnsi="Georgia"/>
              </w:rPr>
            </w:pPr>
            <w:r w:rsidRPr="00D56D4D">
              <w:rPr>
                <w:rFonts w:ascii="Georgia" w:hAnsi="Georgia"/>
              </w:rPr>
              <w:t>JOB_ITEM_VIEW</w:t>
            </w:r>
          </w:p>
        </w:tc>
        <w:tc>
          <w:tcPr>
            <w:tcW w:w="753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B1AD1D7" w14:textId="13B80096" w:rsidR="00D56D4D" w:rsidRDefault="00D56D4D">
            <w:pPr>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This role is for users who should not be able to execute any transaction on an Item. Basically, this role is assigned to users who are just approvers to approve various item related requests within Item bolt-on application.</w:t>
            </w:r>
          </w:p>
        </w:tc>
      </w:tr>
    </w:tbl>
    <w:p w14:paraId="4BB98362" w14:textId="6552C899" w:rsidR="00D56D4D" w:rsidRDefault="00D56D4D" w:rsidP="00964083">
      <w:pPr>
        <w:pStyle w:val="BodyText"/>
        <w:spacing w:after="0"/>
        <w:ind w:left="0"/>
        <w:jc w:val="both"/>
        <w:rPr>
          <w:rFonts w:ascii="Georgia" w:hAnsi="Georgia"/>
        </w:rPr>
      </w:pPr>
    </w:p>
    <w:p w14:paraId="15948112" w14:textId="2445C815" w:rsidR="00573666" w:rsidRDefault="00573666" w:rsidP="00573666">
      <w:pPr>
        <w:pStyle w:val="Heading2"/>
        <w:ind w:right="4344"/>
        <w:rPr>
          <w:rFonts w:ascii="Georgia" w:hAnsi="Georgia"/>
        </w:rPr>
      </w:pPr>
      <w:bookmarkStart w:id="43" w:name="_Toc138631659"/>
      <w:r>
        <w:rPr>
          <w:rFonts w:ascii="Georgia" w:hAnsi="Georgia"/>
        </w:rPr>
        <w:t>Apex application Authentication scheme</w:t>
      </w:r>
      <w:bookmarkEnd w:id="43"/>
    </w:p>
    <w:p w14:paraId="2419993C" w14:textId="24056C49" w:rsidR="00573666" w:rsidRDefault="00573666" w:rsidP="00573666">
      <w:pPr>
        <w:pStyle w:val="BodyText"/>
        <w:ind w:left="0"/>
        <w:rPr>
          <w:rFonts w:ascii="Georgia" w:hAnsi="Georgia"/>
        </w:rPr>
      </w:pPr>
      <w:r>
        <w:t xml:space="preserve">Item management application’s authentication is validated using the following authentication scheme defined within Oracle APEX. This authentication scheme basically invokes a procedure: </w:t>
      </w:r>
      <w:r w:rsidRPr="00BB1EA1">
        <w:rPr>
          <w:rFonts w:ascii="Georgia" w:hAnsi="Georgia"/>
        </w:rPr>
        <w:t>XXFH_CUSTOM_AUTH.</w:t>
      </w:r>
      <w:r>
        <w:rPr>
          <w:rFonts w:ascii="Georgia" w:hAnsi="Georgia"/>
        </w:rPr>
        <w:t>ITEM</w:t>
      </w:r>
      <w:r w:rsidRPr="00BB1EA1">
        <w:rPr>
          <w:rFonts w:ascii="Georgia" w:hAnsi="Georgia"/>
        </w:rPr>
        <w:t>_AUTHENTICATE_USER</w:t>
      </w:r>
      <w:r>
        <w:rPr>
          <w:rFonts w:ascii="Georgia" w:hAnsi="Georgia"/>
        </w:rPr>
        <w:t xml:space="preserve"> by passing the entered username &amp; password. This procedure validates this credential against the details present in XXFH_PER_USERS table and allow successful login to the application if the credentials &amp; access are correct. Otherwise, user get “invalid credential” error.</w:t>
      </w:r>
    </w:p>
    <w:p w14:paraId="7F17FA71" w14:textId="0A643E34" w:rsidR="00726A58" w:rsidRDefault="00726A58" w:rsidP="00573666">
      <w:pPr>
        <w:pStyle w:val="BodyText"/>
        <w:ind w:left="0"/>
        <w:rPr>
          <w:rFonts w:ascii="Georgia" w:hAnsi="Georgia"/>
        </w:rPr>
      </w:pPr>
      <w:r>
        <w:rPr>
          <w:rFonts w:ascii="Georgia" w:hAnsi="Georgia"/>
        </w:rPr>
        <w:t>XXFH_PER_USERS.ITEM_APP_ACCESS_FLAG is set to Y if the given user has any of the 5 roles assigned for Item (defined under 6.3 section). This flag is also validated within this procedure to check if the given user should be able to login to the Item management application or not.</w:t>
      </w:r>
    </w:p>
    <w:p w14:paraId="64BC222E" w14:textId="4D750982" w:rsidR="00573666" w:rsidRDefault="00573666" w:rsidP="00573666">
      <w:pPr>
        <w:pStyle w:val="BodyText"/>
        <w:ind w:left="0"/>
        <w:rPr>
          <w:rFonts w:ascii="Georgia" w:hAnsi="Georgia"/>
        </w:rPr>
      </w:pPr>
      <w:r>
        <w:rPr>
          <w:noProof/>
        </w:rPr>
        <w:lastRenderedPageBreak/>
        <w:drawing>
          <wp:inline distT="0" distB="0" distL="0" distR="0" wp14:anchorId="1DFAA8D4" wp14:editId="0446C256">
            <wp:extent cx="6629400" cy="27482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29400" cy="2748280"/>
                    </a:xfrm>
                    <a:prstGeom prst="rect">
                      <a:avLst/>
                    </a:prstGeom>
                  </pic:spPr>
                </pic:pic>
              </a:graphicData>
            </a:graphic>
          </wp:inline>
        </w:drawing>
      </w:r>
    </w:p>
    <w:p w14:paraId="382B1D99" w14:textId="174F47BA" w:rsidR="00277BC3" w:rsidRDefault="00277BC3" w:rsidP="00277BC3">
      <w:pPr>
        <w:pStyle w:val="Heading2"/>
        <w:ind w:right="4344"/>
        <w:rPr>
          <w:rFonts w:ascii="Georgia" w:hAnsi="Georgia"/>
        </w:rPr>
      </w:pPr>
      <w:bookmarkStart w:id="44" w:name="_Toc138631660"/>
      <w:r>
        <w:rPr>
          <w:rFonts w:ascii="Georgia" w:hAnsi="Georgia"/>
        </w:rPr>
        <w:t>Apex application List of Values</w:t>
      </w:r>
      <w:bookmarkEnd w:id="44"/>
    </w:p>
    <w:p w14:paraId="043DAB6D" w14:textId="39598F6D" w:rsidR="00573666" w:rsidRPr="00573666" w:rsidRDefault="00277BC3" w:rsidP="00573666">
      <w:pPr>
        <w:pStyle w:val="BodyText"/>
        <w:ind w:left="0"/>
      </w:pPr>
      <w:r>
        <w:t>Following LOVs have been defined for Item management application which are being used within the pages:</w:t>
      </w:r>
    </w:p>
    <w:p w14:paraId="33E670FF" w14:textId="4767D7C6" w:rsidR="00573666" w:rsidRDefault="00277BC3" w:rsidP="00964083">
      <w:pPr>
        <w:pStyle w:val="BodyText"/>
        <w:spacing w:after="0"/>
        <w:ind w:left="0"/>
        <w:jc w:val="both"/>
        <w:rPr>
          <w:rFonts w:ascii="Georgia" w:hAnsi="Georgia"/>
        </w:rPr>
      </w:pPr>
      <w:r>
        <w:rPr>
          <w:noProof/>
        </w:rPr>
        <w:drawing>
          <wp:inline distT="0" distB="0" distL="0" distR="0" wp14:anchorId="6A94A942" wp14:editId="35F91E02">
            <wp:extent cx="6629400" cy="3320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629400" cy="3320415"/>
                    </a:xfrm>
                    <a:prstGeom prst="rect">
                      <a:avLst/>
                    </a:prstGeom>
                  </pic:spPr>
                </pic:pic>
              </a:graphicData>
            </a:graphic>
          </wp:inline>
        </w:drawing>
      </w:r>
    </w:p>
    <w:p w14:paraId="75CD9B12" w14:textId="616BE75E" w:rsidR="00277BC3" w:rsidRDefault="00277BC3" w:rsidP="00964083">
      <w:pPr>
        <w:pStyle w:val="BodyText"/>
        <w:spacing w:after="0"/>
        <w:ind w:left="0"/>
        <w:jc w:val="both"/>
        <w:rPr>
          <w:rFonts w:ascii="Georgia" w:hAnsi="Georgia"/>
        </w:rPr>
      </w:pPr>
    </w:p>
    <w:p w14:paraId="3BE84962" w14:textId="202AAC14" w:rsidR="00277BC3" w:rsidRDefault="00277BC3" w:rsidP="00277BC3">
      <w:pPr>
        <w:pStyle w:val="Heading2"/>
        <w:ind w:right="4344"/>
        <w:rPr>
          <w:rFonts w:ascii="Georgia" w:hAnsi="Georgia"/>
        </w:rPr>
      </w:pPr>
      <w:bookmarkStart w:id="45" w:name="_Toc138631661"/>
      <w:r>
        <w:rPr>
          <w:rFonts w:ascii="Georgia" w:hAnsi="Georgia"/>
        </w:rPr>
        <w:lastRenderedPageBreak/>
        <w:t>Apex application – Approval Workflow Specification</w:t>
      </w:r>
      <w:bookmarkEnd w:id="45"/>
    </w:p>
    <w:p w14:paraId="2018400D" w14:textId="4CB7F3AF" w:rsidR="00277BC3" w:rsidRDefault="00277BC3" w:rsidP="00277BC3">
      <w:pPr>
        <w:pStyle w:val="BodyText"/>
        <w:ind w:left="0"/>
      </w:pPr>
      <w:r>
        <w:t>Item management application uses the following custom approval workflows which have been designed within Oracle APEX using plugin application: Flows for Apex.</w:t>
      </w:r>
    </w:p>
    <w:tbl>
      <w:tblPr>
        <w:tblStyle w:val="GridTable4-Accent6"/>
        <w:tblW w:w="5000" w:type="pct"/>
        <w:tblLayout w:type="fixed"/>
        <w:tblLook w:val="04A0" w:firstRow="1" w:lastRow="0" w:firstColumn="1" w:lastColumn="0" w:noHBand="0" w:noVBand="1"/>
      </w:tblPr>
      <w:tblGrid>
        <w:gridCol w:w="1975"/>
        <w:gridCol w:w="3828"/>
        <w:gridCol w:w="4627"/>
      </w:tblGrid>
      <w:tr w:rsidR="00277BC3" w:rsidRPr="00BB1EA1" w14:paraId="47D4E679" w14:textId="65A62D73" w:rsidTr="00277BC3">
        <w:trPr>
          <w:cnfStyle w:val="100000000000" w:firstRow="1" w:lastRow="0" w:firstColumn="0" w:lastColumn="0" w:oddVBand="0" w:evenVBand="0" w:oddHBand="0" w:evenHBand="0" w:firstRowFirstColumn="0" w:firstRowLastColumn="0" w:lastRowFirstColumn="0" w:lastRowLastColumn="0"/>
          <w:trHeight w:val="422"/>
          <w:tblHeader/>
        </w:trPr>
        <w:tc>
          <w:tcPr>
            <w:cnfStyle w:val="001000000000" w:firstRow="0" w:lastRow="0" w:firstColumn="1" w:lastColumn="0" w:oddVBand="0" w:evenVBand="0" w:oddHBand="0" w:evenHBand="0" w:firstRowFirstColumn="0" w:firstRowLastColumn="0" w:lastRowFirstColumn="0" w:lastRowLastColumn="0"/>
            <w:tcW w:w="947" w:type="pct"/>
            <w:hideMark/>
          </w:tcPr>
          <w:p w14:paraId="209818B3" w14:textId="77777777" w:rsidR="00277BC3" w:rsidRPr="00BB1EA1" w:rsidRDefault="00277BC3" w:rsidP="00A305BC">
            <w:pPr>
              <w:rPr>
                <w:rFonts w:ascii="Georgia" w:hAnsi="Georgia" w:cs="Calibri"/>
                <w:color w:val="000000"/>
                <w:sz w:val="18"/>
                <w:szCs w:val="18"/>
                <w:lang w:val="en-US" w:eastAsia="en-US"/>
              </w:rPr>
            </w:pPr>
            <w:r w:rsidRPr="00BB1EA1">
              <w:rPr>
                <w:rFonts w:ascii="Georgia" w:hAnsi="Georgia" w:cs="Calibri"/>
                <w:color w:val="000000"/>
                <w:sz w:val="18"/>
                <w:szCs w:val="18"/>
                <w:lang w:eastAsia="en-US"/>
              </w:rPr>
              <w:t>Application Name</w:t>
            </w:r>
          </w:p>
        </w:tc>
        <w:tc>
          <w:tcPr>
            <w:tcW w:w="1835" w:type="pct"/>
          </w:tcPr>
          <w:p w14:paraId="1F602E17" w14:textId="77777777" w:rsidR="00277BC3" w:rsidRPr="00BB1EA1" w:rsidRDefault="00277BC3" w:rsidP="00A305BC">
            <w:pPr>
              <w:cnfStyle w:val="100000000000" w:firstRow="1" w:lastRow="0" w:firstColumn="0" w:lastColumn="0" w:oddVBand="0" w:evenVBand="0" w:oddHBand="0" w:evenHBand="0" w:firstRowFirstColumn="0" w:firstRowLastColumn="0" w:lastRowFirstColumn="0" w:lastRowLastColumn="0"/>
              <w:rPr>
                <w:rFonts w:ascii="Georgia" w:hAnsi="Georgia" w:cs="Calibri"/>
                <w:color w:val="000000"/>
                <w:sz w:val="18"/>
                <w:szCs w:val="18"/>
                <w:lang w:eastAsia="en-US"/>
              </w:rPr>
            </w:pPr>
            <w:r w:rsidRPr="00BB1EA1">
              <w:rPr>
                <w:rFonts w:ascii="Georgia" w:hAnsi="Georgia" w:cs="Calibri"/>
                <w:color w:val="000000"/>
                <w:sz w:val="18"/>
                <w:szCs w:val="18"/>
                <w:lang w:eastAsia="en-US"/>
              </w:rPr>
              <w:t>Flow Name</w:t>
            </w:r>
          </w:p>
        </w:tc>
        <w:tc>
          <w:tcPr>
            <w:tcW w:w="2218" w:type="pct"/>
          </w:tcPr>
          <w:p w14:paraId="332A85EC" w14:textId="4D1B446B" w:rsidR="00277BC3" w:rsidRPr="00BB1EA1" w:rsidRDefault="00277BC3" w:rsidP="00A305BC">
            <w:pPr>
              <w:cnfStyle w:val="100000000000" w:firstRow="1" w:lastRow="0" w:firstColumn="0" w:lastColumn="0" w:oddVBand="0" w:evenVBand="0" w:oddHBand="0" w:evenHBand="0" w:firstRowFirstColumn="0" w:firstRowLastColumn="0" w:lastRowFirstColumn="0" w:lastRowLastColumn="0"/>
              <w:rPr>
                <w:rFonts w:ascii="Georgia" w:hAnsi="Georgia" w:cs="Calibri"/>
                <w:color w:val="000000"/>
                <w:sz w:val="18"/>
                <w:szCs w:val="18"/>
                <w:lang w:eastAsia="en-US"/>
              </w:rPr>
            </w:pPr>
            <w:r>
              <w:rPr>
                <w:rFonts w:ascii="Georgia" w:hAnsi="Georgia" w:cs="Calibri"/>
                <w:color w:val="000000"/>
                <w:sz w:val="18"/>
                <w:szCs w:val="18"/>
                <w:lang w:eastAsia="en-US"/>
              </w:rPr>
              <w:t>Description</w:t>
            </w:r>
          </w:p>
        </w:tc>
      </w:tr>
      <w:tr w:rsidR="00277BC3" w:rsidRPr="00BB1EA1" w14:paraId="73E5F0FD" w14:textId="016083DB" w:rsidTr="00277BC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47" w:type="pct"/>
            <w:vMerge w:val="restart"/>
            <w:noWrap/>
          </w:tcPr>
          <w:p w14:paraId="6C2D13B5" w14:textId="77777777" w:rsidR="00277BC3" w:rsidRDefault="00277BC3" w:rsidP="00277BC3">
            <w:pPr>
              <w:jc w:val="center"/>
              <w:rPr>
                <w:rFonts w:ascii="Georgia" w:hAnsi="Georgia"/>
              </w:rPr>
            </w:pPr>
          </w:p>
          <w:p w14:paraId="34F30C1D" w14:textId="77777777" w:rsidR="00277BC3" w:rsidRDefault="00277BC3" w:rsidP="00277BC3">
            <w:pPr>
              <w:jc w:val="center"/>
              <w:rPr>
                <w:rFonts w:ascii="Georgia" w:hAnsi="Georgia"/>
              </w:rPr>
            </w:pPr>
          </w:p>
          <w:p w14:paraId="5BDBC7FA" w14:textId="77777777" w:rsidR="00277BC3" w:rsidRDefault="00277BC3" w:rsidP="00277BC3">
            <w:pPr>
              <w:jc w:val="center"/>
              <w:rPr>
                <w:rFonts w:ascii="Georgia" w:hAnsi="Georgia"/>
              </w:rPr>
            </w:pPr>
          </w:p>
          <w:p w14:paraId="4D9A79B0" w14:textId="3A0B3ACE" w:rsidR="00277BC3" w:rsidRPr="00BB1EA1" w:rsidRDefault="00277BC3" w:rsidP="00277BC3">
            <w:pPr>
              <w:jc w:val="center"/>
              <w:rPr>
                <w:rFonts w:ascii="Georgia" w:hAnsi="Georgia" w:cs="Calibri"/>
                <w:b w:val="0"/>
                <w:bCs w:val="0"/>
                <w:color w:val="000000"/>
                <w:sz w:val="18"/>
                <w:szCs w:val="18"/>
                <w:lang w:val="en-US" w:eastAsia="en-US"/>
              </w:rPr>
            </w:pPr>
            <w:r w:rsidRPr="00BB1EA1">
              <w:rPr>
                <w:rFonts w:ascii="Georgia" w:hAnsi="Georgia"/>
                <w:b w:val="0"/>
                <w:bCs w:val="0"/>
              </w:rPr>
              <w:t>Flows for APEX</w:t>
            </w:r>
          </w:p>
        </w:tc>
        <w:tc>
          <w:tcPr>
            <w:tcW w:w="1835" w:type="pct"/>
          </w:tcPr>
          <w:p w14:paraId="09F76B8F" w14:textId="3B346E22" w:rsidR="00277BC3" w:rsidRPr="00BB1EA1" w:rsidRDefault="00277BC3" w:rsidP="00A305BC">
            <w:pPr>
              <w:cnfStyle w:val="000000100000" w:firstRow="0" w:lastRow="0" w:firstColumn="0" w:lastColumn="0" w:oddVBand="0" w:evenVBand="0" w:oddHBand="1" w:evenHBand="0" w:firstRowFirstColumn="0" w:firstRowLastColumn="0" w:lastRowFirstColumn="0" w:lastRowLastColumn="0"/>
              <w:rPr>
                <w:rFonts w:ascii="Georgia" w:hAnsi="Georgia" w:cs="Calibri"/>
                <w:color w:val="000000"/>
                <w:sz w:val="18"/>
                <w:szCs w:val="18"/>
                <w:lang w:val="en-US" w:eastAsia="en-US"/>
              </w:rPr>
            </w:pPr>
            <w:r>
              <w:t>Fortis New Item Request Approval (ver 0)</w:t>
            </w:r>
          </w:p>
        </w:tc>
        <w:tc>
          <w:tcPr>
            <w:tcW w:w="2218" w:type="pct"/>
          </w:tcPr>
          <w:p w14:paraId="6EAF2938" w14:textId="1BDD3AE2" w:rsidR="00277BC3" w:rsidRDefault="00277BC3" w:rsidP="00A305BC">
            <w:pPr>
              <w:cnfStyle w:val="000000100000" w:firstRow="0" w:lastRow="0" w:firstColumn="0" w:lastColumn="0" w:oddVBand="0" w:evenVBand="0" w:oddHBand="1" w:evenHBand="0" w:firstRowFirstColumn="0" w:firstRowLastColumn="0" w:lastRowFirstColumn="0" w:lastRowLastColumn="0"/>
            </w:pPr>
            <w:r>
              <w:t>This approval workflow is designed for New Item requests.</w:t>
            </w:r>
          </w:p>
        </w:tc>
      </w:tr>
      <w:tr w:rsidR="00277BC3" w:rsidRPr="00BB1EA1" w14:paraId="2F860914" w14:textId="77777777" w:rsidTr="00277BC3">
        <w:trPr>
          <w:trHeight w:val="480"/>
        </w:trPr>
        <w:tc>
          <w:tcPr>
            <w:cnfStyle w:val="001000000000" w:firstRow="0" w:lastRow="0" w:firstColumn="1" w:lastColumn="0" w:oddVBand="0" w:evenVBand="0" w:oddHBand="0" w:evenHBand="0" w:firstRowFirstColumn="0" w:firstRowLastColumn="0" w:lastRowFirstColumn="0" w:lastRowLastColumn="0"/>
            <w:tcW w:w="947" w:type="pct"/>
            <w:vMerge/>
            <w:noWrap/>
          </w:tcPr>
          <w:p w14:paraId="4CD39949" w14:textId="77777777" w:rsidR="00277BC3" w:rsidRPr="00BB1EA1" w:rsidRDefault="00277BC3" w:rsidP="00A305BC">
            <w:pPr>
              <w:rPr>
                <w:rFonts w:ascii="Georgia" w:hAnsi="Georgia"/>
              </w:rPr>
            </w:pPr>
          </w:p>
        </w:tc>
        <w:tc>
          <w:tcPr>
            <w:tcW w:w="1835" w:type="pct"/>
          </w:tcPr>
          <w:p w14:paraId="6CAC6F3E" w14:textId="620E8D8C" w:rsidR="00277BC3" w:rsidRDefault="00277BC3" w:rsidP="00A305BC">
            <w:pPr>
              <w:cnfStyle w:val="000000000000" w:firstRow="0" w:lastRow="0" w:firstColumn="0" w:lastColumn="0" w:oddVBand="0" w:evenVBand="0" w:oddHBand="0" w:evenHBand="0" w:firstRowFirstColumn="0" w:firstRowLastColumn="0" w:lastRowFirstColumn="0" w:lastRowLastColumn="0"/>
            </w:pPr>
            <w:r>
              <w:t>Fortis Item Attribute Update Approval (ver 0)</w:t>
            </w:r>
          </w:p>
        </w:tc>
        <w:tc>
          <w:tcPr>
            <w:tcW w:w="2218" w:type="pct"/>
          </w:tcPr>
          <w:p w14:paraId="2E3482AE" w14:textId="4CBF2F3D" w:rsidR="00277BC3" w:rsidRDefault="00277BC3" w:rsidP="00A305BC">
            <w:pPr>
              <w:cnfStyle w:val="000000000000" w:firstRow="0" w:lastRow="0" w:firstColumn="0" w:lastColumn="0" w:oddVBand="0" w:evenVBand="0" w:oddHBand="0" w:evenHBand="0" w:firstRowFirstColumn="0" w:firstRowLastColumn="0" w:lastRowFirstColumn="0" w:lastRowLastColumn="0"/>
            </w:pPr>
            <w:r>
              <w:t>This workflow process is for Item attribute update requests.</w:t>
            </w:r>
          </w:p>
        </w:tc>
      </w:tr>
      <w:tr w:rsidR="00277BC3" w:rsidRPr="00BB1EA1" w14:paraId="62F039A0" w14:textId="77777777" w:rsidTr="00277BC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947" w:type="pct"/>
            <w:vMerge/>
            <w:noWrap/>
          </w:tcPr>
          <w:p w14:paraId="550121EE" w14:textId="77777777" w:rsidR="00277BC3" w:rsidRPr="00BB1EA1" w:rsidRDefault="00277BC3" w:rsidP="00A305BC">
            <w:pPr>
              <w:rPr>
                <w:rFonts w:ascii="Georgia" w:hAnsi="Georgia"/>
              </w:rPr>
            </w:pPr>
          </w:p>
        </w:tc>
        <w:tc>
          <w:tcPr>
            <w:tcW w:w="1835" w:type="pct"/>
          </w:tcPr>
          <w:p w14:paraId="277F88AF" w14:textId="57968F2C" w:rsidR="00277BC3" w:rsidRDefault="00277BC3" w:rsidP="00A305BC">
            <w:pPr>
              <w:cnfStyle w:val="000000100000" w:firstRow="0" w:lastRow="0" w:firstColumn="0" w:lastColumn="0" w:oddVBand="0" w:evenVBand="0" w:oddHBand="1" w:evenHBand="0" w:firstRowFirstColumn="0" w:firstRowLastColumn="0" w:lastRowFirstColumn="0" w:lastRowLastColumn="0"/>
            </w:pPr>
            <w:r>
              <w:t>Fortis Item Org Assignment Approval (ver 1)</w:t>
            </w:r>
          </w:p>
        </w:tc>
        <w:tc>
          <w:tcPr>
            <w:tcW w:w="2218" w:type="pct"/>
          </w:tcPr>
          <w:p w14:paraId="62AB5BDE" w14:textId="44F6A17A" w:rsidR="00277BC3" w:rsidRDefault="00277BC3" w:rsidP="00A305BC">
            <w:pPr>
              <w:cnfStyle w:val="000000100000" w:firstRow="0" w:lastRow="0" w:firstColumn="0" w:lastColumn="0" w:oddVBand="0" w:evenVBand="0" w:oddHBand="1" w:evenHBand="0" w:firstRowFirstColumn="0" w:firstRowLastColumn="0" w:lastRowFirstColumn="0" w:lastRowLastColumn="0"/>
            </w:pPr>
            <w:r>
              <w:t>This workflow process is for Item Organization assignment requests.</w:t>
            </w:r>
          </w:p>
        </w:tc>
      </w:tr>
      <w:tr w:rsidR="00277BC3" w:rsidRPr="00BB1EA1" w14:paraId="6E3D34D5" w14:textId="77777777" w:rsidTr="00277BC3">
        <w:trPr>
          <w:trHeight w:val="480"/>
        </w:trPr>
        <w:tc>
          <w:tcPr>
            <w:cnfStyle w:val="001000000000" w:firstRow="0" w:lastRow="0" w:firstColumn="1" w:lastColumn="0" w:oddVBand="0" w:evenVBand="0" w:oddHBand="0" w:evenHBand="0" w:firstRowFirstColumn="0" w:firstRowLastColumn="0" w:lastRowFirstColumn="0" w:lastRowLastColumn="0"/>
            <w:tcW w:w="947" w:type="pct"/>
            <w:vMerge/>
            <w:noWrap/>
          </w:tcPr>
          <w:p w14:paraId="2C0D2E73" w14:textId="77777777" w:rsidR="00277BC3" w:rsidRPr="00BB1EA1" w:rsidRDefault="00277BC3" w:rsidP="00A305BC">
            <w:pPr>
              <w:rPr>
                <w:rFonts w:ascii="Georgia" w:hAnsi="Georgia"/>
              </w:rPr>
            </w:pPr>
          </w:p>
        </w:tc>
        <w:tc>
          <w:tcPr>
            <w:tcW w:w="1835" w:type="pct"/>
          </w:tcPr>
          <w:p w14:paraId="10BBCC5E" w14:textId="32698920" w:rsidR="00277BC3" w:rsidRDefault="00277BC3" w:rsidP="00A305BC">
            <w:pPr>
              <w:cnfStyle w:val="000000000000" w:firstRow="0" w:lastRow="0" w:firstColumn="0" w:lastColumn="0" w:oddVBand="0" w:evenVBand="0" w:oddHBand="0" w:evenHBand="0" w:firstRowFirstColumn="0" w:firstRowLastColumn="0" w:lastRowFirstColumn="0" w:lastRowLastColumn="0"/>
            </w:pPr>
            <w:r>
              <w:t>Fortis Item Price Update Approval (ver 0)</w:t>
            </w:r>
          </w:p>
        </w:tc>
        <w:tc>
          <w:tcPr>
            <w:tcW w:w="2218" w:type="pct"/>
          </w:tcPr>
          <w:p w14:paraId="0F9BFCC8" w14:textId="38A2DEC6" w:rsidR="00277BC3" w:rsidRDefault="00277BC3" w:rsidP="00A305BC">
            <w:pPr>
              <w:cnfStyle w:val="000000000000" w:firstRow="0" w:lastRow="0" w:firstColumn="0" w:lastColumn="0" w:oddVBand="0" w:evenVBand="0" w:oddHBand="0" w:evenHBand="0" w:firstRowFirstColumn="0" w:firstRowLastColumn="0" w:lastRowFirstColumn="0" w:lastRowLastColumn="0"/>
            </w:pPr>
            <w:r>
              <w:t>This workflow process is for Item price update requests.</w:t>
            </w:r>
          </w:p>
        </w:tc>
      </w:tr>
    </w:tbl>
    <w:p w14:paraId="480C4FA0" w14:textId="77777777" w:rsidR="00277BC3" w:rsidRPr="00277BC3" w:rsidRDefault="00277BC3" w:rsidP="00277BC3">
      <w:pPr>
        <w:pStyle w:val="BodyText"/>
        <w:ind w:left="0"/>
      </w:pPr>
    </w:p>
    <w:p w14:paraId="0397DCF1" w14:textId="7600BD3E" w:rsidR="00277BC3" w:rsidRDefault="00C35713" w:rsidP="00964083">
      <w:pPr>
        <w:pStyle w:val="BodyText"/>
        <w:spacing w:after="0"/>
        <w:ind w:left="0"/>
        <w:jc w:val="both"/>
        <w:rPr>
          <w:rFonts w:ascii="Georgia" w:hAnsi="Georgia"/>
        </w:rPr>
      </w:pPr>
      <w:r>
        <w:rPr>
          <w:noProof/>
        </w:rPr>
        <w:drawing>
          <wp:inline distT="0" distB="0" distL="0" distR="0" wp14:anchorId="3DA81461" wp14:editId="7E667D8E">
            <wp:extent cx="6629400" cy="31095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29400" cy="3109595"/>
                    </a:xfrm>
                    <a:prstGeom prst="rect">
                      <a:avLst/>
                    </a:prstGeom>
                  </pic:spPr>
                </pic:pic>
              </a:graphicData>
            </a:graphic>
          </wp:inline>
        </w:drawing>
      </w:r>
    </w:p>
    <w:p w14:paraId="1568DA41" w14:textId="741CB64E" w:rsidR="00C35713" w:rsidRDefault="00C35713" w:rsidP="00964083">
      <w:pPr>
        <w:pStyle w:val="BodyText"/>
        <w:spacing w:after="0"/>
        <w:ind w:left="0"/>
        <w:jc w:val="both"/>
        <w:rPr>
          <w:rFonts w:ascii="Georgia" w:hAnsi="Georgia"/>
        </w:rPr>
      </w:pPr>
    </w:p>
    <w:p w14:paraId="0C8ACCF8" w14:textId="23A03497" w:rsidR="00C35713" w:rsidRDefault="00C35713" w:rsidP="00964083">
      <w:pPr>
        <w:pStyle w:val="BodyText"/>
        <w:spacing w:after="0"/>
        <w:ind w:left="0"/>
        <w:jc w:val="both"/>
        <w:rPr>
          <w:rFonts w:ascii="Georgia" w:hAnsi="Georgia"/>
        </w:rPr>
      </w:pPr>
      <w:r>
        <w:rPr>
          <w:noProof/>
        </w:rPr>
        <w:lastRenderedPageBreak/>
        <w:drawing>
          <wp:inline distT="0" distB="0" distL="0" distR="0" wp14:anchorId="6DC3B265" wp14:editId="298497D1">
            <wp:extent cx="6629400" cy="30333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29400" cy="3033395"/>
                    </a:xfrm>
                    <a:prstGeom prst="rect">
                      <a:avLst/>
                    </a:prstGeom>
                  </pic:spPr>
                </pic:pic>
              </a:graphicData>
            </a:graphic>
          </wp:inline>
        </w:drawing>
      </w:r>
    </w:p>
    <w:p w14:paraId="540E50FB" w14:textId="44D29474" w:rsidR="00C35713" w:rsidRDefault="00C35713" w:rsidP="00964083">
      <w:pPr>
        <w:pStyle w:val="BodyText"/>
        <w:spacing w:after="0"/>
        <w:ind w:left="0"/>
        <w:jc w:val="both"/>
        <w:rPr>
          <w:rFonts w:ascii="Georgia" w:hAnsi="Georgia"/>
        </w:rPr>
      </w:pPr>
      <w:r>
        <w:rPr>
          <w:noProof/>
        </w:rPr>
        <w:drawing>
          <wp:inline distT="0" distB="0" distL="0" distR="0" wp14:anchorId="20292AD5" wp14:editId="65D69BDF">
            <wp:extent cx="6629400" cy="3075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629400" cy="3075305"/>
                    </a:xfrm>
                    <a:prstGeom prst="rect">
                      <a:avLst/>
                    </a:prstGeom>
                  </pic:spPr>
                </pic:pic>
              </a:graphicData>
            </a:graphic>
          </wp:inline>
        </w:drawing>
      </w:r>
    </w:p>
    <w:p w14:paraId="5D95F1F7" w14:textId="2670A590" w:rsidR="00C35713" w:rsidRPr="00A22B16" w:rsidRDefault="00C35713" w:rsidP="00964083">
      <w:pPr>
        <w:pStyle w:val="BodyText"/>
        <w:spacing w:after="0"/>
        <w:ind w:left="0"/>
        <w:jc w:val="both"/>
        <w:rPr>
          <w:rFonts w:ascii="Georgia" w:hAnsi="Georgia"/>
        </w:rPr>
      </w:pPr>
      <w:r>
        <w:rPr>
          <w:noProof/>
        </w:rPr>
        <w:lastRenderedPageBreak/>
        <w:drawing>
          <wp:inline distT="0" distB="0" distL="0" distR="0" wp14:anchorId="4A8C406E" wp14:editId="041C11D4">
            <wp:extent cx="6629400" cy="30403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29400" cy="3040380"/>
                    </a:xfrm>
                    <a:prstGeom prst="rect">
                      <a:avLst/>
                    </a:prstGeom>
                  </pic:spPr>
                </pic:pic>
              </a:graphicData>
            </a:graphic>
          </wp:inline>
        </w:drawing>
      </w:r>
    </w:p>
    <w:p w14:paraId="7996E180" w14:textId="5965CC5E" w:rsidR="00964083" w:rsidRPr="00A22B16" w:rsidRDefault="00964083" w:rsidP="00964083">
      <w:pPr>
        <w:pStyle w:val="Heading1"/>
        <w:jc w:val="both"/>
        <w:rPr>
          <w:rFonts w:ascii="Georgia" w:hAnsi="Georgia"/>
        </w:rPr>
      </w:pPr>
      <w:bookmarkStart w:id="46" w:name="_Toc138631662"/>
      <w:r>
        <w:rPr>
          <w:rFonts w:ascii="Georgia" w:hAnsi="Georgia"/>
        </w:rPr>
        <w:lastRenderedPageBreak/>
        <w:t>Exception handling</w:t>
      </w:r>
      <w:bookmarkEnd w:id="46"/>
    </w:p>
    <w:p w14:paraId="2C55EE07" w14:textId="6331286E" w:rsidR="00964083" w:rsidRPr="00A22B16" w:rsidRDefault="006206B0" w:rsidP="00964083">
      <w:pPr>
        <w:pStyle w:val="BodyText"/>
        <w:spacing w:after="0"/>
        <w:ind w:left="0"/>
        <w:jc w:val="both"/>
        <w:rPr>
          <w:rFonts w:ascii="Georgia" w:hAnsi="Georgia"/>
        </w:rPr>
      </w:pPr>
      <w:r>
        <w:rPr>
          <w:rFonts w:ascii="Georgia" w:hAnsi="Georgia"/>
        </w:rPr>
        <w:t xml:space="preserve">There can be various scenarios for an error to occur. This section defines those error </w:t>
      </w:r>
      <w:r w:rsidR="00807052">
        <w:rPr>
          <w:rFonts w:ascii="Georgia" w:hAnsi="Georgia"/>
        </w:rPr>
        <w:t>scenarios,</w:t>
      </w:r>
      <w:r>
        <w:rPr>
          <w:rFonts w:ascii="Georgia" w:hAnsi="Georgia"/>
        </w:rPr>
        <w:t xml:space="preserve">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47" w:name="_Toc138631663"/>
      <w:r>
        <w:rPr>
          <w:rFonts w:ascii="Georgia" w:hAnsi="Georgia"/>
        </w:rPr>
        <w:t>Scenarios</w:t>
      </w:r>
      <w:bookmarkEnd w:id="47"/>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02AF3">
      <w:pPr>
        <w:pStyle w:val="BodyText"/>
        <w:numPr>
          <w:ilvl w:val="0"/>
          <w:numId w:val="7"/>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02AF3">
      <w:pPr>
        <w:pStyle w:val="BodyText"/>
        <w:numPr>
          <w:ilvl w:val="0"/>
          <w:numId w:val="7"/>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r w:rsidR="00B03F16" w:rsidRPr="00B03F16">
        <w:rPr>
          <w:rStyle w:val="x25"/>
          <w:rFonts w:ascii="Calibri" w:hAnsi="Calibri" w:cs="Calibri"/>
          <w:color w:val="000000"/>
        </w:rPr>
        <w:t>Fortis_FaultNotification_EmailAddress_Lookup</w:t>
      </w:r>
      <w:r w:rsidRPr="009320F1">
        <w:rPr>
          <w:rStyle w:val="x25"/>
          <w:rFonts w:ascii="Calibri" w:hAnsi="Calibri" w:cs="Calibri"/>
          <w:color w:val="000000"/>
        </w:rPr>
        <w:t xml:space="preserve"> against the given OIC integration name.</w:t>
      </w:r>
    </w:p>
    <w:p w14:paraId="59FAAD53" w14:textId="66819858" w:rsidR="00B03F16" w:rsidRPr="009320F1" w:rsidRDefault="00B03F16" w:rsidP="00902AF3">
      <w:pPr>
        <w:pStyle w:val="BodyText"/>
        <w:numPr>
          <w:ilvl w:val="0"/>
          <w:numId w:val="7"/>
        </w:numPr>
        <w:spacing w:after="0" w:line="276" w:lineRule="auto"/>
        <w:jc w:val="both"/>
        <w:rPr>
          <w:rFonts w:ascii="Calibri" w:hAnsi="Calibri" w:cs="Calibri"/>
        </w:rPr>
      </w:pPr>
      <w:r>
        <w:rPr>
          <w:rStyle w:val="x25"/>
          <w:rFonts w:ascii="Calibri" w:hAnsi="Calibri" w:cs="Calibri"/>
          <w:color w:val="000000"/>
        </w:rPr>
        <w:t>It also sends a notification every 10 min</w:t>
      </w:r>
      <w:r w:rsidR="00DE36C4">
        <w:rPr>
          <w:rStyle w:val="x25"/>
          <w:rFonts w:ascii="Calibri" w:hAnsi="Calibri" w:cs="Calibri"/>
          <w:color w:val="000000"/>
        </w:rPr>
        <w:t>u</w:t>
      </w:r>
      <w:r>
        <w:rPr>
          <w:rStyle w:val="x25"/>
          <w:rFonts w:ascii="Calibri" w:hAnsi="Calibri" w:cs="Calibri"/>
          <w:color w:val="000000"/>
        </w:rPr>
        <w:t xml:space="preserve">tes with the details of the </w:t>
      </w:r>
      <w:r w:rsidR="00DE36C4">
        <w:rPr>
          <w:rStyle w:val="x25"/>
          <w:rFonts w:ascii="Calibri" w:hAnsi="Calibri" w:cs="Calibri"/>
          <w:color w:val="000000"/>
        </w:rPr>
        <w:t>GRN</w:t>
      </w:r>
      <w:r>
        <w:rPr>
          <w:rStyle w:val="x25"/>
          <w:rFonts w:ascii="Calibri" w:hAnsi="Calibri" w:cs="Calibri"/>
          <w:color w:val="000000"/>
        </w:rPr>
        <w:t xml:space="preserve"> which have been processed in the given run.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1EBCBBDB" w:rsidR="00B2112D" w:rsidRDefault="00634B28" w:rsidP="006206B0">
      <w:pPr>
        <w:pStyle w:val="BodyText"/>
        <w:spacing w:after="0"/>
        <w:ind w:left="0"/>
        <w:jc w:val="both"/>
        <w:rPr>
          <w:rFonts w:ascii="Georgia" w:hAnsi="Georgia"/>
        </w:rPr>
      </w:pPr>
      <w:r>
        <w:rPr>
          <w:noProof/>
        </w:rPr>
        <w:drawing>
          <wp:inline distT="0" distB="0" distL="0" distR="0" wp14:anchorId="497F89FD" wp14:editId="3AF99A62">
            <wp:extent cx="6629400" cy="2303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29400" cy="2303780"/>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8" w:name="_Toc138631664"/>
      <w:r w:rsidRPr="00A22B16">
        <w:rPr>
          <w:rFonts w:ascii="Georgia" w:hAnsi="Georgia"/>
        </w:rPr>
        <w:lastRenderedPageBreak/>
        <w:t>Assumptions / Considerations</w:t>
      </w:r>
      <w:bookmarkEnd w:id="48"/>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9"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9"/>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50" w:name="_Toc390463949"/>
      <w:bookmarkStart w:id="51" w:name="_Toc138631665"/>
      <w:r w:rsidRPr="00A22B16">
        <w:rPr>
          <w:rFonts w:ascii="Georgia" w:hAnsi="Georgia"/>
        </w:rPr>
        <w:lastRenderedPageBreak/>
        <w:t>Open and Closed Issues</w:t>
      </w:r>
      <w:bookmarkEnd w:id="50"/>
      <w:bookmarkEnd w:id="51"/>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52" w:name="_Toc390463950"/>
      <w:bookmarkStart w:id="53" w:name="_Toc138631666"/>
      <w:r w:rsidRPr="00A22B16">
        <w:rPr>
          <w:rFonts w:ascii="Georgia" w:hAnsi="Georgia"/>
        </w:rPr>
        <w:t>Open Issues</w:t>
      </w:r>
      <w:bookmarkEnd w:id="52"/>
      <w:bookmarkEnd w:id="53"/>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54" w:name="_Toc390463951"/>
      <w:bookmarkStart w:id="55" w:name="_Toc138631667"/>
      <w:r w:rsidRPr="00A22B16">
        <w:rPr>
          <w:rFonts w:ascii="Georgia" w:hAnsi="Georgia"/>
        </w:rPr>
        <w:t>Closed Issues</w:t>
      </w:r>
      <w:bookmarkEnd w:id="54"/>
      <w:bookmarkEnd w:id="55"/>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B1616" w14:textId="77777777" w:rsidR="00925532" w:rsidRDefault="00925532">
      <w:r>
        <w:separator/>
      </w:r>
    </w:p>
  </w:endnote>
  <w:endnote w:type="continuationSeparator" w:id="0">
    <w:p w14:paraId="2F98B24C" w14:textId="77777777" w:rsidR="00925532" w:rsidRDefault="00925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KPMG Extralight">
    <w:altName w:val="Arial"/>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7E3F" w14:textId="77777777" w:rsidR="004417C6" w:rsidRDefault="00441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4F256F3B" w:rsidR="004417C6" w:rsidRDefault="00925532">
    <w:pPr>
      <w:pStyle w:val="Footer"/>
      <w:framePr w:hSpace="187" w:wrap="around" w:vAnchor="text" w:hAnchor="margin" w:xAlign="right" w:y="1"/>
      <w:tabs>
        <w:tab w:val="right" w:pos="9900"/>
        <w:tab w:val="right" w:pos="10440"/>
      </w:tabs>
    </w:pPr>
    <w:r>
      <w:fldChar w:fldCharType="begin"/>
    </w:r>
    <w:r>
      <w:instrText xml:space="preserve"> STYLEREF HD1 \* MERGEFORMAT </w:instrText>
    </w:r>
    <w:r>
      <w:fldChar w:fldCharType="separate"/>
    </w:r>
    <w:r w:rsidR="00823172">
      <w:rPr>
        <w:noProof/>
      </w:rPr>
      <w:t>Technical Design Details</w:t>
    </w:r>
    <w:r>
      <w:rPr>
        <w:noProof/>
      </w:rPr>
      <w:fldChar w:fldCharType="end"/>
    </w:r>
    <w:r w:rsidR="004417C6">
      <w:t xml:space="preserve">     </w:t>
    </w:r>
    <w:r w:rsidR="004417C6">
      <w:fldChar w:fldCharType="begin"/>
    </w:r>
    <w:r w:rsidR="004417C6">
      <w:instrText xml:space="preserve"> If </w:instrText>
    </w:r>
    <w:r>
      <w:fldChar w:fldCharType="begin"/>
    </w:r>
    <w:r>
      <w:instrText xml:space="preserve"> Section </w:instrText>
    </w:r>
    <w:r>
      <w:fldChar w:fldCharType="separate"/>
    </w:r>
    <w:r w:rsidR="00823172">
      <w:instrText>3</w:instrText>
    </w:r>
    <w:r>
      <w:fldChar w:fldCharType="end"/>
    </w:r>
    <w:r w:rsidR="004417C6">
      <w:instrText xml:space="preserve"> &gt; 1 “</w:instrText>
    </w:r>
    <w:r w:rsidR="004417C6">
      <w:fldChar w:fldCharType="begin"/>
    </w:r>
    <w:r w:rsidR="004417C6">
      <w:instrText xml:space="preserve">PAGE </w:instrText>
    </w:r>
    <w:r w:rsidR="004417C6">
      <w:fldChar w:fldCharType="separate"/>
    </w:r>
    <w:r w:rsidR="00823172">
      <w:rPr>
        <w:noProof/>
      </w:rPr>
      <w:instrText>17</w:instrText>
    </w:r>
    <w:r w:rsidR="004417C6">
      <w:fldChar w:fldCharType="end"/>
    </w:r>
    <w:r w:rsidR="004417C6">
      <w:instrText xml:space="preserve"> of </w:instrText>
    </w:r>
    <w:r w:rsidR="004417C6">
      <w:fldChar w:fldCharType="begin"/>
    </w:r>
    <w:r w:rsidR="004417C6">
      <w:instrText xml:space="preserve"> =  </w:instrText>
    </w:r>
    <w:r>
      <w:fldChar w:fldCharType="begin"/>
    </w:r>
    <w:r>
      <w:instrText xml:space="preserve"> NUMPAGES </w:instrText>
    </w:r>
    <w:r>
      <w:fldChar w:fldCharType="separate"/>
    </w:r>
    <w:r w:rsidR="00823172">
      <w:rPr>
        <w:noProof/>
      </w:rPr>
      <w:instrText>43</w:instrText>
    </w:r>
    <w:r>
      <w:rPr>
        <w:noProof/>
      </w:rPr>
      <w:fldChar w:fldCharType="end"/>
    </w:r>
    <w:r w:rsidR="004417C6">
      <w:instrText xml:space="preserve"> - Sec1  </w:instrText>
    </w:r>
    <w:r w:rsidR="004417C6">
      <w:fldChar w:fldCharType="separate"/>
    </w:r>
    <w:r w:rsidR="00823172">
      <w:rPr>
        <w:noProof/>
      </w:rPr>
      <w:instrText>41</w:instrText>
    </w:r>
    <w:r w:rsidR="004417C6">
      <w:fldChar w:fldCharType="end"/>
    </w:r>
    <w:r w:rsidR="004417C6">
      <w:instrText>” “</w:instrText>
    </w:r>
    <w:r w:rsidR="004417C6">
      <w:fldChar w:fldCharType="begin"/>
    </w:r>
    <w:r w:rsidR="004417C6">
      <w:instrText xml:space="preserve"> PAGE </w:instrText>
    </w:r>
    <w:r w:rsidR="004417C6">
      <w:fldChar w:fldCharType="separate"/>
    </w:r>
    <w:r w:rsidR="00823172">
      <w:rPr>
        <w:noProof/>
      </w:rPr>
      <w:instrText>iii</w:instrText>
    </w:r>
    <w:r w:rsidR="004417C6">
      <w:fldChar w:fldCharType="end"/>
    </w:r>
    <w:r w:rsidR="004417C6">
      <w:instrText xml:space="preserve">” </w:instrText>
    </w:r>
    <w:r w:rsidR="004417C6">
      <w:fldChar w:fldCharType="separate"/>
    </w:r>
    <w:r w:rsidR="00823172">
      <w:rPr>
        <w:noProof/>
      </w:rPr>
      <w:t>17 of 41</w:t>
    </w:r>
    <w:r w:rsidR="004417C6">
      <w:fldChar w:fldCharType="end"/>
    </w:r>
  </w:p>
  <w:p w14:paraId="649AD31B" w14:textId="77777777" w:rsidR="004417C6" w:rsidRDefault="004417C6">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4417C6" w:rsidRDefault="004417C6">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4417C6" w:rsidRDefault="004417C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4417C6" w:rsidRDefault="004417C6">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4417C6" w:rsidRDefault="004417C6">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D60AD" w14:textId="77777777" w:rsidR="00925532" w:rsidRDefault="00925532">
      <w:r>
        <w:separator/>
      </w:r>
    </w:p>
  </w:footnote>
  <w:footnote w:type="continuationSeparator" w:id="0">
    <w:p w14:paraId="23B682A9" w14:textId="77777777" w:rsidR="00925532" w:rsidRDefault="00925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A8E6" w14:textId="77777777" w:rsidR="004417C6" w:rsidRDefault="00441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71EA6476" w:rsidR="004417C6" w:rsidRDefault="004417C6">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D403" w14:textId="77777777" w:rsidR="004417C6" w:rsidRDefault="004417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4417C6" w:rsidRDefault="004417C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4417C6" w:rsidRDefault="0044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0621"/>
    <w:multiLevelType w:val="hybridMultilevel"/>
    <w:tmpl w:val="B3C2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0030C"/>
    <w:multiLevelType w:val="hybridMultilevel"/>
    <w:tmpl w:val="2170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608E3"/>
    <w:multiLevelType w:val="hybridMultilevel"/>
    <w:tmpl w:val="3456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573BD"/>
    <w:multiLevelType w:val="hybridMultilevel"/>
    <w:tmpl w:val="EFCE6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12A4B"/>
    <w:multiLevelType w:val="hybridMultilevel"/>
    <w:tmpl w:val="1CD44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E3921"/>
    <w:multiLevelType w:val="hybridMultilevel"/>
    <w:tmpl w:val="E93A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E133A"/>
    <w:multiLevelType w:val="hybridMultilevel"/>
    <w:tmpl w:val="BE00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255D3"/>
    <w:multiLevelType w:val="hybridMultilevel"/>
    <w:tmpl w:val="A3069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14B60"/>
    <w:multiLevelType w:val="hybridMultilevel"/>
    <w:tmpl w:val="B0040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17059"/>
    <w:multiLevelType w:val="hybridMultilevel"/>
    <w:tmpl w:val="C602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248EA"/>
    <w:multiLevelType w:val="hybridMultilevel"/>
    <w:tmpl w:val="19FC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2" w15:restartNumberingAfterBreak="0">
    <w:nsid w:val="29C100EC"/>
    <w:multiLevelType w:val="hybridMultilevel"/>
    <w:tmpl w:val="1A8A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3965FD"/>
    <w:multiLevelType w:val="hybridMultilevel"/>
    <w:tmpl w:val="B3FC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71731A"/>
    <w:multiLevelType w:val="hybridMultilevel"/>
    <w:tmpl w:val="C91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D20298"/>
    <w:multiLevelType w:val="hybridMultilevel"/>
    <w:tmpl w:val="42BE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7" w15:restartNumberingAfterBreak="0">
    <w:nsid w:val="2F6E5C4F"/>
    <w:multiLevelType w:val="hybridMultilevel"/>
    <w:tmpl w:val="F8D0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655161"/>
    <w:multiLevelType w:val="hybridMultilevel"/>
    <w:tmpl w:val="8F52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20" w15:restartNumberingAfterBreak="0">
    <w:nsid w:val="35BC2D10"/>
    <w:multiLevelType w:val="hybridMultilevel"/>
    <w:tmpl w:val="EDE65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00418"/>
    <w:multiLevelType w:val="hybridMultilevel"/>
    <w:tmpl w:val="77FA1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C081C"/>
    <w:multiLevelType w:val="multilevel"/>
    <w:tmpl w:val="6C4E4D84"/>
    <w:lvl w:ilvl="0">
      <w:start w:val="1"/>
      <w:numFmt w:val="decimal"/>
      <w:lvlText w:val="%1"/>
      <w:lvlJc w:val="left"/>
      <w:pPr>
        <w:ind w:left="432" w:hanging="432"/>
      </w:pPr>
    </w:lvl>
    <w:lvl w:ilvl="1">
      <w:start w:val="1"/>
      <w:numFmt w:val="decimal"/>
      <w:lvlText w:val="%1.%2"/>
      <w:lvlJc w:val="left"/>
      <w:pPr>
        <w:ind w:left="66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484E1758"/>
    <w:multiLevelType w:val="hybridMultilevel"/>
    <w:tmpl w:val="E96C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E5187D"/>
    <w:multiLevelType w:val="hybridMultilevel"/>
    <w:tmpl w:val="396A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EB7663"/>
    <w:multiLevelType w:val="hybridMultilevel"/>
    <w:tmpl w:val="268E9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D557E"/>
    <w:multiLevelType w:val="hybridMultilevel"/>
    <w:tmpl w:val="F7F4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DD3A44"/>
    <w:multiLevelType w:val="hybridMultilevel"/>
    <w:tmpl w:val="49A6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F0C8F"/>
    <w:multiLevelType w:val="hybridMultilevel"/>
    <w:tmpl w:val="1932D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5231B"/>
    <w:multiLevelType w:val="hybridMultilevel"/>
    <w:tmpl w:val="0134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5C1899"/>
    <w:multiLevelType w:val="hybridMultilevel"/>
    <w:tmpl w:val="A064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F08F0"/>
    <w:multiLevelType w:val="hybridMultilevel"/>
    <w:tmpl w:val="2F18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4" w15:restartNumberingAfterBreak="0">
    <w:nsid w:val="5F9B0C79"/>
    <w:multiLevelType w:val="hybridMultilevel"/>
    <w:tmpl w:val="6A52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D02E5B"/>
    <w:multiLevelType w:val="hybridMultilevel"/>
    <w:tmpl w:val="22BA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290A61"/>
    <w:multiLevelType w:val="hybridMultilevel"/>
    <w:tmpl w:val="01B8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F01D0E"/>
    <w:multiLevelType w:val="hybridMultilevel"/>
    <w:tmpl w:val="9C78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9" w15:restartNumberingAfterBreak="0">
    <w:nsid w:val="6BA44A82"/>
    <w:multiLevelType w:val="hybridMultilevel"/>
    <w:tmpl w:val="34D2C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E4217"/>
    <w:multiLevelType w:val="hybridMultilevel"/>
    <w:tmpl w:val="4B5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903D69"/>
    <w:multiLevelType w:val="hybridMultilevel"/>
    <w:tmpl w:val="5510B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93812"/>
    <w:multiLevelType w:val="hybridMultilevel"/>
    <w:tmpl w:val="A6189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7F0018A"/>
    <w:multiLevelType w:val="hybridMultilevel"/>
    <w:tmpl w:val="7C124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E02557"/>
    <w:multiLevelType w:val="hybridMultilevel"/>
    <w:tmpl w:val="6D2C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F56BCF"/>
    <w:multiLevelType w:val="hybridMultilevel"/>
    <w:tmpl w:val="F46E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3"/>
  </w:num>
  <w:num w:numId="3">
    <w:abstractNumId w:val="38"/>
  </w:num>
  <w:num w:numId="4">
    <w:abstractNumId w:val="16"/>
  </w:num>
  <w:num w:numId="5">
    <w:abstractNumId w:val="19"/>
  </w:num>
  <w:num w:numId="6">
    <w:abstractNumId w:val="30"/>
  </w:num>
  <w:num w:numId="7">
    <w:abstractNumId w:val="42"/>
  </w:num>
  <w:num w:numId="8">
    <w:abstractNumId w:val="21"/>
  </w:num>
  <w:num w:numId="9">
    <w:abstractNumId w:val="43"/>
  </w:num>
  <w:num w:numId="10">
    <w:abstractNumId w:val="2"/>
  </w:num>
  <w:num w:numId="11">
    <w:abstractNumId w:val="39"/>
  </w:num>
  <w:num w:numId="12">
    <w:abstractNumId w:val="27"/>
  </w:num>
  <w:num w:numId="13">
    <w:abstractNumId w:val="14"/>
  </w:num>
  <w:num w:numId="14">
    <w:abstractNumId w:val="22"/>
  </w:num>
  <w:num w:numId="15">
    <w:abstractNumId w:val="20"/>
  </w:num>
  <w:num w:numId="16">
    <w:abstractNumId w:val="6"/>
  </w:num>
  <w:num w:numId="17">
    <w:abstractNumId w:val="9"/>
  </w:num>
  <w:num w:numId="18">
    <w:abstractNumId w:val="32"/>
  </w:num>
  <w:num w:numId="19">
    <w:abstractNumId w:val="5"/>
  </w:num>
  <w:num w:numId="20">
    <w:abstractNumId w:val="12"/>
  </w:num>
  <w:num w:numId="21">
    <w:abstractNumId w:val="34"/>
  </w:num>
  <w:num w:numId="22">
    <w:abstractNumId w:val="28"/>
  </w:num>
  <w:num w:numId="23">
    <w:abstractNumId w:val="23"/>
  </w:num>
  <w:num w:numId="24">
    <w:abstractNumId w:val="44"/>
  </w:num>
  <w:num w:numId="25">
    <w:abstractNumId w:val="24"/>
  </w:num>
  <w:num w:numId="26">
    <w:abstractNumId w:val="0"/>
  </w:num>
  <w:num w:numId="27">
    <w:abstractNumId w:val="17"/>
  </w:num>
  <w:num w:numId="28">
    <w:abstractNumId w:val="3"/>
  </w:num>
  <w:num w:numId="29">
    <w:abstractNumId w:val="40"/>
  </w:num>
  <w:num w:numId="30">
    <w:abstractNumId w:val="37"/>
  </w:num>
  <w:num w:numId="31">
    <w:abstractNumId w:val="45"/>
  </w:num>
  <w:num w:numId="32">
    <w:abstractNumId w:val="10"/>
  </w:num>
  <w:num w:numId="33">
    <w:abstractNumId w:val="8"/>
  </w:num>
  <w:num w:numId="34">
    <w:abstractNumId w:val="36"/>
  </w:num>
  <w:num w:numId="35">
    <w:abstractNumId w:val="18"/>
  </w:num>
  <w:num w:numId="36">
    <w:abstractNumId w:val="4"/>
  </w:num>
  <w:num w:numId="37">
    <w:abstractNumId w:val="46"/>
  </w:num>
  <w:num w:numId="38">
    <w:abstractNumId w:val="1"/>
  </w:num>
  <w:num w:numId="39">
    <w:abstractNumId w:val="15"/>
  </w:num>
  <w:num w:numId="40">
    <w:abstractNumId w:val="41"/>
  </w:num>
  <w:num w:numId="41">
    <w:abstractNumId w:val="26"/>
  </w:num>
  <w:num w:numId="42">
    <w:abstractNumId w:val="25"/>
  </w:num>
  <w:num w:numId="43">
    <w:abstractNumId w:val="31"/>
  </w:num>
  <w:num w:numId="44">
    <w:abstractNumId w:val="35"/>
  </w:num>
  <w:num w:numId="45">
    <w:abstractNumId w:val="7"/>
  </w:num>
  <w:num w:numId="46">
    <w:abstractNumId w:val="13"/>
  </w:num>
  <w:num w:numId="47">
    <w:abstractNumId w:val="2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4013F"/>
    <w:rsid w:val="0004604E"/>
    <w:rsid w:val="00051D7F"/>
    <w:rsid w:val="00053AAB"/>
    <w:rsid w:val="00054EE8"/>
    <w:rsid w:val="000564FE"/>
    <w:rsid w:val="00056630"/>
    <w:rsid w:val="00071737"/>
    <w:rsid w:val="0007339A"/>
    <w:rsid w:val="000814AC"/>
    <w:rsid w:val="000818BF"/>
    <w:rsid w:val="00082095"/>
    <w:rsid w:val="00092054"/>
    <w:rsid w:val="000A3950"/>
    <w:rsid w:val="000C026F"/>
    <w:rsid w:val="000C46E3"/>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267DA"/>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B66DF"/>
    <w:rsid w:val="001B7DE7"/>
    <w:rsid w:val="001C16B9"/>
    <w:rsid w:val="001C26CF"/>
    <w:rsid w:val="001C5CC4"/>
    <w:rsid w:val="001C6C6C"/>
    <w:rsid w:val="001D0E26"/>
    <w:rsid w:val="001D4585"/>
    <w:rsid w:val="001D628E"/>
    <w:rsid w:val="001F152F"/>
    <w:rsid w:val="001F4019"/>
    <w:rsid w:val="001F51E0"/>
    <w:rsid w:val="001F62DB"/>
    <w:rsid w:val="001F7A65"/>
    <w:rsid w:val="002048A2"/>
    <w:rsid w:val="00206BC9"/>
    <w:rsid w:val="00206CC1"/>
    <w:rsid w:val="0021048A"/>
    <w:rsid w:val="002171EA"/>
    <w:rsid w:val="00217CD7"/>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215C"/>
    <w:rsid w:val="002641A4"/>
    <w:rsid w:val="00265EE1"/>
    <w:rsid w:val="00277BC3"/>
    <w:rsid w:val="0028548B"/>
    <w:rsid w:val="00287323"/>
    <w:rsid w:val="0029092F"/>
    <w:rsid w:val="002917AF"/>
    <w:rsid w:val="00296F5B"/>
    <w:rsid w:val="002A0BF8"/>
    <w:rsid w:val="002A3575"/>
    <w:rsid w:val="002A5BCC"/>
    <w:rsid w:val="002A7CAB"/>
    <w:rsid w:val="002B266F"/>
    <w:rsid w:val="002B3345"/>
    <w:rsid w:val="002B5D1D"/>
    <w:rsid w:val="002B6445"/>
    <w:rsid w:val="002B6513"/>
    <w:rsid w:val="002B7023"/>
    <w:rsid w:val="002C2D50"/>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1EDD"/>
    <w:rsid w:val="00317693"/>
    <w:rsid w:val="0032544A"/>
    <w:rsid w:val="003278FB"/>
    <w:rsid w:val="00331961"/>
    <w:rsid w:val="00332AC3"/>
    <w:rsid w:val="0033311D"/>
    <w:rsid w:val="00340E05"/>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1058B"/>
    <w:rsid w:val="004208F5"/>
    <w:rsid w:val="00431AA2"/>
    <w:rsid w:val="00434EDE"/>
    <w:rsid w:val="00435D39"/>
    <w:rsid w:val="00437F8D"/>
    <w:rsid w:val="004417C6"/>
    <w:rsid w:val="00443873"/>
    <w:rsid w:val="00444766"/>
    <w:rsid w:val="00451D5A"/>
    <w:rsid w:val="004526BB"/>
    <w:rsid w:val="0045369B"/>
    <w:rsid w:val="004536A4"/>
    <w:rsid w:val="004673E9"/>
    <w:rsid w:val="00467795"/>
    <w:rsid w:val="004707DA"/>
    <w:rsid w:val="00477395"/>
    <w:rsid w:val="00477B50"/>
    <w:rsid w:val="00485A2E"/>
    <w:rsid w:val="00490900"/>
    <w:rsid w:val="004917BA"/>
    <w:rsid w:val="00495736"/>
    <w:rsid w:val="004964C8"/>
    <w:rsid w:val="004A3622"/>
    <w:rsid w:val="004B2B5C"/>
    <w:rsid w:val="004B341A"/>
    <w:rsid w:val="004B7633"/>
    <w:rsid w:val="004C2853"/>
    <w:rsid w:val="004C3ABB"/>
    <w:rsid w:val="004C468C"/>
    <w:rsid w:val="004C4EC0"/>
    <w:rsid w:val="004D0032"/>
    <w:rsid w:val="004D05FE"/>
    <w:rsid w:val="004D06DB"/>
    <w:rsid w:val="004D0A7A"/>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5C3C"/>
    <w:rsid w:val="00557876"/>
    <w:rsid w:val="00571FB6"/>
    <w:rsid w:val="00573666"/>
    <w:rsid w:val="0057412F"/>
    <w:rsid w:val="005804BB"/>
    <w:rsid w:val="00585E41"/>
    <w:rsid w:val="00585FD7"/>
    <w:rsid w:val="00594C25"/>
    <w:rsid w:val="005A025F"/>
    <w:rsid w:val="005A0C0E"/>
    <w:rsid w:val="005A211A"/>
    <w:rsid w:val="005A2AAF"/>
    <w:rsid w:val="005A4504"/>
    <w:rsid w:val="005A6F86"/>
    <w:rsid w:val="005B072B"/>
    <w:rsid w:val="005B39B7"/>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4B28"/>
    <w:rsid w:val="0063787B"/>
    <w:rsid w:val="00650E0F"/>
    <w:rsid w:val="0065147B"/>
    <w:rsid w:val="00666601"/>
    <w:rsid w:val="00667DC9"/>
    <w:rsid w:val="00675746"/>
    <w:rsid w:val="006763D8"/>
    <w:rsid w:val="006823FB"/>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5A9C"/>
    <w:rsid w:val="00707B0D"/>
    <w:rsid w:val="0071087E"/>
    <w:rsid w:val="00713A58"/>
    <w:rsid w:val="00715374"/>
    <w:rsid w:val="00723F29"/>
    <w:rsid w:val="00726A58"/>
    <w:rsid w:val="007362E0"/>
    <w:rsid w:val="00742084"/>
    <w:rsid w:val="00744AD7"/>
    <w:rsid w:val="0074568E"/>
    <w:rsid w:val="007456F6"/>
    <w:rsid w:val="00747596"/>
    <w:rsid w:val="007501C7"/>
    <w:rsid w:val="00750ADF"/>
    <w:rsid w:val="00752811"/>
    <w:rsid w:val="007544AB"/>
    <w:rsid w:val="00756178"/>
    <w:rsid w:val="00764C27"/>
    <w:rsid w:val="007658C1"/>
    <w:rsid w:val="0076723E"/>
    <w:rsid w:val="0077228B"/>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B9C"/>
    <w:rsid w:val="007C4F25"/>
    <w:rsid w:val="007C7494"/>
    <w:rsid w:val="007D4E4D"/>
    <w:rsid w:val="007E187C"/>
    <w:rsid w:val="007E42A6"/>
    <w:rsid w:val="007E4E88"/>
    <w:rsid w:val="007E5973"/>
    <w:rsid w:val="007E59AC"/>
    <w:rsid w:val="007E6A32"/>
    <w:rsid w:val="007E70E6"/>
    <w:rsid w:val="008018FB"/>
    <w:rsid w:val="0080262A"/>
    <w:rsid w:val="008047C4"/>
    <w:rsid w:val="008064D6"/>
    <w:rsid w:val="00807052"/>
    <w:rsid w:val="00814202"/>
    <w:rsid w:val="008159BF"/>
    <w:rsid w:val="00822211"/>
    <w:rsid w:val="00823172"/>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D0213"/>
    <w:rsid w:val="008D0E5B"/>
    <w:rsid w:val="008D3057"/>
    <w:rsid w:val="008E33A9"/>
    <w:rsid w:val="008E7C5D"/>
    <w:rsid w:val="008E7D4A"/>
    <w:rsid w:val="008E7D5C"/>
    <w:rsid w:val="008F1E2A"/>
    <w:rsid w:val="008F218D"/>
    <w:rsid w:val="008F3968"/>
    <w:rsid w:val="00900CB6"/>
    <w:rsid w:val="009010E1"/>
    <w:rsid w:val="00902202"/>
    <w:rsid w:val="00902AF3"/>
    <w:rsid w:val="009073B6"/>
    <w:rsid w:val="00907909"/>
    <w:rsid w:val="0091146F"/>
    <w:rsid w:val="0091775C"/>
    <w:rsid w:val="00921CAF"/>
    <w:rsid w:val="00925532"/>
    <w:rsid w:val="00925B78"/>
    <w:rsid w:val="009320F1"/>
    <w:rsid w:val="00932786"/>
    <w:rsid w:val="00932FA9"/>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354F"/>
    <w:rsid w:val="00985FF8"/>
    <w:rsid w:val="009873B3"/>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04DE"/>
    <w:rsid w:val="00A73F73"/>
    <w:rsid w:val="00A747C7"/>
    <w:rsid w:val="00A80864"/>
    <w:rsid w:val="00A81CCA"/>
    <w:rsid w:val="00A8358B"/>
    <w:rsid w:val="00A84F93"/>
    <w:rsid w:val="00A8545B"/>
    <w:rsid w:val="00A85922"/>
    <w:rsid w:val="00A86435"/>
    <w:rsid w:val="00A9568E"/>
    <w:rsid w:val="00A95856"/>
    <w:rsid w:val="00A97802"/>
    <w:rsid w:val="00AB1ED7"/>
    <w:rsid w:val="00AB58C1"/>
    <w:rsid w:val="00AB653E"/>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B16"/>
    <w:rsid w:val="00B241AF"/>
    <w:rsid w:val="00B4222A"/>
    <w:rsid w:val="00B424F1"/>
    <w:rsid w:val="00B470BA"/>
    <w:rsid w:val="00B50435"/>
    <w:rsid w:val="00B52A7B"/>
    <w:rsid w:val="00B54DEB"/>
    <w:rsid w:val="00B5517A"/>
    <w:rsid w:val="00B55435"/>
    <w:rsid w:val="00B603D9"/>
    <w:rsid w:val="00B612E5"/>
    <w:rsid w:val="00B62631"/>
    <w:rsid w:val="00B65F08"/>
    <w:rsid w:val="00B67488"/>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2C40"/>
    <w:rsid w:val="00C06789"/>
    <w:rsid w:val="00C17E9C"/>
    <w:rsid w:val="00C246F0"/>
    <w:rsid w:val="00C350A9"/>
    <w:rsid w:val="00C35536"/>
    <w:rsid w:val="00C35713"/>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8796F"/>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6185"/>
    <w:rsid w:val="00D40F93"/>
    <w:rsid w:val="00D433DA"/>
    <w:rsid w:val="00D464BE"/>
    <w:rsid w:val="00D50F18"/>
    <w:rsid w:val="00D52478"/>
    <w:rsid w:val="00D54AF2"/>
    <w:rsid w:val="00D5512E"/>
    <w:rsid w:val="00D56D1D"/>
    <w:rsid w:val="00D56D4D"/>
    <w:rsid w:val="00D623FC"/>
    <w:rsid w:val="00D628F2"/>
    <w:rsid w:val="00D66DB3"/>
    <w:rsid w:val="00D7581F"/>
    <w:rsid w:val="00D77C0F"/>
    <w:rsid w:val="00D84335"/>
    <w:rsid w:val="00D86CB2"/>
    <w:rsid w:val="00DA021C"/>
    <w:rsid w:val="00DA391B"/>
    <w:rsid w:val="00DB0E2A"/>
    <w:rsid w:val="00DB114A"/>
    <w:rsid w:val="00DB1916"/>
    <w:rsid w:val="00DB1A55"/>
    <w:rsid w:val="00DB1DB3"/>
    <w:rsid w:val="00DB3B38"/>
    <w:rsid w:val="00DB600E"/>
    <w:rsid w:val="00DC79FA"/>
    <w:rsid w:val="00DE0839"/>
    <w:rsid w:val="00DE0FAE"/>
    <w:rsid w:val="00DE1718"/>
    <w:rsid w:val="00DE36C4"/>
    <w:rsid w:val="00DF09E2"/>
    <w:rsid w:val="00DF2951"/>
    <w:rsid w:val="00DF4A9E"/>
    <w:rsid w:val="00DF53CE"/>
    <w:rsid w:val="00E077B3"/>
    <w:rsid w:val="00E106A3"/>
    <w:rsid w:val="00E127B7"/>
    <w:rsid w:val="00E13576"/>
    <w:rsid w:val="00E13644"/>
    <w:rsid w:val="00E14B8F"/>
    <w:rsid w:val="00E153E7"/>
    <w:rsid w:val="00E210CD"/>
    <w:rsid w:val="00E21D41"/>
    <w:rsid w:val="00E21E47"/>
    <w:rsid w:val="00E22A3F"/>
    <w:rsid w:val="00E263C7"/>
    <w:rsid w:val="00E26606"/>
    <w:rsid w:val="00E30742"/>
    <w:rsid w:val="00E36A5E"/>
    <w:rsid w:val="00E4560E"/>
    <w:rsid w:val="00E46DF9"/>
    <w:rsid w:val="00E532CF"/>
    <w:rsid w:val="00E5607B"/>
    <w:rsid w:val="00E6304F"/>
    <w:rsid w:val="00E64FBA"/>
    <w:rsid w:val="00E65E81"/>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D7BBD"/>
    <w:rsid w:val="00EE5B80"/>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34F"/>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544"/>
    <w:rsid w:val="00FC67E8"/>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uiPriority w:val="99"/>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uiPriority w:val="99"/>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link w:val="Heading3Char"/>
    <w:uiPriority w:val="99"/>
    <w:qFormat/>
    <w:rsid w:val="001B7DE7"/>
    <w:pPr>
      <w:keepNext/>
      <w:keepLines/>
      <w:numPr>
        <w:ilvl w:val="2"/>
        <w:numId w:val="1"/>
      </w:numPr>
      <w:outlineLvl w:val="2"/>
    </w:pPr>
    <w:rPr>
      <w:b/>
      <w:caps/>
      <w:sz w:val="24"/>
    </w:rPr>
  </w:style>
  <w:style w:type="paragraph" w:styleId="Heading4">
    <w:name w:val="heading 4"/>
    <w:basedOn w:val="BodyText"/>
    <w:next w:val="BodyText"/>
    <w:link w:val="Heading4Char"/>
    <w:uiPriority w:val="99"/>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link w:val="Heading5Char"/>
    <w:uiPriority w:val="99"/>
    <w:qFormat/>
    <w:rsid w:val="001B7DE7"/>
    <w:pPr>
      <w:keepNext/>
      <w:keepLines/>
      <w:numPr>
        <w:ilvl w:val="4"/>
        <w:numId w:val="1"/>
      </w:numPr>
      <w:outlineLvl w:val="4"/>
    </w:pPr>
    <w:rPr>
      <w:b/>
      <w:caps/>
    </w:rPr>
  </w:style>
  <w:style w:type="paragraph" w:styleId="Heading6">
    <w:name w:val="heading 6"/>
    <w:basedOn w:val="BodyText"/>
    <w:next w:val="BodyText"/>
    <w:link w:val="Heading6Char"/>
    <w:uiPriority w:val="99"/>
    <w:qFormat/>
    <w:rsid w:val="001B7DE7"/>
    <w:pPr>
      <w:keepNext/>
      <w:numPr>
        <w:ilvl w:val="5"/>
        <w:numId w:val="1"/>
      </w:numPr>
      <w:spacing w:line="300" w:lineRule="auto"/>
      <w:outlineLvl w:val="5"/>
    </w:pPr>
    <w:rPr>
      <w:b/>
    </w:rPr>
  </w:style>
  <w:style w:type="paragraph" w:styleId="Heading7">
    <w:name w:val="heading 7"/>
    <w:basedOn w:val="Normal"/>
    <w:next w:val="NormalIndent"/>
    <w:link w:val="Heading7Char"/>
    <w:uiPriority w:val="99"/>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link w:val="Heading8Char"/>
    <w:uiPriority w:val="99"/>
    <w:qFormat/>
    <w:rsid w:val="001B7DE7"/>
    <w:pPr>
      <w:keepNext/>
      <w:pBdr>
        <w:bottom w:val="single" w:sz="8" w:space="1" w:color="auto"/>
      </w:pBdr>
      <w:outlineLvl w:val="7"/>
    </w:pPr>
    <w:rPr>
      <w:b/>
    </w:rPr>
  </w:style>
  <w:style w:type="paragraph" w:styleId="Heading9">
    <w:name w:val="heading 9"/>
    <w:basedOn w:val="BodyText"/>
    <w:next w:val="BodyText"/>
    <w:link w:val="Heading9Char"/>
    <w:uiPriority w:val="99"/>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aliases w:val="Logo"/>
    <w:basedOn w:val="Normal"/>
    <w:link w:val="FooterChar"/>
    <w:uiPriority w:val="99"/>
    <w:rsid w:val="001B7DE7"/>
    <w:pPr>
      <w:tabs>
        <w:tab w:val="right" w:pos="7920"/>
      </w:tabs>
    </w:pPr>
    <w:rPr>
      <w:sz w:val="16"/>
    </w:rPr>
  </w:style>
  <w:style w:type="paragraph" w:styleId="Header">
    <w:name w:val="header"/>
    <w:basedOn w:val="Normal"/>
    <w:link w:val="HeaderChar"/>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uiPriority w:val="99"/>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uiPriority w:val="99"/>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locked/>
    <w:rsid w:val="002E715A"/>
    <w:rPr>
      <w:rFonts w:ascii="Arial" w:hAnsi="Arial"/>
      <w:sz w:val="16"/>
      <w:lang w:eastAsia="es-ES"/>
    </w:rPr>
  </w:style>
  <w:style w:type="table" w:styleId="TableGrid">
    <w:name w:val="Table Grid"/>
    <w:basedOn w:val="TableNormal"/>
    <w:uiPriority w:val="3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 w:type="paragraph" w:styleId="ListParagraph">
    <w:name w:val="List Paragraph"/>
    <w:basedOn w:val="Normal"/>
    <w:uiPriority w:val="34"/>
    <w:qFormat/>
    <w:rsid w:val="002A7CAB"/>
    <w:pPr>
      <w:spacing w:after="120"/>
      <w:ind w:left="720"/>
      <w:contextualSpacing/>
    </w:pPr>
    <w:rPr>
      <w:lang w:val="en-GB" w:eastAsia="en-GB"/>
    </w:rPr>
  </w:style>
  <w:style w:type="table" w:styleId="GridTable4-Accent6">
    <w:name w:val="Grid Table 4 Accent 6"/>
    <w:basedOn w:val="TableNormal"/>
    <w:uiPriority w:val="49"/>
    <w:rsid w:val="002A7CAB"/>
    <w:rPr>
      <w:rFonts w:asciiTheme="minorHAnsi" w:eastAsiaTheme="minorHAnsi" w:hAnsiTheme="minorHAnsi" w:cstheme="minorBidi"/>
      <w:sz w:val="22"/>
      <w:szCs w:val="22"/>
      <w:lang w:val="en-GB"/>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FooterChar">
    <w:name w:val="Footer Char"/>
    <w:aliases w:val="Logo Char"/>
    <w:basedOn w:val="DefaultParagraphFont"/>
    <w:link w:val="Footer"/>
    <w:uiPriority w:val="99"/>
    <w:rsid w:val="00E26606"/>
    <w:rPr>
      <w:rFonts w:ascii="Arial" w:hAnsi="Arial"/>
      <w:sz w:val="16"/>
      <w:lang w:eastAsia="es-ES"/>
    </w:rPr>
  </w:style>
  <w:style w:type="character" w:customStyle="1" w:styleId="Heading3Char">
    <w:name w:val="Heading 3 Char"/>
    <w:basedOn w:val="DefaultParagraphFont"/>
    <w:link w:val="Heading3"/>
    <w:uiPriority w:val="99"/>
    <w:rsid w:val="00E26606"/>
    <w:rPr>
      <w:rFonts w:ascii="Arial" w:hAnsi="Arial"/>
      <w:b/>
      <w:caps/>
      <w:sz w:val="24"/>
      <w:lang w:eastAsia="es-ES"/>
    </w:rPr>
  </w:style>
  <w:style w:type="character" w:customStyle="1" w:styleId="Heading4Char">
    <w:name w:val="Heading 4 Char"/>
    <w:basedOn w:val="DefaultParagraphFont"/>
    <w:link w:val="Heading4"/>
    <w:uiPriority w:val="99"/>
    <w:rsid w:val="00E26606"/>
    <w:rPr>
      <w:rFonts w:ascii="Arial" w:hAnsi="Arial"/>
      <w:b/>
      <w:sz w:val="24"/>
      <w:lang w:eastAsia="es-ES"/>
    </w:rPr>
  </w:style>
  <w:style w:type="character" w:customStyle="1" w:styleId="Heading5Char">
    <w:name w:val="Heading 5 Char"/>
    <w:basedOn w:val="DefaultParagraphFont"/>
    <w:link w:val="Heading5"/>
    <w:uiPriority w:val="99"/>
    <w:rsid w:val="00E26606"/>
    <w:rPr>
      <w:rFonts w:ascii="Arial" w:hAnsi="Arial"/>
      <w:b/>
      <w:caps/>
      <w:lang w:eastAsia="es-ES"/>
    </w:rPr>
  </w:style>
  <w:style w:type="character" w:customStyle="1" w:styleId="Heading6Char">
    <w:name w:val="Heading 6 Char"/>
    <w:basedOn w:val="DefaultParagraphFont"/>
    <w:link w:val="Heading6"/>
    <w:uiPriority w:val="99"/>
    <w:rsid w:val="00E26606"/>
    <w:rPr>
      <w:rFonts w:ascii="Arial" w:hAnsi="Arial"/>
      <w:b/>
      <w:lang w:eastAsia="es-ES"/>
    </w:rPr>
  </w:style>
  <w:style w:type="character" w:customStyle="1" w:styleId="Heading7Char">
    <w:name w:val="Heading 7 Char"/>
    <w:basedOn w:val="DefaultParagraphFont"/>
    <w:link w:val="Heading7"/>
    <w:uiPriority w:val="99"/>
    <w:rsid w:val="00E26606"/>
    <w:rPr>
      <w:rFonts w:ascii="Times" w:hAnsi="Times"/>
      <w:i/>
      <w:lang w:eastAsia="es-ES"/>
    </w:rPr>
  </w:style>
  <w:style w:type="character" w:customStyle="1" w:styleId="Heading8Char">
    <w:name w:val="Heading 8 Char"/>
    <w:basedOn w:val="DefaultParagraphFont"/>
    <w:link w:val="Heading8"/>
    <w:uiPriority w:val="99"/>
    <w:rsid w:val="00E26606"/>
    <w:rPr>
      <w:rFonts w:ascii="Arial" w:hAnsi="Arial"/>
      <w:b/>
      <w:lang w:eastAsia="es-ES"/>
    </w:rPr>
  </w:style>
  <w:style w:type="character" w:customStyle="1" w:styleId="Heading9Char">
    <w:name w:val="Heading 9 Char"/>
    <w:basedOn w:val="DefaultParagraphFont"/>
    <w:link w:val="Heading9"/>
    <w:uiPriority w:val="99"/>
    <w:rsid w:val="00E26606"/>
    <w:rPr>
      <w:rFonts w:ascii="Arial" w:hAnsi="Arial"/>
      <w:b/>
      <w:i/>
      <w:lang w:eastAsia="es-ES"/>
    </w:rPr>
  </w:style>
  <w:style w:type="paragraph" w:customStyle="1" w:styleId="TableTitle">
    <w:name w:val="Table Title"/>
    <w:basedOn w:val="Caption"/>
    <w:link w:val="TableTitleChar"/>
    <w:uiPriority w:val="99"/>
    <w:qFormat/>
    <w:rsid w:val="00E26606"/>
    <w:pPr>
      <w:spacing w:after="120"/>
    </w:pPr>
    <w:rPr>
      <w:iCs w:val="0"/>
      <w:color w:val="auto"/>
      <w:sz w:val="20"/>
      <w:szCs w:val="20"/>
      <w:u w:val="single"/>
    </w:rPr>
  </w:style>
  <w:style w:type="character" w:customStyle="1" w:styleId="TableTitleChar">
    <w:name w:val="Table Title Char"/>
    <w:link w:val="TableTitle"/>
    <w:uiPriority w:val="99"/>
    <w:rsid w:val="00E26606"/>
    <w:rPr>
      <w:rFonts w:ascii="Arial" w:hAnsi="Arial"/>
      <w:i/>
      <w:u w:val="single"/>
      <w:lang w:val="en-GB" w:eastAsia="en-GB"/>
    </w:rPr>
  </w:style>
  <w:style w:type="paragraph" w:customStyle="1" w:styleId="COVER-Title-White">
    <w:name w:val="COVER - Title - White"/>
    <w:next w:val="Normal"/>
    <w:link w:val="COVER-Title-WhiteChar"/>
    <w:uiPriority w:val="38"/>
    <w:qFormat/>
    <w:rsid w:val="00E26606"/>
    <w:pPr>
      <w:spacing w:line="1900" w:lineRule="exact"/>
    </w:pPr>
    <w:rPr>
      <w:rFonts w:ascii="KPMG Extralight" w:hAnsi="KPMG Extralight"/>
      <w:color w:val="FFFFFF"/>
      <w:sz w:val="220"/>
      <w:szCs w:val="220"/>
    </w:rPr>
  </w:style>
  <w:style w:type="character" w:customStyle="1" w:styleId="COVER-Title-WhiteChar">
    <w:name w:val="COVER - Title - White Char"/>
    <w:link w:val="COVER-Title-White"/>
    <w:uiPriority w:val="38"/>
    <w:rsid w:val="00E26606"/>
    <w:rPr>
      <w:rFonts w:ascii="KPMG Extralight" w:hAnsi="KPMG Extralight"/>
      <w:color w:val="FFFFFF"/>
      <w:sz w:val="220"/>
      <w:szCs w:val="220"/>
    </w:rPr>
  </w:style>
  <w:style w:type="paragraph" w:customStyle="1" w:styleId="Tableheading0">
    <w:name w:val="Table heading"/>
    <w:rsid w:val="00E26606"/>
    <w:pPr>
      <w:keepNext/>
      <w:spacing w:before="40" w:after="40"/>
    </w:pPr>
    <w:rPr>
      <w:rFonts w:ascii="Arial" w:hAnsi="Arial" w:cs="Arial"/>
      <w:b/>
      <w:color w:val="FFFFFF"/>
      <w:szCs w:val="24"/>
      <w:lang w:val="en-GB" w:eastAsia="en-GB"/>
    </w:rPr>
  </w:style>
  <w:style w:type="paragraph" w:customStyle="1" w:styleId="Table-body">
    <w:name w:val="Table - body"/>
    <w:qFormat/>
    <w:rsid w:val="00E26606"/>
    <w:pPr>
      <w:spacing w:before="40" w:after="40"/>
    </w:pPr>
    <w:rPr>
      <w:rFonts w:ascii="Arial" w:hAnsi="Arial"/>
      <w:szCs w:val="22"/>
      <w:lang w:eastAsia="zh-CN"/>
    </w:rPr>
  </w:style>
  <w:style w:type="paragraph" w:styleId="Caption">
    <w:name w:val="caption"/>
    <w:basedOn w:val="Normal"/>
    <w:next w:val="Normal"/>
    <w:uiPriority w:val="35"/>
    <w:semiHidden/>
    <w:unhideWhenUsed/>
    <w:qFormat/>
    <w:rsid w:val="00E26606"/>
    <w:pPr>
      <w:spacing w:after="200"/>
    </w:pPr>
    <w:rPr>
      <w:i/>
      <w:iCs/>
      <w:color w:val="44546A" w:themeColor="text2"/>
      <w:sz w:val="18"/>
      <w:szCs w:val="18"/>
      <w:lang w:val="en-GB" w:eastAsia="en-GB"/>
    </w:rPr>
  </w:style>
  <w:style w:type="paragraph" w:styleId="Subtitle">
    <w:name w:val="Subtitle"/>
    <w:basedOn w:val="Normal"/>
    <w:next w:val="Normal"/>
    <w:link w:val="SubtitleChar"/>
    <w:uiPriority w:val="11"/>
    <w:qFormat/>
    <w:rsid w:val="00E26606"/>
    <w:pPr>
      <w:numPr>
        <w:ilvl w:val="1"/>
      </w:numPr>
      <w:spacing w:after="160"/>
    </w:pPr>
    <w:rPr>
      <w:rFonts w:asciiTheme="minorHAnsi" w:eastAsiaTheme="minorEastAsia" w:hAnsiTheme="minorHAnsi" w:cstheme="minorBidi"/>
      <w:color w:val="5A5A5A" w:themeColor="text1" w:themeTint="A5"/>
      <w:spacing w:val="15"/>
      <w:sz w:val="22"/>
      <w:szCs w:val="22"/>
      <w:lang w:val="en-GB" w:eastAsia="en-GB"/>
    </w:rPr>
  </w:style>
  <w:style w:type="character" w:customStyle="1" w:styleId="SubtitleChar">
    <w:name w:val="Subtitle Char"/>
    <w:basedOn w:val="DefaultParagraphFont"/>
    <w:link w:val="Subtitle"/>
    <w:uiPriority w:val="11"/>
    <w:rsid w:val="00E26606"/>
    <w:rPr>
      <w:rFonts w:asciiTheme="minorHAnsi" w:eastAsiaTheme="minorEastAsia" w:hAnsiTheme="minorHAnsi" w:cstheme="minorBidi"/>
      <w:color w:val="5A5A5A" w:themeColor="text1" w:themeTint="A5"/>
      <w:spacing w:val="15"/>
      <w:sz w:val="22"/>
      <w:szCs w:val="22"/>
      <w:lang w:val="en-GB" w:eastAsia="en-GB"/>
    </w:rPr>
  </w:style>
  <w:style w:type="table" w:styleId="PlainTable5">
    <w:name w:val="Plain Table 5"/>
    <w:basedOn w:val="TableNormal"/>
    <w:uiPriority w:val="45"/>
    <w:rsid w:val="00E26606"/>
    <w:rPr>
      <w:rFonts w:asciiTheme="minorHAnsi" w:eastAsiaTheme="minorHAnsi" w:hAnsiTheme="minorHAnsi" w:cstheme="minorBidi"/>
      <w:sz w:val="22"/>
      <w:szCs w:val="22"/>
      <w:lang w:val="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msonormal0">
    <w:name w:val="msonormal"/>
    <w:basedOn w:val="Normal"/>
    <w:rsid w:val="00E26606"/>
    <w:pPr>
      <w:spacing w:before="100" w:beforeAutospacing="1" w:after="100" w:afterAutospacing="1"/>
    </w:pPr>
    <w:rPr>
      <w:rFonts w:ascii="Times New Roman" w:hAnsi="Times New Roman"/>
      <w:sz w:val="24"/>
      <w:szCs w:val="24"/>
      <w:lang w:eastAsia="en-US"/>
    </w:rPr>
  </w:style>
  <w:style w:type="character" w:styleId="FootnoteReference">
    <w:name w:val="footnote reference"/>
    <w:basedOn w:val="DefaultParagraphFont"/>
    <w:uiPriority w:val="99"/>
    <w:semiHidden/>
    <w:rsid w:val="00E26606"/>
    <w:rPr>
      <w:position w:val="6"/>
      <w:sz w:val="16"/>
    </w:rPr>
  </w:style>
  <w:style w:type="paragraph" w:styleId="FootnoteText">
    <w:name w:val="footnote text"/>
    <w:basedOn w:val="Normal"/>
    <w:link w:val="FootnoteTextChar"/>
    <w:uiPriority w:val="99"/>
    <w:semiHidden/>
    <w:rsid w:val="00E26606"/>
    <w:pPr>
      <w:spacing w:after="240"/>
      <w:ind w:left="720" w:hanging="720"/>
    </w:pPr>
    <w:rPr>
      <w:rFonts w:ascii="Times New Roman" w:hAnsi="Times New Roman"/>
      <w:sz w:val="22"/>
      <w:szCs w:val="22"/>
      <w:lang w:eastAsia="en-US"/>
    </w:rPr>
  </w:style>
  <w:style w:type="character" w:customStyle="1" w:styleId="FootnoteTextChar">
    <w:name w:val="Footnote Text Char"/>
    <w:basedOn w:val="DefaultParagraphFont"/>
    <w:link w:val="FootnoteText"/>
    <w:uiPriority w:val="99"/>
    <w:semiHidden/>
    <w:rsid w:val="00E26606"/>
    <w:rPr>
      <w:sz w:val="22"/>
      <w:szCs w:val="22"/>
    </w:rPr>
  </w:style>
  <w:style w:type="table" w:customStyle="1" w:styleId="DP-Plain1">
    <w:name w:val="DP-Plain 1"/>
    <w:basedOn w:val="TableNormal"/>
    <w:uiPriority w:val="99"/>
    <w:qFormat/>
    <w:rsid w:val="00E26606"/>
    <w:rPr>
      <w:rFonts w:ascii="Arial" w:eastAsiaTheme="minorHAnsi" w:hAnsi="Arial" w:cstheme="minorBidi"/>
      <w:color w:val="000000" w:themeColor="text1"/>
      <w:szCs w:val="21"/>
      <w:lang w:val="en-GB"/>
    </w:rPr>
    <w:tblPr>
      <w:tblBorders>
        <w:top w:val="single" w:sz="6" w:space="0" w:color="44546A" w:themeColor="text2"/>
        <w:bottom w:val="single" w:sz="6" w:space="0" w:color="44546A" w:themeColor="text2"/>
        <w:insideH w:val="single" w:sz="6" w:space="0" w:color="44546A" w:themeColor="text2"/>
        <w:insideV w:val="single" w:sz="6" w:space="0" w:color="44546A" w:themeColor="text2"/>
      </w:tblBorders>
      <w:tblCellMar>
        <w:left w:w="115" w:type="dxa"/>
        <w:right w:w="115" w:type="dxa"/>
      </w:tblCellMar>
    </w:tblPr>
    <w:tblStylePr w:type="firstRow">
      <w:rPr>
        <w:rFonts w:ascii="Arial" w:hAnsi="Arial"/>
        <w:b w:val="0"/>
        <w:i w:val="0"/>
        <w:color w:val="000000" w:themeColor="text1"/>
        <w:sz w:val="20"/>
      </w:rPr>
      <w:tblPr/>
      <w:tcPr>
        <w:tcBorders>
          <w:top w:val="single" w:sz="6" w:space="0" w:color="44546A" w:themeColor="text2"/>
          <w:left w:val="nil"/>
          <w:bottom w:val="single" w:sz="6" w:space="0" w:color="44546A" w:themeColor="text2"/>
          <w:right w:val="nil"/>
          <w:insideH w:val="nil"/>
          <w:insideV w:val="single" w:sz="6" w:space="0" w:color="44546A" w:themeColor="text2"/>
          <w:tl2br w:val="nil"/>
          <w:tr2bl w:val="nil"/>
        </w:tcBorders>
      </w:tcPr>
    </w:tblStylePr>
    <w:tblStylePr w:type="firstCol">
      <w:rPr>
        <w:rFonts w:ascii="Arial" w:hAnsi="Arial"/>
        <w:b w:val="0"/>
        <w:color w:val="auto"/>
        <w:sz w:val="20"/>
      </w:rPr>
      <w:tblPr>
        <w:tblCellMar>
          <w:top w:w="0" w:type="dxa"/>
          <w:left w:w="115" w:type="dxa"/>
          <w:bottom w:w="0" w:type="dxa"/>
          <w:right w:w="115" w:type="dxa"/>
        </w:tblCellMar>
      </w:tblPr>
    </w:tblStylePr>
  </w:style>
  <w:style w:type="paragraph" w:customStyle="1" w:styleId="TableTitleGeorgia">
    <w:name w:val="Table Title_Georgia"/>
    <w:basedOn w:val="BodyText2"/>
    <w:uiPriority w:val="99"/>
    <w:qFormat/>
    <w:rsid w:val="00E26606"/>
    <w:pPr>
      <w:spacing w:before="60" w:after="60" w:line="240" w:lineRule="auto"/>
    </w:pPr>
    <w:rPr>
      <w:rFonts w:ascii="Georgia" w:eastAsiaTheme="minorHAnsi" w:hAnsi="Georgia" w:cstheme="minorBidi"/>
      <w:b/>
      <w:i/>
      <w:color w:val="44546A" w:themeColor="text2"/>
      <w:lang w:val="en-US" w:eastAsia="en-US"/>
    </w:rPr>
  </w:style>
  <w:style w:type="paragraph" w:customStyle="1" w:styleId="TableTextGeorgia">
    <w:name w:val="Table Text_Georgia"/>
    <w:basedOn w:val="Normal"/>
    <w:uiPriority w:val="99"/>
    <w:qFormat/>
    <w:rsid w:val="00E26606"/>
    <w:pPr>
      <w:spacing w:before="60" w:after="60"/>
    </w:pPr>
    <w:rPr>
      <w:rFonts w:ascii="Georgia" w:eastAsiaTheme="minorHAnsi" w:hAnsi="Georgia" w:cs="Arial"/>
      <w:lang w:eastAsia="en-US"/>
    </w:rPr>
  </w:style>
  <w:style w:type="paragraph" w:styleId="BodyText2">
    <w:name w:val="Body Text 2"/>
    <w:basedOn w:val="Normal"/>
    <w:link w:val="BodyText2Char"/>
    <w:uiPriority w:val="99"/>
    <w:semiHidden/>
    <w:unhideWhenUsed/>
    <w:rsid w:val="00E26606"/>
    <w:pPr>
      <w:spacing w:after="120" w:line="480" w:lineRule="auto"/>
    </w:pPr>
    <w:rPr>
      <w:lang w:val="en-GB" w:eastAsia="en-GB"/>
    </w:rPr>
  </w:style>
  <w:style w:type="character" w:customStyle="1" w:styleId="BodyText2Char">
    <w:name w:val="Body Text 2 Char"/>
    <w:basedOn w:val="DefaultParagraphFont"/>
    <w:link w:val="BodyText2"/>
    <w:uiPriority w:val="99"/>
    <w:semiHidden/>
    <w:rsid w:val="00E26606"/>
    <w:rPr>
      <w:rFonts w:ascii="Arial" w:hAnsi="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201747439">
      <w:bodyDiv w:val="1"/>
      <w:marLeft w:val="0"/>
      <w:marRight w:val="0"/>
      <w:marTop w:val="0"/>
      <w:marBottom w:val="0"/>
      <w:divBdr>
        <w:top w:val="none" w:sz="0" w:space="0" w:color="auto"/>
        <w:left w:val="none" w:sz="0" w:space="0" w:color="auto"/>
        <w:bottom w:val="none" w:sz="0" w:space="0" w:color="auto"/>
        <w:right w:val="none" w:sz="0" w:space="0" w:color="auto"/>
      </w:divBdr>
    </w:div>
    <w:div w:id="1329597602">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footer" Target="footer5.xml"/><Relationship Id="rId34" Type="http://schemas.openxmlformats.org/officeDocument/2006/relationships/image" Target="media/image13.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8.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oic-prod-nr5lr39yailj-bo.integration.ocp.oraclecloud.com:443/ic/api/integration/v1/flows/rest/FORTIS_SYNC_ITEM_ATTACH_INTG/1.0/callOIC/syncItemAttachments/"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1" ma:contentTypeDescription="Create a new document." ma:contentTypeScope="" ma:versionID="9a21d7a129951f460591c443fc704f8a">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a176c03997113bee6198346a5e0e4f45"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2.xml><?xml version="1.0" encoding="utf-8"?>
<ds:datastoreItem xmlns:ds="http://schemas.openxmlformats.org/officeDocument/2006/customXml" ds:itemID="{1AD54D97-55FE-4229-A868-8E5E669556F5}"/>
</file>

<file path=customXml/itemProps3.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4.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5.xml><?xml version="1.0" encoding="utf-8"?>
<ds:datastoreItem xmlns:ds="http://schemas.openxmlformats.org/officeDocument/2006/customXml" ds:itemID="{DE09AA86-CAB5-4375-9DF1-9F00A771F797}"/>
</file>

<file path=docProps/app.xml><?xml version="1.0" encoding="utf-8"?>
<Properties xmlns="http://schemas.openxmlformats.org/officeDocument/2006/extended-properties" xmlns:vt="http://schemas.openxmlformats.org/officeDocument/2006/docPropsVTypes">
  <Template>Normal.dotm</Template>
  <TotalTime>5960</TotalTime>
  <Pages>43</Pages>
  <Words>7895</Words>
  <Characters>45008</Characters>
  <Application>Microsoft Office Word</Application>
  <DocSecurity>0</DocSecurity>
  <Lines>375</Lines>
  <Paragraphs>105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52798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AJAY Kumar (IN)</cp:lastModifiedBy>
  <cp:revision>116</cp:revision>
  <dcterms:created xsi:type="dcterms:W3CDTF">2022-05-08T09:52:00Z</dcterms:created>
  <dcterms:modified xsi:type="dcterms:W3CDTF">2023-06-25T18:57:00Z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y fmtid="{D5CDD505-2E9C-101B-9397-08002B2CF9AE}" pid="3" name="Order">
    <vt:r8>8600</vt:r8>
  </property>
</Properties>
</file>