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2868" w:rsidRDefault="00DF772D" w:rsidP="00DF772D">
      <w:pPr>
        <w:spacing w:after="80"/>
        <w:jc w:val="center"/>
      </w:pPr>
      <w:r>
        <w:rPr>
          <w:b/>
          <w:bCs/>
          <w:color w:val="1F3A5F"/>
          <w:sz w:val="54"/>
          <w:szCs w:val="54"/>
        </w:rPr>
        <w:t>Senior Backend Engineer</w:t>
      </w:r>
    </w:p>
    <w:p w:rsidR="00DF772D" w:rsidRDefault="00000000" w:rsidP="00DF772D">
      <w:pPr>
        <w:pBdr>
          <w:bottom w:val="single" w:sz="6" w:space="10" w:color="1F3A5F"/>
        </w:pBdr>
        <w:spacing w:after="40"/>
        <w:jc w:val="center"/>
      </w:pPr>
      <w:r>
        <w:rPr>
          <w:color w:val="5A5A5A"/>
          <w:spacing w:val="40"/>
          <w:sz w:val="26"/>
          <w:szCs w:val="26"/>
        </w:rPr>
        <w:t>TECHNICAL ASSIGNMENT</w:t>
      </w:r>
    </w:p>
    <w:p w:rsidR="00DF772D" w:rsidRDefault="00DF772D" w:rsidP="00DF772D">
      <w:pPr>
        <w:pBdr>
          <w:bottom w:val="single" w:sz="6" w:space="10" w:color="1F3A5F"/>
        </w:pBdr>
        <w:spacing w:after="40"/>
        <w:jc w:val="center"/>
        <w:rPr>
          <w:color w:val="444444"/>
        </w:rPr>
      </w:pPr>
    </w:p>
    <w:p w:rsidR="00DF772D" w:rsidRDefault="00000000" w:rsidP="00DF772D">
      <w:pPr>
        <w:pBdr>
          <w:bottom w:val="single" w:sz="6" w:space="10" w:color="1F3A5F"/>
        </w:pBdr>
        <w:spacing w:after="40"/>
        <w:jc w:val="center"/>
      </w:pPr>
      <w:r>
        <w:rPr>
          <w:color w:val="444444"/>
        </w:rPr>
        <w:t>Shortlist Round  ·  Two Assignments</w:t>
      </w:r>
    </w:p>
    <w:p w:rsidR="00522868" w:rsidRDefault="00000000" w:rsidP="00DF772D">
      <w:pPr>
        <w:pBdr>
          <w:bottom w:val="single" w:sz="6" w:space="10" w:color="1F3A5F"/>
        </w:pBdr>
        <w:spacing w:after="40"/>
        <w:jc w:val="center"/>
      </w:pPr>
      <w:r>
        <w:rPr>
          <w:i/>
          <w:iCs/>
          <w:color w:val="5A5A5A"/>
          <w:sz w:val="20"/>
          <w:szCs w:val="20"/>
        </w:rPr>
        <w:t>PHP 8+  ·  Yii2  ·  MySQL  ·  AWS</w:t>
      </w:r>
    </w:p>
    <w:p w:rsidR="00DF772D" w:rsidRDefault="00DF772D" w:rsidP="00DF772D"/>
    <w:p w:rsidR="00DF772D" w:rsidRDefault="00DF772D" w:rsidP="00DF772D"/>
    <w:p w:rsidR="00522868" w:rsidRDefault="00000000" w:rsidP="00DF772D">
      <w:r>
        <w:rPr>
          <w:b/>
          <w:bCs/>
          <w:color w:val="1F3A5F"/>
          <w:sz w:val="30"/>
          <w:szCs w:val="30"/>
        </w:rPr>
        <w:t>Overview</w:t>
      </w:r>
    </w:p>
    <w:p w:rsidR="00522868" w:rsidRDefault="00000000">
      <w:pPr>
        <w:spacing w:after="120" w:line="276" w:lineRule="auto"/>
      </w:pPr>
      <w:r>
        <w:t>Thank you for reaching the shortlist stage. This exercise is designed to show us how you think, not how much you can produce. There are two parts:</w:t>
      </w:r>
    </w:p>
    <w:p w:rsidR="00522868" w:rsidRDefault="00000000">
      <w:pPr>
        <w:pStyle w:val="ListParagraph"/>
        <w:numPr>
          <w:ilvl w:val="0"/>
          <w:numId w:val="2"/>
        </w:numPr>
        <w:spacing w:after="70" w:line="270" w:lineRule="auto"/>
      </w:pPr>
      <w:r>
        <w:rPr>
          <w:b/>
          <w:bCs/>
        </w:rPr>
        <w:t xml:space="preserve">Assignment 1 (about 90 minutes) </w:t>
      </w:r>
      <w:r w:rsidR="00DF772D">
        <w:rPr>
          <w:b/>
          <w:bCs/>
        </w:rPr>
        <w:t>-</w:t>
      </w:r>
      <w:r>
        <w:rPr>
          <w:b/>
          <w:bCs/>
        </w:rPr>
        <w:t xml:space="preserve"> </w:t>
      </w:r>
      <w:r>
        <w:t>a hands-on coding task. You begin from a small, working Yii2 service that we provide as a starter repository.</w:t>
      </w:r>
    </w:p>
    <w:p w:rsidR="00522868" w:rsidRDefault="00000000">
      <w:pPr>
        <w:pStyle w:val="ListParagraph"/>
        <w:numPr>
          <w:ilvl w:val="0"/>
          <w:numId w:val="2"/>
        </w:numPr>
        <w:spacing w:after="70" w:line="270" w:lineRule="auto"/>
      </w:pPr>
      <w:r>
        <w:rPr>
          <w:b/>
          <w:bCs/>
        </w:rPr>
        <w:t xml:space="preserve">Assignment 2 (about 60 minutes) </w:t>
      </w:r>
      <w:r w:rsidR="00DF772D">
        <w:rPr>
          <w:b/>
          <w:bCs/>
        </w:rPr>
        <w:t>-</w:t>
      </w:r>
      <w:r>
        <w:rPr>
          <w:b/>
          <w:bCs/>
        </w:rPr>
        <w:t xml:space="preserve"> </w:t>
      </w:r>
      <w:r>
        <w:t>a written technical proposal responding to a production incident.</w:t>
      </w:r>
    </w:p>
    <w:p w:rsidR="00522868" w:rsidRDefault="00000000">
      <w:pPr>
        <w:spacing w:after="120" w:line="276" w:lineRule="auto"/>
      </w:pPr>
      <w:r>
        <w:t xml:space="preserve">We expect the whole exercise to take roughly </w:t>
      </w:r>
      <w:r>
        <w:rPr>
          <w:b/>
          <w:bCs/>
        </w:rPr>
        <w:t>two to three hours in total.</w:t>
      </w:r>
      <w:r>
        <w:t xml:space="preserve"> Please do not over-invest: at this stage we would far rather see sharp judgement on a small surface than an over-built solution. If you run short on time, submit what you have and tell us what you would have done next.</w:t>
      </w:r>
    </w:p>
    <w:p w:rsidR="00522868" w:rsidRDefault="00000000">
      <w:pPr>
        <w:spacing w:after="120" w:line="276" w:lineRule="auto"/>
      </w:pPr>
      <w:r>
        <w:t>A link to the starter repository for Assignment 1 accompanies this document. Both parts include a short live session, described within each assignment.</w:t>
      </w:r>
    </w:p>
    <w:tbl>
      <w:tblPr>
        <w:tblW w:w="9360" w:type="dxa"/>
        <w:tblBorders>
          <w:top w:val="single" w:sz="2" w:space="0" w:color="1F3A5F"/>
          <w:left w:val="single" w:sz="18" w:space="0" w:color="1F3A5F"/>
          <w:bottom w:val="single" w:sz="2" w:space="0" w:color="1F3A5F"/>
          <w:right w:val="single" w:sz="2" w:space="0" w:color="1F3A5F"/>
        </w:tblBorders>
        <w:tblCellMar>
          <w:left w:w="10" w:type="dxa"/>
          <w:right w:w="10" w:type="dxa"/>
        </w:tblCellMar>
        <w:tblLook w:val="0000" w:firstRow="0" w:lastRow="0" w:firstColumn="0" w:lastColumn="0" w:noHBand="0" w:noVBand="0"/>
      </w:tblPr>
      <w:tblGrid>
        <w:gridCol w:w="9360"/>
      </w:tblGrid>
      <w:tr w:rsidR="00522868">
        <w:tblPrEx>
          <w:tblCellMar>
            <w:top w:w="0" w:type="dxa"/>
            <w:bottom w:w="0" w:type="dxa"/>
          </w:tblCellMar>
        </w:tblPrEx>
        <w:tc>
          <w:tcPr>
            <w:tcW w:w="9360" w:type="dxa"/>
            <w:shd w:val="clear" w:color="auto" w:fill="F4F6F9"/>
            <w:tcMar>
              <w:top w:w="120" w:type="dxa"/>
              <w:left w:w="160" w:type="dxa"/>
              <w:bottom w:w="120" w:type="dxa"/>
              <w:right w:w="160" w:type="dxa"/>
            </w:tcMar>
          </w:tcPr>
          <w:p w:rsidR="00522868" w:rsidRDefault="00000000">
            <w:pPr>
              <w:spacing w:after="60"/>
            </w:pPr>
            <w:r>
              <w:rPr>
                <w:b/>
                <w:bCs/>
                <w:color w:val="1F3A5F"/>
              </w:rPr>
              <w:t>On the use of AI tools</w:t>
            </w:r>
          </w:p>
          <w:p w:rsidR="00522868" w:rsidRDefault="00000000">
            <w:pPr>
              <w:spacing w:after="40" w:line="264" w:lineRule="auto"/>
            </w:pPr>
            <w:r>
              <w:rPr>
                <w:sz w:val="20"/>
                <w:szCs w:val="20"/>
              </w:rPr>
              <w:t>You are welcome to use AI assistants. We use them ourselves, and we are not testing whether you can avoid them. We are testing whether you understand what you submit. Both assignments include a short live session in which you will extend or defend your own work with us. Submitting something you cannot reason about will be obvious very quickly, so use whatever tools you like, but own the result.</w:t>
            </w:r>
          </w:p>
        </w:tc>
      </w:tr>
    </w:tbl>
    <w:p w:rsidR="00DF772D" w:rsidRDefault="00DF772D" w:rsidP="00DF772D"/>
    <w:p w:rsidR="00DF772D" w:rsidRDefault="00DF772D" w:rsidP="00DF772D"/>
    <w:p w:rsidR="00522868" w:rsidRDefault="00000000" w:rsidP="00DF772D">
      <w:r>
        <w:rPr>
          <w:b/>
          <w:bCs/>
          <w:color w:val="1F3A5F"/>
          <w:sz w:val="30"/>
          <w:szCs w:val="30"/>
        </w:rPr>
        <w:t xml:space="preserve">Assignment 1 </w:t>
      </w:r>
    </w:p>
    <w:p w:rsidR="00522868" w:rsidRDefault="00000000">
      <w:pPr>
        <w:spacing w:before="180" w:after="70"/>
      </w:pPr>
      <w:r>
        <w:rPr>
          <w:b/>
          <w:bCs/>
          <w:color w:val="2E2E2E"/>
          <w:sz w:val="22"/>
          <w:szCs w:val="22"/>
        </w:rPr>
        <w:t>The situation</w:t>
      </w:r>
    </w:p>
    <w:p w:rsidR="00522868" w:rsidRDefault="00000000">
      <w:pPr>
        <w:spacing w:after="120" w:line="276" w:lineRule="auto"/>
      </w:pPr>
      <w:r>
        <w:t xml:space="preserve">We are handing you a small, working Yii2 service </w:t>
      </w:r>
      <w:r w:rsidR="00DF772D">
        <w:t>-</w:t>
      </w:r>
      <w:r>
        <w:t xml:space="preserve"> a link to the repository accompanies this document. It exposes products and category listings, and it caches responses using Yii </w:t>
      </w:r>
      <w:proofErr w:type="spellStart"/>
      <w:r>
        <w:rPr>
          <w:rFonts w:ascii="Consolas" w:eastAsia="Consolas" w:hAnsi="Consolas" w:cs="Consolas"/>
          <w:sz w:val="20"/>
          <w:szCs w:val="20"/>
        </w:rPr>
        <w:t>FileCache</w:t>
      </w:r>
      <w:proofErr w:type="spellEnd"/>
      <w:r>
        <w:t xml:space="preserve"> only (no Redis, no Memcached, no third-party cache). The service runs. It also has a real problem.</w:t>
      </w:r>
    </w:p>
    <w:p w:rsidR="00522868" w:rsidRDefault="00000000">
      <w:pPr>
        <w:spacing w:after="120" w:line="276" w:lineRule="auto"/>
      </w:pPr>
      <w:r>
        <w:t xml:space="preserve">A customer-facing bug has been reported: </w:t>
      </w:r>
      <w:r>
        <w:rPr>
          <w:i/>
          <w:iCs/>
        </w:rPr>
        <w:t>after a product is edited, some pages continue to show the old details for a while, even though the product's own page updates immediately.</w:t>
      </w:r>
      <w:r>
        <w:t xml:space="preserve"> Reproducing it is part of the task; we have deliberately not told you the exact steps.</w:t>
      </w:r>
    </w:p>
    <w:p w:rsidR="00522868" w:rsidRDefault="00000000">
      <w:pPr>
        <w:spacing w:before="180" w:after="70"/>
      </w:pPr>
      <w:r>
        <w:rPr>
          <w:b/>
          <w:bCs/>
          <w:color w:val="2E2E2E"/>
          <w:sz w:val="22"/>
          <w:szCs w:val="22"/>
        </w:rPr>
        <w:t>What we want you to do</w:t>
      </w:r>
    </w:p>
    <w:p w:rsidR="00522868" w:rsidRDefault="00000000">
      <w:pPr>
        <w:pStyle w:val="ListParagraph"/>
        <w:numPr>
          <w:ilvl w:val="0"/>
          <w:numId w:val="3"/>
        </w:numPr>
        <w:spacing w:after="80" w:line="270" w:lineRule="auto"/>
      </w:pPr>
      <w:r>
        <w:t>Reproduce the reported bug and capture the exact sequence of requests that triggers it. State it plainly in your write-up.</w:t>
      </w:r>
    </w:p>
    <w:p w:rsidR="00522868" w:rsidRDefault="00000000">
      <w:pPr>
        <w:pStyle w:val="ListParagraph"/>
        <w:numPr>
          <w:ilvl w:val="0"/>
          <w:numId w:val="3"/>
        </w:numPr>
        <w:spacing w:after="80" w:line="270" w:lineRule="auto"/>
      </w:pPr>
      <w:r>
        <w:t>Fix the correctness problem.</w:t>
      </w:r>
    </w:p>
    <w:p w:rsidR="00522868" w:rsidRDefault="00000000">
      <w:pPr>
        <w:pStyle w:val="ListParagraph"/>
        <w:numPr>
          <w:ilvl w:val="0"/>
          <w:numId w:val="3"/>
        </w:numPr>
        <w:spacing w:after="80" w:line="270" w:lineRule="auto"/>
      </w:pPr>
      <w:r>
        <w:t xml:space="preserve">Evolve the caching from its current hardcoded approach into something the team can reuse when new entity types are added later </w:t>
      </w:r>
      <w:r w:rsidR="00DF772D">
        <w:t>-</w:t>
      </w:r>
      <w:r>
        <w:t xml:space="preserve"> for example, an </w:t>
      </w:r>
      <w:proofErr w:type="spellStart"/>
      <w:r>
        <w:rPr>
          <w:rFonts w:ascii="Consolas" w:eastAsia="Consolas" w:hAnsi="Consolas" w:cs="Consolas"/>
          <w:sz w:val="20"/>
          <w:szCs w:val="20"/>
        </w:rPr>
        <w:t>invalidateEntity</w:t>
      </w:r>
      <w:proofErr w:type="spellEnd"/>
      <w:r>
        <w:t xml:space="preserve"> style abstraction </w:t>
      </w:r>
      <w:r w:rsidR="00DF772D">
        <w:t>-</w:t>
      </w:r>
      <w:r>
        <w:t xml:space="preserve"> without pushing cache logic into the controllers. Keep it proportionate; we are not asking for a caching product.</w:t>
      </w:r>
    </w:p>
    <w:p w:rsidR="00DF772D" w:rsidRDefault="00DF772D">
      <w:pPr>
        <w:spacing w:before="180" w:after="70"/>
        <w:rPr>
          <w:b/>
          <w:bCs/>
          <w:color w:val="2E2E2E"/>
          <w:sz w:val="22"/>
          <w:szCs w:val="22"/>
        </w:rPr>
      </w:pPr>
    </w:p>
    <w:p w:rsidR="00522868" w:rsidRDefault="00000000">
      <w:pPr>
        <w:spacing w:before="180" w:after="70"/>
      </w:pPr>
      <w:r>
        <w:rPr>
          <w:b/>
          <w:bCs/>
          <w:color w:val="2E2E2E"/>
          <w:sz w:val="22"/>
          <w:szCs w:val="22"/>
        </w:rPr>
        <w:lastRenderedPageBreak/>
        <w:t>Constraints</w:t>
      </w:r>
    </w:p>
    <w:p w:rsidR="00522868" w:rsidRDefault="00000000">
      <w:pPr>
        <w:pStyle w:val="ListParagraph"/>
        <w:numPr>
          <w:ilvl w:val="0"/>
          <w:numId w:val="2"/>
        </w:numPr>
        <w:spacing w:after="70" w:line="270" w:lineRule="auto"/>
      </w:pPr>
      <w:r>
        <w:t xml:space="preserve">Stack: PHP 8+, Yii2, MySQL, Yii </w:t>
      </w:r>
      <w:proofErr w:type="spellStart"/>
      <w:r>
        <w:rPr>
          <w:rFonts w:ascii="Consolas" w:eastAsia="Consolas" w:hAnsi="Consolas" w:cs="Consolas"/>
          <w:sz w:val="20"/>
          <w:szCs w:val="20"/>
        </w:rPr>
        <w:t>FileCache</w:t>
      </w:r>
      <w:proofErr w:type="spellEnd"/>
      <w:r>
        <w:t xml:space="preserve"> only.</w:t>
      </w:r>
    </w:p>
    <w:p w:rsidR="00522868" w:rsidRDefault="00000000">
      <w:pPr>
        <w:pStyle w:val="ListParagraph"/>
        <w:numPr>
          <w:ilvl w:val="0"/>
          <w:numId w:val="2"/>
        </w:numPr>
        <w:spacing w:after="70" w:line="270" w:lineRule="auto"/>
      </w:pPr>
      <w:r>
        <w:t xml:space="preserve">Timebox yourself to roughly ninety minutes. The service already runs, so your effort should go into diagnosis, the fix, and a proportionate reusable abstraction </w:t>
      </w:r>
      <w:r w:rsidR="00DF772D">
        <w:t>-</w:t>
      </w:r>
      <w:r>
        <w:t xml:space="preserve"> not setup.</w:t>
      </w:r>
    </w:p>
    <w:p w:rsidR="00522868" w:rsidRDefault="00000000">
      <w:pPr>
        <w:pStyle w:val="ListParagraph"/>
        <w:numPr>
          <w:ilvl w:val="0"/>
          <w:numId w:val="2"/>
        </w:numPr>
        <w:spacing w:after="70" w:line="270" w:lineRule="auto"/>
      </w:pPr>
      <w:r>
        <w:t>We would rather see a small, correct, well-reasoned change than a large speculative framework.</w:t>
      </w:r>
    </w:p>
    <w:tbl>
      <w:tblPr>
        <w:tblW w:w="9360" w:type="dxa"/>
        <w:tblBorders>
          <w:top w:val="single" w:sz="2" w:space="0" w:color="5A5A5A"/>
          <w:left w:val="single" w:sz="18" w:space="0" w:color="5A5A5A"/>
          <w:bottom w:val="single" w:sz="2" w:space="0" w:color="5A5A5A"/>
          <w:right w:val="single" w:sz="2" w:space="0" w:color="5A5A5A"/>
        </w:tblBorders>
        <w:tblCellMar>
          <w:left w:w="10" w:type="dxa"/>
          <w:right w:w="10" w:type="dxa"/>
        </w:tblCellMar>
        <w:tblLook w:val="0000" w:firstRow="0" w:lastRow="0" w:firstColumn="0" w:lastColumn="0" w:noHBand="0" w:noVBand="0"/>
      </w:tblPr>
      <w:tblGrid>
        <w:gridCol w:w="9360"/>
      </w:tblGrid>
      <w:tr w:rsidR="00522868">
        <w:tblPrEx>
          <w:tblCellMar>
            <w:top w:w="0" w:type="dxa"/>
            <w:bottom w:w="0" w:type="dxa"/>
          </w:tblCellMar>
        </w:tblPrEx>
        <w:tc>
          <w:tcPr>
            <w:tcW w:w="9360" w:type="dxa"/>
            <w:shd w:val="clear" w:color="auto" w:fill="F4F6F9"/>
            <w:tcMar>
              <w:top w:w="120" w:type="dxa"/>
              <w:left w:w="160" w:type="dxa"/>
              <w:bottom w:w="120" w:type="dxa"/>
              <w:right w:w="160" w:type="dxa"/>
            </w:tcMar>
          </w:tcPr>
          <w:p w:rsidR="00522868" w:rsidRDefault="00000000">
            <w:pPr>
              <w:spacing w:after="60"/>
            </w:pPr>
            <w:r>
              <w:rPr>
                <w:b/>
                <w:bCs/>
                <w:color w:val="5A5A5A"/>
              </w:rPr>
              <w:t>A note from the product manager</w:t>
            </w:r>
          </w:p>
          <w:p w:rsidR="00522868" w:rsidRDefault="00000000">
            <w:pPr>
              <w:spacing w:after="40" w:line="264" w:lineRule="auto"/>
            </w:pPr>
            <w:r>
              <w:rPr>
                <w:sz w:val="20"/>
                <w:szCs w:val="20"/>
              </w:rPr>
              <w:t xml:space="preserve">"The simplest fix here is probably just to set a 24-hour expiry on every cache entry and move on </w:t>
            </w:r>
            <w:r w:rsidR="00DF772D">
              <w:rPr>
                <w:sz w:val="20"/>
                <w:szCs w:val="20"/>
              </w:rPr>
              <w:t>-</w:t>
            </w:r>
            <w:r>
              <w:rPr>
                <w:sz w:val="20"/>
                <w:szCs w:val="20"/>
              </w:rPr>
              <w:t xml:space="preserve"> then nothing can ever be too stale for long. Please build it that way unless you think there is a good reason not to."</w:t>
            </w:r>
          </w:p>
        </w:tc>
      </w:tr>
    </w:tbl>
    <w:p w:rsidR="00522868" w:rsidRDefault="00000000">
      <w:pPr>
        <w:spacing w:before="180" w:after="70"/>
      </w:pPr>
      <w:r>
        <w:rPr>
          <w:b/>
          <w:bCs/>
          <w:color w:val="2E2E2E"/>
          <w:sz w:val="22"/>
          <w:szCs w:val="22"/>
        </w:rPr>
        <w:t>What to submit</w:t>
      </w:r>
    </w:p>
    <w:p w:rsidR="00522868" w:rsidRDefault="00000000">
      <w:pPr>
        <w:pStyle w:val="ListParagraph"/>
        <w:numPr>
          <w:ilvl w:val="0"/>
          <w:numId w:val="2"/>
        </w:numPr>
        <w:spacing w:after="70" w:line="270" w:lineRule="auto"/>
      </w:pPr>
      <w:r>
        <w:t>The working code, as a pull request or a patch against the repository we gave you.</w:t>
      </w:r>
    </w:p>
    <w:p w:rsidR="00522868" w:rsidRDefault="00000000">
      <w:pPr>
        <w:pStyle w:val="ListParagraph"/>
        <w:numPr>
          <w:ilvl w:val="0"/>
          <w:numId w:val="2"/>
        </w:numPr>
        <w:spacing w:after="70" w:line="270" w:lineRule="auto"/>
      </w:pPr>
      <w:r>
        <w:t xml:space="preserve">A </w:t>
      </w:r>
      <w:r>
        <w:rPr>
          <w:rFonts w:ascii="Consolas" w:eastAsia="Consolas" w:hAnsi="Consolas" w:cs="Consolas"/>
          <w:b/>
          <w:bCs/>
          <w:sz w:val="20"/>
          <w:szCs w:val="20"/>
        </w:rPr>
        <w:t>DECISIONS.md</w:t>
      </w:r>
      <w:r>
        <w:t xml:space="preserve"> file containing: (a) the exact reproduction steps for the original bug; (b) each non-obvious design choice you made, the alternative you rejected, and the specific reason you rejected it for </w:t>
      </w:r>
      <w:r>
        <w:rPr>
          <w:i/>
          <w:iCs/>
        </w:rPr>
        <w:t>this</w:t>
      </w:r>
      <w:r>
        <w:t xml:space="preserve"> problem; and (c) your response to the product manager's suggestion above.</w:t>
      </w:r>
    </w:p>
    <w:p w:rsidR="00522868" w:rsidRDefault="00000000">
      <w:pPr>
        <w:pStyle w:val="ListParagraph"/>
        <w:numPr>
          <w:ilvl w:val="0"/>
          <w:numId w:val="2"/>
        </w:numPr>
        <w:spacing w:after="70" w:line="270" w:lineRule="auto"/>
      </w:pPr>
      <w:r>
        <w:t xml:space="preserve">A short </w:t>
      </w:r>
      <w:r>
        <w:rPr>
          <w:b/>
          <w:bCs/>
        </w:rPr>
        <w:t>"What I deliberately did not do, and why"</w:t>
      </w:r>
      <w:r>
        <w:t xml:space="preserve"> section. We read this closely.</w:t>
      </w:r>
    </w:p>
    <w:p w:rsidR="00522868" w:rsidRDefault="00000000">
      <w:pPr>
        <w:pStyle w:val="ListParagraph"/>
        <w:numPr>
          <w:ilvl w:val="0"/>
          <w:numId w:val="2"/>
        </w:numPr>
        <w:spacing w:after="70" w:line="270" w:lineRule="auto"/>
      </w:pPr>
      <w:r>
        <w:t>Tests are welcome but optional. If you write one test, make it the one that would have caught the original bug.</w:t>
      </w:r>
    </w:p>
    <w:tbl>
      <w:tblPr>
        <w:tblW w:w="9360" w:type="dxa"/>
        <w:tblBorders>
          <w:top w:val="single" w:sz="2" w:space="0" w:color="1F3A5F"/>
          <w:left w:val="single" w:sz="18" w:space="0" w:color="1F3A5F"/>
          <w:bottom w:val="single" w:sz="2" w:space="0" w:color="1F3A5F"/>
          <w:right w:val="single" w:sz="2" w:space="0" w:color="1F3A5F"/>
        </w:tblBorders>
        <w:tblCellMar>
          <w:left w:w="10" w:type="dxa"/>
          <w:right w:w="10" w:type="dxa"/>
        </w:tblCellMar>
        <w:tblLook w:val="0000" w:firstRow="0" w:lastRow="0" w:firstColumn="0" w:lastColumn="0" w:noHBand="0" w:noVBand="0"/>
      </w:tblPr>
      <w:tblGrid>
        <w:gridCol w:w="9360"/>
      </w:tblGrid>
      <w:tr w:rsidR="00522868">
        <w:tblPrEx>
          <w:tblCellMar>
            <w:top w:w="0" w:type="dxa"/>
            <w:bottom w:w="0" w:type="dxa"/>
          </w:tblCellMar>
        </w:tblPrEx>
        <w:tc>
          <w:tcPr>
            <w:tcW w:w="9360" w:type="dxa"/>
            <w:shd w:val="clear" w:color="auto" w:fill="F4F6F9"/>
            <w:tcMar>
              <w:top w:w="120" w:type="dxa"/>
              <w:left w:w="160" w:type="dxa"/>
              <w:bottom w:w="120" w:type="dxa"/>
              <w:right w:w="160" w:type="dxa"/>
            </w:tcMar>
          </w:tcPr>
          <w:p w:rsidR="00522868" w:rsidRDefault="00000000">
            <w:pPr>
              <w:spacing w:after="60"/>
            </w:pPr>
            <w:r>
              <w:rPr>
                <w:b/>
                <w:bCs/>
                <w:color w:val="1F3A5F"/>
              </w:rPr>
              <w:t>Live session (30 minutes, scheduled after submission)</w:t>
            </w:r>
          </w:p>
          <w:p w:rsidR="00522868" w:rsidRDefault="00000000">
            <w:pPr>
              <w:spacing w:after="40" w:line="264" w:lineRule="auto"/>
            </w:pPr>
            <w:r>
              <w:rPr>
                <w:sz w:val="20"/>
                <w:szCs w:val="20"/>
              </w:rPr>
              <w:t xml:space="preserve">We will ask you to make a small extension to your own solution </w:t>
            </w:r>
            <w:r w:rsidR="00DF772D">
              <w:rPr>
                <w:sz w:val="20"/>
                <w:szCs w:val="20"/>
              </w:rPr>
              <w:t>and discuss</w:t>
            </w:r>
            <w:r>
              <w:rPr>
                <w:sz w:val="20"/>
                <w:szCs w:val="20"/>
              </w:rPr>
              <w:t xml:space="preserve"> your reasoning. Come ready to work in the codebase, not just to talk about it.</w:t>
            </w:r>
          </w:p>
        </w:tc>
      </w:tr>
    </w:tbl>
    <w:p w:rsidR="00DF772D" w:rsidRDefault="00DF772D" w:rsidP="00DF772D"/>
    <w:p w:rsidR="00DF772D" w:rsidRDefault="00DF772D" w:rsidP="00DF772D"/>
    <w:p w:rsidR="00DF772D" w:rsidRDefault="00DF772D" w:rsidP="00DF772D"/>
    <w:p w:rsidR="00522868" w:rsidRDefault="00000000" w:rsidP="00DF772D">
      <w:r>
        <w:rPr>
          <w:b/>
          <w:bCs/>
          <w:color w:val="1F3A5F"/>
          <w:sz w:val="30"/>
          <w:szCs w:val="30"/>
        </w:rPr>
        <w:t xml:space="preserve">Assignment 2 </w:t>
      </w:r>
      <w:r w:rsidR="00DF772D">
        <w:rPr>
          <w:b/>
          <w:bCs/>
          <w:color w:val="1F3A5F"/>
          <w:sz w:val="30"/>
          <w:szCs w:val="30"/>
        </w:rPr>
        <w:t>-</w:t>
      </w:r>
      <w:r>
        <w:rPr>
          <w:b/>
          <w:bCs/>
          <w:color w:val="1F3A5F"/>
          <w:sz w:val="30"/>
          <w:szCs w:val="30"/>
        </w:rPr>
        <w:t xml:space="preserve"> A Production Incident</w:t>
      </w:r>
    </w:p>
    <w:p w:rsidR="00522868" w:rsidRDefault="00000000">
      <w:pPr>
        <w:spacing w:before="180" w:after="70"/>
      </w:pPr>
      <w:r>
        <w:rPr>
          <w:b/>
          <w:bCs/>
          <w:color w:val="2E2E2E"/>
          <w:sz w:val="22"/>
          <w:szCs w:val="22"/>
        </w:rPr>
        <w:t>The situation</w:t>
      </w:r>
    </w:p>
    <w:p w:rsidR="00522868" w:rsidRDefault="00000000">
      <w:pPr>
        <w:spacing w:after="120" w:line="276" w:lineRule="auto"/>
      </w:pPr>
      <w:r>
        <w:t xml:space="preserve">Our production application (Yii2 on an AWS EC2 instance, behind Nginx) has been suffering intermittent CPU and memory spikes for the past two weeks. Every request </w:t>
      </w:r>
      <w:r w:rsidR="00DF772D">
        <w:t>-</w:t>
      </w:r>
      <w:r>
        <w:t xml:space="preserve"> including requests for URLs that do not exist </w:t>
      </w:r>
      <w:r w:rsidR="00DF772D">
        <w:t>-</w:t>
      </w:r>
      <w:r>
        <w:t xml:space="preserve"> currently reaches the Yii2 application, so each one triggers routing, framework bootstrap, logging and processing before it 404s. Volume sits at roughly 100 invalid requests per minute and is beginning to affect real customers.</w:t>
      </w:r>
    </w:p>
    <w:p w:rsidR="00522868" w:rsidRDefault="00000000">
      <w:pPr>
        <w:spacing w:after="120" w:line="276" w:lineRule="auto"/>
      </w:pPr>
      <w:r>
        <w:t xml:space="preserve">Below is a </w:t>
      </w:r>
      <w:r>
        <w:rPr>
          <w:b/>
          <w:bCs/>
        </w:rPr>
        <w:t>redacted, representative extract from our actual Nginx access log.</w:t>
      </w:r>
      <w:r>
        <w:t xml:space="preserve"> It is deliberately messy. Not every noisy line is hostile, and not every fix that looks obvious is safe. Read it before you plan anything.</w:t>
      </w:r>
    </w:p>
    <w:p w:rsidR="00522868" w:rsidRDefault="00000000">
      <w:pPr>
        <w:spacing w:before="180" w:after="70"/>
      </w:pPr>
      <w:r>
        <w:rPr>
          <w:b/>
          <w:bCs/>
          <w:color w:val="2E2E2E"/>
          <w:sz w:val="22"/>
          <w:szCs w:val="22"/>
        </w:rPr>
        <w:t>Access log extract (redacted)</w:t>
      </w:r>
    </w:p>
    <w:tbl>
      <w:tblPr>
        <w:tblW w:w="9360" w:type="dxa"/>
        <w:tblBorders>
          <w:top w:val="single" w:sz="2" w:space="0" w:color="AAAAAA"/>
          <w:left w:val="single" w:sz="2" w:space="0" w:color="AAAAAA"/>
          <w:bottom w:val="single" w:sz="2" w:space="0" w:color="AAAAAA"/>
          <w:right w:val="single" w:sz="2" w:space="0" w:color="AAAAAA"/>
        </w:tblBorders>
        <w:tblCellMar>
          <w:left w:w="10" w:type="dxa"/>
          <w:right w:w="10" w:type="dxa"/>
        </w:tblCellMar>
        <w:tblLook w:val="0000" w:firstRow="0" w:lastRow="0" w:firstColumn="0" w:lastColumn="0" w:noHBand="0" w:noVBand="0"/>
      </w:tblPr>
      <w:tblGrid>
        <w:gridCol w:w="9360"/>
      </w:tblGrid>
      <w:tr w:rsidR="00522868">
        <w:tblPrEx>
          <w:tblCellMar>
            <w:top w:w="0" w:type="dxa"/>
            <w:bottom w:w="0" w:type="dxa"/>
          </w:tblCellMar>
        </w:tblPrEx>
        <w:tc>
          <w:tcPr>
            <w:tcW w:w="9360" w:type="dxa"/>
            <w:shd w:val="clear" w:color="auto" w:fill="F2F2EE"/>
            <w:tcMar>
              <w:top w:w="100" w:type="dxa"/>
              <w:left w:w="140" w:type="dxa"/>
              <w:bottom w:w="100" w:type="dxa"/>
              <w:right w:w="140" w:type="dxa"/>
            </w:tcMar>
          </w:tcPr>
          <w:p w:rsidR="00522868" w:rsidRDefault="00000000">
            <w:r>
              <w:rPr>
                <w:rFonts w:ascii="Consolas" w:eastAsia="Consolas" w:hAnsi="Consolas" w:cs="Consolas"/>
                <w:color w:val="1A1A1A"/>
                <w:sz w:val="17"/>
                <w:szCs w:val="17"/>
              </w:rPr>
              <w:t>203.0.113.44  - "GET /</w:t>
            </w:r>
            <w:proofErr w:type="spellStart"/>
            <w:r>
              <w:rPr>
                <w:rFonts w:ascii="Consolas" w:eastAsia="Consolas" w:hAnsi="Consolas" w:cs="Consolas"/>
                <w:color w:val="1A1A1A"/>
                <w:sz w:val="17"/>
                <w:szCs w:val="17"/>
              </w:rPr>
              <w:t>wp</w:t>
            </w:r>
            <w:proofErr w:type="spellEnd"/>
            <w:r>
              <w:rPr>
                <w:rFonts w:ascii="Consolas" w:eastAsia="Consolas" w:hAnsi="Consolas" w:cs="Consolas"/>
                <w:color w:val="1A1A1A"/>
                <w:sz w:val="17"/>
                <w:szCs w:val="17"/>
              </w:rPr>
              <w:t xml:space="preserve">-admin/ HTTP/1.1" 404 145 "-" "Mozilla/5.0 </w:t>
            </w:r>
            <w:proofErr w:type="spellStart"/>
            <w:r>
              <w:rPr>
                <w:rFonts w:ascii="Consolas" w:eastAsia="Consolas" w:hAnsi="Consolas" w:cs="Consolas"/>
                <w:color w:val="1A1A1A"/>
                <w:sz w:val="17"/>
                <w:szCs w:val="17"/>
              </w:rPr>
              <w:t>zgrab</w:t>
            </w:r>
            <w:proofErr w:type="spellEnd"/>
            <w:r>
              <w:rPr>
                <w:rFonts w:ascii="Consolas" w:eastAsia="Consolas" w:hAnsi="Consolas" w:cs="Consolas"/>
                <w:color w:val="1A1A1A"/>
                <w:sz w:val="17"/>
                <w:szCs w:val="17"/>
              </w:rPr>
              <w:t>/0.x"</w:t>
            </w:r>
          </w:p>
          <w:p w:rsidR="00522868" w:rsidRDefault="00000000">
            <w:r>
              <w:rPr>
                <w:rFonts w:ascii="Consolas" w:eastAsia="Consolas" w:hAnsi="Consolas" w:cs="Consolas"/>
                <w:color w:val="1A1A1A"/>
                <w:sz w:val="17"/>
                <w:szCs w:val="17"/>
              </w:rPr>
              <w:t>203.0.113.44  - "GET /</w:t>
            </w:r>
            <w:proofErr w:type="spellStart"/>
            <w:r>
              <w:rPr>
                <w:rFonts w:ascii="Consolas" w:eastAsia="Consolas" w:hAnsi="Consolas" w:cs="Consolas"/>
                <w:color w:val="1A1A1A"/>
                <w:sz w:val="17"/>
                <w:szCs w:val="17"/>
              </w:rPr>
              <w:t>xmlrpc.php</w:t>
            </w:r>
            <w:proofErr w:type="spellEnd"/>
            <w:r>
              <w:rPr>
                <w:rFonts w:ascii="Consolas" w:eastAsia="Consolas" w:hAnsi="Consolas" w:cs="Consolas"/>
                <w:color w:val="1A1A1A"/>
                <w:sz w:val="17"/>
                <w:szCs w:val="17"/>
              </w:rPr>
              <w:t xml:space="preserve"> HTTP/1.1" 404 145 "-" "Mozilla/5.0 </w:t>
            </w:r>
            <w:proofErr w:type="spellStart"/>
            <w:r>
              <w:rPr>
                <w:rFonts w:ascii="Consolas" w:eastAsia="Consolas" w:hAnsi="Consolas" w:cs="Consolas"/>
                <w:color w:val="1A1A1A"/>
                <w:sz w:val="17"/>
                <w:szCs w:val="17"/>
              </w:rPr>
              <w:t>zgrab</w:t>
            </w:r>
            <w:proofErr w:type="spellEnd"/>
            <w:r>
              <w:rPr>
                <w:rFonts w:ascii="Consolas" w:eastAsia="Consolas" w:hAnsi="Consolas" w:cs="Consolas"/>
                <w:color w:val="1A1A1A"/>
                <w:sz w:val="17"/>
                <w:szCs w:val="17"/>
              </w:rPr>
              <w:t>/0.x"</w:t>
            </w:r>
          </w:p>
          <w:p w:rsidR="00522868" w:rsidRDefault="00000000">
            <w:r>
              <w:rPr>
                <w:rFonts w:ascii="Consolas" w:eastAsia="Consolas" w:hAnsi="Consolas" w:cs="Consolas"/>
                <w:color w:val="1A1A1A"/>
                <w:sz w:val="17"/>
                <w:szCs w:val="17"/>
              </w:rPr>
              <w:t>198.51.100.7  - "GET /.env HTTP/1.1" 404 145 "-" "python-requests/2.31"</w:t>
            </w:r>
          </w:p>
          <w:p w:rsidR="00522868" w:rsidRDefault="00000000">
            <w:r>
              <w:rPr>
                <w:rFonts w:ascii="Consolas" w:eastAsia="Consolas" w:hAnsi="Consolas" w:cs="Consolas"/>
                <w:color w:val="1A1A1A"/>
                <w:sz w:val="17"/>
                <w:szCs w:val="17"/>
              </w:rPr>
              <w:t>198.51.100.7  - "GET /</w:t>
            </w:r>
            <w:proofErr w:type="spellStart"/>
            <w:r>
              <w:rPr>
                <w:rFonts w:ascii="Consolas" w:eastAsia="Consolas" w:hAnsi="Consolas" w:cs="Consolas"/>
                <w:color w:val="1A1A1A"/>
                <w:sz w:val="17"/>
                <w:szCs w:val="17"/>
              </w:rPr>
              <w:t>phpmyadmin</w:t>
            </w:r>
            <w:proofErr w:type="spellEnd"/>
            <w:r>
              <w:rPr>
                <w:rFonts w:ascii="Consolas" w:eastAsia="Consolas" w:hAnsi="Consolas" w:cs="Consolas"/>
                <w:color w:val="1A1A1A"/>
                <w:sz w:val="17"/>
                <w:szCs w:val="17"/>
              </w:rPr>
              <w:t>/ HTTP/1.1" 404 145 "-" "python-requests/2.31"</w:t>
            </w:r>
          </w:p>
          <w:p w:rsidR="00522868" w:rsidRDefault="00000000">
            <w:r>
              <w:rPr>
                <w:rFonts w:ascii="Consolas" w:eastAsia="Consolas" w:hAnsi="Consolas" w:cs="Consolas"/>
                <w:color w:val="1A1A1A"/>
                <w:sz w:val="17"/>
                <w:szCs w:val="17"/>
              </w:rPr>
              <w:t>216.144.250.9 - "GET /health HTTP/1.1" 200 12  "-" "</w:t>
            </w:r>
            <w:proofErr w:type="spellStart"/>
            <w:r>
              <w:rPr>
                <w:rFonts w:ascii="Consolas" w:eastAsia="Consolas" w:hAnsi="Consolas" w:cs="Consolas"/>
                <w:color w:val="1A1A1A"/>
                <w:sz w:val="17"/>
                <w:szCs w:val="17"/>
              </w:rPr>
              <w:t>UptimeRobot</w:t>
            </w:r>
            <w:proofErr w:type="spellEnd"/>
            <w:r>
              <w:rPr>
                <w:rFonts w:ascii="Consolas" w:eastAsia="Consolas" w:hAnsi="Consolas" w:cs="Consolas"/>
                <w:color w:val="1A1A1A"/>
                <w:sz w:val="17"/>
                <w:szCs w:val="17"/>
              </w:rPr>
              <w:t>/2.0"</w:t>
            </w:r>
          </w:p>
          <w:p w:rsidR="00522868" w:rsidRDefault="00000000">
            <w:r>
              <w:rPr>
                <w:rFonts w:ascii="Consolas" w:eastAsia="Consolas" w:hAnsi="Consolas" w:cs="Consolas"/>
                <w:color w:val="1A1A1A"/>
                <w:sz w:val="17"/>
                <w:szCs w:val="17"/>
              </w:rPr>
              <w:t>216.144.250.9 - "GET /health HTTP/1.1" 200 12  "-" "</w:t>
            </w:r>
            <w:proofErr w:type="spellStart"/>
            <w:r>
              <w:rPr>
                <w:rFonts w:ascii="Consolas" w:eastAsia="Consolas" w:hAnsi="Consolas" w:cs="Consolas"/>
                <w:color w:val="1A1A1A"/>
                <w:sz w:val="17"/>
                <w:szCs w:val="17"/>
              </w:rPr>
              <w:t>UptimeRobot</w:t>
            </w:r>
            <w:proofErr w:type="spellEnd"/>
            <w:r>
              <w:rPr>
                <w:rFonts w:ascii="Consolas" w:eastAsia="Consolas" w:hAnsi="Consolas" w:cs="Consolas"/>
                <w:color w:val="1A1A1A"/>
                <w:sz w:val="17"/>
                <w:szCs w:val="17"/>
              </w:rPr>
              <w:t>/2.0"</w:t>
            </w:r>
          </w:p>
          <w:p w:rsidR="00522868" w:rsidRDefault="00000000">
            <w:r>
              <w:rPr>
                <w:rFonts w:ascii="Consolas" w:eastAsia="Consolas" w:hAnsi="Consolas" w:cs="Consolas"/>
                <w:color w:val="1A1A1A"/>
                <w:sz w:val="17"/>
                <w:szCs w:val="17"/>
              </w:rPr>
              <w:t>203.0.113.44  - "GET /</w:t>
            </w:r>
            <w:proofErr w:type="spellStart"/>
            <w:r>
              <w:rPr>
                <w:rFonts w:ascii="Consolas" w:eastAsia="Consolas" w:hAnsi="Consolas" w:cs="Consolas"/>
                <w:color w:val="1A1A1A"/>
                <w:sz w:val="17"/>
                <w:szCs w:val="17"/>
              </w:rPr>
              <w:t>test.php</w:t>
            </w:r>
            <w:proofErr w:type="spellEnd"/>
            <w:r>
              <w:rPr>
                <w:rFonts w:ascii="Consolas" w:eastAsia="Consolas" w:hAnsi="Consolas" w:cs="Consolas"/>
                <w:color w:val="1A1A1A"/>
                <w:sz w:val="17"/>
                <w:szCs w:val="17"/>
              </w:rPr>
              <w:t xml:space="preserve"> HTTP/1.1" 404 145 "-" "Mozilla/5.0 </w:t>
            </w:r>
            <w:proofErr w:type="spellStart"/>
            <w:r>
              <w:rPr>
                <w:rFonts w:ascii="Consolas" w:eastAsia="Consolas" w:hAnsi="Consolas" w:cs="Consolas"/>
                <w:color w:val="1A1A1A"/>
                <w:sz w:val="17"/>
                <w:szCs w:val="17"/>
              </w:rPr>
              <w:t>zgrab</w:t>
            </w:r>
            <w:proofErr w:type="spellEnd"/>
            <w:r>
              <w:rPr>
                <w:rFonts w:ascii="Consolas" w:eastAsia="Consolas" w:hAnsi="Consolas" w:cs="Consolas"/>
                <w:color w:val="1A1A1A"/>
                <w:sz w:val="17"/>
                <w:szCs w:val="17"/>
              </w:rPr>
              <w:t>/0.x"</w:t>
            </w:r>
          </w:p>
          <w:p w:rsidR="00522868" w:rsidRDefault="00000000">
            <w:r>
              <w:rPr>
                <w:rFonts w:ascii="Consolas" w:eastAsia="Consolas" w:hAnsi="Consolas" w:cs="Consolas"/>
                <w:color w:val="1A1A1A"/>
                <w:sz w:val="17"/>
                <w:szCs w:val="17"/>
              </w:rPr>
              <w:t>104.18.22.33  - "POST /webhooks/</w:t>
            </w:r>
            <w:proofErr w:type="spellStart"/>
            <w:r>
              <w:rPr>
                <w:rFonts w:ascii="Consolas" w:eastAsia="Consolas" w:hAnsi="Consolas" w:cs="Consolas"/>
                <w:color w:val="1A1A1A"/>
                <w:sz w:val="17"/>
                <w:szCs w:val="17"/>
              </w:rPr>
              <w:t>razorpay</w:t>
            </w:r>
            <w:proofErr w:type="spellEnd"/>
            <w:r>
              <w:rPr>
                <w:rFonts w:ascii="Consolas" w:eastAsia="Consolas" w:hAnsi="Consolas" w:cs="Consolas"/>
                <w:color w:val="1A1A1A"/>
                <w:sz w:val="17"/>
                <w:szCs w:val="17"/>
              </w:rPr>
              <w:t xml:space="preserve"> HTTP/1.1" 200 32 "-" "</w:t>
            </w:r>
            <w:proofErr w:type="spellStart"/>
            <w:r>
              <w:rPr>
                <w:rFonts w:ascii="Consolas" w:eastAsia="Consolas" w:hAnsi="Consolas" w:cs="Consolas"/>
                <w:color w:val="1A1A1A"/>
                <w:sz w:val="17"/>
                <w:szCs w:val="17"/>
              </w:rPr>
              <w:t>Razorpay</w:t>
            </w:r>
            <w:proofErr w:type="spellEnd"/>
            <w:r>
              <w:rPr>
                <w:rFonts w:ascii="Consolas" w:eastAsia="Consolas" w:hAnsi="Consolas" w:cs="Consolas"/>
                <w:color w:val="1A1A1A"/>
                <w:sz w:val="17"/>
                <w:szCs w:val="17"/>
              </w:rPr>
              <w:t>-Webhook/1.0"</w:t>
            </w:r>
          </w:p>
          <w:p w:rsidR="00522868" w:rsidRDefault="00000000">
            <w:r>
              <w:rPr>
                <w:rFonts w:ascii="Consolas" w:eastAsia="Consolas" w:hAnsi="Consolas" w:cs="Consolas"/>
                <w:color w:val="1A1A1A"/>
                <w:sz w:val="17"/>
                <w:szCs w:val="17"/>
              </w:rPr>
              <w:t>198.51.100.7  - "GET /</w:t>
            </w:r>
            <w:proofErr w:type="spellStart"/>
            <w:r>
              <w:rPr>
                <w:rFonts w:ascii="Consolas" w:eastAsia="Consolas" w:hAnsi="Consolas" w:cs="Consolas"/>
                <w:color w:val="1A1A1A"/>
                <w:sz w:val="17"/>
                <w:szCs w:val="17"/>
              </w:rPr>
              <w:t>api</w:t>
            </w:r>
            <w:proofErr w:type="spellEnd"/>
            <w:r>
              <w:rPr>
                <w:rFonts w:ascii="Consolas" w:eastAsia="Consolas" w:hAnsi="Consolas" w:cs="Consolas"/>
                <w:color w:val="1A1A1A"/>
                <w:sz w:val="17"/>
                <w:szCs w:val="17"/>
              </w:rPr>
              <w:t>/debug HTTP/1.1" 404 145 "-" "python-requests/2.31"</w:t>
            </w:r>
          </w:p>
          <w:p w:rsidR="00522868" w:rsidRDefault="00000000">
            <w:r>
              <w:rPr>
                <w:rFonts w:ascii="Consolas" w:eastAsia="Consolas" w:hAnsi="Consolas" w:cs="Consolas"/>
                <w:color w:val="1A1A1A"/>
                <w:sz w:val="17"/>
                <w:szCs w:val="17"/>
              </w:rPr>
              <w:t>45.146.164.2  - "GET /admin/</w:t>
            </w:r>
            <w:proofErr w:type="spellStart"/>
            <w:r>
              <w:rPr>
                <w:rFonts w:ascii="Consolas" w:eastAsia="Consolas" w:hAnsi="Consolas" w:cs="Consolas"/>
                <w:color w:val="1A1A1A"/>
                <w:sz w:val="17"/>
                <w:szCs w:val="17"/>
              </w:rPr>
              <w:t>login.php</w:t>
            </w:r>
            <w:proofErr w:type="spellEnd"/>
            <w:r>
              <w:rPr>
                <w:rFonts w:ascii="Consolas" w:eastAsia="Consolas" w:hAnsi="Consolas" w:cs="Consolas"/>
                <w:color w:val="1A1A1A"/>
                <w:sz w:val="17"/>
                <w:szCs w:val="17"/>
              </w:rPr>
              <w:t xml:space="preserve"> HTTP/1.1" 404 145 "-" "-"</w:t>
            </w:r>
          </w:p>
          <w:p w:rsidR="00522868" w:rsidRDefault="00000000">
            <w:r>
              <w:rPr>
                <w:rFonts w:ascii="Consolas" w:eastAsia="Consolas" w:hAnsi="Consolas" w:cs="Consolas"/>
                <w:color w:val="1A1A1A"/>
                <w:sz w:val="17"/>
                <w:szCs w:val="17"/>
              </w:rPr>
              <w:t>110.226.180.5 - "GET /flights/</w:t>
            </w:r>
            <w:proofErr w:type="spellStart"/>
            <w:r>
              <w:rPr>
                <w:rFonts w:ascii="Consolas" w:eastAsia="Consolas" w:hAnsi="Consolas" w:cs="Consolas"/>
                <w:color w:val="1A1A1A"/>
                <w:sz w:val="17"/>
                <w:szCs w:val="17"/>
              </w:rPr>
              <w:t>mumbai-delhi</w:t>
            </w:r>
            <w:proofErr w:type="spellEnd"/>
            <w:r>
              <w:rPr>
                <w:rFonts w:ascii="Consolas" w:eastAsia="Consolas" w:hAnsi="Consolas" w:cs="Consolas"/>
                <w:color w:val="1A1A1A"/>
                <w:sz w:val="17"/>
                <w:szCs w:val="17"/>
              </w:rPr>
              <w:t xml:space="preserve"> HTTP/1.1" 200 8144 "-" "Mozilla/5.0 (iPhone)"</w:t>
            </w:r>
          </w:p>
          <w:p w:rsidR="00522868" w:rsidRDefault="00000000">
            <w:r>
              <w:rPr>
                <w:rFonts w:ascii="Consolas" w:eastAsia="Consolas" w:hAnsi="Consolas" w:cs="Consolas"/>
                <w:color w:val="1A1A1A"/>
                <w:sz w:val="17"/>
                <w:szCs w:val="17"/>
              </w:rPr>
              <w:t>110.226.180.5 - "GET /.env HTTP/1.1" 404 145 "-" "Mozilla/5.0 (iPhone)"</w:t>
            </w:r>
          </w:p>
          <w:p w:rsidR="00522868" w:rsidRDefault="00000000">
            <w:r>
              <w:rPr>
                <w:rFonts w:ascii="Consolas" w:eastAsia="Consolas" w:hAnsi="Consolas" w:cs="Consolas"/>
                <w:color w:val="1A1A1A"/>
                <w:sz w:val="17"/>
                <w:szCs w:val="17"/>
              </w:rPr>
              <w:t>66.249.66.1   - "GET /sitemap.xml HTTP/1.1" 200 2201 "-" "Googlebot/2.1"</w:t>
            </w:r>
          </w:p>
          <w:p w:rsidR="00522868" w:rsidRDefault="00000000">
            <w:r>
              <w:rPr>
                <w:rFonts w:ascii="Consolas" w:eastAsia="Consolas" w:hAnsi="Consolas" w:cs="Consolas"/>
                <w:color w:val="1A1A1A"/>
                <w:sz w:val="17"/>
                <w:szCs w:val="17"/>
              </w:rPr>
              <w:t>45.146.164.2  - "GET /random-string HTTP/1.1" 404 145 "-" "-"</w:t>
            </w:r>
          </w:p>
        </w:tc>
      </w:tr>
    </w:tbl>
    <w:p w:rsidR="00522868" w:rsidRDefault="00000000">
      <w:pPr>
        <w:spacing w:after="120" w:line="276" w:lineRule="auto"/>
      </w:pPr>
      <w:r>
        <w:rPr>
          <w:i/>
          <w:iCs/>
          <w:color w:val="5A5A5A"/>
          <w:sz w:val="19"/>
          <w:szCs w:val="19"/>
        </w:rPr>
        <w:t>(Timestamps redacted. IP addresses are illustrative. The extract is a sample of a much larger log — treat it as representative of the pattern, not the entire dataset.)</w:t>
      </w:r>
    </w:p>
    <w:p w:rsidR="00522868" w:rsidRDefault="00000000">
      <w:pPr>
        <w:spacing w:before="180" w:after="70"/>
      </w:pPr>
      <w:r>
        <w:rPr>
          <w:b/>
          <w:bCs/>
          <w:color w:val="2E2E2E"/>
          <w:sz w:val="22"/>
          <w:szCs w:val="22"/>
        </w:rPr>
        <w:lastRenderedPageBreak/>
        <w:t>Constraints (these are firm)</w:t>
      </w:r>
    </w:p>
    <w:p w:rsidR="00522868" w:rsidRDefault="00000000">
      <w:pPr>
        <w:pStyle w:val="ListParagraph"/>
        <w:numPr>
          <w:ilvl w:val="0"/>
          <w:numId w:val="2"/>
        </w:numPr>
        <w:spacing w:after="70" w:line="270" w:lineRule="auto"/>
      </w:pPr>
      <w:r>
        <w:t>Two engineers, one working week. The website must stay online for real customers throughout.</w:t>
      </w:r>
    </w:p>
    <w:p w:rsidR="00522868" w:rsidRDefault="00000000">
      <w:pPr>
        <w:pStyle w:val="ListParagraph"/>
        <w:numPr>
          <w:ilvl w:val="0"/>
          <w:numId w:val="2"/>
        </w:numPr>
        <w:spacing w:after="70" w:line="270" w:lineRule="auto"/>
      </w:pPr>
      <w:r>
        <w:t>Minimise additional AWS spend. If you propose a paid service, justify the cost against the alternative.</w:t>
      </w:r>
    </w:p>
    <w:p w:rsidR="00522868" w:rsidRDefault="00000000">
      <w:pPr>
        <w:pStyle w:val="ListParagraph"/>
        <w:numPr>
          <w:ilvl w:val="0"/>
          <w:numId w:val="2"/>
        </w:numPr>
        <w:spacing w:after="70" w:line="270" w:lineRule="auto"/>
      </w:pPr>
      <w:r>
        <w:t xml:space="preserve">You may </w:t>
      </w:r>
      <w:r>
        <w:rPr>
          <w:b/>
          <w:bCs/>
        </w:rPr>
        <w:t>not</w:t>
      </w:r>
      <w:r>
        <w:t xml:space="preserve"> break the payment provider's webhook delivery or our uptime monitoring. Both appear in the log above.</w:t>
      </w:r>
    </w:p>
    <w:p w:rsidR="00522868" w:rsidRDefault="00000000">
      <w:pPr>
        <w:pStyle w:val="ListParagraph"/>
        <w:numPr>
          <w:ilvl w:val="0"/>
          <w:numId w:val="2"/>
        </w:numPr>
        <w:spacing w:after="70" w:line="270" w:lineRule="auto"/>
      </w:pPr>
      <w:r>
        <w:t>Some traffic that looks noisy may originate from shared or legitimate sources. Blocking bluntly by IP, rate or user-agent can take down real users or real integrations. Account for this.</w:t>
      </w:r>
    </w:p>
    <w:p w:rsidR="00DF772D" w:rsidRPr="00DF772D" w:rsidRDefault="00000000" w:rsidP="00DF772D">
      <w:pPr>
        <w:pStyle w:val="ListParagraph"/>
        <w:numPr>
          <w:ilvl w:val="0"/>
          <w:numId w:val="2"/>
        </w:numPr>
        <w:spacing w:after="70" w:line="270" w:lineRule="auto"/>
      </w:pPr>
      <w:r>
        <w:t>Timebox: about an hour. Two to three tight pages of reasoning beat ten pages of options.</w:t>
      </w:r>
    </w:p>
    <w:p w:rsidR="00522868" w:rsidRDefault="00000000">
      <w:pPr>
        <w:spacing w:before="180" w:after="70"/>
      </w:pPr>
      <w:r>
        <w:rPr>
          <w:b/>
          <w:bCs/>
          <w:color w:val="2E2E2E"/>
          <w:sz w:val="22"/>
          <w:szCs w:val="22"/>
        </w:rPr>
        <w:t>What to submit — a short technical proposal (2–3 pages), structured as:</w:t>
      </w:r>
    </w:p>
    <w:p w:rsidR="00522868" w:rsidRDefault="00000000">
      <w:pPr>
        <w:pStyle w:val="ListParagraph"/>
        <w:numPr>
          <w:ilvl w:val="0"/>
          <w:numId w:val="4"/>
        </w:numPr>
        <w:spacing w:after="80" w:line="270" w:lineRule="auto"/>
      </w:pPr>
      <w:r>
        <w:rPr>
          <w:b/>
          <w:bCs/>
        </w:rPr>
        <w:t>Your read of the log.</w:t>
      </w:r>
      <w:r>
        <w:t xml:space="preserve"> Point to specific lines. For each distinct source, say whether you judge it hostile, benign-but-noisy, or legitimate, and why. Call out anything in the extract that would make a naive fix dangerous.</w:t>
      </w:r>
    </w:p>
    <w:p w:rsidR="00522868" w:rsidRDefault="00000000">
      <w:pPr>
        <w:pStyle w:val="ListParagraph"/>
        <w:numPr>
          <w:ilvl w:val="0"/>
          <w:numId w:val="4"/>
        </w:numPr>
        <w:spacing w:after="80" w:line="270" w:lineRule="auto"/>
      </w:pPr>
      <w:r>
        <w:rPr>
          <w:b/>
          <w:bCs/>
        </w:rPr>
        <w:t>The next two hours.</w:t>
      </w:r>
      <w:r>
        <w:t xml:space="preserve"> What you would ship immediately to relieve the pressure while staying online.</w:t>
      </w:r>
    </w:p>
    <w:p w:rsidR="00522868" w:rsidRDefault="00000000">
      <w:pPr>
        <w:pStyle w:val="ListParagraph"/>
        <w:numPr>
          <w:ilvl w:val="0"/>
          <w:numId w:val="4"/>
        </w:numPr>
        <w:spacing w:after="80" w:line="270" w:lineRule="auto"/>
      </w:pPr>
      <w:r>
        <w:rPr>
          <w:b/>
          <w:bCs/>
        </w:rPr>
        <w:t>The durable fix (this week).</w:t>
      </w:r>
      <w:r>
        <w:t xml:space="preserve"> Your permanent approach with the cost and effort trade-offs stated, not just a list of every available option.</w:t>
      </w:r>
    </w:p>
    <w:p w:rsidR="00522868" w:rsidRDefault="00000000">
      <w:pPr>
        <w:pStyle w:val="ListParagraph"/>
        <w:numPr>
          <w:ilvl w:val="0"/>
          <w:numId w:val="4"/>
        </w:numPr>
        <w:spacing w:after="80" w:line="270" w:lineRule="auto"/>
      </w:pPr>
      <w:r>
        <w:rPr>
          <w:b/>
          <w:bCs/>
        </w:rPr>
        <w:t>The weakest point in your own plan.</w:t>
      </w:r>
      <w:r>
        <w:t xml:space="preserve"> Name the single change you are proposing that is most likely to backfire, how it would fail, and how you would detect that failure early.</w:t>
      </w:r>
    </w:p>
    <w:tbl>
      <w:tblPr>
        <w:tblW w:w="9360" w:type="dxa"/>
        <w:tblBorders>
          <w:top w:val="single" w:sz="2" w:space="0" w:color="1F3A5F"/>
          <w:left w:val="single" w:sz="18" w:space="0" w:color="1F3A5F"/>
          <w:bottom w:val="single" w:sz="2" w:space="0" w:color="1F3A5F"/>
          <w:right w:val="single" w:sz="2" w:space="0" w:color="1F3A5F"/>
        </w:tblBorders>
        <w:tblCellMar>
          <w:left w:w="10" w:type="dxa"/>
          <w:right w:w="10" w:type="dxa"/>
        </w:tblCellMar>
        <w:tblLook w:val="0000" w:firstRow="0" w:lastRow="0" w:firstColumn="0" w:lastColumn="0" w:noHBand="0" w:noVBand="0"/>
      </w:tblPr>
      <w:tblGrid>
        <w:gridCol w:w="9360"/>
      </w:tblGrid>
      <w:tr w:rsidR="00522868">
        <w:tblPrEx>
          <w:tblCellMar>
            <w:top w:w="0" w:type="dxa"/>
            <w:bottom w:w="0" w:type="dxa"/>
          </w:tblCellMar>
        </w:tblPrEx>
        <w:tc>
          <w:tcPr>
            <w:tcW w:w="9360" w:type="dxa"/>
            <w:shd w:val="clear" w:color="auto" w:fill="F4F6F9"/>
            <w:tcMar>
              <w:top w:w="120" w:type="dxa"/>
              <w:left w:w="160" w:type="dxa"/>
              <w:bottom w:w="120" w:type="dxa"/>
              <w:right w:w="160" w:type="dxa"/>
            </w:tcMar>
          </w:tcPr>
          <w:p w:rsidR="00522868" w:rsidRDefault="00000000">
            <w:pPr>
              <w:spacing w:after="60"/>
            </w:pPr>
            <w:r>
              <w:rPr>
                <w:b/>
                <w:bCs/>
                <w:color w:val="1F3A5F"/>
              </w:rPr>
              <w:t>Live session (30 minutes, scheduled after submission)</w:t>
            </w:r>
          </w:p>
          <w:p w:rsidR="00522868" w:rsidRDefault="00000000">
            <w:pPr>
              <w:spacing w:after="40" w:line="264" w:lineRule="auto"/>
            </w:pPr>
            <w:r>
              <w:rPr>
                <w:sz w:val="20"/>
                <w:szCs w:val="20"/>
              </w:rPr>
              <w:t>We will change one variable in the scenario and ask you to adapt your plan on the spot. Depth of real production reasoning matters far more here than breadth of options listed.</w:t>
            </w:r>
          </w:p>
        </w:tc>
      </w:tr>
    </w:tbl>
    <w:p w:rsidR="00DF772D" w:rsidRDefault="00DF772D" w:rsidP="00DF772D"/>
    <w:p w:rsidR="00DF772D" w:rsidRDefault="00DF772D" w:rsidP="00DF772D"/>
    <w:p w:rsidR="00522868" w:rsidRDefault="00000000" w:rsidP="00DF772D">
      <w:r>
        <w:rPr>
          <w:b/>
          <w:bCs/>
          <w:color w:val="1F3A5F"/>
          <w:sz w:val="30"/>
          <w:szCs w:val="30"/>
        </w:rPr>
        <w:t>Submission Guidelines</w:t>
      </w:r>
    </w:p>
    <w:p w:rsidR="00522868" w:rsidRDefault="00000000">
      <w:pPr>
        <w:spacing w:after="120" w:line="276" w:lineRule="auto"/>
      </w:pPr>
      <w:r>
        <w:t xml:space="preserve">Please submit both assignments together in a single </w:t>
      </w:r>
      <w:r>
        <w:rPr>
          <w:b/>
          <w:bCs/>
        </w:rPr>
        <w:t>GitHub repository (preferred)</w:t>
      </w:r>
      <w:r>
        <w:t xml:space="preserve"> or a single ZIP file, organised with one top-level folder per assignment so each part can be reviewed independently:</w:t>
      </w:r>
    </w:p>
    <w:tbl>
      <w:tblPr>
        <w:tblW w:w="9360" w:type="dxa"/>
        <w:tblBorders>
          <w:top w:val="single" w:sz="2" w:space="0" w:color="AAAAAA"/>
          <w:left w:val="single" w:sz="2" w:space="0" w:color="AAAAAA"/>
          <w:bottom w:val="single" w:sz="2" w:space="0" w:color="AAAAAA"/>
          <w:right w:val="single" w:sz="2" w:space="0" w:color="AAAAAA"/>
        </w:tblBorders>
        <w:tblCellMar>
          <w:left w:w="10" w:type="dxa"/>
          <w:right w:w="10" w:type="dxa"/>
        </w:tblCellMar>
        <w:tblLook w:val="0000" w:firstRow="0" w:lastRow="0" w:firstColumn="0" w:lastColumn="0" w:noHBand="0" w:noVBand="0"/>
      </w:tblPr>
      <w:tblGrid>
        <w:gridCol w:w="9360"/>
      </w:tblGrid>
      <w:tr w:rsidR="00522868">
        <w:tblPrEx>
          <w:tblCellMar>
            <w:top w:w="0" w:type="dxa"/>
            <w:bottom w:w="0" w:type="dxa"/>
          </w:tblCellMar>
        </w:tblPrEx>
        <w:tc>
          <w:tcPr>
            <w:tcW w:w="9360" w:type="dxa"/>
            <w:shd w:val="clear" w:color="auto" w:fill="F2F2EE"/>
            <w:tcMar>
              <w:top w:w="100" w:type="dxa"/>
              <w:left w:w="140" w:type="dxa"/>
              <w:bottom w:w="100" w:type="dxa"/>
              <w:right w:w="140" w:type="dxa"/>
            </w:tcMar>
          </w:tcPr>
          <w:p w:rsidR="00522868" w:rsidRDefault="00000000">
            <w:r>
              <w:rPr>
                <w:rFonts w:ascii="Consolas" w:eastAsia="Consolas" w:hAnsi="Consolas" w:cs="Consolas"/>
                <w:color w:val="1A1A1A"/>
                <w:sz w:val="17"/>
                <w:szCs w:val="17"/>
              </w:rPr>
              <w:t>assignment-1-cache-service/</w:t>
            </w:r>
          </w:p>
          <w:p w:rsidR="00522868" w:rsidRDefault="00000000">
            <w:r>
              <w:rPr>
                <w:rFonts w:ascii="Consolas" w:eastAsia="Consolas" w:hAnsi="Consolas" w:cs="Consolas"/>
                <w:color w:val="1A1A1A"/>
                <w:sz w:val="17"/>
                <w:szCs w:val="17"/>
              </w:rPr>
              <w:t>assignment-2-incident/</w:t>
            </w:r>
          </w:p>
        </w:tc>
      </w:tr>
    </w:tbl>
    <w:p w:rsidR="00522868" w:rsidRDefault="00000000">
      <w:pPr>
        <w:spacing w:before="180" w:after="70"/>
      </w:pPr>
      <w:r>
        <w:rPr>
          <w:b/>
          <w:bCs/>
          <w:color w:val="2E2E2E"/>
          <w:sz w:val="22"/>
          <w:szCs w:val="22"/>
        </w:rPr>
        <w:t>Assignment 1 folder</w:t>
      </w:r>
    </w:p>
    <w:p w:rsidR="00522868" w:rsidRDefault="00000000">
      <w:pPr>
        <w:pStyle w:val="ListParagraph"/>
        <w:numPr>
          <w:ilvl w:val="0"/>
          <w:numId w:val="2"/>
        </w:numPr>
        <w:spacing w:after="70" w:line="270" w:lineRule="auto"/>
      </w:pPr>
      <w:r>
        <w:t>Your changes to the service we provided — as a pull request, a patch, or the full modified project.</w:t>
      </w:r>
    </w:p>
    <w:p w:rsidR="00522868" w:rsidRDefault="00000000">
      <w:pPr>
        <w:pStyle w:val="ListParagraph"/>
        <w:numPr>
          <w:ilvl w:val="0"/>
          <w:numId w:val="2"/>
        </w:numPr>
        <w:spacing w:after="70" w:line="270" w:lineRule="auto"/>
      </w:pPr>
      <w:r>
        <w:t xml:space="preserve">Your </w:t>
      </w:r>
      <w:r>
        <w:rPr>
          <w:rFonts w:ascii="Consolas" w:eastAsia="Consolas" w:hAnsi="Consolas" w:cs="Consolas"/>
          <w:b/>
          <w:bCs/>
          <w:sz w:val="20"/>
          <w:szCs w:val="20"/>
        </w:rPr>
        <w:t>DECISIONS.md</w:t>
      </w:r>
      <w:r>
        <w:t xml:space="preserve"> and your "what I deliberately did not do" note.</w:t>
      </w:r>
    </w:p>
    <w:p w:rsidR="00522868" w:rsidRDefault="00000000">
      <w:pPr>
        <w:pStyle w:val="ListParagraph"/>
        <w:numPr>
          <w:ilvl w:val="0"/>
          <w:numId w:val="2"/>
        </w:numPr>
        <w:spacing w:after="70" w:line="270" w:lineRule="auto"/>
      </w:pPr>
      <w:r>
        <w:t>A short README so the folder can be understood on its own. Tests are optional.</w:t>
      </w:r>
    </w:p>
    <w:p w:rsidR="00522868" w:rsidRDefault="00000000">
      <w:pPr>
        <w:spacing w:before="180" w:after="70"/>
      </w:pPr>
      <w:r>
        <w:rPr>
          <w:b/>
          <w:bCs/>
          <w:color w:val="2E2E2E"/>
          <w:sz w:val="22"/>
          <w:szCs w:val="22"/>
        </w:rPr>
        <w:t>Assignment 2 folder</w:t>
      </w:r>
    </w:p>
    <w:p w:rsidR="00522868" w:rsidRDefault="00000000">
      <w:pPr>
        <w:pStyle w:val="ListParagraph"/>
        <w:numPr>
          <w:ilvl w:val="0"/>
          <w:numId w:val="2"/>
        </w:numPr>
        <w:spacing w:after="70" w:line="270" w:lineRule="auto"/>
      </w:pPr>
      <w:r>
        <w:t>Your technical proposal as a PDF or Markdown file, along with any architecture diagrams.</w:t>
      </w:r>
    </w:p>
    <w:p w:rsidR="00522868" w:rsidRDefault="00000000">
      <w:pPr>
        <w:pStyle w:val="ListParagraph"/>
        <w:numPr>
          <w:ilvl w:val="0"/>
          <w:numId w:val="2"/>
        </w:numPr>
        <w:spacing w:after="70" w:line="270" w:lineRule="auto"/>
      </w:pPr>
      <w:r>
        <w:t>A short README if helpful.</w:t>
      </w:r>
    </w:p>
    <w:p w:rsidR="00522868" w:rsidRDefault="00000000">
      <w:pPr>
        <w:spacing w:before="180" w:after="70"/>
      </w:pPr>
      <w:r>
        <w:rPr>
          <w:b/>
          <w:bCs/>
          <w:color w:val="2E2E2E"/>
          <w:sz w:val="22"/>
          <w:szCs w:val="22"/>
        </w:rPr>
        <w:t>Timeline and contact</w:t>
      </w:r>
    </w:p>
    <w:p w:rsidR="00522868" w:rsidRDefault="00000000">
      <w:pPr>
        <w:spacing w:after="120" w:line="276" w:lineRule="auto"/>
      </w:pPr>
      <w:r>
        <w:t xml:space="preserve">Please submit by </w:t>
      </w:r>
      <w:r>
        <w:rPr>
          <w:b/>
          <w:bCs/>
          <w:color w:val="9A6A00"/>
          <w:highlight w:val="yellow"/>
        </w:rPr>
        <w:t>[insert submission deadline]</w:t>
      </w:r>
      <w:r>
        <w:t xml:space="preserve">. If your repository is private, share access with </w:t>
      </w:r>
      <w:r>
        <w:rPr>
          <w:b/>
          <w:bCs/>
          <w:color w:val="9A6A00"/>
          <w:highlight w:val="yellow"/>
        </w:rPr>
        <w:t>[insert reviewer GitHub handle / email]</w:t>
      </w:r>
      <w:r>
        <w:t>.</w:t>
      </w:r>
    </w:p>
    <w:p w:rsidR="00522868" w:rsidRDefault="00000000">
      <w:pPr>
        <w:spacing w:after="120" w:line="276" w:lineRule="auto"/>
      </w:pPr>
      <w:r>
        <w:t xml:space="preserve">If anything is unclear, write to </w:t>
      </w:r>
      <w:r>
        <w:rPr>
          <w:b/>
          <w:bCs/>
          <w:color w:val="9A6A00"/>
          <w:highlight w:val="yellow"/>
        </w:rPr>
        <w:t>[insert contact email]</w:t>
      </w:r>
      <w:r>
        <w:t>. We are happy to answer questions of scope; we will not answer the assignments for you.</w:t>
      </w:r>
    </w:p>
    <w:p w:rsidR="00522868" w:rsidRDefault="00000000">
      <w:pPr>
        <w:spacing w:after="120" w:line="276" w:lineRule="auto"/>
      </w:pPr>
      <w:r>
        <w:t xml:space="preserve">We are evaluating engineering judgement, code organisation, production troubleshooting and technical decision-making </w:t>
      </w:r>
      <w:r w:rsidR="00DF772D">
        <w:t>-</w:t>
      </w:r>
      <w:r>
        <w:t xml:space="preserve"> not feature count. Document your assumptions and trade-offs, and we look forward to discussing your work in the live sessions.</w:t>
      </w:r>
    </w:p>
    <w:sectPr w:rsidR="00522868">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5D42" w:rsidRDefault="00AC5D42">
      <w:r>
        <w:separator/>
      </w:r>
    </w:p>
  </w:endnote>
  <w:endnote w:type="continuationSeparator" w:id="0">
    <w:p w:rsidR="00AC5D42" w:rsidRDefault="00AC5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2868" w:rsidRDefault="00000000">
    <w:pPr>
      <w:pBdr>
        <w:top w:val="single" w:sz="4" w:space="6" w:color="AAAAAA"/>
      </w:pBdr>
      <w:spacing w:before="60"/>
      <w:jc w:val="center"/>
    </w:pPr>
    <w:proofErr w:type="spellStart"/>
    <w:r>
      <w:rPr>
        <w:color w:val="5A5A5A"/>
        <w:sz w:val="16"/>
        <w:szCs w:val="16"/>
      </w:rPr>
      <w:t>BookMyCharters</w:t>
    </w:r>
    <w:proofErr w:type="spellEnd"/>
    <w:r>
      <w:rPr>
        <w:color w:val="5A5A5A"/>
        <w:sz w:val="16"/>
        <w:szCs w:val="16"/>
      </w:rPr>
      <w:t xml:space="preserve">   ·   Confidential   ·   Page </w:t>
    </w:r>
    <w:r>
      <w:rPr>
        <w:color w:val="5A5A5A"/>
        <w:sz w:val="16"/>
        <w:szCs w:val="16"/>
      </w:rPr>
      <w:fldChar w:fldCharType="begin"/>
    </w:r>
    <w:r>
      <w:rPr>
        <w:color w:val="5A5A5A"/>
        <w:sz w:val="16"/>
        <w:szCs w:val="16"/>
      </w:rPr>
      <w:instrText>PAGE</w:instrText>
    </w:r>
    <w:r>
      <w:rPr>
        <w:color w:val="5A5A5A"/>
        <w:sz w:val="16"/>
        <w:szCs w:val="16"/>
      </w:rPr>
      <w:fldChar w:fldCharType="separate"/>
    </w:r>
    <w:r w:rsidR="00DF772D">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5D42" w:rsidRDefault="00AC5D42">
      <w:r>
        <w:separator/>
      </w:r>
    </w:p>
  </w:footnote>
  <w:footnote w:type="continuationSeparator" w:id="0">
    <w:p w:rsidR="00AC5D42" w:rsidRDefault="00AC5D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5532D"/>
    <w:multiLevelType w:val="hybridMultilevel"/>
    <w:tmpl w:val="5644D3A2"/>
    <w:lvl w:ilvl="0" w:tplc="ADB23A36">
      <w:start w:val="1"/>
      <w:numFmt w:val="bullet"/>
      <w:lvlText w:val="•"/>
      <w:lvlJc w:val="left"/>
      <w:pPr>
        <w:ind w:left="460" w:hanging="240"/>
      </w:pPr>
      <w:rPr>
        <w:color w:val="1F3A5F"/>
      </w:rPr>
    </w:lvl>
    <w:lvl w:ilvl="1" w:tplc="B5A28684">
      <w:start w:val="1"/>
      <w:numFmt w:val="bullet"/>
      <w:lvlText w:val="◦"/>
      <w:lvlJc w:val="left"/>
      <w:pPr>
        <w:ind w:left="900" w:hanging="240"/>
      </w:pPr>
    </w:lvl>
    <w:lvl w:ilvl="2" w:tplc="1278E328">
      <w:numFmt w:val="decimal"/>
      <w:lvlText w:val=""/>
      <w:lvlJc w:val="left"/>
    </w:lvl>
    <w:lvl w:ilvl="3" w:tplc="20D04C6C">
      <w:numFmt w:val="decimal"/>
      <w:lvlText w:val=""/>
      <w:lvlJc w:val="left"/>
    </w:lvl>
    <w:lvl w:ilvl="4" w:tplc="1C5EAE60">
      <w:numFmt w:val="decimal"/>
      <w:lvlText w:val=""/>
      <w:lvlJc w:val="left"/>
    </w:lvl>
    <w:lvl w:ilvl="5" w:tplc="0E60FB00">
      <w:numFmt w:val="decimal"/>
      <w:lvlText w:val=""/>
      <w:lvlJc w:val="left"/>
    </w:lvl>
    <w:lvl w:ilvl="6" w:tplc="DDF81AFE">
      <w:numFmt w:val="decimal"/>
      <w:lvlText w:val=""/>
      <w:lvlJc w:val="left"/>
    </w:lvl>
    <w:lvl w:ilvl="7" w:tplc="0942A7A2">
      <w:numFmt w:val="decimal"/>
      <w:lvlText w:val=""/>
      <w:lvlJc w:val="left"/>
    </w:lvl>
    <w:lvl w:ilvl="8" w:tplc="87EE4C3E">
      <w:numFmt w:val="decimal"/>
      <w:lvlText w:val=""/>
      <w:lvlJc w:val="left"/>
    </w:lvl>
  </w:abstractNum>
  <w:abstractNum w:abstractNumId="1" w15:restartNumberingAfterBreak="0">
    <w:nsid w:val="644D1C19"/>
    <w:multiLevelType w:val="hybridMultilevel"/>
    <w:tmpl w:val="268400A2"/>
    <w:lvl w:ilvl="0" w:tplc="A9E401A6">
      <w:start w:val="1"/>
      <w:numFmt w:val="decimal"/>
      <w:lvlText w:val="%1."/>
      <w:lvlJc w:val="left"/>
      <w:pPr>
        <w:ind w:left="460" w:hanging="260"/>
      </w:pPr>
    </w:lvl>
    <w:lvl w:ilvl="1" w:tplc="A1000098">
      <w:numFmt w:val="decimal"/>
      <w:lvlText w:val=""/>
      <w:lvlJc w:val="left"/>
    </w:lvl>
    <w:lvl w:ilvl="2" w:tplc="470AA54E">
      <w:numFmt w:val="decimal"/>
      <w:lvlText w:val=""/>
      <w:lvlJc w:val="left"/>
    </w:lvl>
    <w:lvl w:ilvl="3" w:tplc="1E46BB64">
      <w:numFmt w:val="decimal"/>
      <w:lvlText w:val=""/>
      <w:lvlJc w:val="left"/>
    </w:lvl>
    <w:lvl w:ilvl="4" w:tplc="9E36F450">
      <w:numFmt w:val="decimal"/>
      <w:lvlText w:val=""/>
      <w:lvlJc w:val="left"/>
    </w:lvl>
    <w:lvl w:ilvl="5" w:tplc="58A0488C">
      <w:numFmt w:val="decimal"/>
      <w:lvlText w:val=""/>
      <w:lvlJc w:val="left"/>
    </w:lvl>
    <w:lvl w:ilvl="6" w:tplc="6F64B87E">
      <w:numFmt w:val="decimal"/>
      <w:lvlText w:val=""/>
      <w:lvlJc w:val="left"/>
    </w:lvl>
    <w:lvl w:ilvl="7" w:tplc="29EA7520">
      <w:numFmt w:val="decimal"/>
      <w:lvlText w:val=""/>
      <w:lvlJc w:val="left"/>
    </w:lvl>
    <w:lvl w:ilvl="8" w:tplc="C9C402D4">
      <w:numFmt w:val="decimal"/>
      <w:lvlText w:val=""/>
      <w:lvlJc w:val="left"/>
    </w:lvl>
  </w:abstractNum>
  <w:abstractNum w:abstractNumId="2" w15:restartNumberingAfterBreak="0">
    <w:nsid w:val="6C071798"/>
    <w:multiLevelType w:val="hybridMultilevel"/>
    <w:tmpl w:val="971ECB1C"/>
    <w:lvl w:ilvl="0" w:tplc="8E3E534C">
      <w:start w:val="1"/>
      <w:numFmt w:val="bullet"/>
      <w:lvlText w:val="●"/>
      <w:lvlJc w:val="left"/>
      <w:pPr>
        <w:ind w:left="720" w:hanging="360"/>
      </w:pPr>
    </w:lvl>
    <w:lvl w:ilvl="1" w:tplc="17602A58">
      <w:start w:val="1"/>
      <w:numFmt w:val="bullet"/>
      <w:lvlText w:val="○"/>
      <w:lvlJc w:val="left"/>
      <w:pPr>
        <w:ind w:left="1440" w:hanging="360"/>
      </w:pPr>
    </w:lvl>
    <w:lvl w:ilvl="2" w:tplc="B5668BD6">
      <w:start w:val="1"/>
      <w:numFmt w:val="bullet"/>
      <w:lvlText w:val="■"/>
      <w:lvlJc w:val="left"/>
      <w:pPr>
        <w:ind w:left="2160" w:hanging="360"/>
      </w:pPr>
    </w:lvl>
    <w:lvl w:ilvl="3" w:tplc="2F5A1F92">
      <w:start w:val="1"/>
      <w:numFmt w:val="bullet"/>
      <w:lvlText w:val="●"/>
      <w:lvlJc w:val="left"/>
      <w:pPr>
        <w:ind w:left="2880" w:hanging="360"/>
      </w:pPr>
    </w:lvl>
    <w:lvl w:ilvl="4" w:tplc="90245394">
      <w:start w:val="1"/>
      <w:numFmt w:val="bullet"/>
      <w:lvlText w:val="○"/>
      <w:lvlJc w:val="left"/>
      <w:pPr>
        <w:ind w:left="3600" w:hanging="360"/>
      </w:pPr>
    </w:lvl>
    <w:lvl w:ilvl="5" w:tplc="BF64E858">
      <w:start w:val="1"/>
      <w:numFmt w:val="bullet"/>
      <w:lvlText w:val="■"/>
      <w:lvlJc w:val="left"/>
      <w:pPr>
        <w:ind w:left="4320" w:hanging="360"/>
      </w:pPr>
    </w:lvl>
    <w:lvl w:ilvl="6" w:tplc="04D83292">
      <w:start w:val="1"/>
      <w:numFmt w:val="bullet"/>
      <w:lvlText w:val="●"/>
      <w:lvlJc w:val="left"/>
      <w:pPr>
        <w:ind w:left="5040" w:hanging="360"/>
      </w:pPr>
    </w:lvl>
    <w:lvl w:ilvl="7" w:tplc="90CA349A">
      <w:start w:val="1"/>
      <w:numFmt w:val="bullet"/>
      <w:lvlText w:val="●"/>
      <w:lvlJc w:val="left"/>
      <w:pPr>
        <w:ind w:left="5760" w:hanging="360"/>
      </w:pPr>
    </w:lvl>
    <w:lvl w:ilvl="8" w:tplc="7638A644">
      <w:start w:val="1"/>
      <w:numFmt w:val="bullet"/>
      <w:lvlText w:val="●"/>
      <w:lvlJc w:val="left"/>
      <w:pPr>
        <w:ind w:left="6480" w:hanging="360"/>
      </w:pPr>
    </w:lvl>
  </w:abstractNum>
  <w:abstractNum w:abstractNumId="3" w15:restartNumberingAfterBreak="0">
    <w:nsid w:val="73887120"/>
    <w:multiLevelType w:val="hybridMultilevel"/>
    <w:tmpl w:val="74B6E8D6"/>
    <w:lvl w:ilvl="0" w:tplc="E1F2A19A">
      <w:start w:val="1"/>
      <w:numFmt w:val="decimal"/>
      <w:lvlText w:val="%1."/>
      <w:lvlJc w:val="left"/>
      <w:pPr>
        <w:ind w:left="460" w:hanging="260"/>
      </w:pPr>
    </w:lvl>
    <w:lvl w:ilvl="1" w:tplc="1BD88634">
      <w:numFmt w:val="decimal"/>
      <w:lvlText w:val=""/>
      <w:lvlJc w:val="left"/>
    </w:lvl>
    <w:lvl w:ilvl="2" w:tplc="F28A382E">
      <w:numFmt w:val="decimal"/>
      <w:lvlText w:val=""/>
      <w:lvlJc w:val="left"/>
    </w:lvl>
    <w:lvl w:ilvl="3" w:tplc="C15EB5D2">
      <w:numFmt w:val="decimal"/>
      <w:lvlText w:val=""/>
      <w:lvlJc w:val="left"/>
    </w:lvl>
    <w:lvl w:ilvl="4" w:tplc="E306125C">
      <w:numFmt w:val="decimal"/>
      <w:lvlText w:val=""/>
      <w:lvlJc w:val="left"/>
    </w:lvl>
    <w:lvl w:ilvl="5" w:tplc="B3847862">
      <w:numFmt w:val="decimal"/>
      <w:lvlText w:val=""/>
      <w:lvlJc w:val="left"/>
    </w:lvl>
    <w:lvl w:ilvl="6" w:tplc="BA947A3C">
      <w:numFmt w:val="decimal"/>
      <w:lvlText w:val=""/>
      <w:lvlJc w:val="left"/>
    </w:lvl>
    <w:lvl w:ilvl="7" w:tplc="F392A97A">
      <w:numFmt w:val="decimal"/>
      <w:lvlText w:val=""/>
      <w:lvlJc w:val="left"/>
    </w:lvl>
    <w:lvl w:ilvl="8" w:tplc="2826900A">
      <w:numFmt w:val="decimal"/>
      <w:lvlText w:val=""/>
      <w:lvlJc w:val="left"/>
    </w:lvl>
  </w:abstractNum>
  <w:num w:numId="1" w16cid:durableId="428307575">
    <w:abstractNumId w:val="2"/>
    <w:lvlOverride w:ilvl="0">
      <w:startOverride w:val="1"/>
    </w:lvlOverride>
  </w:num>
  <w:num w:numId="2" w16cid:durableId="103622154">
    <w:abstractNumId w:val="0"/>
    <w:lvlOverride w:ilvl="0">
      <w:startOverride w:val="1"/>
    </w:lvlOverride>
  </w:num>
  <w:num w:numId="3" w16cid:durableId="832188084">
    <w:abstractNumId w:val="1"/>
    <w:lvlOverride w:ilvl="0">
      <w:startOverride w:val="1"/>
    </w:lvlOverride>
  </w:num>
  <w:num w:numId="4" w16cid:durableId="17334826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68"/>
    <w:rsid w:val="00522868"/>
    <w:rsid w:val="009577DF"/>
    <w:rsid w:val="00AC5D42"/>
    <w:rsid w:val="00DF77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6725A6"/>
  <w15:docId w15:val="{2D34BF48-01A3-D84B-B4AD-722581472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1274</Words>
  <Characters>7268</Characters>
  <Application>Microsoft Office Word</Application>
  <DocSecurity>0</DocSecurity>
  <Lines>60</Lines>
  <Paragraphs>17</Paragraphs>
  <ScaleCrop>false</ScaleCrop>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Assignment — Senior Backend Engineer</dc:title>
  <dc:creator>BookMyCharters</dc:creator>
  <cp:lastModifiedBy>Sachit Wadhwa</cp:lastModifiedBy>
  <cp:revision>2</cp:revision>
  <dcterms:created xsi:type="dcterms:W3CDTF">2026-08-09T10:32:00Z</dcterms:created>
  <dcterms:modified xsi:type="dcterms:W3CDTF">2026-08-09T10:45:00Z</dcterms:modified>
</cp:coreProperties>
</file>