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D3B5" w14:textId="77777777" w:rsidR="00061F84" w:rsidRPr="00061F84" w:rsidRDefault="00061F84" w:rsidP="00061F84">
      <w:pPr>
        <w:jc w:val="center"/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19F47" wp14:editId="5E181DF0">
                <wp:simplePos x="0" y="0"/>
                <wp:positionH relativeFrom="column">
                  <wp:posOffset>-480060</wp:posOffset>
                </wp:positionH>
                <wp:positionV relativeFrom="paragraph">
                  <wp:posOffset>-678180</wp:posOffset>
                </wp:positionV>
                <wp:extent cx="653034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FC14C" w14:textId="77777777" w:rsidR="00061F84" w:rsidRPr="00061F84" w:rsidRDefault="00061F84" w:rsidP="00061F8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61F84">
                              <w:rPr>
                                <w:b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NetGAN</w:t>
                            </w:r>
                            <w:r w:rsidRPr="00061F84">
                              <w:rPr>
                                <w:b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14:paraId="2257708E" w14:textId="77777777" w:rsidR="00061F84" w:rsidRPr="00061F84" w:rsidRDefault="00061F84" w:rsidP="00061F8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061F84">
                              <w:rPr>
                                <w:b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generating graphs via random walks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119F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8pt;margin-top:-53.4pt;width:514.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" filled="f" stroked="f">
                <v:textbox style="mso-fit-shape-to-text:t">
                  <w:txbxContent>
                    <w:p w14:paraId="686FC14C" w14:textId="77777777" w:rsidR="00061F84" w:rsidRPr="00061F84" w:rsidRDefault="00061F84" w:rsidP="00061F84">
                      <w:pPr>
                        <w:jc w:val="center"/>
                        <w:rPr>
                          <w:b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61F84">
                        <w:rPr>
                          <w:b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NetGAN</w:t>
                      </w:r>
                      <w:r w:rsidRPr="00061F84">
                        <w:rPr>
                          <w:b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14:paraId="2257708E" w14:textId="77777777" w:rsidR="00061F84" w:rsidRPr="00061F84" w:rsidRDefault="00061F84" w:rsidP="00061F84">
                      <w:pPr>
                        <w:jc w:val="center"/>
                        <w:rPr>
                          <w:b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061F84">
                        <w:rPr>
                          <w:b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generating graphs via random walks</w:t>
                      </w:r>
                    </w:p>
                  </w:txbxContent>
                </v:textbox>
              </v:shape>
            </w:pict>
          </mc:Fallback>
        </mc:AlternateContent>
      </w:r>
    </w:p>
    <w:p w14:paraId="1D356F71" w14:textId="77777777" w:rsidR="00061F84" w:rsidRDefault="00061F84" w:rsidP="00061F84">
      <w:pPr>
        <w:rPr>
          <w:b/>
          <w:sz w:val="32"/>
          <w:szCs w:val="32"/>
          <w:u w:val="single"/>
        </w:rPr>
      </w:pPr>
    </w:p>
    <w:p w14:paraId="26010DBB" w14:textId="77777777" w:rsidR="00061F84" w:rsidRDefault="00061F84" w:rsidP="00061F84">
      <w:pPr>
        <w:rPr>
          <w:b/>
          <w:sz w:val="32"/>
          <w:szCs w:val="32"/>
        </w:rPr>
      </w:pPr>
    </w:p>
    <w:p w14:paraId="245727A0" w14:textId="47D59646" w:rsidR="00AA06EC" w:rsidRPr="00AA06EC" w:rsidRDefault="00061F84" w:rsidP="00061F84">
      <w:pPr>
        <w:jc w:val="center"/>
        <w:rPr>
          <w:b/>
          <w:bCs/>
          <w:sz w:val="24"/>
          <w:szCs w:val="24"/>
          <w:lang w:val="pt-PT"/>
        </w:rPr>
      </w:pPr>
      <w:proofErr w:type="spellStart"/>
      <w:r w:rsidRPr="00AA06EC">
        <w:rPr>
          <w:b/>
          <w:bCs/>
          <w:sz w:val="24"/>
          <w:szCs w:val="24"/>
          <w:lang w:val="pt-PT"/>
        </w:rPr>
        <w:t>By</w:t>
      </w:r>
      <w:proofErr w:type="spellEnd"/>
      <w:r w:rsidRPr="00AA06EC">
        <w:rPr>
          <w:b/>
          <w:bCs/>
          <w:sz w:val="24"/>
          <w:szCs w:val="24"/>
          <w:lang w:val="pt-PT"/>
        </w:rPr>
        <w:t xml:space="preserve">: Liraz </w:t>
      </w:r>
      <w:proofErr w:type="spellStart"/>
      <w:r w:rsidRPr="00AA06EC">
        <w:rPr>
          <w:b/>
          <w:bCs/>
          <w:sz w:val="24"/>
          <w:szCs w:val="24"/>
          <w:lang w:val="pt-PT"/>
        </w:rPr>
        <w:t>Akiva</w:t>
      </w:r>
      <w:proofErr w:type="spellEnd"/>
      <w:r w:rsidR="00AA06EC" w:rsidRPr="00AA06EC">
        <w:rPr>
          <w:b/>
          <w:bCs/>
          <w:sz w:val="24"/>
          <w:szCs w:val="24"/>
          <w:lang w:val="pt-PT"/>
        </w:rPr>
        <w:t xml:space="preserve"> -308288745</w:t>
      </w:r>
    </w:p>
    <w:p w14:paraId="67036813" w14:textId="651B5561" w:rsidR="00AA06EC" w:rsidRPr="00AA06EC" w:rsidRDefault="00061F84" w:rsidP="00AA06E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PT"/>
        </w:rPr>
      </w:pPr>
      <w:proofErr w:type="spellStart"/>
      <w:r w:rsidRPr="00AA06EC">
        <w:rPr>
          <w:b/>
          <w:bCs/>
          <w:sz w:val="24"/>
          <w:szCs w:val="24"/>
          <w:lang w:val="pt-PT"/>
        </w:rPr>
        <w:t>Amit</w:t>
      </w:r>
      <w:proofErr w:type="spellEnd"/>
      <w:r w:rsidRPr="00AA06EC">
        <w:rPr>
          <w:b/>
          <w:bCs/>
          <w:sz w:val="24"/>
          <w:szCs w:val="24"/>
          <w:lang w:val="pt-PT"/>
        </w:rPr>
        <w:t xml:space="preserve"> Benita</w:t>
      </w:r>
      <w:r w:rsidR="00AA06EC" w:rsidRPr="00AA06EC">
        <w:rPr>
          <w:b/>
          <w:bCs/>
          <w:sz w:val="24"/>
          <w:szCs w:val="24"/>
          <w:lang w:val="pt-PT"/>
        </w:rPr>
        <w:t xml:space="preserve"> - </w:t>
      </w:r>
      <w:r w:rsidR="00AA06EC" w:rsidRPr="00AA06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PT"/>
        </w:rPr>
        <w:t>315949594</w:t>
      </w:r>
    </w:p>
    <w:p w14:paraId="5724EFAB" w14:textId="3F0B59FF" w:rsidR="00AA06EC" w:rsidRPr="00AA06EC" w:rsidRDefault="00061F84" w:rsidP="00AA06E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06EC">
        <w:rPr>
          <w:b/>
          <w:bCs/>
          <w:sz w:val="24"/>
          <w:szCs w:val="24"/>
          <w:lang w:val="pt-PT"/>
        </w:rPr>
        <w:t xml:space="preserve"> </w:t>
      </w:r>
      <w:r w:rsidRPr="004277FF">
        <w:rPr>
          <w:b/>
          <w:bCs/>
          <w:sz w:val="24"/>
          <w:szCs w:val="24"/>
        </w:rPr>
        <w:t xml:space="preserve">Sahar </w:t>
      </w:r>
      <w:proofErr w:type="spellStart"/>
      <w:r w:rsidRPr="004277FF">
        <w:rPr>
          <w:b/>
          <w:bCs/>
          <w:sz w:val="24"/>
          <w:szCs w:val="24"/>
        </w:rPr>
        <w:t>Shomer</w:t>
      </w:r>
      <w:proofErr w:type="spellEnd"/>
      <w:r w:rsidRPr="004277FF">
        <w:rPr>
          <w:b/>
          <w:bCs/>
          <w:sz w:val="24"/>
          <w:szCs w:val="24"/>
        </w:rPr>
        <w:t xml:space="preserve"> Hay</w:t>
      </w:r>
      <w:r w:rsidR="00AA06EC" w:rsidRPr="004277FF">
        <w:rPr>
          <w:b/>
          <w:bCs/>
          <w:sz w:val="24"/>
          <w:szCs w:val="24"/>
        </w:rPr>
        <w:t xml:space="preserve"> - </w:t>
      </w:r>
      <w:r w:rsidR="00AA06EC" w:rsidRPr="00AA06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39809470</w:t>
      </w:r>
    </w:p>
    <w:p w14:paraId="117883F2" w14:textId="5F8A4C09" w:rsidR="00061F84" w:rsidRPr="004277FF" w:rsidRDefault="00061F84" w:rsidP="00061F84">
      <w:pPr>
        <w:jc w:val="center"/>
        <w:rPr>
          <w:b/>
          <w:bCs/>
          <w:sz w:val="24"/>
          <w:szCs w:val="24"/>
        </w:rPr>
      </w:pPr>
    </w:p>
    <w:p w14:paraId="576A998E" w14:textId="77777777" w:rsidR="00061F84" w:rsidRPr="004277FF" w:rsidRDefault="00061F84" w:rsidP="00061F84">
      <w:pPr>
        <w:rPr>
          <w:sz w:val="30"/>
          <w:szCs w:val="30"/>
        </w:rPr>
      </w:pPr>
    </w:p>
    <w:p w14:paraId="2F91B0BB" w14:textId="77777777" w:rsidR="00061F84" w:rsidRPr="00BA08C8" w:rsidRDefault="00061F84" w:rsidP="00061F84">
      <w:pPr>
        <w:rPr>
          <w:b/>
          <w:color w:val="4472C4" w:themeColor="accent1"/>
          <w:sz w:val="30"/>
          <w:szCs w:val="30"/>
        </w:rPr>
      </w:pPr>
      <w:r w:rsidRPr="00BA08C8">
        <w:rPr>
          <w:rFonts w:hint="cs"/>
          <w:b/>
          <w:color w:val="4472C4" w:themeColor="accent1"/>
          <w:sz w:val="30"/>
          <w:szCs w:val="30"/>
        </w:rPr>
        <w:t>Study flow:</w:t>
      </w:r>
    </w:p>
    <w:p w14:paraId="0335CF1A" w14:textId="77777777" w:rsidR="00061F84" w:rsidRDefault="00061F84" w:rsidP="00061F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Individually- reading the article.</w:t>
      </w:r>
    </w:p>
    <w:p w14:paraId="4256D1C4" w14:textId="77777777" w:rsidR="00061F84" w:rsidRDefault="00061F84" w:rsidP="00061F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Team work- </w:t>
      </w:r>
      <w:r w:rsidR="00500D1D">
        <w:rPr>
          <w:sz w:val="26"/>
          <w:szCs w:val="26"/>
        </w:rPr>
        <w:t>d</w:t>
      </w:r>
      <w:r>
        <w:rPr>
          <w:sz w:val="26"/>
          <w:szCs w:val="26"/>
        </w:rPr>
        <w:t>iscussing the purpose and the main idea of the algorithm.</w:t>
      </w:r>
    </w:p>
    <w:p w14:paraId="17BA2453" w14:textId="77777777" w:rsidR="00061F84" w:rsidRDefault="00061F84" w:rsidP="00061F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Team work- time scheduling for each sub themes.</w:t>
      </w:r>
    </w:p>
    <w:p w14:paraId="5B103FA5" w14:textId="77777777" w:rsidR="00061F84" w:rsidRDefault="00061F84" w:rsidP="00061F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Individually- online lectures and demonstrations of </w:t>
      </w:r>
      <w:r w:rsidR="00500D1D">
        <w:rPr>
          <w:sz w:val="26"/>
          <w:szCs w:val="26"/>
        </w:rPr>
        <w:t>all sub themes.</w:t>
      </w:r>
    </w:p>
    <w:p w14:paraId="19667F53" w14:textId="77777777" w:rsidR="00500D1D" w:rsidRDefault="00500D1D" w:rsidP="00061F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Team work- discussing core issues and difficulties.</w:t>
      </w:r>
    </w:p>
    <w:p w14:paraId="0C2F5997" w14:textId="77777777" w:rsidR="00500D1D" w:rsidRDefault="00500D1D" w:rsidP="00061F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Team work- online lecture of core ideas which implemented in</w:t>
      </w:r>
    </w:p>
    <w:p w14:paraId="0F8C9F72" w14:textId="77777777" w:rsidR="00500D1D" w:rsidRDefault="00500D1D" w:rsidP="00500D1D">
      <w:pPr>
        <w:ind w:left="720"/>
        <w:rPr>
          <w:sz w:val="26"/>
          <w:szCs w:val="26"/>
        </w:rPr>
      </w:pPr>
      <w:r>
        <w:rPr>
          <w:sz w:val="26"/>
          <w:szCs w:val="26"/>
        </w:rPr>
        <w:t>The algorithm.</w:t>
      </w:r>
    </w:p>
    <w:p w14:paraId="20CD84A0" w14:textId="77777777" w:rsidR="00061F84" w:rsidRDefault="00500D1D" w:rsidP="00061F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Team work- learning the code: comparing algorithm theory to a python implementation.</w:t>
      </w:r>
    </w:p>
    <w:p w14:paraId="0765A80C" w14:textId="77777777" w:rsidR="00061F84" w:rsidRDefault="00500D1D" w:rsidP="00061F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Team work- trying to run the code. We faced difficulties in adjusting a CPU run and not as a GPU run. </w:t>
      </w:r>
    </w:p>
    <w:p w14:paraId="61EC977E" w14:textId="77777777" w:rsidR="00500D1D" w:rsidRDefault="00500D1D" w:rsidP="00061F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Individually- preparing presentation's slides.</w:t>
      </w:r>
    </w:p>
    <w:p w14:paraId="4C7CB362" w14:textId="77777777" w:rsidR="00061F84" w:rsidRDefault="00500D1D" w:rsidP="00500D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Team work- a final merge of the presentation.</w:t>
      </w:r>
    </w:p>
    <w:p w14:paraId="66FAA50B" w14:textId="77777777" w:rsidR="00500D1D" w:rsidRPr="00500D1D" w:rsidRDefault="00500D1D" w:rsidP="00500D1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Team work- a final discussion on the presentation and on the core ideas.</w:t>
      </w:r>
    </w:p>
    <w:p w14:paraId="389A8D29" w14:textId="77777777" w:rsidR="00061F84" w:rsidRDefault="00061F84" w:rsidP="00061F84">
      <w:pPr>
        <w:rPr>
          <w:b/>
          <w:sz w:val="30"/>
          <w:szCs w:val="30"/>
        </w:rPr>
      </w:pPr>
    </w:p>
    <w:p w14:paraId="1C262288" w14:textId="77777777" w:rsidR="00061F84" w:rsidRDefault="00061F84" w:rsidP="00061F84">
      <w:pPr>
        <w:rPr>
          <w:b/>
          <w:sz w:val="30"/>
          <w:szCs w:val="30"/>
        </w:rPr>
      </w:pPr>
    </w:p>
    <w:p w14:paraId="7E077D91" w14:textId="77777777" w:rsidR="00061F84" w:rsidRPr="00BA08C8" w:rsidRDefault="00061F84" w:rsidP="00061F84">
      <w:pPr>
        <w:rPr>
          <w:b/>
          <w:color w:val="4472C4" w:themeColor="accent1"/>
          <w:sz w:val="30"/>
          <w:szCs w:val="30"/>
        </w:rPr>
      </w:pPr>
      <w:r w:rsidRPr="00BA08C8">
        <w:rPr>
          <w:rFonts w:hint="cs"/>
          <w:b/>
          <w:color w:val="4472C4" w:themeColor="accent1"/>
          <w:sz w:val="30"/>
          <w:szCs w:val="30"/>
        </w:rPr>
        <w:t>Project flow:</w:t>
      </w:r>
    </w:p>
    <w:p w14:paraId="00690C6E" w14:textId="77777777" w:rsidR="00791E2B" w:rsidRDefault="003C4D78" w:rsidP="00061F8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init to the random walker- including init for the LSTM gates and cells.</w:t>
      </w:r>
    </w:p>
    <w:p w14:paraId="590E890A" w14:textId="77777777" w:rsidR="003C4D78" w:rsidRDefault="003C4D78" w:rsidP="00061F8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Defining end condition to the training process: setting Val criteria or EO criteria.</w:t>
      </w:r>
    </w:p>
    <w:p w14:paraId="1DAC1D80" w14:textId="77777777" w:rsidR="007A150A" w:rsidRDefault="007A150A" w:rsidP="00061F8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Generating reference array of real random walks from the input graph.</w:t>
      </w:r>
    </w:p>
    <w:p w14:paraId="6EF489B2" w14:textId="77777777" w:rsidR="007A150A" w:rsidRDefault="007A150A" w:rsidP="00061F8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Train the model with an input graph. (in each phase another random walk is generated by generator G and is passed to the discriminator D which calculates a final score (probability for it being a real walk from the input graph). </w:t>
      </w:r>
    </w:p>
    <w:p w14:paraId="36535578" w14:textId="77777777" w:rsidR="00061F84" w:rsidRDefault="00F44C61" w:rsidP="00061F84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Calculate final statistics and analysis: ROC curve, accuracy rate, comparing the real graph to the output graph etc.</w:t>
      </w:r>
    </w:p>
    <w:p w14:paraId="3602B456" w14:textId="77777777" w:rsidR="007A150A" w:rsidRDefault="007A150A" w:rsidP="00061F84">
      <w:pPr>
        <w:rPr>
          <w:sz w:val="30"/>
          <w:szCs w:val="30"/>
        </w:rPr>
      </w:pPr>
    </w:p>
    <w:p w14:paraId="20CD159F" w14:textId="77777777" w:rsidR="00061F84" w:rsidRDefault="00061F84" w:rsidP="00061F84">
      <w:pPr>
        <w:rPr>
          <w:b/>
          <w:color w:val="4472C4" w:themeColor="accent1"/>
          <w:sz w:val="30"/>
          <w:szCs w:val="30"/>
        </w:rPr>
      </w:pPr>
      <w:r w:rsidRPr="00846EA2">
        <w:rPr>
          <w:b/>
          <w:color w:val="4472C4" w:themeColor="accent1"/>
          <w:sz w:val="30"/>
          <w:szCs w:val="30"/>
        </w:rPr>
        <w:t>Obtained result:</w:t>
      </w:r>
    </w:p>
    <w:p w14:paraId="00DAC77F" w14:textId="77777777" w:rsidR="00511883" w:rsidRDefault="00511883" w:rsidP="00061F84">
      <w:pPr>
        <w:rPr>
          <w:bCs/>
          <w:color w:val="000000" w:themeColor="text1"/>
          <w:sz w:val="30"/>
          <w:szCs w:val="30"/>
        </w:rPr>
      </w:pPr>
    </w:p>
    <w:p w14:paraId="3338BBFB" w14:textId="5876B5E1" w:rsidR="00511883" w:rsidRPr="00C85D2A" w:rsidRDefault="00511883" w:rsidP="00061F84">
      <w:pPr>
        <w:rPr>
          <w:bCs/>
          <w:color w:val="000000" w:themeColor="text1"/>
          <w:sz w:val="30"/>
          <w:szCs w:val="30"/>
          <w:rtl/>
        </w:rPr>
      </w:pPr>
      <w:r w:rsidRPr="00511883">
        <w:rPr>
          <w:bCs/>
          <w:color w:val="000000" w:themeColor="text1"/>
          <w:sz w:val="30"/>
          <w:szCs w:val="30"/>
        </w:rPr>
        <w:t xml:space="preserve">It can be seen from the table in the article that the </w:t>
      </w:r>
      <w:proofErr w:type="spellStart"/>
      <w:r w:rsidRPr="00511883">
        <w:rPr>
          <w:bCs/>
          <w:color w:val="000000" w:themeColor="text1"/>
          <w:sz w:val="30"/>
          <w:szCs w:val="30"/>
        </w:rPr>
        <w:t>netgan</w:t>
      </w:r>
      <w:proofErr w:type="spellEnd"/>
      <w:r w:rsidRPr="00511883">
        <w:rPr>
          <w:bCs/>
          <w:color w:val="000000" w:themeColor="text1"/>
          <w:sz w:val="30"/>
          <w:szCs w:val="30"/>
        </w:rPr>
        <w:t xml:space="preserve"> model is able to deal with common models in the field of graph modeling and achieves good results, which emphasizes that the model based on random steps is </w:t>
      </w:r>
      <w:proofErr w:type="gramStart"/>
      <w:r w:rsidRPr="00511883">
        <w:rPr>
          <w:bCs/>
          <w:color w:val="000000" w:themeColor="text1"/>
          <w:sz w:val="30"/>
          <w:szCs w:val="30"/>
        </w:rPr>
        <w:t>definitely effective</w:t>
      </w:r>
      <w:proofErr w:type="gramEnd"/>
      <w:r>
        <w:rPr>
          <w:bCs/>
          <w:color w:val="000000" w:themeColor="text1"/>
          <w:sz w:val="30"/>
          <w:szCs w:val="30"/>
        </w:rPr>
        <w:t>.</w:t>
      </w:r>
    </w:p>
    <w:p w14:paraId="03BA59FE" w14:textId="7DE79103" w:rsidR="00C85D2A" w:rsidRDefault="00511883" w:rsidP="00061F84">
      <w:pPr>
        <w:rPr>
          <w:bCs/>
          <w:color w:val="4472C4" w:themeColor="accent1"/>
          <w:sz w:val="30"/>
          <w:szCs w:val="30"/>
        </w:rPr>
      </w:pPr>
      <w:r w:rsidRPr="00511883">
        <w:rPr>
          <w:bCs/>
          <w:noProof/>
          <w:color w:val="4472C4" w:themeColor="accent1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642DBA3B" wp14:editId="6E94476F">
            <wp:simplePos x="0" y="0"/>
            <wp:positionH relativeFrom="column">
              <wp:posOffset>-182880</wp:posOffset>
            </wp:positionH>
            <wp:positionV relativeFrom="paragraph">
              <wp:posOffset>241300</wp:posOffset>
            </wp:positionV>
            <wp:extent cx="6408420" cy="1284605"/>
            <wp:effectExtent l="0" t="0" r="0" b="0"/>
            <wp:wrapSquare wrapText="bothSides"/>
            <wp:docPr id="237" name="Google Shape;237;p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Google Shape;237;p12"/>
                    <pic:cNvPicPr preferRelativeResize="0"/>
                  </pic:nvPicPr>
                  <pic:blipFill rotWithShape="1"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40842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704C2" w14:textId="78125D73" w:rsidR="00C85D2A" w:rsidRDefault="00C85D2A" w:rsidP="00511883">
      <w:pPr>
        <w:rPr>
          <w:bCs/>
          <w:color w:val="4472C4" w:themeColor="accent1"/>
          <w:sz w:val="30"/>
          <w:szCs w:val="30"/>
        </w:rPr>
      </w:pPr>
    </w:p>
    <w:p w14:paraId="673E7BAA" w14:textId="58CE847F" w:rsidR="00C85D2A" w:rsidRDefault="00C85D2A" w:rsidP="00061F84">
      <w:pPr>
        <w:rPr>
          <w:bCs/>
          <w:color w:val="4472C4" w:themeColor="accent1"/>
          <w:sz w:val="30"/>
          <w:szCs w:val="30"/>
        </w:rPr>
      </w:pPr>
    </w:p>
    <w:p w14:paraId="631B05E4" w14:textId="2026AFDF" w:rsidR="00C85D2A" w:rsidRDefault="00C85D2A" w:rsidP="00061F84">
      <w:pPr>
        <w:rPr>
          <w:bCs/>
          <w:color w:val="4472C4" w:themeColor="accent1"/>
          <w:sz w:val="30"/>
          <w:szCs w:val="30"/>
        </w:rPr>
      </w:pPr>
    </w:p>
    <w:p w14:paraId="1EBDF391" w14:textId="41CF8061" w:rsidR="00C85D2A" w:rsidRDefault="00C85D2A" w:rsidP="00061F84">
      <w:pPr>
        <w:rPr>
          <w:bCs/>
          <w:color w:val="4472C4" w:themeColor="accent1"/>
          <w:sz w:val="30"/>
          <w:szCs w:val="30"/>
        </w:rPr>
      </w:pPr>
    </w:p>
    <w:p w14:paraId="7835BF30" w14:textId="1A5DAEDB" w:rsidR="00C85D2A" w:rsidRDefault="00C85D2A" w:rsidP="00061F84">
      <w:pPr>
        <w:rPr>
          <w:bCs/>
          <w:color w:val="4472C4" w:themeColor="accent1"/>
          <w:sz w:val="30"/>
          <w:szCs w:val="30"/>
        </w:rPr>
      </w:pPr>
    </w:p>
    <w:p w14:paraId="40F49983" w14:textId="436F5DF3" w:rsidR="00846EA2" w:rsidRDefault="00846EA2" w:rsidP="00061F84">
      <w:pPr>
        <w:rPr>
          <w:bCs/>
          <w:color w:val="4472C4" w:themeColor="accent1"/>
          <w:sz w:val="30"/>
          <w:szCs w:val="30"/>
        </w:rPr>
      </w:pPr>
    </w:p>
    <w:p w14:paraId="02B200D9" w14:textId="4AE34882" w:rsidR="00846EA2" w:rsidRDefault="00846EA2" w:rsidP="00061F84">
      <w:pPr>
        <w:rPr>
          <w:bCs/>
          <w:color w:val="4472C4" w:themeColor="accent1"/>
          <w:sz w:val="30"/>
          <w:szCs w:val="30"/>
        </w:rPr>
      </w:pPr>
    </w:p>
    <w:p w14:paraId="01D73889" w14:textId="3A232229" w:rsidR="00846EA2" w:rsidRDefault="00846EA2" w:rsidP="00061F84">
      <w:pPr>
        <w:rPr>
          <w:bCs/>
          <w:color w:val="4472C4" w:themeColor="accent1"/>
          <w:sz w:val="30"/>
          <w:szCs w:val="30"/>
        </w:rPr>
      </w:pPr>
    </w:p>
    <w:p w14:paraId="38A09FFC" w14:textId="7E8D3D78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05266A93" w14:textId="37F4ABA2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2DD3480B" w14:textId="0F84288B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1D7FA225" w14:textId="77777777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447C183E" w14:textId="77777777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67BAE234" w14:textId="77777777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0784E360" w14:textId="77777777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10137E5E" w14:textId="77777777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56E3A13B" w14:textId="77777777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75AD4067" w14:textId="77777777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128CA5CF" w14:textId="77777777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38C1A960" w14:textId="77777777" w:rsidR="00C85D2A" w:rsidRDefault="00C85D2A" w:rsidP="00846EA2">
      <w:pPr>
        <w:rPr>
          <w:b/>
          <w:color w:val="4472C4" w:themeColor="accent1"/>
          <w:sz w:val="30"/>
          <w:szCs w:val="30"/>
        </w:rPr>
      </w:pPr>
    </w:p>
    <w:p w14:paraId="788BA409" w14:textId="77777777" w:rsidR="00846EA2" w:rsidRDefault="00846EA2" w:rsidP="00846EA2">
      <w:p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lastRenderedPageBreak/>
        <w:t>Final conclusion</w:t>
      </w:r>
      <w:r w:rsidRPr="00846EA2">
        <w:rPr>
          <w:b/>
          <w:color w:val="4472C4" w:themeColor="accent1"/>
          <w:sz w:val="30"/>
          <w:szCs w:val="30"/>
        </w:rPr>
        <w:t>:</w:t>
      </w:r>
    </w:p>
    <w:p w14:paraId="2020D725" w14:textId="77777777" w:rsidR="00846EA2" w:rsidRDefault="00846EA2" w:rsidP="00846EA2">
      <w:pPr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NetGAN </w:t>
      </w:r>
      <w:r w:rsidR="00DF4F2E">
        <w:rPr>
          <w:bCs/>
          <w:color w:val="000000" w:themeColor="text1"/>
          <w:sz w:val="26"/>
          <w:szCs w:val="26"/>
        </w:rPr>
        <w:t>is able to capture a graphs topology and structure without having to specify it or pre-define properties on it.</w:t>
      </w:r>
    </w:p>
    <w:p w14:paraId="26EA733F" w14:textId="77777777" w:rsidR="00DF4F2E" w:rsidRDefault="00DF4F2E" w:rsidP="00846EA2">
      <w:pPr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The model shows strong generalization properties and link prediction as been tested on several datasets.</w:t>
      </w:r>
    </w:p>
    <w:p w14:paraId="0B53F256" w14:textId="77777777" w:rsidR="00DF4F2E" w:rsidRPr="00846EA2" w:rsidRDefault="00C85D2A" w:rsidP="00846EA2">
      <w:pPr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Therefore,</w:t>
      </w:r>
      <w:r w:rsidR="00DF4F2E">
        <w:rPr>
          <w:bCs/>
          <w:color w:val="000000" w:themeColor="text1"/>
          <w:sz w:val="26"/>
          <w:szCs w:val="26"/>
        </w:rPr>
        <w:t xml:space="preserve"> NetGAN is a strong implicit generative model which is suited for real-world networks.</w:t>
      </w:r>
    </w:p>
    <w:p w14:paraId="2E84746E" w14:textId="77777777" w:rsidR="00846EA2" w:rsidRDefault="00846EA2" w:rsidP="00061F84">
      <w:pPr>
        <w:rPr>
          <w:bCs/>
          <w:color w:val="4472C4" w:themeColor="accent1"/>
          <w:sz w:val="30"/>
          <w:szCs w:val="30"/>
        </w:rPr>
      </w:pPr>
    </w:p>
    <w:p w14:paraId="2A7379BA" w14:textId="77777777" w:rsidR="00846EA2" w:rsidRPr="00846EA2" w:rsidRDefault="00846EA2" w:rsidP="00061F84">
      <w:pPr>
        <w:rPr>
          <w:bCs/>
          <w:color w:val="4472C4" w:themeColor="accent1"/>
          <w:sz w:val="30"/>
          <w:szCs w:val="30"/>
        </w:rPr>
      </w:pPr>
    </w:p>
    <w:sectPr w:rsidR="00846EA2" w:rsidRPr="00846EA2" w:rsidSect="000557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C0F"/>
    <w:multiLevelType w:val="multilevel"/>
    <w:tmpl w:val="447250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6B348F6"/>
    <w:multiLevelType w:val="multilevel"/>
    <w:tmpl w:val="78C831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14E0B25"/>
    <w:multiLevelType w:val="multilevel"/>
    <w:tmpl w:val="81B80D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BF54383"/>
    <w:multiLevelType w:val="multilevel"/>
    <w:tmpl w:val="64F6BD2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1860922668">
    <w:abstractNumId w:val="2"/>
  </w:num>
  <w:num w:numId="2" w16cid:durableId="943340630">
    <w:abstractNumId w:val="1"/>
  </w:num>
  <w:num w:numId="3" w16cid:durableId="586114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089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84"/>
    <w:rsid w:val="000124BB"/>
    <w:rsid w:val="0001480A"/>
    <w:rsid w:val="000557FD"/>
    <w:rsid w:val="00061F84"/>
    <w:rsid w:val="000D31E9"/>
    <w:rsid w:val="00302E34"/>
    <w:rsid w:val="003C2295"/>
    <w:rsid w:val="003C4D78"/>
    <w:rsid w:val="004277FF"/>
    <w:rsid w:val="00500D1D"/>
    <w:rsid w:val="005102E2"/>
    <w:rsid w:val="00511883"/>
    <w:rsid w:val="0070125E"/>
    <w:rsid w:val="0074674A"/>
    <w:rsid w:val="00747C16"/>
    <w:rsid w:val="00791E2B"/>
    <w:rsid w:val="007A150A"/>
    <w:rsid w:val="00846EA2"/>
    <w:rsid w:val="00874047"/>
    <w:rsid w:val="0096702B"/>
    <w:rsid w:val="00AA06EC"/>
    <w:rsid w:val="00BA08C8"/>
    <w:rsid w:val="00C25D79"/>
    <w:rsid w:val="00C85D2A"/>
    <w:rsid w:val="00CB0CBF"/>
    <w:rsid w:val="00CF4DB1"/>
    <w:rsid w:val="00D15338"/>
    <w:rsid w:val="00DD4521"/>
    <w:rsid w:val="00DF4F2E"/>
    <w:rsid w:val="00E57797"/>
    <w:rsid w:val="00EA5B76"/>
    <w:rsid w:val="00F44C61"/>
    <w:rsid w:val="00F6081F"/>
    <w:rsid w:val="00F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9970"/>
  <w15:chartTrackingRefBased/>
  <w15:docId w15:val="{3C93CD8A-01DD-4312-8B64-15EF681E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F84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336</Words>
  <Characters>1682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SHOMER HAY</dc:creator>
  <cp:keywords/>
  <dc:description/>
  <cp:lastModifiedBy>לירז עקיבא</cp:lastModifiedBy>
  <cp:revision>11</cp:revision>
  <dcterms:created xsi:type="dcterms:W3CDTF">2023-01-14T12:56:00Z</dcterms:created>
  <dcterms:modified xsi:type="dcterms:W3CDTF">2023-01-14T17:26:00Z</dcterms:modified>
</cp:coreProperties>
</file>