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DE7E" w14:textId="514BD915" w:rsidR="00CB00DE" w:rsidRDefault="00066060" w:rsidP="00066060">
      <w:pPr>
        <w:jc w:val="center"/>
        <w:rPr>
          <w:rFonts w:ascii="Arial Black" w:hAnsi="Arial Black"/>
          <w:b/>
          <w:bCs/>
          <w:sz w:val="52"/>
          <w:szCs w:val="52"/>
          <w:u w:val="single"/>
        </w:rPr>
      </w:pPr>
      <w:r w:rsidRPr="00066060">
        <w:rPr>
          <w:rFonts w:ascii="Arial Black" w:hAnsi="Arial Black"/>
          <w:b/>
          <w:bCs/>
          <w:sz w:val="52"/>
          <w:szCs w:val="52"/>
          <w:u w:val="single"/>
        </w:rPr>
        <w:t>Principal Component Analysis (PCA)</w:t>
      </w:r>
    </w:p>
    <w:p w14:paraId="35B9397F" w14:textId="77777777" w:rsidR="00881A27" w:rsidRPr="00881A27" w:rsidRDefault="00881A27" w:rsidP="00881A27">
      <w:pPr>
        <w:pStyle w:val="ListParagraph"/>
        <w:numPr>
          <w:ilvl w:val="0"/>
          <w:numId w:val="1"/>
        </w:numPr>
        <w:rPr>
          <w:rFonts w:ascii="Times New Roman" w:hAnsi="Times New Roman" w:cs="Times New Roman"/>
          <w:sz w:val="32"/>
          <w:szCs w:val="32"/>
        </w:rPr>
      </w:pPr>
      <w:r w:rsidRPr="00881A27">
        <w:rPr>
          <w:rFonts w:ascii="Times New Roman" w:hAnsi="Times New Roman" w:cs="Times New Roman"/>
          <w:sz w:val="32"/>
          <w:szCs w:val="32"/>
        </w:rPr>
        <w:t>Introduction:</w:t>
      </w:r>
    </w:p>
    <w:p w14:paraId="1DDF81EC" w14:textId="77777777" w:rsidR="00881A27" w:rsidRPr="00881A27" w:rsidRDefault="00881A27" w:rsidP="00881A27">
      <w:pPr>
        <w:ind w:left="360"/>
        <w:rPr>
          <w:rFonts w:ascii="Times New Roman" w:hAnsi="Times New Roman" w:cs="Times New Roman"/>
          <w:sz w:val="32"/>
          <w:szCs w:val="32"/>
        </w:rPr>
      </w:pPr>
      <w:r w:rsidRPr="00881A27">
        <w:rPr>
          <w:rFonts w:ascii="Times New Roman" w:hAnsi="Times New Roman" w:cs="Times New Roman"/>
          <w:sz w:val="32"/>
          <w:szCs w:val="32"/>
        </w:rPr>
        <w:t>The paper starts with a brief introduction to the history of PCA, explaining its origins and evolution over time. The author emphasizes the importance of PCA as a fundamental tool in data analysis and describes its applications in various fields such as image and signal processing, finance, and engineering.</w:t>
      </w:r>
    </w:p>
    <w:p w14:paraId="22880AD6" w14:textId="77777777" w:rsidR="00881A27" w:rsidRPr="00881A27" w:rsidRDefault="00881A27" w:rsidP="00881A27">
      <w:pPr>
        <w:rPr>
          <w:rFonts w:ascii="Times New Roman" w:hAnsi="Times New Roman" w:cs="Times New Roman"/>
          <w:sz w:val="32"/>
          <w:szCs w:val="32"/>
        </w:rPr>
      </w:pPr>
    </w:p>
    <w:p w14:paraId="58146DE3" w14:textId="77777777" w:rsidR="00881A27" w:rsidRPr="00881A27" w:rsidRDefault="00881A27" w:rsidP="00881A27">
      <w:pPr>
        <w:pStyle w:val="ListParagraph"/>
        <w:numPr>
          <w:ilvl w:val="0"/>
          <w:numId w:val="1"/>
        </w:numPr>
        <w:rPr>
          <w:rFonts w:ascii="Times New Roman" w:hAnsi="Times New Roman" w:cs="Times New Roman"/>
          <w:sz w:val="32"/>
          <w:szCs w:val="32"/>
        </w:rPr>
      </w:pPr>
      <w:r w:rsidRPr="00881A27">
        <w:rPr>
          <w:rFonts w:ascii="Times New Roman" w:hAnsi="Times New Roman" w:cs="Times New Roman"/>
          <w:sz w:val="32"/>
          <w:szCs w:val="32"/>
        </w:rPr>
        <w:t>Mathematical Theory:</w:t>
      </w:r>
    </w:p>
    <w:p w14:paraId="22C87582" w14:textId="77777777" w:rsidR="00881A27" w:rsidRPr="00881A27" w:rsidRDefault="00881A27" w:rsidP="00881A27">
      <w:pPr>
        <w:ind w:left="360"/>
        <w:rPr>
          <w:rFonts w:ascii="Times New Roman" w:hAnsi="Times New Roman" w:cs="Times New Roman"/>
          <w:sz w:val="32"/>
          <w:szCs w:val="32"/>
        </w:rPr>
      </w:pPr>
      <w:r w:rsidRPr="00881A27">
        <w:rPr>
          <w:rFonts w:ascii="Times New Roman" w:hAnsi="Times New Roman" w:cs="Times New Roman"/>
          <w:sz w:val="32"/>
          <w:szCs w:val="32"/>
        </w:rPr>
        <w:t>The author then provides a detailed explanation of the mathematical theory behind PCA. The concept of covariance matrix is introduced, and its relationship to the eigenvectors and eigenvalues is explained. The author explains how the eigenvectors of the covariance matrix can be used to transform the data into a new coordinate system where the first coordinate captures the maximum amount of variance, the second coordinate captures the second maximum amount of variance, and so on. The author also provides a step-by-step algorithm for computing PCA.</w:t>
      </w:r>
    </w:p>
    <w:p w14:paraId="7F50C01C" w14:textId="77777777" w:rsidR="00881A27" w:rsidRPr="00881A27" w:rsidRDefault="00881A27" w:rsidP="00881A27">
      <w:pPr>
        <w:rPr>
          <w:rFonts w:ascii="Times New Roman" w:hAnsi="Times New Roman" w:cs="Times New Roman"/>
          <w:sz w:val="32"/>
          <w:szCs w:val="32"/>
        </w:rPr>
      </w:pPr>
    </w:p>
    <w:p w14:paraId="57E6E1BD" w14:textId="77777777" w:rsidR="00881A27" w:rsidRPr="00881A27" w:rsidRDefault="00881A27" w:rsidP="00881A27">
      <w:pPr>
        <w:pStyle w:val="ListParagraph"/>
        <w:numPr>
          <w:ilvl w:val="0"/>
          <w:numId w:val="1"/>
        </w:numPr>
        <w:rPr>
          <w:rFonts w:ascii="Times New Roman" w:hAnsi="Times New Roman" w:cs="Times New Roman"/>
          <w:sz w:val="32"/>
          <w:szCs w:val="32"/>
        </w:rPr>
      </w:pPr>
      <w:r w:rsidRPr="00881A27">
        <w:rPr>
          <w:rFonts w:ascii="Times New Roman" w:hAnsi="Times New Roman" w:cs="Times New Roman"/>
          <w:sz w:val="32"/>
          <w:szCs w:val="32"/>
        </w:rPr>
        <w:t>Extensions of PCA:</w:t>
      </w:r>
    </w:p>
    <w:p w14:paraId="4F6EFB55" w14:textId="77777777" w:rsidR="00881A27" w:rsidRPr="00881A27" w:rsidRDefault="00881A27" w:rsidP="00881A27">
      <w:pPr>
        <w:ind w:left="360"/>
        <w:rPr>
          <w:rFonts w:ascii="Times New Roman" w:hAnsi="Times New Roman" w:cs="Times New Roman"/>
          <w:sz w:val="32"/>
          <w:szCs w:val="32"/>
        </w:rPr>
      </w:pPr>
      <w:r w:rsidRPr="00881A27">
        <w:rPr>
          <w:rFonts w:ascii="Times New Roman" w:hAnsi="Times New Roman" w:cs="Times New Roman"/>
          <w:sz w:val="32"/>
          <w:szCs w:val="32"/>
        </w:rPr>
        <w:t>The author goes on to explain how PCA can be extended to handle non-linear data through the use of kernel PCA. The author also discusses how PCA can be used for feature extraction and dimensionality reduction, explaining the advantages and limitations of these applications.</w:t>
      </w:r>
    </w:p>
    <w:p w14:paraId="6FACC664" w14:textId="77777777" w:rsidR="00881A27" w:rsidRPr="00881A27" w:rsidRDefault="00881A27" w:rsidP="00881A27">
      <w:pPr>
        <w:rPr>
          <w:rFonts w:ascii="Times New Roman" w:hAnsi="Times New Roman" w:cs="Times New Roman"/>
          <w:sz w:val="32"/>
          <w:szCs w:val="32"/>
        </w:rPr>
      </w:pPr>
    </w:p>
    <w:p w14:paraId="5243D45A" w14:textId="77777777" w:rsidR="00881A27" w:rsidRPr="00881A27" w:rsidRDefault="00881A27" w:rsidP="00881A27">
      <w:pPr>
        <w:pStyle w:val="ListParagraph"/>
        <w:numPr>
          <w:ilvl w:val="0"/>
          <w:numId w:val="1"/>
        </w:numPr>
        <w:rPr>
          <w:rFonts w:ascii="Times New Roman" w:hAnsi="Times New Roman" w:cs="Times New Roman"/>
          <w:sz w:val="32"/>
          <w:szCs w:val="32"/>
        </w:rPr>
      </w:pPr>
      <w:r w:rsidRPr="00881A27">
        <w:rPr>
          <w:rFonts w:ascii="Times New Roman" w:hAnsi="Times New Roman" w:cs="Times New Roman"/>
          <w:sz w:val="32"/>
          <w:szCs w:val="32"/>
        </w:rPr>
        <w:t>Practical Implementation:</w:t>
      </w:r>
    </w:p>
    <w:p w14:paraId="0F365B70" w14:textId="77777777" w:rsidR="00881A27" w:rsidRPr="00881A27" w:rsidRDefault="00881A27" w:rsidP="00881A27">
      <w:pPr>
        <w:ind w:left="360"/>
        <w:rPr>
          <w:rFonts w:ascii="Times New Roman" w:hAnsi="Times New Roman" w:cs="Times New Roman"/>
          <w:sz w:val="32"/>
          <w:szCs w:val="32"/>
        </w:rPr>
      </w:pPr>
      <w:r w:rsidRPr="00881A27">
        <w:rPr>
          <w:rFonts w:ascii="Times New Roman" w:hAnsi="Times New Roman" w:cs="Times New Roman"/>
          <w:sz w:val="32"/>
          <w:szCs w:val="32"/>
        </w:rPr>
        <w:lastRenderedPageBreak/>
        <w:t>The paper then provides practical guidance on how to implement PCA using various software tools, including MATLAB and Python. The author provides code examples and walks the reader through the steps of performing PCA on a sample dataset.</w:t>
      </w:r>
    </w:p>
    <w:p w14:paraId="335E89E4" w14:textId="77777777" w:rsidR="00881A27" w:rsidRPr="00881A27" w:rsidRDefault="00881A27" w:rsidP="00881A27">
      <w:pPr>
        <w:rPr>
          <w:rFonts w:ascii="Times New Roman" w:hAnsi="Times New Roman" w:cs="Times New Roman"/>
          <w:sz w:val="32"/>
          <w:szCs w:val="32"/>
        </w:rPr>
      </w:pPr>
    </w:p>
    <w:p w14:paraId="4CDCBE21" w14:textId="77777777" w:rsidR="00881A27" w:rsidRPr="00881A27" w:rsidRDefault="00881A27" w:rsidP="00881A27">
      <w:pPr>
        <w:pStyle w:val="ListParagraph"/>
        <w:numPr>
          <w:ilvl w:val="0"/>
          <w:numId w:val="1"/>
        </w:numPr>
        <w:rPr>
          <w:rFonts w:ascii="Times New Roman" w:hAnsi="Times New Roman" w:cs="Times New Roman"/>
          <w:sz w:val="32"/>
          <w:szCs w:val="32"/>
        </w:rPr>
      </w:pPr>
      <w:r w:rsidRPr="00881A27">
        <w:rPr>
          <w:rFonts w:ascii="Times New Roman" w:hAnsi="Times New Roman" w:cs="Times New Roman"/>
          <w:sz w:val="32"/>
          <w:szCs w:val="32"/>
        </w:rPr>
        <w:t>Applications:</w:t>
      </w:r>
    </w:p>
    <w:p w14:paraId="4B76CAB5" w14:textId="77777777" w:rsidR="00881A27" w:rsidRPr="00881A27" w:rsidRDefault="00881A27" w:rsidP="00881A27">
      <w:pPr>
        <w:ind w:left="360"/>
        <w:rPr>
          <w:rFonts w:ascii="Times New Roman" w:hAnsi="Times New Roman" w:cs="Times New Roman"/>
          <w:sz w:val="32"/>
          <w:szCs w:val="32"/>
        </w:rPr>
      </w:pPr>
      <w:r w:rsidRPr="00881A27">
        <w:rPr>
          <w:rFonts w:ascii="Times New Roman" w:hAnsi="Times New Roman" w:cs="Times New Roman"/>
          <w:sz w:val="32"/>
          <w:szCs w:val="32"/>
        </w:rPr>
        <w:t>The paper concludes with several examples of PCA in action, such as image compression and face recognition. The author demonstrates how PCA can be used to identify patterns and trends in data, highlighting the value of this technique in real-world scenarios.</w:t>
      </w:r>
    </w:p>
    <w:p w14:paraId="274B6FFA" w14:textId="77777777" w:rsidR="00881A27" w:rsidRPr="00881A27" w:rsidRDefault="00881A27" w:rsidP="00881A27">
      <w:pPr>
        <w:rPr>
          <w:rFonts w:ascii="Times New Roman" w:hAnsi="Times New Roman" w:cs="Times New Roman"/>
          <w:sz w:val="32"/>
          <w:szCs w:val="32"/>
        </w:rPr>
      </w:pPr>
    </w:p>
    <w:p w14:paraId="141384B8" w14:textId="77777777" w:rsidR="00881A27" w:rsidRPr="00881A27" w:rsidRDefault="00881A27" w:rsidP="00881A27">
      <w:pPr>
        <w:rPr>
          <w:rFonts w:ascii="Times New Roman" w:hAnsi="Times New Roman" w:cs="Times New Roman"/>
          <w:sz w:val="32"/>
          <w:szCs w:val="32"/>
        </w:rPr>
      </w:pPr>
      <w:r w:rsidRPr="00881A27">
        <w:rPr>
          <w:rFonts w:ascii="Times New Roman" w:hAnsi="Times New Roman" w:cs="Times New Roman"/>
          <w:sz w:val="32"/>
          <w:szCs w:val="32"/>
        </w:rPr>
        <w:t>Overall, the paper provides a comprehensive introduction to PCA, covering its mathematical theory, practical implementation, and applications in various fields. The paper is well-written and accessible to readers with a basic understanding of linear algebra and statistics, making it a valuable resource for anyone interested in learning about PCA.</w:t>
      </w:r>
    </w:p>
    <w:p w14:paraId="4BD7317A" w14:textId="77777777" w:rsidR="00881A27" w:rsidRPr="00881A27" w:rsidRDefault="00881A27" w:rsidP="00881A27">
      <w:pPr>
        <w:rPr>
          <w:rFonts w:ascii="Times New Roman" w:hAnsi="Times New Roman" w:cs="Times New Roman"/>
          <w:sz w:val="32"/>
          <w:szCs w:val="32"/>
        </w:rPr>
      </w:pPr>
    </w:p>
    <w:p w14:paraId="1991FCB9" w14:textId="77777777" w:rsidR="00881A27" w:rsidRPr="00881A27" w:rsidRDefault="00881A27" w:rsidP="00881A27">
      <w:pPr>
        <w:rPr>
          <w:rFonts w:ascii="Times New Roman" w:hAnsi="Times New Roman" w:cs="Times New Roman"/>
          <w:sz w:val="32"/>
          <w:szCs w:val="32"/>
        </w:rPr>
      </w:pPr>
    </w:p>
    <w:p w14:paraId="65D3D54A" w14:textId="77777777" w:rsidR="00066060" w:rsidRPr="00881A27" w:rsidRDefault="00066060" w:rsidP="00881A27">
      <w:pPr>
        <w:rPr>
          <w:rFonts w:ascii="Times New Roman" w:hAnsi="Times New Roman" w:cs="Times New Roman"/>
          <w:sz w:val="32"/>
          <w:szCs w:val="32"/>
        </w:rPr>
      </w:pPr>
    </w:p>
    <w:sectPr w:rsidR="00066060" w:rsidRPr="0088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609"/>
    <w:multiLevelType w:val="hybridMultilevel"/>
    <w:tmpl w:val="3168E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95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0E"/>
    <w:rsid w:val="00066060"/>
    <w:rsid w:val="0076570E"/>
    <w:rsid w:val="00881A27"/>
    <w:rsid w:val="00CB0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B90"/>
  <w15:chartTrackingRefBased/>
  <w15:docId w15:val="{BCDE50F8-AFD3-4969-BCAD-665C5F54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9106">
      <w:bodyDiv w:val="1"/>
      <w:marLeft w:val="0"/>
      <w:marRight w:val="0"/>
      <w:marTop w:val="0"/>
      <w:marBottom w:val="0"/>
      <w:divBdr>
        <w:top w:val="none" w:sz="0" w:space="0" w:color="auto"/>
        <w:left w:val="none" w:sz="0" w:space="0" w:color="auto"/>
        <w:bottom w:val="none" w:sz="0" w:space="0" w:color="auto"/>
        <w:right w:val="none" w:sz="0" w:space="0" w:color="auto"/>
      </w:divBdr>
      <w:divsChild>
        <w:div w:id="2036541135">
          <w:marLeft w:val="0"/>
          <w:marRight w:val="0"/>
          <w:marTop w:val="0"/>
          <w:marBottom w:val="0"/>
          <w:divBdr>
            <w:top w:val="single" w:sz="2" w:space="0" w:color="auto"/>
            <w:left w:val="single" w:sz="2" w:space="0" w:color="auto"/>
            <w:bottom w:val="single" w:sz="6" w:space="0" w:color="auto"/>
            <w:right w:val="single" w:sz="2" w:space="0" w:color="auto"/>
          </w:divBdr>
          <w:divsChild>
            <w:div w:id="99892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452072">
                  <w:marLeft w:val="0"/>
                  <w:marRight w:val="0"/>
                  <w:marTop w:val="0"/>
                  <w:marBottom w:val="0"/>
                  <w:divBdr>
                    <w:top w:val="single" w:sz="2" w:space="0" w:color="D9D9E3"/>
                    <w:left w:val="single" w:sz="2" w:space="0" w:color="D9D9E3"/>
                    <w:bottom w:val="single" w:sz="2" w:space="0" w:color="D9D9E3"/>
                    <w:right w:val="single" w:sz="2" w:space="0" w:color="D9D9E3"/>
                  </w:divBdr>
                  <w:divsChild>
                    <w:div w:id="1082991935">
                      <w:marLeft w:val="0"/>
                      <w:marRight w:val="0"/>
                      <w:marTop w:val="0"/>
                      <w:marBottom w:val="0"/>
                      <w:divBdr>
                        <w:top w:val="single" w:sz="2" w:space="0" w:color="D9D9E3"/>
                        <w:left w:val="single" w:sz="2" w:space="0" w:color="D9D9E3"/>
                        <w:bottom w:val="single" w:sz="2" w:space="0" w:color="D9D9E3"/>
                        <w:right w:val="single" w:sz="2" w:space="0" w:color="D9D9E3"/>
                      </w:divBdr>
                      <w:divsChild>
                        <w:div w:id="812910177">
                          <w:marLeft w:val="0"/>
                          <w:marRight w:val="0"/>
                          <w:marTop w:val="0"/>
                          <w:marBottom w:val="0"/>
                          <w:divBdr>
                            <w:top w:val="single" w:sz="2" w:space="0" w:color="D9D9E3"/>
                            <w:left w:val="single" w:sz="2" w:space="0" w:color="D9D9E3"/>
                            <w:bottom w:val="single" w:sz="2" w:space="0" w:color="D9D9E3"/>
                            <w:right w:val="single" w:sz="2" w:space="0" w:color="D9D9E3"/>
                          </w:divBdr>
                          <w:divsChild>
                            <w:div w:id="88062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3</cp:revision>
  <dcterms:created xsi:type="dcterms:W3CDTF">2023-03-03T06:04:00Z</dcterms:created>
  <dcterms:modified xsi:type="dcterms:W3CDTF">2023-03-03T06:09:00Z</dcterms:modified>
</cp:coreProperties>
</file>