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Internal Working of Garbage Collector in Java</w:t>
      </w:r>
    </w:p>
    <w:p>
      <w:pPr>
        <w:pStyle w:val="Heading2"/>
      </w:pPr>
      <w:r>
        <w:t>1. What is Garbage Collection (GC)?</w:t>
      </w:r>
    </w:p>
    <w:p>
      <w:r>
        <w:t>Garbage Collection automatically reclaims memory occupied by objects that are no longer in use. It helps in preventing memory leaks and optimizing memory usage.</w:t>
      </w:r>
    </w:p>
    <w:p>
      <w:pPr>
        <w:pStyle w:val="Heading2"/>
      </w:pPr>
      <w:r>
        <w:t>2. How GC Works?</w:t>
      </w:r>
    </w:p>
    <w:p>
      <w:r>
        <w:t>GC identifies and removes unreachable objects. Objects are considered unreachable if they have no references pointing to them.</w:t>
      </w:r>
    </w:p>
    <w:p>
      <w:pPr>
        <w:pStyle w:val="Heading2"/>
      </w:pPr>
      <w:r>
        <w:t>3. Phases of Garbage Collection</w:t>
      </w:r>
    </w:p>
    <w:p>
      <w:r>
        <w:t>✅ Mark Phase</w:t>
        <w:br/>
        <w:t>- Identifies live objects that are still in use.</w:t>
        <w:br/>
        <w:t>- Marks all reachable objects from GC roots.</w:t>
      </w:r>
    </w:p>
    <w:p>
      <w:r>
        <w:t>✅ Sweep Phase</w:t>
        <w:br/>
        <w:t>- Removes unreferenced (unreachable) objects.</w:t>
        <w:br/>
        <w:t>- Frees the memory occupied by the unreferenced objects.</w:t>
      </w:r>
    </w:p>
    <w:p>
      <w:r>
        <w:t>✅ Compact Phase (Optional)</w:t>
        <w:br/>
        <w:t>- Rearranges remaining objects to reduce fragmentation.</w:t>
        <w:br/>
        <w:t>- Improves cache locality and reduces overhead.</w:t>
      </w:r>
    </w:p>
    <w:p>
      <w:pPr>
        <w:pStyle w:val="Heading2"/>
      </w:pPr>
      <w:r>
        <w:t>4. Types of Garbage Collectors in Java</w:t>
      </w:r>
    </w:p>
    <w:p>
      <w:r>
        <w:t>⚡ Serial GC (-XX:+UseSerialGC)</w:t>
        <w:br/>
        <w:t>- Suitable for small applications with single-threaded environments.</w:t>
      </w:r>
    </w:p>
    <w:p>
      <w:r>
        <w:t>⚡ Parallel GC (-XX:+UseParallelGC)</w:t>
        <w:br/>
        <w:t>- Multiple threads perform GC.</w:t>
        <w:br/>
        <w:t>- Suitable for multi-core processors.</w:t>
      </w:r>
    </w:p>
    <w:p>
      <w:r>
        <w:t>⚡ CMS (Concurrent Mark Sweep) GC (-XX:+UseConcMarkSweepGC)</w:t>
        <w:br/>
        <w:t>- Performs GC with minimal pause time.</w:t>
        <w:br/>
        <w:t>- Preferred for applications requiring low-latency.</w:t>
      </w:r>
    </w:p>
    <w:p>
      <w:r>
        <w:t>⚡ G1 GC (Garbage First) (-XX:+UseG1GC)</w:t>
        <w:br/>
        <w:t>- Divides heap into regions and prioritizes garbage collection.</w:t>
        <w:br/>
        <w:t>- Suitable for large heap sizes and real-time applications.</w:t>
      </w:r>
    </w:p>
    <w:p>
      <w:pPr>
        <w:pStyle w:val="Heading2"/>
      </w:pPr>
      <w:r>
        <w:t>5. Heap Memory Structure</w:t>
      </w:r>
    </w:p>
    <w:p>
      <w:r>
        <w:t>- Young Generation: Contains new objects.</w:t>
        <w:br/>
        <w:t xml:space="preserve">    - Eden Space: New objects are allocated.</w:t>
        <w:br/>
        <w:t xml:space="preserve">    - Survivor Space: Holds objects that survive multiple GCs.</w:t>
      </w:r>
    </w:p>
    <w:p>
      <w:r>
        <w:t>- Old Generation (Tenured): Stores long-lived objects.</w:t>
      </w:r>
    </w:p>
    <w:p>
      <w:r>
        <w:t>- Permanent Generation (MetaSpace in Java 8+): Stores metadata, class structures, etc.</w:t>
      </w:r>
    </w:p>
    <w:p>
      <w:pPr>
        <w:pStyle w:val="Heading2"/>
      </w:pPr>
      <w:r>
        <w:t>6. Triggers for GC</w:t>
      </w:r>
    </w:p>
    <w:p>
      <w:r>
        <w:t>- Low memory conditions.</w:t>
        <w:br/>
        <w:t>- Explicitly calling System.gc() (not recommended).</w:t>
        <w:br/>
        <w:t>- JVM’s internal algorithms.</w:t>
      </w:r>
    </w:p>
    <w:p>
      <w:pPr>
        <w:pStyle w:val="Heading2"/>
      </w:pPr>
      <w:r>
        <w:t>7. Finalization and GC</w:t>
      </w:r>
    </w:p>
    <w:p>
      <w:r>
        <w:t>finalize() is called before reclaiming memory, but it is unpredictable and not guaranteed.</w:t>
      </w:r>
    </w:p>
    <w:p>
      <w:pPr>
        <w:pStyle w:val="Heading2"/>
      </w:pPr>
      <w:r>
        <w:t>8. Tuning GC Performance</w:t>
      </w:r>
    </w:p>
    <w:p>
      <w:r>
        <w:t>Use JVM options to optimize GC:</w:t>
      </w:r>
    </w:p>
    <w:p>
      <w:r>
        <w:t>-XX:+UseG1GC</w:t>
        <w:br/>
        <w:t>-XX:MaxHeapSize=512m</w:t>
        <w:br/>
        <w:t>-XX:NewRatio=2</w:t>
        <w:br/>
        <w:t>-XX:SurvivorRatio=8</w:t>
      </w:r>
    </w:p>
    <w:p>
      <w:pPr>
        <w:pStyle w:val="Heading2"/>
      </w:pPr>
      <w:r>
        <w:t>Important Points</w:t>
      </w:r>
    </w:p>
    <w:p>
      <w:r>
        <w:t>- GC cannot be explicitly controlled.</w:t>
        <w:br/>
        <w:t>- GC pauses may affect application performance.</w:t>
        <w:br/>
        <w:t>- Avoid excessive object creation to reduce GC overhead.</w:t>
      </w:r>
    </w:p>
    <w:p>
      <w:r>
        <w:t>👍 Best Practices:</w:t>
        <w:br/>
        <w:t>- Minimize object creation.</w:t>
        <w:br/>
        <w:t>- Use memory-efficient data structures.</w:t>
        <w:br/>
        <w:t>- Monitor and tune GC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