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Boot &amp; Java Interview Questions</w:t>
      </w:r>
    </w:p>
    <w:p>
      <w:pPr>
        <w:pStyle w:val="Heading1"/>
      </w:pPr>
      <w:r>
        <w:t>Q1. How to troubleshoot a React, Spring Boot, MySQL, GCP Cloud project?</w:t>
      </w:r>
    </w:p>
    <w:p>
      <w:r>
        <w:t>To troubleshoot a full-stack project using React (frontend), Spring Boot (backend), MySQL (database), and deployed on Google Cloud Platform (GCP), follow a systematic approach:</w:t>
        <w:br/>
        <w:br/>
        <w:t>1. Frontend (React):</w:t>
        <w:br/>
        <w:t xml:space="preserve">   - Check browser console logs (F12 → Console).</w:t>
        <w:br/>
        <w:t xml:space="preserve">   - Verify API URLs in .env or config.</w:t>
        <w:br/>
        <w:t xml:space="preserve">   - Handle CORS issues (check network tab).</w:t>
        <w:br/>
        <w:t xml:space="preserve">   - Use Postman or curl to test backend separately.</w:t>
        <w:br/>
        <w:t xml:space="preserve">   - Rebuild (`npm run build`) and redeploy if needed.</w:t>
        <w:br/>
        <w:br/>
        <w:t>2. Backend (Spring Boot):</w:t>
        <w:br/>
        <w:t xml:space="preserve">   - Run locally with `mvn spring-boot:run` and test endpoints.</w:t>
        <w:br/>
        <w:t xml:space="preserve">   - Check logs locally or on GCP (Cloud Logging).</w:t>
        <w:br/>
        <w:t xml:space="preserve">   - Configure CORS if needed using WebMvcConfigurer.</w:t>
        <w:br/>
        <w:t xml:space="preserve">   - Check Cloud Run/App Engine logs if deployed on GCP.</w:t>
        <w:br/>
        <w:br/>
        <w:t>3. Database (MySQL):</w:t>
        <w:br/>
        <w:t xml:space="preserve">   - Verify JDBC URL, credentials, and connectivity.</w:t>
        <w:br/>
        <w:t xml:space="preserve">   - Use MySQL client or Cloud SQL Proxy for manual DB connection.</w:t>
        <w:br/>
        <w:t xml:space="preserve">   - Review GCP SQL logs and authorized networks.</w:t>
        <w:br/>
        <w:br/>
        <w:t>4. GCP Services:</w:t>
        <w:br/>
        <w:t xml:space="preserve">   - Check IAM roles and permissions.</w:t>
        <w:br/>
        <w:t xml:space="preserve">   - Review Cloud Monitoring and Logging for all components.</w:t>
        <w:br/>
        <w:t xml:space="preserve">   - Use Cloud Shell or Cloud SQL Proxy for advanced debugging.</w:t>
        <w:br/>
      </w:r>
    </w:p>
    <w:p>
      <w:pPr>
        <w:pStyle w:val="Heading1"/>
      </w:pPr>
      <w:r>
        <w:t>Q2. How to make a custom Annotation in Spring?</w:t>
      </w:r>
    </w:p>
    <w:p>
      <w:r>
        <w:t>To create a custom annotation in Spring:</w:t>
        <w:br/>
        <w:br/>
        <w:t>1. Define the annotation:</w:t>
        <w:br/>
        <w:t>```java</w:t>
        <w:br/>
        <w:t>@Target({ElementType.METHOD, ElementType.TYPE})</w:t>
        <w:br/>
        <w:t>@Retention(RetentionPolicy.RUNTIME)</w:t>
        <w:br/>
        <w:t>@Documented</w:t>
        <w:br/>
        <w:t>public @interface MyCustomAnnotation {</w:t>
        <w:br/>
        <w:t xml:space="preserve">    String value() default "default";</w:t>
        <w:br/>
        <w:t>}</w:t>
        <w:br/>
        <w:t>```</w:t>
        <w:br/>
        <w:br/>
        <w:t>2. Create an aspect or handler to process the annotation:</w:t>
        <w:br/>
        <w:t>```java</w:t>
        <w:br/>
        <w:t>@Aspect</w:t>
        <w:br/>
        <w:t>@Component</w:t>
        <w:br/>
        <w:t>public class MyCustomAspect {</w:t>
        <w:br/>
        <w:t xml:space="preserve">    @Before("@annotation(myCustomAnnotation)")</w:t>
        <w:br/>
        <w:t xml:space="preserve">    public void before(JoinPoint joinPoint, MyCustomAnnotation myCustomAnnotation) {</w:t>
        <w:br/>
        <w:t xml:space="preserve">        System.out.println("Custom annotation used with value: " + myCustomAnnotation.value());</w:t>
        <w:br/>
        <w:t xml:space="preserve">    }</w:t>
        <w:br/>
        <w:t>}</w:t>
        <w:br/>
        <w:t>```</w:t>
        <w:br/>
      </w:r>
    </w:p>
    <w:p>
      <w:pPr>
        <w:pStyle w:val="Heading1"/>
      </w:pPr>
      <w:r>
        <w:t>Q3. How to handle custom exceptions in Spring Boot?</w:t>
      </w:r>
    </w:p>
    <w:p>
      <w:r>
        <w:t>1. Define a custom exception:</w:t>
        <w:br/>
        <w:t>```java</w:t>
        <w:br/>
        <w:t>public class ResourceNotFoundException extends RuntimeException {</w:t>
        <w:br/>
        <w:t xml:space="preserve">    public ResourceNotFoundException(String message) {</w:t>
        <w:br/>
        <w:t xml:space="preserve">        super(message);</w:t>
        <w:br/>
        <w:t xml:space="preserve">    }</w:t>
        <w:br/>
        <w:t>}</w:t>
        <w:br/>
        <w:t>```</w:t>
        <w:br/>
        <w:br/>
        <w:t>2. Create a global exception handler using @ControllerAdvice:</w:t>
        <w:br/>
        <w:t>```java</w:t>
        <w:br/>
        <w:t>@ControllerAdvice</w:t>
        <w:br/>
        <w:t>public class GlobalExceptionHandler {</w:t>
        <w:br/>
        <w:br/>
        <w:t xml:space="preserve">    @ExceptionHandler(ResourceNotFoundException.class)</w:t>
        <w:br/>
        <w:t xml:space="preserve">    public ResponseEntity&lt;String&gt; handleResourceNotFound(ResourceNotFoundException ex) {</w:t>
        <w:br/>
        <w:t xml:space="preserve">        return new ResponseEntity&lt;&gt;(ex.getMessage(), HttpStatus.NOT_FOUND);</w:t>
        <w:br/>
        <w:t xml:space="preserve">    }</w:t>
        <w:br/>
        <w:t>}</w:t>
        <w:br/>
        <w:t>```</w:t>
        <w:br/>
      </w:r>
    </w:p>
    <w:p>
      <w:pPr>
        <w:pStyle w:val="Heading1"/>
      </w:pPr>
      <w:r>
        <w:t>Q4. Generics in Java</w:t>
      </w:r>
    </w:p>
    <w:p>
      <w:r>
        <w:t>Generics enable types (classes and interfaces) to be parameters when defining classes, interfaces, and methods.</w:t>
        <w:br/>
        <w:br/>
        <w:t>Example - Generic Class:</w:t>
        <w:br/>
        <w:t>```java</w:t>
        <w:br/>
        <w:t>public class Box&lt;T&gt; {</w:t>
        <w:br/>
        <w:t xml:space="preserve">    private T value;</w:t>
        <w:br/>
        <w:t xml:space="preserve">    public void setValue(T value) { this.value = value; }</w:t>
        <w:br/>
        <w:t xml:space="preserve">    public T getValue() { return value; }</w:t>
        <w:br/>
        <w:t>}</w:t>
        <w:br/>
        <w:t>```</w:t>
        <w:br/>
        <w:br/>
        <w:t>Example - Generic Method:</w:t>
        <w:br/>
        <w:t>```java</w:t>
        <w:br/>
        <w:t>public &lt;T&gt; void printArray(T[] array) {</w:t>
        <w:br/>
        <w:t xml:space="preserve">    for (T element : array) {</w:t>
        <w:br/>
        <w:t xml:space="preserve">        System.out.println(element);</w:t>
        <w:br/>
        <w:t xml:space="preserve">    }</w:t>
        <w:br/>
        <w:t>}</w:t>
        <w:br/>
        <w:t>```</w:t>
        <w:br/>
        <w:br/>
        <w:t>Benefits:</w:t>
        <w:br/>
        <w:t>- Type safety</w:t>
        <w:br/>
        <w:t>- Code reusability</w:t>
        <w:br/>
        <w:t>- Compile-time checking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