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Spring Boot Rate Limiter Project Architecture</w:t>
      </w:r>
    </w:p>
    <w:p>
      <w:pPr>
        <w:pStyle w:val="Heading1"/>
      </w:pPr>
      <w:r>
        <w:t>✅ Flow Overview</w:t>
      </w:r>
    </w:p>
    <w:p>
      <w:r>
        <w:br/>
        <w:t>+--------------------+</w:t>
        <w:br/>
        <w:t>|  Client (Browser / |</w:t>
        <w:br/>
        <w:t>|  Postman / etc.)   |</w:t>
        <w:br/>
        <w:t>+--------+-----------+</w:t>
        <w:br/>
        <w:t xml:space="preserve">         |</w:t>
        <w:br/>
        <w:t xml:space="preserve">         | HTTP Request</w:t>
        <w:br/>
        <w:t xml:space="preserve">         v</w:t>
        <w:br/>
        <w:t>+--------+-------------------+</w:t>
        <w:br/>
        <w:t>|    RateLimiterController   |</w:t>
        <w:br/>
        <w:t>| - /api/register            |</w:t>
        <w:br/>
        <w:t>| - /api/request             |</w:t>
        <w:br/>
        <w:t>| - /api/client-config       |</w:t>
        <w:br/>
        <w:t>+--------+-------------------+</w:t>
        <w:br/>
        <w:t xml:space="preserve">         |</w:t>
        <w:br/>
        <w:t xml:space="preserve">         v</w:t>
        <w:br/>
        <w:t>+--------+-------------------+</w:t>
        <w:br/>
        <w:t>|      RateLimiterService     |</w:t>
        <w:br/>
        <w:t>| - registerClient()          |</w:t>
        <w:br/>
        <w:t>| - isRequestAllowed()        |</w:t>
        <w:br/>
        <w:t>| - getClientConfig()         |</w:t>
        <w:br/>
        <w:t>+--------+-------------------+</w:t>
        <w:br/>
        <w:t xml:space="preserve">         |                          \</w:t>
        <w:br/>
        <w:t xml:space="preserve">         |                           \</w:t>
        <w:br/>
        <w:t xml:space="preserve">         v                            v</w:t>
        <w:br/>
        <w:t>+--------+-------------------+   +----------------------------+</w:t>
        <w:br/>
        <w:t>|       DatabaseStore         |   |  FixedWindowRateLimiter    |</w:t>
        <w:br/>
        <w:t>| - saveClientConfig()        |   | - isRequestAllowed()       |</w:t>
        <w:br/>
        <w:t>| - getClientConfig()         |   +----------------------------+</w:t>
        <w:br/>
        <w:t>+--------+-------------------+</w:t>
        <w:br/>
        <w:t xml:space="preserve">         |</w:t>
        <w:br/>
        <w:t xml:space="preserve">         v</w:t>
        <w:br/>
        <w:t>+----------------------------+</w:t>
        <w:br/>
        <w:t>|   ClientConfigRepository   |</w:t>
        <w:br/>
        <w:t>| - save()                   |</w:t>
        <w:br/>
        <w:t>| - findById()               |</w:t>
        <w:br/>
        <w:t>+----------------------------+</w:t>
        <w:br/>
      </w:r>
    </w:p>
    <w:p>
      <w:pPr>
        <w:pStyle w:val="Heading1"/>
      </w:pPr>
      <w:r>
        <w:t>📁 Folder Mapping to Flow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 / Component</w:t>
            </w:r>
          </w:p>
        </w:tc>
        <w:tc>
          <w:tcPr>
            <w:tcW w:type="dxa" w:w="4320"/>
          </w:tcPr>
          <w:p>
            <w:r>
              <w:t>Folder Path</w:t>
            </w:r>
          </w:p>
        </w:tc>
      </w:tr>
      <w:tr>
        <w:tc>
          <w:tcPr>
            <w:tcW w:type="dxa" w:w="4320"/>
          </w:tcPr>
          <w:p>
            <w:r>
              <w:t>Entry Point (main)</w:t>
            </w:r>
          </w:p>
        </w:tc>
        <w:tc>
          <w:tcPr>
            <w:tcW w:type="dxa" w:w="4320"/>
          </w:tcPr>
          <w:p>
            <w:r>
              <w:t>XeniRateLimiterApplication.java</w:t>
            </w:r>
          </w:p>
        </w:tc>
      </w:tr>
      <w:tr>
        <w:tc>
          <w:tcPr>
            <w:tcW w:type="dxa" w:w="4320"/>
          </w:tcPr>
          <w:p>
            <w:r>
              <w:t>Controller Layer</w:t>
            </w:r>
          </w:p>
        </w:tc>
        <w:tc>
          <w:tcPr>
            <w:tcW w:type="dxa" w:w="4320"/>
          </w:tcPr>
          <w:p>
            <w:r>
              <w:t>controller/RateLimiterController.java</w:t>
            </w:r>
          </w:p>
        </w:tc>
      </w:tr>
      <w:tr>
        <w:tc>
          <w:tcPr>
            <w:tcW w:type="dxa" w:w="4320"/>
          </w:tcPr>
          <w:p>
            <w:r>
              <w:t>Service Layer</w:t>
            </w:r>
          </w:p>
        </w:tc>
        <w:tc>
          <w:tcPr>
            <w:tcW w:type="dxa" w:w="4320"/>
          </w:tcPr>
          <w:p>
            <w:r>
              <w:t>service/RateLimiterService.java</w:t>
            </w:r>
          </w:p>
        </w:tc>
      </w:tr>
      <w:tr>
        <w:tc>
          <w:tcPr>
            <w:tcW w:type="dxa" w:w="4320"/>
          </w:tcPr>
          <w:p>
            <w:r>
              <w:t>Rate Limiting Logic</w:t>
            </w:r>
          </w:p>
        </w:tc>
        <w:tc>
          <w:tcPr>
            <w:tcW w:type="dxa" w:w="4320"/>
          </w:tcPr>
          <w:p>
            <w:r>
              <w:t>service/strategy/FixedWindowRateLimiter.java</w:t>
            </w:r>
          </w:p>
        </w:tc>
      </w:tr>
      <w:tr>
        <w:tc>
          <w:tcPr>
            <w:tcW w:type="dxa" w:w="4320"/>
          </w:tcPr>
          <w:p>
            <w:r>
              <w:t>Data Access Wrapper</w:t>
            </w:r>
          </w:p>
        </w:tc>
        <w:tc>
          <w:tcPr>
            <w:tcW w:type="dxa" w:w="4320"/>
          </w:tcPr>
          <w:p>
            <w:r>
              <w:t>store/DatabaseStore.java</w:t>
            </w:r>
          </w:p>
        </w:tc>
      </w:tr>
      <w:tr>
        <w:tc>
          <w:tcPr>
            <w:tcW w:type="dxa" w:w="4320"/>
          </w:tcPr>
          <w:p>
            <w:r>
              <w:t>Repository Layer</w:t>
            </w:r>
          </w:p>
        </w:tc>
        <w:tc>
          <w:tcPr>
            <w:tcW w:type="dxa" w:w="4320"/>
          </w:tcPr>
          <w:p>
            <w:r>
              <w:t>repository/ClientConfigRepository.java</w:t>
            </w:r>
          </w:p>
        </w:tc>
      </w:tr>
      <w:tr>
        <w:tc>
          <w:tcPr>
            <w:tcW w:type="dxa" w:w="4320"/>
          </w:tcPr>
          <w:p>
            <w:r>
              <w:t>Entity / Model</w:t>
            </w:r>
          </w:p>
        </w:tc>
        <w:tc>
          <w:tcPr>
            <w:tcW w:type="dxa" w:w="4320"/>
          </w:tcPr>
          <w:p>
            <w:r>
              <w:t>model/ClientConfig.java</w:t>
            </w:r>
          </w:p>
        </w:tc>
      </w:tr>
      <w:tr>
        <w:tc>
          <w:tcPr>
            <w:tcW w:type="dxa" w:w="4320"/>
          </w:tcPr>
          <w:p>
            <w:r>
              <w:t>Configuration</w:t>
            </w:r>
          </w:p>
        </w:tc>
        <w:tc>
          <w:tcPr>
            <w:tcW w:type="dxa" w:w="4320"/>
          </w:tcPr>
          <w:p>
            <w:r>
              <w:t>resources/application.properties</w:t>
            </w:r>
          </w:p>
        </w:tc>
      </w:tr>
      <w:tr>
        <w:tc>
          <w:tcPr>
            <w:tcW w:type="dxa" w:w="4320"/>
          </w:tcPr>
          <w:p>
            <w:r>
              <w:t>Testing</w:t>
            </w:r>
          </w:p>
        </w:tc>
        <w:tc>
          <w:tcPr>
            <w:tcW w:type="dxa" w:w="4320"/>
          </w:tcPr>
          <w:p>
            <w:r>
              <w:t>test/.../RateLimiterControllerTest.java + Service test</w:t>
            </w:r>
          </w:p>
        </w:tc>
      </w:tr>
    </w:tbl>
    <w:p>
      <w:pPr>
        <w:pStyle w:val="Heading1"/>
      </w:pPr>
      <w:r>
        <w:t>Layer-wise Advantages</w:t>
      </w:r>
    </w:p>
    <w:p>
      <w:pPr>
        <w:pStyle w:val="Heading2"/>
      </w:pPr>
      <w:r>
        <w:t>Controller Layer (controller/)</w:t>
      </w:r>
    </w:p>
    <w:p>
      <w:pPr>
        <w:pStyle w:val="ListBullet"/>
      </w:pPr>
      <w:r>
        <w:t>• Separation of Concerns: Keeps HTTP-related logic isolated from business logic.</w:t>
      </w:r>
    </w:p>
    <w:p>
      <w:pPr>
        <w:pStyle w:val="ListBullet"/>
      </w:pPr>
      <w:r>
        <w:t>• Easy to test: Unit testing of endpoints is straightforward using tools like MockMvc.</w:t>
      </w:r>
    </w:p>
    <w:p>
      <w:pPr>
        <w:pStyle w:val="ListBullet"/>
      </w:pPr>
      <w:r>
        <w:t>• API Gateway: Can manage authentication, request validation, etc.</w:t>
      </w:r>
    </w:p>
    <w:p>
      <w:pPr>
        <w:pStyle w:val="Heading2"/>
      </w:pPr>
      <w:r>
        <w:t>Service Layer (service/)</w:t>
      </w:r>
    </w:p>
    <w:p>
      <w:pPr>
        <w:pStyle w:val="ListBullet"/>
      </w:pPr>
      <w:r>
        <w:t>• Centralized Business Logic: All business rules are in one place.</w:t>
      </w:r>
    </w:p>
    <w:p>
      <w:pPr>
        <w:pStyle w:val="ListBullet"/>
      </w:pPr>
      <w:r>
        <w:t>• Testable Logic: Easy to write focused unit tests.</w:t>
      </w:r>
    </w:p>
    <w:p>
      <w:pPr>
        <w:pStyle w:val="ListBullet"/>
      </w:pPr>
      <w:r>
        <w:t>• Loose Coupling: Controller doesn’t need to know implementation details.</w:t>
      </w:r>
    </w:p>
    <w:p>
      <w:pPr>
        <w:pStyle w:val="Heading2"/>
      </w:pPr>
      <w:r>
        <w:t>Strategy Layer (service/strategy/)</w:t>
      </w:r>
    </w:p>
    <w:p>
      <w:pPr>
        <w:pStyle w:val="ListBullet"/>
      </w:pPr>
      <w:r>
        <w:t>• Flexibility: Easily plug in new algorithms without modifying core service.</w:t>
      </w:r>
    </w:p>
    <w:p>
      <w:pPr>
        <w:pStyle w:val="ListBullet"/>
      </w:pPr>
      <w:r>
        <w:t>• Separation of Algorithm Logic: Keeps algorithm details away from business logic.</w:t>
      </w:r>
    </w:p>
    <w:p>
      <w:pPr>
        <w:pStyle w:val="Heading2"/>
      </w:pPr>
      <w:r>
        <w:t>Store Layer (store/)</w:t>
      </w:r>
    </w:p>
    <w:p>
      <w:pPr>
        <w:pStyle w:val="ListBullet"/>
      </w:pPr>
      <w:r>
        <w:t>• Decoupling: Decouples persistence logic from service.</w:t>
      </w:r>
    </w:p>
    <w:p>
      <w:pPr>
        <w:pStyle w:val="ListBullet"/>
      </w:pPr>
      <w:r>
        <w:t>• Simplified Testing: Can mock store interactions independently.</w:t>
      </w:r>
    </w:p>
    <w:p>
      <w:pPr>
        <w:pStyle w:val="ListBullet"/>
      </w:pPr>
      <w:r>
        <w:t>• Centralized Data Access: Manage transactions, caching, etc., in one place.</w:t>
      </w:r>
    </w:p>
    <w:p>
      <w:pPr>
        <w:pStyle w:val="Heading2"/>
      </w:pPr>
      <w:r>
        <w:t>Repository Layer (repository/)</w:t>
      </w:r>
    </w:p>
    <w:p>
      <w:pPr>
        <w:pStyle w:val="ListBullet"/>
      </w:pPr>
      <w:r>
        <w:t>• Less Boilerplate: Spring Data JPA provides CRUD methods.</w:t>
      </w:r>
    </w:p>
    <w:p>
      <w:pPr>
        <w:pStyle w:val="ListBullet"/>
      </w:pPr>
      <w:r>
        <w:t>• Standardized Access: Ensures consistent data access patterns.</w:t>
      </w:r>
    </w:p>
    <w:p>
      <w:pPr>
        <w:pStyle w:val="ListBullet"/>
      </w:pPr>
      <w:r>
        <w:t>• Easy Integration: Works well with databases and JPA.</w:t>
      </w:r>
    </w:p>
    <w:p>
      <w:pPr>
        <w:pStyle w:val="Heading2"/>
      </w:pPr>
      <w:r>
        <w:t>Model Layer (model/)</w:t>
      </w:r>
    </w:p>
    <w:p>
      <w:pPr>
        <w:pStyle w:val="ListBullet"/>
      </w:pPr>
      <w:r>
        <w:t>• Clear Data Contracts: Central definition of data.</w:t>
      </w:r>
    </w:p>
    <w:p>
      <w:pPr>
        <w:pStyle w:val="ListBullet"/>
      </w:pPr>
      <w:r>
        <w:t>• Validation Ready: Annotated with validation constraints.</w:t>
      </w:r>
    </w:p>
    <w:p>
      <w:pPr>
        <w:pStyle w:val="ListBullet"/>
      </w:pPr>
      <w:r>
        <w:t>• Reusability: Shared across layers.</w:t>
      </w:r>
    </w:p>
    <w:p>
      <w:pPr>
        <w:pStyle w:val="Heading2"/>
      </w:pPr>
      <w:r>
        <w:t>Test Layer (test/)</w:t>
      </w:r>
    </w:p>
    <w:p>
      <w:pPr>
        <w:pStyle w:val="ListBullet"/>
      </w:pPr>
      <w:r>
        <w:t>• Assures Code Quality: Helps catch bugs early.</w:t>
      </w:r>
    </w:p>
    <w:p>
      <w:pPr>
        <w:pStyle w:val="ListBullet"/>
      </w:pPr>
      <w:r>
        <w:t>• Isolated Testing: Can independently test layers.</w:t>
      </w:r>
    </w:p>
    <w:p>
      <w:pPr>
        <w:pStyle w:val="ListBullet"/>
      </w:pPr>
      <w:r>
        <w:t>• Confidence in Refactoring: Safer and easier changes.</w:t>
      </w:r>
    </w:p>
    <w:p>
      <w:pPr>
        <w:pStyle w:val="Heading1"/>
      </w:pPr>
      <w:r>
        <w:t>🔄 Overall Benefits of Layered Architecture</w:t>
      </w:r>
    </w:p>
    <w:p>
      <w:r>
        <w:t>✅ Maintainability – Easier to locate and modify code in a specific layer.</w:t>
      </w:r>
    </w:p>
    <w:p>
      <w:r>
        <w:t>✅ Testability – Each layer can be tested independently.</w:t>
      </w:r>
    </w:p>
    <w:p>
      <w:r>
        <w:t>✅ Scalability – Individual layers can scale as needed.</w:t>
      </w:r>
    </w:p>
    <w:p>
      <w:r>
        <w:t>✅ Team Collaboration – Developers can work on different layers independently.</w:t>
      </w:r>
    </w:p>
    <w:p>
      <w:r>
        <w:t>✅ Reusability – Business logic and strategies can be reused.</w:t>
      </w:r>
    </w:p>
    <w:p>
      <w:pPr>
        <w:pStyle w:val="Heading1"/>
      </w:pPr>
      <w:r>
        <w:t>🔄 Optional Improvements</w:t>
      </w:r>
    </w:p>
    <w:p>
      <w:pPr>
        <w:pStyle w:val="ListBullet"/>
      </w:pPr>
      <w:r>
        <w:t>1. Interface for the Store Layer: Define an interface (e.g., ClientStore) to abstract persistence logic.</w:t>
      </w:r>
    </w:p>
    <w:p>
      <w:pPr>
        <w:pStyle w:val="ListBullet"/>
      </w:pPr>
      <w:r>
        <w:t>2. Strategy Pattern with Interface: Create a RateLimiterStrategy interface for pluggable algorithms.</w:t>
      </w:r>
    </w:p>
    <w:p>
      <w:pPr>
        <w:pStyle w:val="ListBullet"/>
      </w:pPr>
      <w:r>
        <w:t>3. Exception Handling: Use @ControllerAdvice and custom exceptions for clean error management.</w:t>
      </w:r>
    </w:p>
    <w:p>
      <w:pPr>
        <w:pStyle w:val="ListBullet"/>
      </w:pPr>
      <w:r>
        <w:t>4. DTO Layer: Use DTOs to decouple internal models from API contracts.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