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E8" w:rsidRDefault="009D7086">
      <w:pPr>
        <w:rPr>
          <w:rFonts w:ascii="Arial Black" w:hAnsi="Arial Black"/>
          <w:sz w:val="32"/>
          <w:szCs w:val="32"/>
        </w:rPr>
      </w:pPr>
      <w:r w:rsidRPr="009D7086">
        <w:rPr>
          <w:rFonts w:ascii="Arial Black" w:hAnsi="Arial Black"/>
          <w:sz w:val="32"/>
          <w:szCs w:val="32"/>
          <w:u w:val="single"/>
        </w:rPr>
        <w:t>Project</w:t>
      </w:r>
      <w:r>
        <w:rPr>
          <w:rFonts w:ascii="Arial Black" w:hAnsi="Arial Black"/>
          <w:sz w:val="32"/>
          <w:szCs w:val="32"/>
        </w:rPr>
        <w:t xml:space="preserve"> – </w:t>
      </w:r>
      <w:r w:rsidRPr="009D7086">
        <w:rPr>
          <w:rFonts w:ascii="Arial Black" w:hAnsi="Arial Black"/>
          <w:sz w:val="32"/>
          <w:szCs w:val="32"/>
        </w:rPr>
        <w:t>Deploy 6 Service in ECS with Single Load</w:t>
      </w:r>
      <w:r>
        <w:rPr>
          <w:rFonts w:ascii="Arial Black" w:hAnsi="Arial Black"/>
          <w:sz w:val="32"/>
          <w:szCs w:val="32"/>
        </w:rPr>
        <w:t xml:space="preserve">         </w:t>
      </w:r>
    </w:p>
    <w:p w:rsidR="009D7086" w:rsidRDefault="009D708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Balancer and Auto Scaling Group</w:t>
      </w:r>
    </w:p>
    <w:p w:rsidR="009D7086" w:rsidRDefault="009D7086">
      <w:pPr>
        <w:rPr>
          <w:rFonts w:ascii="Times New Roman" w:hAnsi="Times New Roman" w:cs="Times New Roman"/>
        </w:rPr>
      </w:pPr>
    </w:p>
    <w:p w:rsidR="009D7086" w:rsidRDefault="009D7086">
      <w:pPr>
        <w:rPr>
          <w:rFonts w:ascii="Arial Black" w:hAnsi="Arial Black" w:cs="Aharoni"/>
        </w:rPr>
      </w:pPr>
      <w:r w:rsidRPr="00F7630A">
        <w:rPr>
          <w:rFonts w:ascii="Arial Black" w:hAnsi="Arial Black" w:cs="Aharoni"/>
          <w:u w:val="single"/>
        </w:rPr>
        <w:t>VPC</w:t>
      </w:r>
      <w:r>
        <w:rPr>
          <w:rFonts w:ascii="Arial Black" w:hAnsi="Arial Black" w:cs="Aharoni"/>
        </w:rPr>
        <w:t xml:space="preserve"> – Virtual Private Network (VPC) is a Virtual Network dedicated to your   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AWS account. It is logically isolated from other virtual network in the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AWS cloud. You can specify an IP address range for the VPC, Subnet 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And gateways and associate security groups. A subnet is a range of IP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Address in your VPC.</w:t>
      </w:r>
    </w:p>
    <w:p w:rsidR="00F7630A" w:rsidRDefault="00F7630A">
      <w:pPr>
        <w:rPr>
          <w:rFonts w:ascii="Arial Black" w:hAnsi="Arial Black" w:cs="Aharoni"/>
        </w:rPr>
      </w:pPr>
    </w:p>
    <w:p w:rsidR="00F7630A" w:rsidRDefault="00F7630A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In this Project: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VPC Name – createVPC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CIDR Block – 145.0.0.0/16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Internet Gateway Name </w:t>
      </w:r>
      <w:r w:rsidR="00F7630A">
        <w:rPr>
          <w:rFonts w:ascii="Arial Black" w:hAnsi="Arial Black" w:cs="Aharoni"/>
        </w:rPr>
        <w:t>–</w:t>
      </w:r>
      <w:r>
        <w:rPr>
          <w:rFonts w:ascii="Arial Black" w:hAnsi="Arial Black" w:cs="Aharoni"/>
        </w:rPr>
        <w:t xml:space="preserve"> </w:t>
      </w:r>
      <w:r w:rsidR="00F7630A">
        <w:rPr>
          <w:rFonts w:ascii="Arial Black" w:hAnsi="Arial Black" w:cs="Aharoni"/>
        </w:rPr>
        <w:t>igw</w:t>
      </w:r>
    </w:p>
    <w:p w:rsidR="00F7630A" w:rsidRDefault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Subnet: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</w:t>
      </w:r>
      <w:r w:rsidRPr="00F7630A">
        <w:rPr>
          <w:rFonts w:ascii="Arial Black" w:hAnsi="Arial Black" w:cs="Aharoni"/>
        </w:rPr>
        <w:t>Public Subnet</w:t>
      </w:r>
      <w:r>
        <w:rPr>
          <w:rFonts w:ascii="Arial Black" w:hAnsi="Arial Black" w:cs="Aharoni"/>
        </w:rPr>
        <w:t xml:space="preserve"> 1 – pub-a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CIDR Block – 145.0.1.0/24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Availability zone – us-east-1a</w:t>
      </w:r>
      <w:r w:rsidRPr="00F7630A">
        <w:rPr>
          <w:rFonts w:ascii="Arial Black" w:hAnsi="Arial Black" w:cs="Aharoni"/>
        </w:rPr>
        <w:t xml:space="preserve"> 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Public Subnet 2 – pub –b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CIDR Block -145.0.2.0/24</w:t>
      </w:r>
    </w:p>
    <w:p w:rsidR="00F7630A" w:rsidRP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Availability zone – us-east-1b</w:t>
      </w:r>
    </w:p>
    <w:p w:rsidR="00F7630A" w:rsidRDefault="00F7630A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lastRenderedPageBreak/>
        <w:t xml:space="preserve">  </w:t>
      </w:r>
      <w:r w:rsidR="00F7630A" w:rsidRPr="00F7630A">
        <w:rPr>
          <w:rFonts w:ascii="Arial Black" w:hAnsi="Arial Black" w:cs="Aharoni"/>
          <w:u w:val="single"/>
        </w:rPr>
        <w:t>IAM Policies</w:t>
      </w:r>
      <w:r w:rsidR="00F7630A">
        <w:rPr>
          <w:rFonts w:ascii="Arial Black" w:hAnsi="Arial Black" w:cs="Aharoni"/>
          <w:u w:val="single"/>
        </w:rPr>
        <w:t xml:space="preserve"> - </w:t>
      </w:r>
      <w:r w:rsidR="00F7630A">
        <w:rPr>
          <w:rFonts w:ascii="Arial Black" w:hAnsi="Arial Black" w:cs="Aharoni"/>
        </w:rPr>
        <w:t xml:space="preserve">  It define permissions for an action regardless of the </w:t>
      </w:r>
    </w:p>
    <w:p w:rsidR="00F7630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Method that you</w:t>
      </w:r>
      <w:r w:rsidR="00F7630A">
        <w:rPr>
          <w:rFonts w:ascii="Arial Black" w:hAnsi="Arial Black" w:cs="Aharoni"/>
        </w:rPr>
        <w:t xml:space="preserve"> use to perform the operation.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In this Project: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Codebuild 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Codebuild Role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Policy Codebuild Policy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Pipeline: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Codepipeline Role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Policy Codepipeline Policy</w:t>
      </w:r>
    </w:p>
    <w:p w:rsidR="00B16DF5" w:rsidRDefault="00B16DF5">
      <w:pPr>
        <w:rPr>
          <w:rFonts w:ascii="Arial Black" w:hAnsi="Arial Black" w:cs="Aharoni"/>
        </w:rPr>
      </w:pPr>
    </w:p>
    <w:p w:rsidR="00B16DF5" w:rsidRDefault="00B16DF5">
      <w:pPr>
        <w:rPr>
          <w:rFonts w:ascii="Arial Black" w:hAnsi="Arial Black" w:cs="Aharoni"/>
        </w:rPr>
      </w:pPr>
    </w:p>
    <w:p w:rsidR="00C3436A" w:rsidRDefault="00C3436A">
      <w:pPr>
        <w:rPr>
          <w:rFonts w:ascii="Arial Black" w:hAnsi="Arial Black" w:cs="Aharoni"/>
        </w:rPr>
      </w:pPr>
    </w:p>
    <w:p w:rsidR="00B16DF5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</w:t>
      </w:r>
      <w:r w:rsidR="00B16DF5">
        <w:rPr>
          <w:rFonts w:ascii="Arial Black" w:hAnsi="Arial Black" w:cs="Aharoni"/>
          <w:u w:val="single"/>
        </w:rPr>
        <w:t>Cluster</w:t>
      </w:r>
      <w:r w:rsidR="00B16DF5">
        <w:rPr>
          <w:rFonts w:ascii="Arial Black" w:hAnsi="Arial Black" w:cs="Aharoni"/>
        </w:rPr>
        <w:t xml:space="preserve"> -   Amazon Cluster is a logical grouping of task or services. Your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Tasks and service are run on the infrastructure that is registered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To a cluster.  The Infrastructure capacity can be provided by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AWS Fargate, which is server less infrastructure that AWS 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Manage.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In this Project:</w:t>
      </w:r>
    </w:p>
    <w:p w:rsidR="00B16DF5" w:rsidRPr="00C3436A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Cluster Name - clusterDev</w:t>
      </w:r>
    </w:p>
    <w:p w:rsidR="00F7630A" w:rsidRPr="00F7630A" w:rsidRDefault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</w:t>
      </w: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lastRenderedPageBreak/>
        <w:t xml:space="preserve">  </w:t>
      </w:r>
      <w:r w:rsidR="00534AB6">
        <w:rPr>
          <w:rFonts w:ascii="Arial Black" w:hAnsi="Arial Black" w:cs="Aharoni"/>
          <w:u w:val="single"/>
        </w:rPr>
        <w:t>Task Definition</w:t>
      </w:r>
      <w:r w:rsidR="00534AB6">
        <w:rPr>
          <w:rFonts w:ascii="Arial Black" w:hAnsi="Arial Black" w:cs="Aharoni"/>
        </w:rPr>
        <w:t xml:space="preserve"> – A task is the instantiation of a task definition within a 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Cluster. After you create a task definition for your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Application within Amazon ECS, You can specify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The number of tasks to run on your cluster.  An Amazon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ECS Service run and maintains your tasks. </w:t>
      </w:r>
    </w:p>
    <w:p w:rsidR="00534AB6" w:rsidRDefault="00534AB6">
      <w:pPr>
        <w:rPr>
          <w:rFonts w:ascii="Arial Black" w:hAnsi="Arial Black" w:cs="Aharoni"/>
        </w:rPr>
      </w:pPr>
    </w:p>
    <w:p w:rsidR="00534AB6" w:rsidRDefault="00534AB6">
      <w:pPr>
        <w:rPr>
          <w:rFonts w:ascii="Arial Black" w:hAnsi="Arial Black" w:cs="Aharoni"/>
        </w:rPr>
      </w:pPr>
    </w:p>
    <w:p w:rsidR="00534AB6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="00534AB6">
        <w:rPr>
          <w:rFonts w:ascii="Arial Black" w:hAnsi="Arial Black" w:cs="Aharoni"/>
          <w:u w:val="single"/>
        </w:rPr>
        <w:t>Auto Scaling Group</w:t>
      </w:r>
      <w:r w:rsidR="00534AB6">
        <w:rPr>
          <w:rFonts w:ascii="Arial Black" w:hAnsi="Arial Black" w:cs="Aharoni"/>
        </w:rPr>
        <w:t xml:space="preserve"> – AWS Auto Scaling Monitors your applications and 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>Automatically adjusts capacity to maintain steady,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>Predictable performance at the lowest possible cost.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 xml:space="preserve"> Using ASG, It’s easy to setup application scaling for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 xml:space="preserve">Multiple resources across multiple services in minute. </w:t>
      </w:r>
    </w:p>
    <w:p w:rsidR="002B1E75" w:rsidRDefault="002B1E75">
      <w:pPr>
        <w:rPr>
          <w:rFonts w:ascii="Arial Black" w:hAnsi="Arial Black" w:cs="Aharoni"/>
        </w:rPr>
      </w:pP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Pr="002B1E75">
        <w:rPr>
          <w:rFonts w:ascii="Arial Black" w:hAnsi="Arial Black" w:cs="Aharoni"/>
          <w:u w:val="single"/>
        </w:rPr>
        <w:t>Security Group</w:t>
      </w:r>
      <w:r>
        <w:rPr>
          <w:rFonts w:ascii="Arial Black" w:hAnsi="Arial Black" w:cs="Aharoni"/>
        </w:rPr>
        <w:t xml:space="preserve"> - A security group acts as a virtual firewall for your EC2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Instance to control incoming and outgoing traffic. Inbound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Rule control the incoming traffic to your instance and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Outbound rule control the outgoing traffic from your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Instance.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 this Project: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Security Group for ECS Farget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Security Group for Load Balancer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Load Balancer</w:t>
      </w:r>
      <w:r>
        <w:rPr>
          <w:rFonts w:ascii="Arial Black" w:hAnsi="Arial Black" w:cs="Aharoni"/>
        </w:rPr>
        <w:t xml:space="preserve"> – A load balancer serves as the single point of contact for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  <w:r w:rsidR="009A7F91">
        <w:rPr>
          <w:rFonts w:ascii="Arial Black" w:hAnsi="Arial Black" w:cs="Aharoni"/>
        </w:rPr>
        <w:t>c</w:t>
      </w:r>
      <w:r>
        <w:rPr>
          <w:rFonts w:ascii="Arial Black" w:hAnsi="Arial Black" w:cs="Aharoni"/>
        </w:rPr>
        <w:t>lients. The load balancer distribute incoming application</w:t>
      </w:r>
    </w:p>
    <w:p w:rsidR="002B1E75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  <w:r w:rsidR="009A7F91">
        <w:rPr>
          <w:rFonts w:ascii="Arial Black" w:hAnsi="Arial Black" w:cs="Aharoni"/>
        </w:rPr>
        <w:t>t</w:t>
      </w:r>
      <w:r>
        <w:rPr>
          <w:rFonts w:ascii="Arial Black" w:hAnsi="Arial Black" w:cs="Aharoni"/>
        </w:rPr>
        <w:t xml:space="preserve">raffic across multiple target.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In this Project: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Load Balancer – app-lb</w:t>
      </w:r>
    </w:p>
    <w:p w:rsidR="002233CA" w:rsidRDefault="002233CA">
      <w:pPr>
        <w:rPr>
          <w:rFonts w:ascii="Arial Black" w:hAnsi="Arial Black" w:cs="Aharoni"/>
        </w:rPr>
      </w:pPr>
    </w:p>
    <w:p w:rsidR="002233CA" w:rsidRDefault="002233CA">
      <w:pPr>
        <w:rPr>
          <w:rFonts w:ascii="Arial Black" w:hAnsi="Arial Black" w:cs="Aharoni"/>
        </w:rPr>
      </w:pPr>
      <w:r w:rsidRPr="002233CA">
        <w:rPr>
          <w:rFonts w:ascii="Arial Black" w:hAnsi="Arial Black" w:cs="Aharoni"/>
          <w:u w:val="single"/>
        </w:rPr>
        <w:t>Target Group</w:t>
      </w:r>
      <w:r>
        <w:rPr>
          <w:rFonts w:ascii="Arial Black" w:hAnsi="Arial Black" w:cs="Aharoni"/>
        </w:rPr>
        <w:t xml:space="preserve"> – A target Group tells a load balancer where to direct traffic.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w</w:t>
      </w:r>
      <w:r>
        <w:rPr>
          <w:rFonts w:ascii="Arial Black" w:hAnsi="Arial Black" w:cs="Aharoni"/>
        </w:rPr>
        <w:t xml:space="preserve">hen creating a load balancer, you create one or more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l</w:t>
      </w:r>
      <w:r>
        <w:rPr>
          <w:rFonts w:ascii="Arial Black" w:hAnsi="Arial Black" w:cs="Aharoni"/>
        </w:rPr>
        <w:t xml:space="preserve">isteners and configure listener rule to direct the traffic to one  </w:t>
      </w:r>
    </w:p>
    <w:p w:rsidR="00401EC2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t</w:t>
      </w:r>
      <w:r>
        <w:rPr>
          <w:rFonts w:ascii="Arial Black" w:hAnsi="Arial Black" w:cs="Aharoni"/>
        </w:rPr>
        <w:t>arget  group</w:t>
      </w:r>
      <w:r w:rsidR="00401EC2">
        <w:rPr>
          <w:rFonts w:ascii="Arial Black" w:hAnsi="Arial Black" w:cs="Aharoni"/>
        </w:rPr>
        <w:t xml:space="preserve"> . </w:t>
      </w:r>
    </w:p>
    <w:p w:rsidR="00401EC2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In this Project:</w:t>
      </w:r>
    </w:p>
    <w:p w:rsidR="00401EC2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Target Groups are: tg-group, tg1-group, tg2-group, tg3-group</w:t>
      </w:r>
    </w:p>
    <w:p w:rsidR="00401EC2" w:rsidRPr="002233CA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                     tg4-group, tg5-group.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</w:t>
      </w:r>
      <w:r>
        <w:rPr>
          <w:rFonts w:ascii="Arial Black" w:hAnsi="Arial Black" w:cs="Aharoni"/>
          <w:u w:val="single"/>
        </w:rPr>
        <w:t>Listener</w:t>
      </w:r>
      <w:r>
        <w:rPr>
          <w:rFonts w:ascii="Arial Black" w:hAnsi="Arial Black" w:cs="Aharoni"/>
        </w:rPr>
        <w:t xml:space="preserve"> – A listener is a process that check for connection requests, using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the protocol and port that you configure. The rules that you define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for listener determine how the load balancer routes requests to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targets in one or more target groups.</w:t>
      </w:r>
      <w:r w:rsidR="002B1E75">
        <w:rPr>
          <w:rFonts w:ascii="Arial Black" w:hAnsi="Arial Black" w:cs="Aharoni"/>
        </w:rPr>
        <w:t xml:space="preserve">       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In this Project: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Listener – lb-listener</w:t>
      </w: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Listener Rule</w:t>
      </w:r>
      <w:r>
        <w:rPr>
          <w:rFonts w:ascii="Arial Black" w:hAnsi="Arial Black" w:cs="Aharoni"/>
        </w:rPr>
        <w:t xml:space="preserve"> – The rule that you define for your listener determine how the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load balancer route requests to the targets in one or more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target groups.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In this Project: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Listener Rule </w:t>
      </w:r>
      <w:r w:rsidR="00E718A0">
        <w:rPr>
          <w:rFonts w:ascii="Arial Black" w:hAnsi="Arial Black" w:cs="Aharoni"/>
        </w:rPr>
        <w:t>is</w:t>
      </w:r>
      <w:r>
        <w:rPr>
          <w:rFonts w:ascii="Arial Black" w:hAnsi="Arial Black" w:cs="Aharoni"/>
        </w:rPr>
        <w:t>: static, static1, static2, static3, static4,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                     static5.</w:t>
      </w:r>
    </w:p>
    <w:p w:rsidR="002B1E75" w:rsidRPr="002B1E75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="002B1E75">
        <w:rPr>
          <w:rFonts w:ascii="Arial Black" w:hAnsi="Arial Black" w:cs="Aharoni"/>
        </w:rPr>
        <w:t xml:space="preserve">  </w:t>
      </w:r>
    </w:p>
    <w:p w:rsidR="00E718A0" w:rsidRDefault="00E718A0">
      <w:pPr>
        <w:rPr>
          <w:rFonts w:ascii="Arial Black" w:hAnsi="Arial Black" w:cs="Aharoni"/>
        </w:rPr>
      </w:pPr>
      <w:r w:rsidRPr="00E718A0">
        <w:rPr>
          <w:rFonts w:ascii="Arial Black" w:hAnsi="Arial Black" w:cs="Aharoni"/>
          <w:u w:val="single"/>
        </w:rPr>
        <w:t>Data</w:t>
      </w:r>
      <w:r>
        <w:rPr>
          <w:rFonts w:ascii="Arial Black" w:hAnsi="Arial Black" w:cs="Aharoni"/>
          <w:u w:val="single"/>
        </w:rPr>
        <w:t xml:space="preserve"> –</w:t>
      </w:r>
      <w:r>
        <w:rPr>
          <w:rFonts w:ascii="Arial Black" w:hAnsi="Arial Black" w:cs="Aharoni"/>
        </w:rPr>
        <w:t xml:space="preserve"> </w:t>
      </w:r>
      <w:r>
        <w:rPr>
          <w:rFonts w:ascii="Arial Black" w:hAnsi="Arial Black" w:cs="Aharoni"/>
          <w:u w:val="single"/>
        </w:rPr>
        <w:t xml:space="preserve"> </w:t>
      </w:r>
      <w:r>
        <w:rPr>
          <w:rFonts w:ascii="Arial Black" w:hAnsi="Arial Black" w:cs="Aharoni"/>
        </w:rPr>
        <w:t>Existing Service that are available in aws .</w:t>
      </w:r>
    </w:p>
    <w:p w:rsidR="00E718A0" w:rsidRDefault="00E718A0">
      <w:pPr>
        <w:rPr>
          <w:rFonts w:ascii="Arial Black" w:hAnsi="Arial Black" w:cs="Aharoni"/>
        </w:rPr>
      </w:pPr>
    </w:p>
    <w:p w:rsidR="00E718A0" w:rsidRDefault="00E718A0">
      <w:pPr>
        <w:rPr>
          <w:rFonts w:ascii="Arial Black" w:hAnsi="Arial Black" w:cs="Aharoni"/>
        </w:rPr>
      </w:pPr>
      <w:r w:rsidRPr="00E718A0">
        <w:rPr>
          <w:rFonts w:ascii="Arial Black" w:hAnsi="Arial Black" w:cs="Aharoni"/>
          <w:u w:val="single"/>
        </w:rPr>
        <w:t xml:space="preserve">Service 1 - </w:t>
      </w:r>
      <w:r>
        <w:rPr>
          <w:rFonts w:ascii="Arial Black" w:hAnsi="Arial Black" w:cs="Aharoni"/>
          <w:u w:val="single"/>
        </w:rPr>
        <w:t xml:space="preserve"> </w:t>
      </w:r>
    </w:p>
    <w:p w:rsidR="00E718A0" w:rsidRDefault="00E718A0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</w:t>
      </w:r>
    </w:p>
    <w:p w:rsidR="00E718A0" w:rsidRDefault="00E718A0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</w:t>
      </w:r>
      <w:r w:rsidR="005C4A21">
        <w:rPr>
          <w:rFonts w:ascii="Arial Black" w:hAnsi="Arial Black" w:cs="Aharoni"/>
        </w:rPr>
        <w:t>Container – react1-container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react1-Service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dr_docker_build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 and scale_down_policy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 and cpu_low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t>Service 2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react2-container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react2-Service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dr_docker1_build1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scale_up_policy1 and scale_down_policy1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cpu_high1 and cpu_low1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t>Service 3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react3-container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react3-Service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dr_docker2_build2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scale_up_policy2 and scale_down_policy2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cpu_high2 and cpu_low2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Service 4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react4-container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react4-Service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dr_docker3_build3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scale_up_policy3 and scale_down_policy3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cpu_high3 and cpu_low3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t>Service 5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react5-container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react5-Service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dr_docker4_build4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scale_up_policy4 and scale_down_policy4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cpu_high4 and cpu_low4</w:t>
      </w:r>
    </w:p>
    <w:p w:rsidR="005C4A21" w:rsidRDefault="00220F0D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Service 6</w:t>
      </w:r>
      <w:r w:rsidR="005C4A21" w:rsidRPr="00E718A0">
        <w:rPr>
          <w:rFonts w:ascii="Arial Black" w:hAnsi="Arial Black" w:cs="Aharoni"/>
          <w:u w:val="single"/>
        </w:rPr>
        <w:t xml:space="preserve"> - </w:t>
      </w:r>
      <w:r w:rsidR="005C4A21"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react6-container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react6-Service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dr_docker5_build5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scale_up_policy5 and scale_down_policy5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cpu_high5 and cpu_low5</w:t>
      </w: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7056E2" w:rsidP="005C4A21">
      <w:pPr>
        <w:rPr>
          <w:rFonts w:ascii="Arial Black" w:hAnsi="Arial Black" w:cs="Aharoni"/>
        </w:rPr>
      </w:pPr>
      <w:r w:rsidRPr="007056E2">
        <w:rPr>
          <w:rFonts w:ascii="Arial Black" w:hAnsi="Arial Black" w:cs="Aharoni"/>
          <w:u w:val="single"/>
        </w:rPr>
        <w:t>S3- Bucket</w:t>
      </w:r>
      <w:r>
        <w:rPr>
          <w:rFonts w:ascii="Arial Black" w:hAnsi="Arial Black" w:cs="Aharoni"/>
        </w:rPr>
        <w:t xml:space="preserve"> – The S3 bucket used to storing the artifacts for a pipeline 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you can specify the name of an S3 bucket. A folder to contain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the pipeline artifacts is created for you based on the name of 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the pipeline.</w:t>
      </w:r>
    </w:p>
    <w:p w:rsidR="007056E2" w:rsidRPr="00E718A0" w:rsidRDefault="007056E2" w:rsidP="005C4A21">
      <w:pPr>
        <w:rPr>
          <w:rFonts w:ascii="Arial Black" w:hAnsi="Arial Black" w:cs="Aharoni"/>
        </w:rPr>
      </w:pPr>
    </w:p>
    <w:p w:rsidR="005C4A21" w:rsidRPr="00E718A0" w:rsidRDefault="005C4A21">
      <w:pPr>
        <w:rPr>
          <w:rFonts w:ascii="Arial Black" w:hAnsi="Arial Black" w:cs="Aharoni"/>
        </w:rPr>
      </w:pPr>
    </w:p>
    <w:p w:rsidR="00534AB6" w:rsidRPr="00E718A0" w:rsidRDefault="00534AB6">
      <w:pPr>
        <w:rPr>
          <w:rFonts w:ascii="Arial Black" w:hAnsi="Arial Black" w:cs="Aharoni"/>
          <w:u w:val="single"/>
        </w:rPr>
      </w:pPr>
      <w:r w:rsidRPr="00E718A0">
        <w:rPr>
          <w:rFonts w:ascii="Arial Black" w:hAnsi="Arial Black" w:cs="Aharoni"/>
          <w:u w:val="single"/>
        </w:rPr>
        <w:t xml:space="preserve">                           </w:t>
      </w:r>
    </w:p>
    <w:sectPr w:rsidR="00534AB6" w:rsidRPr="00E718A0" w:rsidSect="00E4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0599A"/>
    <w:multiLevelType w:val="hybridMultilevel"/>
    <w:tmpl w:val="61020EF8"/>
    <w:lvl w:ilvl="0" w:tplc="CC86DDB8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7086"/>
    <w:rsid w:val="00220F0D"/>
    <w:rsid w:val="002233CA"/>
    <w:rsid w:val="002B1E75"/>
    <w:rsid w:val="00401EC2"/>
    <w:rsid w:val="00534AB6"/>
    <w:rsid w:val="005C4A21"/>
    <w:rsid w:val="007056E2"/>
    <w:rsid w:val="009A7F91"/>
    <w:rsid w:val="009D7086"/>
    <w:rsid w:val="00B16DF5"/>
    <w:rsid w:val="00C3436A"/>
    <w:rsid w:val="00E43BE8"/>
    <w:rsid w:val="00E718A0"/>
    <w:rsid w:val="00F7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</dc:creator>
  <cp:lastModifiedBy>living</cp:lastModifiedBy>
  <cp:revision>3</cp:revision>
  <dcterms:created xsi:type="dcterms:W3CDTF">2022-11-28T03:46:00Z</dcterms:created>
  <dcterms:modified xsi:type="dcterms:W3CDTF">2022-11-28T05:45:00Z</dcterms:modified>
</cp:coreProperties>
</file>