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 w:before="0"/>
        <w:jc w:val="center"/>
      </w:pPr>
      <w:r>
        <w:rPr>
          <w:rFonts w:ascii="Calibri" w:cs="Calibri" w:eastAsia="Calibri" w:hAnsi="Calibri"/>
          <w:b/>
          <w:bCs/>
          <w:color w:val="1F4E79"/>
          <w:sz w:val="52"/>
          <w:szCs w:val="52"/>
        </w:rPr>
        <w:t xml:space="preserve">AMIT MANE</w:t>
      </w:r>
    </w:p>
    <w:p>
      <w:pPr>
        <w:spacing w:after="60" w:before="0"/>
        <w:jc w:val="center"/>
      </w:pPr>
      <w:r>
        <w:rPr>
          <w:rFonts w:ascii="Calibri" w:cs="Calibri" w:eastAsia="Calibri" w:hAnsi="Calibri"/>
          <w:color w:val="595959"/>
          <w:sz w:val="28"/>
          <w:szCs w:val="28"/>
        </w:rPr>
        <w:t xml:space="preserve">Senior Data Scientist</w:t>
      </w:r>
    </w:p>
    <w:p>
      <w:pPr>
        <w:pBdr>
          <w:bottom w:val="single" w:color="2E75B6" w:sz="6" w:space="6"/>
        </w:pBdr>
        <w:spacing w:after="60" w:before="0"/>
        <w:jc w:val="center"/>
      </w:pPr>
      <w:r>
        <w:rPr>
          <w:rFonts w:ascii="Calibri" w:cs="Calibri" w:eastAsia="Calibri" w:hAnsi="Calibri"/>
          <w:color w:val="595959"/>
          <w:sz w:val="18"/>
          <w:szCs w:val="18"/>
        </w:rPr>
        <w:t xml:space="preserve">LinkedIn: linkedin.com/in/amitmane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 |   Email: amitmane@email.com</w:t>
      </w:r>
      <w:r>
        <w:rPr>
          <w:rFonts w:ascii="Calibri" w:cs="Calibri" w:eastAsia="Calibri" w:hAnsi="Calibri"/>
          <w:color w:val="595959"/>
          <w:sz w:val="18"/>
          <w:szCs w:val="18"/>
        </w:rPr>
        <w:t xml:space="preserve">   |   Phone: +91-XXXXXXXXXX</w:t>
      </w:r>
    </w:p>
    <w:p>
      <w:pPr>
        <w:spacing w:after="0" w:before="100"/>
      </w:pPr>
    </w:p>
    <w:p>
      <w:pPr>
        <w:pBdr>
          <w:bottom w:val="single" w:color="1F4E79" w:sz="8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PROFESSIONAL SUMMARY</w:t>
      </w:r>
    </w:p>
    <w:p>
      <w:pPr>
        <w:spacing w:after="80" w:before="80"/>
      </w:pPr>
      <w:r>
        <w:rPr>
          <w:rFonts w:ascii="Calibri" w:cs="Calibri" w:eastAsia="Calibri" w:hAnsi="Calibri"/>
          <w:sz w:val="20"/>
          <w:szCs w:val="20"/>
        </w:rPr>
        <w:t xml:space="preserve">Results-driven Senior Data Scientist with 8.5+ years of progressive experience spanning software development, NLP/text analytics, and advanced machine learning. Proven track record of delivering end-to-end ML solutions across Telecom, Insurance, Manufacturing (CPG, Electronics), and IT domains. Expert in predictive modeling, anomaly detection, NLP pipelines, and MLOps — with strong skills in Python, XGBoost, Random Forest, Isolation Forest, and NLP frameworks. Adept at translating complex business problems into scalable, production-ready data science solutions that drive measurable ROI.</w:t>
      </w:r>
    </w:p>
    <w:p>
      <w:pPr>
        <w:spacing w:after="0" w:before="60"/>
      </w:pPr>
    </w:p>
    <w:p>
      <w:pPr>
        <w:pBdr>
          <w:bottom w:val="single" w:color="1F4E79" w:sz="8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CORE COMPETENCIES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Machine Learning &amp; Predictive Modeling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NLP &amp; Text Analytics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EBF3FB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1F4E79"/>
                <w:sz w:val="18"/>
                <w:szCs w:val="18"/>
              </w:rPr>
              <w:t xml:space="preserve">Anomaly Detection (Isolation Forest, FB Prophet)</w:t>
            </w:r>
          </w:p>
        </w:tc>
      </w:tr>
      <w:tr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Data Drift Monitoring &amp; MLOps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Python, SQL, XGBoost, Random Forest</w:t>
            </w:r>
          </w:p>
        </w:tc>
        <w:tc>
          <w:tcPr>
            <w:tcW w:type="dxa" w:w="3120"/>
            <w:tcBorders>
              <w:top w:val="none"/>
              <w:left w:val="none"/>
              <w:bottom w:val="none"/>
              <w:right w:val="none"/>
            </w:tcBorders>
            <w:shd w:fill="F5F5F5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Calibri" w:cs="Calibri" w:eastAsia="Calibri" w:hAnsi="Calibri"/>
                <w:color w:val="595959"/>
                <w:sz w:val="18"/>
                <w:szCs w:val="18"/>
              </w:rPr>
              <w:t xml:space="preserve">Cross-industry: Telecom, Manufacturing, CPG</w:t>
            </w:r>
          </w:p>
        </w:tc>
      </w:tr>
    </w:tbl>
    <w:p>
      <w:pPr>
        <w:spacing w:after="0" w:before="100"/>
      </w:pPr>
    </w:p>
    <w:p>
      <w:pPr>
        <w:pBdr>
          <w:bottom w:val="single" w:color="1F4E79" w:sz="8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PROFESSIONAL EXPERIENCE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Senior Data Scientist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Fractal Analytics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August 2021 – Present  (~4 Years 8 Months)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   •   India</w:t>
      </w:r>
    </w:p>
    <w:p>
      <w:pPr>
        <w:spacing w:after="30" w:before="6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Telecom Client – Agent Performance &amp; Model Operations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Engineered a monthly ML pipeline (Linear Regression, XGBoost, Random Forest) to dynamically generate KPI weights for customer service agent performance scoring, enabling data-driven weekly agent evaluations at scale.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Led unification of performance scoring codebase across multiple agent groups, designing a modular, configurable framework that reduced code change effort by ~70% for new KPI additions, feature updates, and model rollouts.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Built an automated training data drift monitoring report system covering numerical KPI drift, categorical KPI drift, feature importance drift, and agent/call volume drift — replacing manual QA and significantly improving model reliability and governance.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Manufacturing Client – Scrap Reduction &amp; Sensor Analytics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Analyzed assembly line operations to identify key drivers of scrap product generation; delivered actionable insights that informed process improvements across molding operations.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Developed a predictive model to forecast scrap occurrence in the molding process, achieving 95% accuracy and substantially reducing manual inspection effort and associated costs.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Applied Isolation Forest and Facebook Prophet to detect anomalies in real-time sensor data, enabling proactive identification of process deviations before they escalated into production issues.</w:t>
      </w:r>
    </w:p>
    <w:p>
      <w:pPr>
        <w:spacing w:after="30" w:before="80"/>
      </w:pPr>
      <w:r>
        <w:rPr>
          <w:rFonts w:ascii="Calibri" w:cs="Calibri" w:eastAsia="Calibri" w:hAnsi="Calibri"/>
          <w:b/>
          <w:bCs/>
          <w:i/>
          <w:iCs/>
          <w:color w:val="595959"/>
          <w:sz w:val="20"/>
          <w:szCs w:val="20"/>
        </w:rPr>
        <w:t xml:space="preserve">CPG &amp; Electronics Manufacturing Clients – Data Quality &amp; Cost Optimization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Designed and delivered an automated data validation tool for a CPG client that standardized and quality-checked raw datasets prior to modeling, reducing preprocessing time and improving downstream model reliability.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Conducted last-mile delivery cost optimization analysis for an Electronics Manufacturing client, identifying previously missed saving opportunities through advanced spend analytics and route efficiency modeling.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Data Scientist / NLP Engineer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Infosys Limited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June 2019 – July 2021  (2 Years 2 Months)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   •  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Enhanced the ITAP Text Analytics Platform by developing and deploying NLP pipelines leveraging sequence models, named entity recognition, and classification techniques on enterprise-scale organizational data.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Built a deep learning-based text classifier using sequence models (LSTM/RNN architecture) to categorize organizational email data into multiple appreciation categories, automating a previously manual HR analytics workflow.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Collaborated with cross-functional teams to integrate NLP model outputs into the ITAP platform, improving system throughput and analytical capabilities for business users.</w:t>
      </w:r>
    </w:p>
    <w:p>
      <w:pPr>
        <w:spacing w:after="20" w:before="160"/>
      </w:pPr>
      <w:r>
        <w:rPr>
          <w:rFonts w:ascii="Calibri" w:cs="Calibri" w:eastAsia="Calibri" w:hAnsi="Calibri"/>
          <w:b/>
          <w:bCs/>
          <w:color w:val="000000"/>
          <w:sz w:val="22"/>
          <w:szCs w:val="22"/>
        </w:rPr>
        <w:t xml:space="preserve">Software Developer (Mainframe &amp; Application)</w:t>
      </w:r>
      <w:r>
        <w:rPr>
          <w:rFonts w:ascii="Calibri" w:cs="Calibri" w:eastAsia="Calibri" w:hAnsi="Calibri"/>
          <w:color w:val="595959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color w:val="2E75B6"/>
          <w:sz w:val="22"/>
          <w:szCs w:val="22"/>
        </w:rPr>
        <w:t xml:space="preserve">Infosys Limited</w:t>
      </w:r>
    </w:p>
    <w:p>
      <w:pPr>
        <w:spacing w:after="60" w:before="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December 2015 – May 2019  (3 Years 6 Months)</w:t>
      </w: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   •   India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Completed a structured 6-month training program in Python, Object-Oriented Programming, SQL, and Mainframe COBOL, ranking among top performers in the cohort.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Worked as a developer for a top-tier U.S.-based insurance client, building and maintaining core application modules on Mainframe systems, ensuring 99.9% uptime for mission-critical processes.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Developed and optimized SQL queries and COBOL programs for complex insurance business workflows including policy management, claims processing, and batch reporting.</w:t>
      </w:r>
    </w:p>
    <w:p>
      <w:pPr>
        <w:spacing w:after="0" w:before="100"/>
      </w:pPr>
    </w:p>
    <w:p>
      <w:pPr>
        <w:pBdr>
          <w:bottom w:val="single" w:color="1F4E79" w:sz="8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TECHNICAL SKILLS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7360"/>
      </w:tblGrid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Languages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Python, SQL, Mainframe COBOL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ML / DL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Linear Regression, XGBoost, Random Forest, LSTM, RNN, Sequence Models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NLP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Text Classification, Named Entity Recognition, Sentiment Analysis, ITAP Platform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Anomaly Detection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Isolation Forest, Facebook Prophet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MLOps / Monitoring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Data Drift Detection, Feature Importance Monitoring, Training Data Monitoring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Tools &amp; Libraries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Scikit-learn, TensorFlow/Keras, Pandas, NumPy, Matplotlib, Seaborn</w:t>
            </w:r>
          </w:p>
        </w:tc>
      </w:tr>
      <w:tr>
        <w:tc>
          <w:tcPr>
            <w:tcW w:type="dxa" w:w="20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120"/>
            </w:tcMar>
          </w:tcPr>
          <w:p>
            <w:r>
              <w:rPr>
                <w:rFonts w:ascii="Calibri" w:cs="Calibri" w:eastAsia="Calibri" w:hAnsi="Calibri"/>
                <w:b/>
                <w:bCs/>
                <w:color w:val="1F4E79"/>
                <w:sz w:val="20"/>
                <w:szCs w:val="20"/>
              </w:rPr>
              <w:t xml:space="preserve">Domains</w:t>
            </w:r>
          </w:p>
        </w:tc>
        <w:tc>
          <w:tcPr>
            <w:tcW w:type="dxa" w:w="73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</w:tcPr>
          <w:p>
            <w:r>
              <w:rPr>
                <w:rFonts w:ascii="Calibri" w:cs="Calibri" w:eastAsia="Calibri" w:hAnsi="Calibri"/>
                <w:sz w:val="20"/>
                <w:szCs w:val="20"/>
              </w:rPr>
              <w:t xml:space="preserve">Telecom, Insurance, Manufacturing, CPG, Electronics</w:t>
            </w:r>
          </w:p>
        </w:tc>
      </w:tr>
    </w:tbl>
    <w:p>
      <w:pPr>
        <w:spacing w:after="0" w:before="100"/>
      </w:pPr>
    </w:p>
    <w:p>
      <w:pPr>
        <w:pBdr>
          <w:bottom w:val="single" w:color="1F4E79" w:sz="8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EDUCATION</w:t>
      </w:r>
    </w:p>
    <w:p>
      <w:pPr>
        <w:spacing w:after="4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Bachelor of Engineering / Bachelor of Technology</w:t>
      </w:r>
    </w:p>
    <w:p>
      <w:pPr>
        <w:spacing w:after="40" w:before="0"/>
      </w:pPr>
      <w:r>
        <w:rPr>
          <w:rFonts w:ascii="Calibri" w:cs="Calibri" w:eastAsia="Calibri" w:hAnsi="Calibri"/>
          <w:i/>
          <w:iCs/>
          <w:color w:val="595959"/>
          <w:sz w:val="20"/>
          <w:szCs w:val="20"/>
        </w:rPr>
        <w:t xml:space="preserve">University Name  |  Graduation Year: 2015</w:t>
      </w:r>
    </w:p>
    <w:p>
      <w:pPr>
        <w:spacing w:after="0" w:before="100"/>
      </w:pPr>
    </w:p>
    <w:p>
      <w:pPr>
        <w:pBdr>
          <w:bottom w:val="single" w:color="1F4E79" w:sz="8" w:space="4"/>
        </w:pBdr>
        <w:spacing w:after="80" w:before="220"/>
      </w:pPr>
      <w:r>
        <w:rPr>
          <w:rFonts w:ascii="Calibri" w:cs="Calibri" w:eastAsia="Calibri" w:hAnsi="Calibri"/>
          <w:b/>
          <w:bCs/>
          <w:color w:val="1F4E79"/>
          <w:sz w:val="24"/>
          <w:szCs w:val="24"/>
        </w:rPr>
        <w:t xml:space="preserve">KEY ACHIEVEMENTS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Achieved 95% model accuracy in scrap prediction for manufacturing client, directly reducing manual inspection overhead.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Reduced ML codebase maintenance effort by ~70% through modular architecture design for Telecom client performance scoring system.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Automated training data monitoring process, eliminating manual QA cycles and improving model governance across production systems.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Delivered cost optimization analysis uncovering missed savings in last-mile delivery operations for an Electronics Manufacturing client.</w:t>
      </w:r>
    </w:p>
    <w:p>
      <w:pPr>
        <w:pStyle w:val="ListParagraph"/>
        <w:numPr>
          <w:ilvl w:val="0"/>
          <w:numId w:val="2"/>
        </w:numPr>
        <w:spacing w:after="40" w:before="40"/>
      </w:pPr>
      <w:r>
        <w:rPr>
          <w:rFonts w:ascii="Calibri" w:cs="Calibri" w:eastAsia="Calibri" w:hAnsi="Calibri"/>
          <w:sz w:val="20"/>
          <w:szCs w:val="20"/>
        </w:rPr>
        <w:t xml:space="preserve">Promoted from Software Developer to Data Scientist within the same organization (Infosys), reflecting rapid technical growth and business impact.</w:t>
      </w:r>
    </w:p>
    <w:sectPr>
      <w:pgSz w:w="12240" w:h="15840" w:orient="portrait"/>
      <w:pgMar w:top="900" w:right="1080" w:bottom="90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▪"/>
      <w:lvlJc w:val="left"/>
      <w:pPr>
        <w:ind w:left="48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2026-04-15T07:46:57.556Z</dcterms:created>
  <dcterms:modified xsi:type="dcterms:W3CDTF">2026-04-15T07:46:57.558Z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