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CFAE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b/>
          <w:bCs/>
          <w:color w:val="2F5496"/>
          <w:sz w:val="36"/>
          <w:szCs w:val="36"/>
          <w:lang w:val="en-IL" w:eastAsia="en-IL"/>
        </w:rPr>
        <w:t>Data Model Tree </w:t>
      </w:r>
    </w:p>
    <w:p w14:paraId="35380FF1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Background: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</w:t>
      </w:r>
    </w:p>
    <w:p w14:paraId="42C86033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The configuration data inside of </w:t>
      </w:r>
      <w:proofErr w:type="spell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Drivenets</w:t>
      </w:r>
      <w:proofErr w:type="spell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router has a pre-defined tree-like structure (a YANG schema). It is the team’s responsibility to model and distribute this data in the system. </w:t>
      </w:r>
      <w:r w:rsidRPr="00D43C30">
        <w:rPr>
          <w:rFonts w:ascii="Times New Roman" w:eastAsia="Times New Roman" w:hAnsi="Times New Roman" w:cs="Times New Roman"/>
          <w:color w:val="000000"/>
          <w:sz w:val="24"/>
          <w:szCs w:val="24"/>
          <w:lang w:val="en-IL" w:eastAsia="en-IL"/>
        </w:rPr>
        <w:t>  </w:t>
      </w:r>
      <w:r w:rsidRPr="00D43C30">
        <w:rPr>
          <w:rFonts w:ascii="Times New Roman" w:eastAsia="Times New Roman" w:hAnsi="Times New Roman" w:cs="Times New Roman"/>
          <w:color w:val="000000"/>
          <w:sz w:val="24"/>
          <w:szCs w:val="24"/>
          <w:lang w:val="en-IL" w:eastAsia="en-IL"/>
        </w:rPr>
        <w:br/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In this question we will design and implement a data structure to model the router’s data and its changes over time.   </w:t>
      </w:r>
    </w:p>
    <w:p w14:paraId="1C1F6197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</w:t>
      </w:r>
    </w:p>
    <w:p w14:paraId="7AEFA84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Terminology: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</w:t>
      </w:r>
    </w:p>
    <w:p w14:paraId="5716D3FA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Each 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node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in the tree has a </w:t>
      </w:r>
      <w:proofErr w:type="gramStart"/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 xml:space="preserve">name, 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path</w:t>
      </w:r>
      <w:proofErr w:type="gram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and can hold a 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value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. </w:t>
      </w:r>
    </w:p>
    <w:p w14:paraId="21CEFC28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The  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path</w:t>
      </w:r>
      <w:proofErr w:type="gram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 leads from the tree’s top to the node itself.  Each node along the path is separated from the next node with a slash ‘/’ (just like a file-system path). 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br/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L" w:eastAsia="en-IL"/>
        </w:rPr>
        <w:t>Example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: ‘</w:t>
      </w:r>
      <w:proofErr w:type="spell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dn</w:t>
      </w:r>
      <w:proofErr w:type="spell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-top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L" w:eastAsia="en-IL"/>
        </w:rPr>
        <w:t>/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Protocols</w:t>
      </w: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L" w:eastAsia="en-IL"/>
        </w:rPr>
        <w:t>/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Protocols2/leaf-id’ </w:t>
      </w:r>
    </w:p>
    <w:p w14:paraId="1CAC584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1AC4970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val="en-IL" w:eastAsia="en-IL"/>
        </w:rPr>
        <w:drawing>
          <wp:inline distT="0" distB="0" distL="0" distR="0" wp14:anchorId="1CFC0A51" wp14:editId="0C24796E">
            <wp:extent cx="5731510" cy="1974850"/>
            <wp:effectExtent l="0" t="0" r="2540" b="6350"/>
            <wp:docPr id="1" name="תמונה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02E1E61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2F43F8D0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5DAD06D9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Assumptions: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51ECA805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All throughout the question you may assume: </w:t>
      </w:r>
    </w:p>
    <w:p w14:paraId="7EF6A4F3" w14:textId="77777777" w:rsidR="00D43C30" w:rsidRPr="00D43C30" w:rsidRDefault="00D43C30" w:rsidP="00D43C30">
      <w:pPr>
        <w:numPr>
          <w:ilvl w:val="0"/>
          <w:numId w:val="1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You may use any standard data structures and functions </w:t>
      </w:r>
    </w:p>
    <w:p w14:paraId="5722F603" w14:textId="77777777" w:rsidR="00D43C30" w:rsidRPr="00D43C30" w:rsidRDefault="00D43C30" w:rsidP="00D43C30">
      <w:pPr>
        <w:numPr>
          <w:ilvl w:val="0"/>
          <w:numId w:val="1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Any function for splitting a string is available. </w:t>
      </w:r>
    </w:p>
    <w:p w14:paraId="7344B51E" w14:textId="77777777" w:rsidR="00D43C30" w:rsidRPr="00D43C30" w:rsidRDefault="00D43C30" w:rsidP="00D43C30">
      <w:pPr>
        <w:numPr>
          <w:ilvl w:val="0"/>
          <w:numId w:val="1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The tree’s schema is not known in advance. </w:t>
      </w:r>
      <w:proofErr w:type="spell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i.e</w:t>
      </w:r>
      <w:proofErr w:type="spell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, the tree is only constructed via the </w:t>
      </w:r>
      <w:proofErr w:type="spellStart"/>
      <w:r w:rsidRPr="00D43C30">
        <w:rPr>
          <w:rFonts w:ascii="Menlo" w:eastAsia="Times New Roman" w:hAnsi="Menlo" w:cs="Calibri"/>
          <w:color w:val="DCDCAA"/>
          <w:sz w:val="18"/>
          <w:szCs w:val="18"/>
          <w:shd w:val="clear" w:color="auto" w:fill="000000"/>
          <w:lang w:val="en-IL" w:eastAsia="en-IL"/>
        </w:rPr>
        <w:t>SetNodeValue</w:t>
      </w:r>
      <w:proofErr w:type="spellEnd"/>
      <w:r w:rsidRPr="00D43C30">
        <w:rPr>
          <w:rFonts w:ascii="Menlo" w:eastAsia="Times New Roman" w:hAnsi="Menlo" w:cs="Calibri"/>
          <w:color w:val="DCDCAA"/>
          <w:sz w:val="18"/>
          <w:szCs w:val="18"/>
          <w:lang w:val="en-IL" w:eastAsia="en-IL"/>
        </w:rPr>
        <w:t> </w:t>
      </w:r>
      <w:proofErr w:type="spell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api</w:t>
      </w:r>
      <w:proofErr w:type="spell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below </w:t>
      </w:r>
    </w:p>
    <w:p w14:paraId="2DE52C8C" w14:textId="77777777" w:rsidR="00D43C30" w:rsidRPr="00D43C30" w:rsidRDefault="00D43C30" w:rsidP="00D43C30">
      <w:pPr>
        <w:numPr>
          <w:ilvl w:val="0"/>
          <w:numId w:val="2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Please discuss any other assumptions you’re making </w:t>
      </w:r>
    </w:p>
    <w:p w14:paraId="4BEAB905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</w:t>
      </w:r>
    </w:p>
    <w:p w14:paraId="06C8DD9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2F5496"/>
          <w:sz w:val="26"/>
          <w:szCs w:val="26"/>
          <w:lang w:val="en-IL" w:eastAsia="en-IL"/>
        </w:rPr>
        <w:t>Question 1:  </w:t>
      </w:r>
    </w:p>
    <w:p w14:paraId="62E8DAF7" w14:textId="77777777" w:rsidR="00D43C30" w:rsidRPr="00D43C30" w:rsidRDefault="00D43C30" w:rsidP="00D43C30">
      <w:pPr>
        <w:numPr>
          <w:ilvl w:val="0"/>
          <w:numId w:val="3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Please design the structure of the tree data structure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2"/>
      </w:tblGrid>
      <w:tr w:rsidR="00D43C30" w:rsidRPr="00D43C30" w14:paraId="19FA09B9" w14:textId="77777777" w:rsidTr="00D43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1A25270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</w:t>
            </w:r>
          </w:p>
          <w:p w14:paraId="1E56DD3C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569CD6"/>
                <w:sz w:val="18"/>
                <w:szCs w:val="18"/>
                <w:lang w:val="en-IL" w:eastAsia="en-IL"/>
              </w:rPr>
              <w:t>def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</w:t>
            </w: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CDCAA"/>
                <w:sz w:val="18"/>
                <w:szCs w:val="18"/>
                <w:lang w:val="en-IL" w:eastAsia="en-IL"/>
              </w:rPr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path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: </w:t>
            </w:r>
            <w:r w:rsidRPr="00D43C30">
              <w:rPr>
                <w:rFonts w:ascii="Menlo" w:eastAsia="Times New Roman" w:hAnsi="Menlo" w:cs="Times New Roman"/>
                <w:color w:val="4EC9B0"/>
                <w:sz w:val="18"/>
                <w:szCs w:val="18"/>
                <w:lang w:val="en-IL" w:eastAsia="en-IL"/>
              </w:rPr>
              <w:t>str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value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: </w:t>
            </w:r>
            <w:r w:rsidRPr="00D43C30">
              <w:rPr>
                <w:rFonts w:ascii="Menlo" w:eastAsia="Times New Roman" w:hAnsi="Menlo" w:cs="Times New Roman"/>
                <w:color w:val="4EC9B0"/>
                <w:sz w:val="18"/>
                <w:szCs w:val="18"/>
                <w:lang w:val="en-IL" w:eastAsia="en-IL"/>
              </w:rPr>
              <w:t>int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): </w:t>
            </w:r>
          </w:p>
          <w:p w14:paraId="0572084A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""" </w:t>
            </w:r>
          </w:p>
          <w:p w14:paraId="02B4A8EC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Sets a node’s value.  </w:t>
            </w:r>
          </w:p>
          <w:p w14:paraId="67C11563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Any non-existing nodes in the path will be created if necessary (like 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mkdir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–p &lt;path&gt;)  </w:t>
            </w:r>
          </w:p>
          <w:p w14:paraId="755E64E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:param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path: Path of the node in the tree. Names of nodes 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saparated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by '/' </w:t>
            </w:r>
          </w:p>
          <w:p w14:paraId="415134DA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:param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value: int value to set to the node </w:t>
            </w:r>
          </w:p>
          <w:p w14:paraId="636567AF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:return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 TBD </w:t>
            </w:r>
          </w:p>
          <w:p w14:paraId="44479245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:return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 Running and space complexity?  </w:t>
            </w:r>
          </w:p>
          <w:p w14:paraId="08C337E9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""" </w:t>
            </w:r>
          </w:p>
          <w:p w14:paraId="4444AD20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586C0"/>
                <w:sz w:val="18"/>
                <w:szCs w:val="18"/>
                <w:lang w:val="en-IL" w:eastAsia="en-IL"/>
              </w:rPr>
              <w:t>pass </w:t>
            </w:r>
          </w:p>
          <w:p w14:paraId="19B2896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</w:t>
            </w:r>
          </w:p>
          <w:p w14:paraId="714E1A05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569CD6"/>
                <w:sz w:val="18"/>
                <w:szCs w:val="18"/>
                <w:lang w:val="en-IL" w:eastAsia="en-IL"/>
              </w:rPr>
              <w:lastRenderedPageBreak/>
              <w:t>def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</w:t>
            </w: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CDCAA"/>
                <w:sz w:val="18"/>
                <w:szCs w:val="18"/>
                <w:lang w:val="en-IL" w:eastAsia="en-IL"/>
              </w:rPr>
              <w:t>GetNodeValue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path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: </w:t>
            </w:r>
            <w:r w:rsidRPr="00D43C30">
              <w:rPr>
                <w:rFonts w:ascii="Menlo" w:eastAsia="Times New Roman" w:hAnsi="Menlo" w:cs="Times New Roman"/>
                <w:color w:val="4EC9B0"/>
                <w:sz w:val="18"/>
                <w:szCs w:val="18"/>
                <w:lang w:val="en-IL" w:eastAsia="en-IL"/>
              </w:rPr>
              <w:t>str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 -&gt; </w:t>
            </w:r>
            <w:r w:rsidRPr="00D43C30">
              <w:rPr>
                <w:rFonts w:ascii="Menlo" w:eastAsia="Times New Roman" w:hAnsi="Menlo" w:cs="Times New Roman"/>
                <w:color w:val="4EC9B0"/>
                <w:sz w:val="18"/>
                <w:szCs w:val="18"/>
                <w:lang w:val="en-IL" w:eastAsia="en-IL"/>
              </w:rPr>
              <w:t>int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: </w:t>
            </w:r>
          </w:p>
          <w:p w14:paraId="5C49175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""" </w:t>
            </w:r>
          </w:p>
          <w:p w14:paraId="7B11699A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Gets a nodes value from the tree </w:t>
            </w:r>
          </w:p>
          <w:p w14:paraId="660D229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:param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path: Path of the node in the tree. Names of nodes 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saparated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by '/' </w:t>
            </w:r>
          </w:p>
          <w:p w14:paraId="20F4FF8E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:return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 TBD </w:t>
            </w:r>
          </w:p>
          <w:p w14:paraId="71FCB85C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""" </w:t>
            </w:r>
          </w:p>
          <w:p w14:paraId="0739901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586C0"/>
                <w:sz w:val="18"/>
                <w:szCs w:val="18"/>
                <w:lang w:val="en-IL" w:eastAsia="en-IL"/>
              </w:rPr>
              <w:t>pass </w:t>
            </w:r>
          </w:p>
          <w:p w14:paraId="4659A72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</w:t>
            </w:r>
          </w:p>
          <w:p w14:paraId="786DA8F4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569CD6"/>
                <w:sz w:val="18"/>
                <w:szCs w:val="18"/>
                <w:lang w:val="en-IL" w:eastAsia="en-IL"/>
              </w:rPr>
              <w:t>def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D43C30">
              <w:rPr>
                <w:rFonts w:ascii="Menlo" w:eastAsia="Times New Roman" w:hAnsi="Menlo" w:cs="Times New Roman"/>
                <w:color w:val="DCDCAA"/>
                <w:sz w:val="18"/>
                <w:szCs w:val="18"/>
                <w:lang w:val="en-IL" w:eastAsia="en-IL"/>
              </w:rPr>
              <w:t>print_</w:t>
            </w:r>
            <w:proofErr w:type="gramStart"/>
            <w:r w:rsidRPr="00D43C30">
              <w:rPr>
                <w:rFonts w:ascii="Menlo" w:eastAsia="Times New Roman" w:hAnsi="Menlo" w:cs="Times New Roman"/>
                <w:color w:val="DCDCAA"/>
                <w:sz w:val="18"/>
                <w:szCs w:val="18"/>
                <w:lang w:val="en-IL" w:eastAsia="en-IL"/>
              </w:rPr>
              <w:t>tree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path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: </w:t>
            </w:r>
            <w:r w:rsidRPr="00D43C30">
              <w:rPr>
                <w:rFonts w:ascii="Menlo" w:eastAsia="Times New Roman" w:hAnsi="Menlo" w:cs="Times New Roman"/>
                <w:color w:val="4EC9B0"/>
                <w:sz w:val="18"/>
                <w:szCs w:val="18"/>
                <w:lang w:val="en-IL" w:eastAsia="en-IL"/>
              </w:rPr>
              <w:t>str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): </w:t>
            </w:r>
          </w:p>
          <w:p w14:paraId="21F77E2C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""" </w:t>
            </w:r>
          </w:p>
          <w:p w14:paraId="2EB0164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Print the sub-tree rooted at and including the node located at the path </w:t>
            </w:r>
          </w:p>
          <w:p w14:paraId="3452A543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If a node has a value, it will be printed as "{name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}:{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value}" </w:t>
            </w:r>
          </w:p>
          <w:p w14:paraId="619AD98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If a node does not have a value, it will be printed as "{name}" </w:t>
            </w:r>
          </w:p>
          <w:p w14:paraId="0C97CFE3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:param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path: Path of the node in the tree. Names of nodes 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saparated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by '/' </w:t>
            </w:r>
          </w:p>
          <w:p w14:paraId="370EE1A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 </w:t>
            </w:r>
            <w:proofErr w:type="gram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:return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: TBD </w:t>
            </w:r>
          </w:p>
          <w:p w14:paraId="50F3814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    """ </w:t>
            </w:r>
          </w:p>
          <w:p w14:paraId="28B2A6A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</w:t>
            </w:r>
            <w:r w:rsidRPr="00D43C30">
              <w:rPr>
                <w:rFonts w:ascii="Menlo" w:eastAsia="Times New Roman" w:hAnsi="Menlo" w:cs="Times New Roman"/>
                <w:color w:val="C586C0"/>
                <w:sz w:val="18"/>
                <w:szCs w:val="18"/>
                <w:lang w:val="en-IL" w:eastAsia="en-IL"/>
              </w:rPr>
              <w:t>pass </w:t>
            </w:r>
          </w:p>
          <w:p w14:paraId="68B04129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L" w:eastAsia="en-IL"/>
              </w:rPr>
              <w:t> </w:t>
            </w:r>
          </w:p>
          <w:p w14:paraId="4CC0C2B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IL" w:eastAsia="en-IL"/>
              </w:rPr>
              <w:t>#####################################################################</w:t>
            </w:r>
            <w:r w:rsidRPr="00D43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L" w:eastAsia="en-IL"/>
              </w:rPr>
              <w:t> </w:t>
            </w:r>
          </w:p>
        </w:tc>
      </w:tr>
      <w:tr w:rsidR="00D43C30" w:rsidRPr="00D43C30" w14:paraId="74E88F5D" w14:textId="77777777" w:rsidTr="00D43C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2853B6A1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lastRenderedPageBreak/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-top/Protocols/Protocol1/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leaf_priority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1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 </w:t>
            </w:r>
          </w:p>
          <w:p w14:paraId="2E920FB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-top/Protocols/Protocol1/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leaf_id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2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</w:t>
            </w:r>
          </w:p>
          <w:p w14:paraId="34718F10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-top/Protocols/Protocol2/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leaf_id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3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 </w:t>
            </w:r>
          </w:p>
          <w:p w14:paraId="038A196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-top/Interfaces/Interface2/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leaf_is_first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4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 </w:t>
            </w:r>
          </w:p>
          <w:p w14:paraId="63FD4DEC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SetNodeValue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-top/Interfaces/Interface2/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leaf_is_first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,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5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 </w:t>
            </w:r>
          </w:p>
          <w:p w14:paraId="07A337D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GetNodeValue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-top/Interfaces/Interface2/</w:t>
            </w:r>
            <w:proofErr w:type="spellStart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leaf_is_first</w:t>
            </w:r>
            <w:proofErr w:type="spellEnd"/>
            <w:r w:rsidRPr="00D43C30">
              <w:rPr>
                <w:rFonts w:ascii="Menlo" w:eastAsia="Times New Roman" w:hAnsi="Menlo" w:cs="Times New Roman"/>
                <w:color w:val="CE9178"/>
                <w:sz w:val="18"/>
                <w:szCs w:val="18"/>
                <w:lang w:val="en-IL" w:eastAsia="en-IL"/>
              </w:rPr>
              <w:t>'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</w:t>
            </w:r>
            <w:r w:rsidRPr="00D43C30">
              <w:rPr>
                <w:rFonts w:ascii="Menlo" w:eastAsia="Times New Roman" w:hAnsi="Menlo" w:cs="Times New Roman"/>
                <w:color w:val="6A9955"/>
                <w:sz w:val="18"/>
                <w:szCs w:val="18"/>
                <w:lang w:val="en-IL" w:eastAsia="en-IL"/>
              </w:rPr>
              <w:t># Prints </w:t>
            </w:r>
            <w:proofErr w:type="gramStart"/>
            <w:r w:rsidRPr="00D43C30">
              <w:rPr>
                <w:rFonts w:ascii="Menlo" w:eastAsia="Times New Roman" w:hAnsi="Menlo" w:cs="Times New Roman"/>
                <w:color w:val="6A9955"/>
                <w:sz w:val="18"/>
                <w:szCs w:val="18"/>
                <w:lang w:val="en-IL" w:eastAsia="en-IL"/>
              </w:rPr>
              <w:t>5  #</w:t>
            </w:r>
            <w:proofErr w:type="gramEnd"/>
            <w:r w:rsidRPr="00D43C30">
              <w:rPr>
                <w:rFonts w:ascii="Menlo" w:eastAsia="Times New Roman" w:hAnsi="Menlo" w:cs="Times New Roman"/>
                <w:color w:val="6A9955"/>
                <w:sz w:val="18"/>
                <w:szCs w:val="18"/>
                <w:lang w:val="en-IL" w:eastAsia="en-IL"/>
              </w:rPr>
              <w:t> Last ‘set’ wins </w:t>
            </w:r>
          </w:p>
          <w:p w14:paraId="1BA21C88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print_</w:t>
            </w:r>
            <w:proofErr w:type="gram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tree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(</w:t>
            </w:r>
            <w:proofErr w:type="gram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) </w:t>
            </w:r>
          </w:p>
          <w:p w14:paraId="352D56B0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proofErr w:type="spell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dn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-top </w:t>
            </w:r>
          </w:p>
          <w:p w14:paraId="27636A24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 Protocols </w:t>
            </w:r>
          </w:p>
          <w:p w14:paraId="2BEBB681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 Protocol1 </w:t>
            </w:r>
          </w:p>
          <w:p w14:paraId="0CC53B0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  </w:t>
            </w:r>
            <w:proofErr w:type="spellStart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leaf_priority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=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1 </w:t>
            </w:r>
          </w:p>
          <w:p w14:paraId="0576059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  </w:t>
            </w:r>
            <w:proofErr w:type="spellStart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leaf_id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=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2</w:t>
            </w: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</w:t>
            </w:r>
          </w:p>
          <w:p w14:paraId="1BC10C0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 Protocol2 </w:t>
            </w:r>
          </w:p>
          <w:p w14:paraId="57F66B43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  </w:t>
            </w:r>
            <w:proofErr w:type="spellStart"/>
            <w:r w:rsidRPr="00D43C30">
              <w:rPr>
                <w:rFonts w:ascii="Menlo" w:eastAsia="Times New Roman" w:hAnsi="Menlo" w:cs="Times New Roman"/>
                <w:color w:val="9CDCFE"/>
                <w:sz w:val="18"/>
                <w:szCs w:val="18"/>
                <w:lang w:val="en-IL" w:eastAsia="en-IL"/>
              </w:rPr>
              <w:t>leaf_id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= </w:t>
            </w:r>
            <w:r w:rsidRPr="00D43C30">
              <w:rPr>
                <w:rFonts w:ascii="Menlo" w:eastAsia="Times New Roman" w:hAnsi="Menlo" w:cs="Times New Roman"/>
                <w:color w:val="B5CEA8"/>
                <w:sz w:val="18"/>
                <w:szCs w:val="18"/>
                <w:lang w:val="en-IL" w:eastAsia="en-IL"/>
              </w:rPr>
              <w:t>3 </w:t>
            </w:r>
          </w:p>
          <w:p w14:paraId="237DCE9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 Interfaces </w:t>
            </w:r>
          </w:p>
          <w:p w14:paraId="2C6A79BA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 Interface2 </w:t>
            </w:r>
          </w:p>
          <w:p w14:paraId="0BCCA160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    </w:t>
            </w:r>
            <w:proofErr w:type="spellStart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leaf_is_first</w:t>
            </w:r>
            <w:proofErr w:type="spellEnd"/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= 5 </w:t>
            </w:r>
          </w:p>
          <w:p w14:paraId="44579A52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 </w:t>
            </w:r>
          </w:p>
          <w:p w14:paraId="6FC80956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L" w:eastAsia="en-IL"/>
              </w:rPr>
              <w:t> </w:t>
            </w:r>
          </w:p>
          <w:p w14:paraId="681B285E" w14:textId="77777777" w:rsidR="00D43C30" w:rsidRPr="00D43C30" w:rsidRDefault="00D43C30" w:rsidP="00D43C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D43C30">
              <w:rPr>
                <w:rFonts w:ascii="Menlo" w:eastAsia="Times New Roman" w:hAnsi="Menlo" w:cs="Times New Roman"/>
                <w:color w:val="D4D4D4"/>
                <w:sz w:val="18"/>
                <w:szCs w:val="18"/>
                <w:lang w:val="en-IL" w:eastAsia="en-IL"/>
              </w:rPr>
              <w:t> </w:t>
            </w:r>
          </w:p>
        </w:tc>
      </w:tr>
    </w:tbl>
    <w:p w14:paraId="18D0CE3C" w14:textId="77777777" w:rsidR="00D43C30" w:rsidRPr="00D43C30" w:rsidRDefault="00D43C30" w:rsidP="00D43C30">
      <w:pPr>
        <w:numPr>
          <w:ilvl w:val="0"/>
          <w:numId w:val="4"/>
        </w:numPr>
        <w:spacing w:after="0" w:line="240" w:lineRule="auto"/>
        <w:ind w:left="1440"/>
        <w:jc w:val="left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Please design and implement the following API </w:t>
      </w:r>
    </w:p>
    <w:p w14:paraId="1D84998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303BA8D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2F5496"/>
          <w:sz w:val="26"/>
          <w:szCs w:val="26"/>
          <w:lang w:val="en-IL" w:eastAsia="en-IL"/>
        </w:rPr>
        <w:t>Question 2:   </w:t>
      </w:r>
    </w:p>
    <w:p w14:paraId="41185E28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We would now want to add simple versioning capabilities to the tree. This is </w:t>
      </w:r>
      <w:proofErr w:type="gram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similar to</w:t>
      </w:r>
      <w:proofErr w:type="gram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  <w:r w:rsidRPr="00D43C30">
        <w:rPr>
          <w:rFonts w:ascii="Calibri" w:eastAsia="Times New Roman" w:hAnsi="Calibri" w:cs="Calibri"/>
          <w:color w:val="ED7D31"/>
          <w:sz w:val="24"/>
          <w:szCs w:val="24"/>
          <w:shd w:val="clear" w:color="auto" w:fill="000000"/>
          <w:lang w:val="en-IL" w:eastAsia="en-IL"/>
        </w:rPr>
        <w:t>git commit 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and</w:t>
      </w:r>
      <w:r w:rsidRPr="00D43C30">
        <w:rPr>
          <w:rFonts w:ascii="Calibri" w:eastAsia="Times New Roman" w:hAnsi="Calibri" w:cs="Calibri"/>
          <w:color w:val="ED7D31"/>
          <w:sz w:val="24"/>
          <w:szCs w:val="24"/>
          <w:shd w:val="clear" w:color="auto" w:fill="000000"/>
          <w:lang w:val="en-IL" w:eastAsia="en-IL"/>
        </w:rPr>
        <w:t> git diff</w:t>
      </w:r>
      <w:r w:rsidRPr="00D43C30">
        <w:rPr>
          <w:rFonts w:ascii="Calibri" w:eastAsia="Times New Roman" w:hAnsi="Calibri" w:cs="Calibri"/>
          <w:color w:val="ED7D31"/>
          <w:sz w:val="24"/>
          <w:szCs w:val="24"/>
          <w:lang w:val="en-IL" w:eastAsia="en-IL"/>
        </w:rPr>
        <w:t> </w:t>
      </w:r>
    </w:p>
    <w:p w14:paraId="5EE10171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Expend the API by adding: </w:t>
      </w:r>
    </w:p>
    <w:p w14:paraId="790145E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569CD6"/>
          <w:sz w:val="18"/>
          <w:szCs w:val="18"/>
          <w:lang w:val="en-IL" w:eastAsia="en-IL"/>
        </w:rPr>
        <w:t>def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</w:t>
      </w:r>
      <w:proofErr w:type="gramStart"/>
      <w:r w:rsidRPr="00D43C30">
        <w:rPr>
          <w:rFonts w:ascii="Menlo" w:eastAsia="Times New Roman" w:hAnsi="Menlo" w:cs="Times New Roman"/>
          <w:color w:val="DCDCAA"/>
          <w:sz w:val="18"/>
          <w:szCs w:val="18"/>
          <w:lang w:val="en-IL" w:eastAsia="en-IL"/>
        </w:rPr>
        <w:t>save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(</w:t>
      </w:r>
      <w:proofErr w:type="gramEnd"/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): </w:t>
      </w:r>
    </w:p>
    <w:p w14:paraId="40E2D647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""" </w:t>
      </w:r>
    </w:p>
    <w:p w14:paraId="59434047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Save/Remember the tree’s current state. </w:t>
      </w:r>
    </w:p>
    <w:p w14:paraId="0405BF8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""" </w:t>
      </w:r>
    </w:p>
    <w:p w14:paraId="6B909E4A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586C0"/>
          <w:sz w:val="18"/>
          <w:szCs w:val="18"/>
          <w:lang w:val="en-IL" w:eastAsia="en-IL"/>
        </w:rPr>
        <w:t>pass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     </w:t>
      </w:r>
    </w:p>
    <w:p w14:paraId="26156256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</w:t>
      </w:r>
    </w:p>
    <w:p w14:paraId="1D6A54FC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569CD6"/>
          <w:sz w:val="18"/>
          <w:szCs w:val="18"/>
          <w:lang w:val="en-IL" w:eastAsia="en-IL"/>
        </w:rPr>
        <w:t>def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</w:t>
      </w:r>
      <w:proofErr w:type="spellStart"/>
      <w:proofErr w:type="gramStart"/>
      <w:r w:rsidRPr="00D43C30">
        <w:rPr>
          <w:rFonts w:ascii="Menlo" w:eastAsia="Times New Roman" w:hAnsi="Menlo" w:cs="Times New Roman"/>
          <w:color w:val="DCDCAA"/>
          <w:sz w:val="18"/>
          <w:szCs w:val="18"/>
          <w:lang w:val="en-IL" w:eastAsia="en-IL"/>
        </w:rPr>
        <w:t>printDiff</w:t>
      </w:r>
      <w:proofErr w:type="spellEnd"/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(</w:t>
      </w:r>
      <w:proofErr w:type="gramEnd"/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): </w:t>
      </w:r>
    </w:p>
    <w:p w14:paraId="134B15ED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""" </w:t>
      </w:r>
    </w:p>
    <w:p w14:paraId="4294D86C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Print the difference (</w:t>
      </w:r>
      <w:proofErr w:type="gramStart"/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i.e.</w:t>
      </w:r>
      <w:proofErr w:type="gramEnd"/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changed nodes and their values) between the current tree’s state and the last saved state.  </w:t>
      </w:r>
    </w:p>
    <w:p w14:paraId="633F9155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""" </w:t>
      </w:r>
    </w:p>
    <w:p w14:paraId="18B74B83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586C0"/>
          <w:sz w:val="18"/>
          <w:szCs w:val="18"/>
          <w:lang w:val="en-IL" w:eastAsia="en-IL"/>
        </w:rPr>
        <w:t>pass </w:t>
      </w:r>
    </w:p>
    <w:p w14:paraId="4AD8AE11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759A94F8" w14:textId="63B6DEB1" w:rsidR="00D43C30" w:rsidRDefault="00D43C30" w:rsidP="00D43C30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798A2408" w14:textId="18E4541B" w:rsidR="00D43C30" w:rsidRDefault="00D43C30" w:rsidP="00D43C30">
      <w:pPr>
        <w:spacing w:after="0" w:line="240" w:lineRule="auto"/>
        <w:jc w:val="left"/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</w:pPr>
    </w:p>
    <w:p w14:paraId="0A7B5B1D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4651E348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2F5496"/>
          <w:sz w:val="26"/>
          <w:szCs w:val="26"/>
          <w:lang w:val="en-IL" w:eastAsia="en-IL"/>
        </w:rPr>
        <w:lastRenderedPageBreak/>
        <w:t>Question 3: </w:t>
      </w:r>
    </w:p>
    <w:p w14:paraId="4E891E4B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We would now want to add an option to fall back to the last saved configuration. This is </w:t>
      </w:r>
      <w:proofErr w:type="gramStart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similar to</w:t>
      </w:r>
      <w:proofErr w:type="gramEnd"/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  <w:r w:rsidRPr="00D43C30">
        <w:rPr>
          <w:rFonts w:ascii="Calibri" w:eastAsia="Times New Roman" w:hAnsi="Calibri" w:cs="Calibri"/>
          <w:color w:val="ED7D31"/>
          <w:sz w:val="24"/>
          <w:szCs w:val="24"/>
          <w:shd w:val="clear" w:color="auto" w:fill="000000"/>
          <w:lang w:val="en-IL" w:eastAsia="en-IL"/>
        </w:rPr>
        <w:t>git stash</w:t>
      </w:r>
      <w:r w:rsidRPr="00D43C30">
        <w:rPr>
          <w:rFonts w:ascii="Calibri" w:eastAsia="Times New Roman" w:hAnsi="Calibri" w:cs="Calibri"/>
          <w:color w:val="ED7D31"/>
          <w:sz w:val="24"/>
          <w:szCs w:val="24"/>
          <w:lang w:val="en-IL" w:eastAsia="en-IL"/>
        </w:rPr>
        <w:t> </w:t>
      </w:r>
    </w:p>
    <w:p w14:paraId="7D5BF49D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Expend the API by adding: </w:t>
      </w:r>
    </w:p>
    <w:p w14:paraId="4BC43547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569CD6"/>
          <w:sz w:val="18"/>
          <w:szCs w:val="18"/>
          <w:lang w:val="en-IL" w:eastAsia="en-IL"/>
        </w:rPr>
        <w:t>def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</w:t>
      </w:r>
      <w:proofErr w:type="gramStart"/>
      <w:r w:rsidRPr="00D43C30">
        <w:rPr>
          <w:rFonts w:ascii="Menlo" w:eastAsia="Times New Roman" w:hAnsi="Menlo" w:cs="Times New Roman"/>
          <w:color w:val="DCDCAA"/>
          <w:sz w:val="18"/>
          <w:szCs w:val="18"/>
          <w:lang w:val="en-IL" w:eastAsia="en-IL"/>
        </w:rPr>
        <w:t>rollback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(</w:t>
      </w:r>
      <w:proofErr w:type="gramEnd"/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): </w:t>
      </w:r>
    </w:p>
    <w:p w14:paraId="413CC394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""" </w:t>
      </w:r>
    </w:p>
    <w:p w14:paraId="5327D5FD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Revert the tree’s current state to the last saved state.   </w:t>
      </w:r>
    </w:p>
    <w:p w14:paraId="3A4920DB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""" </w:t>
      </w:r>
    </w:p>
    <w:p w14:paraId="227E3226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586C0"/>
          <w:sz w:val="18"/>
          <w:szCs w:val="18"/>
          <w:lang w:val="en-IL" w:eastAsia="en-IL"/>
        </w:rPr>
        <w:t>pass </w:t>
      </w:r>
    </w:p>
    <w:p w14:paraId="5E56A54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3D10A8C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4328D043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2F5496"/>
          <w:sz w:val="26"/>
          <w:szCs w:val="26"/>
          <w:lang w:val="en-IL" w:eastAsia="en-IL"/>
        </w:rPr>
        <w:t>Question 4: </w:t>
      </w:r>
    </w:p>
    <w:p w14:paraId="0FCA639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Assume that each save is remembered as a distinct version of the tree (like in source-control). </w:t>
      </w: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br/>
        <w:t>  Expend the API by adding: </w:t>
      </w:r>
    </w:p>
    <w:p w14:paraId="625C96F6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15185128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569CD6"/>
          <w:sz w:val="18"/>
          <w:szCs w:val="18"/>
          <w:lang w:val="en-IL" w:eastAsia="en-IL"/>
        </w:rPr>
        <w:t>def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</w:t>
      </w:r>
      <w:proofErr w:type="gramStart"/>
      <w:r w:rsidRPr="00D43C30">
        <w:rPr>
          <w:rFonts w:ascii="Menlo" w:eastAsia="Times New Roman" w:hAnsi="Menlo" w:cs="Times New Roman"/>
          <w:color w:val="DCDCAA"/>
          <w:sz w:val="18"/>
          <w:szCs w:val="18"/>
          <w:lang w:val="en-IL" w:eastAsia="en-IL"/>
        </w:rPr>
        <w:t>rollback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(</w:t>
      </w:r>
      <w:proofErr w:type="gramEnd"/>
      <w:r w:rsidRPr="00D43C30">
        <w:rPr>
          <w:rFonts w:ascii="Menlo" w:eastAsia="Times New Roman" w:hAnsi="Menlo" w:cs="Times New Roman"/>
          <w:color w:val="9CDCFE"/>
          <w:sz w:val="18"/>
          <w:szCs w:val="18"/>
          <w:lang w:val="en-IL" w:eastAsia="en-IL"/>
        </w:rPr>
        <w:t>n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: </w:t>
      </w:r>
      <w:r w:rsidRPr="00D43C30">
        <w:rPr>
          <w:rFonts w:ascii="Menlo" w:eastAsia="Times New Roman" w:hAnsi="Menlo" w:cs="Times New Roman"/>
          <w:color w:val="4EC9B0"/>
          <w:sz w:val="18"/>
          <w:szCs w:val="18"/>
          <w:lang w:val="en-IL" w:eastAsia="en-IL"/>
        </w:rPr>
        <w:t>int</w:t>
      </w: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): </w:t>
      </w:r>
    </w:p>
    <w:p w14:paraId="60EE33AF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""" </w:t>
      </w:r>
    </w:p>
    <w:p w14:paraId="2D41BDB5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 xml:space="preserve">        Revert the tree’s current state ‘n’ </w:t>
      </w:r>
      <w:proofErr w:type="gramStart"/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saved-state</w:t>
      </w:r>
      <w:proofErr w:type="gramEnd"/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 xml:space="preserve"> backwards. </w:t>
      </w:r>
    </w:p>
    <w:p w14:paraId="4E178944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</w:t>
      </w:r>
    </w:p>
    <w:p w14:paraId="77F9DE9A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CE9178"/>
          <w:sz w:val="18"/>
          <w:szCs w:val="18"/>
          <w:lang w:val="en-IL" w:eastAsia="en-IL"/>
        </w:rPr>
        <w:t>    """ </w:t>
      </w:r>
    </w:p>
    <w:p w14:paraId="47DD9F2C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Menlo" w:eastAsia="Times New Roman" w:hAnsi="Menlo" w:cs="Times New Roman"/>
          <w:color w:val="D4D4D4"/>
          <w:sz w:val="18"/>
          <w:szCs w:val="18"/>
          <w:lang w:val="en-IL" w:eastAsia="en-IL"/>
        </w:rPr>
        <w:t>    </w:t>
      </w:r>
      <w:r w:rsidRPr="00D43C30">
        <w:rPr>
          <w:rFonts w:ascii="Menlo" w:eastAsia="Times New Roman" w:hAnsi="Menlo" w:cs="Times New Roman"/>
          <w:color w:val="C586C0"/>
          <w:sz w:val="18"/>
          <w:szCs w:val="18"/>
          <w:lang w:val="en-IL" w:eastAsia="en-IL"/>
        </w:rPr>
        <w:t>pass </w:t>
      </w:r>
    </w:p>
    <w:p w14:paraId="1C30441C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02B1B9F2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77372F3C" w14:textId="77777777" w:rsidR="00D43C30" w:rsidRPr="00D43C30" w:rsidRDefault="00D43C30" w:rsidP="00D43C3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43C30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</w:p>
    <w:p w14:paraId="1B1C0517" w14:textId="77777777" w:rsidR="008E1ED9" w:rsidRDefault="008E1ED9"/>
    <w:sectPr w:rsidR="008E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412"/>
    <w:multiLevelType w:val="multilevel"/>
    <w:tmpl w:val="BB6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E1F67"/>
    <w:multiLevelType w:val="multilevel"/>
    <w:tmpl w:val="DBF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67DF7"/>
    <w:multiLevelType w:val="multilevel"/>
    <w:tmpl w:val="5DE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C4BF4"/>
    <w:multiLevelType w:val="multilevel"/>
    <w:tmpl w:val="40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86605">
    <w:abstractNumId w:val="3"/>
  </w:num>
  <w:num w:numId="2" w16cid:durableId="501775875">
    <w:abstractNumId w:val="0"/>
  </w:num>
  <w:num w:numId="3" w16cid:durableId="456948636">
    <w:abstractNumId w:val="1"/>
  </w:num>
  <w:num w:numId="4" w16cid:durableId="143061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30"/>
    <w:rsid w:val="008E1ED9"/>
    <w:rsid w:val="00AC3DCE"/>
    <w:rsid w:val="00D43C30"/>
    <w:rsid w:val="00E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0DC"/>
  <w15:chartTrackingRefBased/>
  <w15:docId w15:val="{4C496595-A015-431F-B023-3C2E331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DCE"/>
    <w:pPr>
      <w:jc w:val="right"/>
    </w:pPr>
    <w:rPr>
      <w:rFonts w:ascii="Segoe UI" w:hAnsi="Segoe UI" w:cs="Segoe UI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43C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02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Nahmias</dc:creator>
  <cp:keywords/>
  <dc:description/>
  <cp:lastModifiedBy>Amit Nahmias</cp:lastModifiedBy>
  <cp:revision>2</cp:revision>
  <dcterms:created xsi:type="dcterms:W3CDTF">2022-04-20T11:36:00Z</dcterms:created>
  <dcterms:modified xsi:type="dcterms:W3CDTF">2022-04-20T11:36:00Z</dcterms:modified>
</cp:coreProperties>
</file>