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8E5" w:rsidRDefault="00F438E5" w:rsidP="00F438E5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מגישים: </w:t>
      </w:r>
    </w:p>
    <w:p w:rsidR="00F438E5" w:rsidRDefault="00F438E5" w:rsidP="00F438E5">
      <w:pPr>
        <w:rPr>
          <w:rFonts w:cs="Arial"/>
          <w:rtl/>
        </w:rPr>
      </w:pPr>
      <w:r>
        <w:rPr>
          <w:rFonts w:hint="cs"/>
          <w:rtl/>
        </w:rPr>
        <w:t xml:space="preserve">רון כהן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66657">
        <w:rPr>
          <w:rFonts w:cs="Arial"/>
          <w:rtl/>
        </w:rPr>
        <w:t>209792340</w:t>
      </w:r>
    </w:p>
    <w:p w:rsidR="00CF7C50" w:rsidRDefault="00F438E5" w:rsidP="00F438E5">
      <w:pPr>
        <w:rPr>
          <w:rtl/>
        </w:rPr>
      </w:pPr>
      <w:r>
        <w:rPr>
          <w:rFonts w:cs="Arial" w:hint="cs"/>
          <w:rtl/>
        </w:rPr>
        <w:t xml:space="preserve">עמית פלד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314778903</w:t>
      </w: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:rsidR="00C757FE" w:rsidRPr="00C757FE" w:rsidRDefault="00C757FE" w:rsidP="00F438E5">
      <w:pPr>
        <w:rPr>
          <w:rFonts w:hint="cs"/>
        </w:rPr>
      </w:pPr>
      <w:r>
        <w:rPr>
          <w:rFonts w:hint="cs"/>
          <w:rtl/>
        </w:rPr>
        <w:t>ההבדל הוא ש</w:t>
      </w:r>
      <w:r w:rsidRPr="00C757FE">
        <w:t xml:space="preserve"> </w:t>
      </w:r>
      <w:proofErr w:type="spellStart"/>
      <w:r>
        <w:t>thread.</w:t>
      </w:r>
      <w:r>
        <w:t>start</w:t>
      </w:r>
      <w:proofErr w:type="spellEnd"/>
      <w:r>
        <w:t>()</w:t>
      </w:r>
      <w:r w:rsidR="000217E2">
        <w:rPr>
          <w:rFonts w:hint="cs"/>
          <w:b/>
          <w:bCs/>
          <w:rtl/>
        </w:rPr>
        <w:t>מפעילה</w:t>
      </w:r>
      <w:r w:rsidRPr="009D649F">
        <w:rPr>
          <w:rFonts w:hint="cs"/>
          <w:b/>
          <w:bCs/>
          <w:rtl/>
        </w:rPr>
        <w:t xml:space="preserve"> </w:t>
      </w:r>
      <w:r w:rsidR="00207F92" w:rsidRPr="009D649F">
        <w:rPr>
          <w:rFonts w:hint="cs"/>
          <w:b/>
          <w:bCs/>
          <w:rtl/>
        </w:rPr>
        <w:t>חו</w:t>
      </w:r>
      <w:r w:rsidR="00110C60">
        <w:rPr>
          <w:rFonts w:hint="cs"/>
          <w:b/>
          <w:bCs/>
          <w:rtl/>
        </w:rPr>
        <w:t xml:space="preserve">ט במערכת ההפעלה </w:t>
      </w:r>
      <w:r w:rsidR="00263412">
        <w:rPr>
          <w:rFonts w:hint="cs"/>
          <w:rtl/>
        </w:rPr>
        <w:t>שיריץ את</w:t>
      </w:r>
      <w:r>
        <w:rPr>
          <w:rFonts w:hint="cs"/>
          <w:rtl/>
        </w:rPr>
        <w:t xml:space="preserve"> המתודה </w:t>
      </w:r>
      <w:r>
        <w:t>run()</w:t>
      </w:r>
      <w:r>
        <w:rPr>
          <w:rFonts w:hint="cs"/>
          <w:rtl/>
        </w:rPr>
        <w:t xml:space="preserve">, ואילו </w:t>
      </w:r>
      <w:proofErr w:type="spellStart"/>
      <w:r>
        <w:t>thread.run</w:t>
      </w:r>
      <w:proofErr w:type="spellEnd"/>
      <w:r>
        <w:t>()</w:t>
      </w:r>
      <w:r w:rsidR="00F9770A">
        <w:rPr>
          <w:rFonts w:hint="cs"/>
          <w:rtl/>
        </w:rPr>
        <w:t xml:space="preserve"> רק מפעילה את המתודה ללא יצירת החוט.</w:t>
      </w: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  <w:r>
        <w:rPr>
          <w:rFonts w:hint="cs"/>
          <w:b/>
          <w:bCs/>
          <w:u w:val="single"/>
          <w:rtl/>
        </w:rPr>
        <w:t>:</w:t>
      </w:r>
    </w:p>
    <w:p w:rsidR="00F44378" w:rsidRDefault="00F44378" w:rsidP="00F438E5">
      <w:pPr>
        <w:rPr>
          <w:rtl/>
        </w:rPr>
      </w:pPr>
      <w:r>
        <w:rPr>
          <w:rFonts w:hint="cs"/>
          <w:rtl/>
        </w:rPr>
        <w:t>1.</w:t>
      </w:r>
    </w:p>
    <w:p w:rsidR="00DB26F4" w:rsidRDefault="00DB26F4" w:rsidP="009214B6">
      <w:pPr>
        <w:autoSpaceDE w:val="0"/>
        <w:autoSpaceDN w:val="0"/>
        <w:bidi w:val="0"/>
        <w:adjustRightInd w:val="0"/>
        <w:spacing w:after="0" w:line="240" w:lineRule="auto"/>
      </w:pPr>
      <w:r>
        <w:t>"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1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4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3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0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2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7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6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5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8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9</w:t>
      </w:r>
    </w:p>
    <w:p w:rsidR="00DB26F4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That's all, folks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</w:p>
    <w:p w:rsidR="008A71DE" w:rsidRDefault="00F44378" w:rsidP="008A71DE">
      <w:pPr>
        <w:rPr>
          <w:rtl/>
        </w:rPr>
      </w:pPr>
      <w:r>
        <w:rPr>
          <w:rFonts w:hint="cs"/>
          <w:rtl/>
        </w:rPr>
        <w:t>2.</w:t>
      </w:r>
      <w:r w:rsidR="000D3454">
        <w:rPr>
          <w:rFonts w:hint="cs"/>
          <w:rtl/>
        </w:rPr>
        <w:t xml:space="preserve"> </w:t>
      </w:r>
      <w:r w:rsidR="008A71DE">
        <w:rPr>
          <w:rFonts w:hint="cs"/>
          <w:rtl/>
        </w:rPr>
        <w:t>כעת</w:t>
      </w:r>
      <w:r w:rsidR="000D3454">
        <w:rPr>
          <w:rFonts w:hint="cs"/>
          <w:rtl/>
        </w:rPr>
        <w:t xml:space="preserve"> </w:t>
      </w:r>
      <w:r w:rsidR="0060506B">
        <w:rPr>
          <w:rFonts w:hint="cs"/>
          <w:rtl/>
        </w:rPr>
        <w:t xml:space="preserve">לא תהיה המתנה לחוטים להסתיים </w:t>
      </w:r>
      <w:r w:rsidR="008A71DE">
        <w:rPr>
          <w:rFonts w:hint="cs"/>
          <w:rtl/>
        </w:rPr>
        <w:t>ולכן כאשר מדפיסים את הפלט מה</w:t>
      </w:r>
      <w:r w:rsidR="008A71DE">
        <w:t>Main</w:t>
      </w:r>
      <w:r w:rsidR="008A71DE">
        <w:rPr>
          <w:rFonts w:hint="cs"/>
          <w:rtl/>
        </w:rPr>
        <w:t xml:space="preserve">, הוא אינו בהכרח </w:t>
      </w:r>
      <w:proofErr w:type="spellStart"/>
      <w:r w:rsidR="008A71DE">
        <w:rPr>
          <w:rFonts w:hint="cs"/>
          <w:rtl/>
        </w:rPr>
        <w:t>ייתרחש</w:t>
      </w:r>
      <w:proofErr w:type="spellEnd"/>
      <w:r w:rsidR="008A71DE">
        <w:rPr>
          <w:rFonts w:hint="cs"/>
          <w:rtl/>
        </w:rPr>
        <w:t xml:space="preserve"> לאחר פעולות החוטים כמו קודם לכן כי אינו תלוי בסיומם.</w:t>
      </w:r>
    </w:p>
    <w:p w:rsidR="00F44378" w:rsidRDefault="00F44378" w:rsidP="008A71DE">
      <w:pPr>
        <w:rPr>
          <w:rtl/>
        </w:rPr>
      </w:pPr>
      <w:r>
        <w:rPr>
          <w:rFonts w:hint="cs"/>
          <w:rtl/>
        </w:rPr>
        <w:t>3.</w:t>
      </w:r>
      <w:r w:rsidR="004777F1">
        <w:rPr>
          <w:rFonts w:hint="cs"/>
          <w:rtl/>
        </w:rPr>
        <w:t xml:space="preserve"> אזי התוכנית הייתה חוזרת להיות טורית </w:t>
      </w:r>
      <w:r w:rsidR="004777F1">
        <w:rPr>
          <w:rtl/>
        </w:rPr>
        <w:t>–</w:t>
      </w:r>
      <w:r w:rsidR="004777F1">
        <w:rPr>
          <w:rFonts w:hint="cs"/>
          <w:rtl/>
        </w:rPr>
        <w:t xml:space="preserve"> כל חוט בקריאתו היה מתבצע מתחילתו עד סופו.</w:t>
      </w:r>
    </w:p>
    <w:p w:rsidR="0055524F" w:rsidRDefault="00F44378" w:rsidP="0055524F">
      <w:pPr>
        <w:rPr>
          <w:b/>
          <w:bCs/>
          <w:u w:val="single"/>
          <w:rtl/>
        </w:rPr>
      </w:pPr>
      <w:r>
        <w:rPr>
          <w:rFonts w:hint="cs"/>
          <w:rtl/>
        </w:rPr>
        <w:t>4.</w:t>
      </w:r>
      <w:r w:rsidR="004777F1">
        <w:rPr>
          <w:rFonts w:hint="cs"/>
          <w:rtl/>
        </w:rPr>
        <w:t xml:space="preserve"> </w:t>
      </w:r>
      <w:r w:rsidR="0004749B">
        <w:rPr>
          <w:rFonts w:hint="cs"/>
          <w:rtl/>
        </w:rPr>
        <w:t xml:space="preserve">במצב זה </w:t>
      </w:r>
      <w:proofErr w:type="spellStart"/>
      <w:r w:rsidR="0004749B">
        <w:rPr>
          <w:rFonts w:hint="cs"/>
          <w:rtl/>
        </w:rPr>
        <w:t>ייתרחש</w:t>
      </w:r>
      <w:proofErr w:type="spellEnd"/>
      <w:r w:rsidR="0004749B">
        <w:rPr>
          <w:rFonts w:hint="cs"/>
          <w:rtl/>
        </w:rPr>
        <w:t xml:space="preserve"> </w:t>
      </w:r>
      <w:r w:rsidR="0004749B">
        <w:t>deadlock</w:t>
      </w:r>
      <w:r w:rsidR="0004749B">
        <w:rPr>
          <w:rFonts w:hint="cs"/>
          <w:rtl/>
        </w:rPr>
        <w:t xml:space="preserve">, כיוון </w:t>
      </w:r>
      <w:r w:rsidR="0055524F">
        <w:rPr>
          <w:rFonts w:hint="cs"/>
          <w:rtl/>
        </w:rPr>
        <w:t>שצריך שהחוט יסיים את ביצועו על מנת שיתבצע, אך בשביל להתבצע הוא צריך לבצע את שורה זו</w:t>
      </w:r>
      <w:r w:rsidR="000F253D">
        <w:rPr>
          <w:rFonts w:hint="cs"/>
          <w:rtl/>
        </w:rPr>
        <w:t>. במילים אחרות על מנת להתבצע הוא צריך לסיים את ביצועו ולכן יש תלות מעגלית.</w:t>
      </w:r>
      <w:bookmarkStart w:id="0" w:name="_GoBack"/>
      <w:bookmarkEnd w:id="0"/>
    </w:p>
    <w:p w:rsidR="00F438E5" w:rsidRPr="00F438E5" w:rsidRDefault="00F438E5" w:rsidP="0055524F">
      <w:pPr>
        <w:rPr>
          <w:rFonts w:hint="cs"/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>:</w:t>
      </w:r>
    </w:p>
    <w:p w:rsidR="00F438E5" w:rsidRPr="00F438E5" w:rsidRDefault="00F438E5" w:rsidP="00F438E5">
      <w:pPr>
        <w:rPr>
          <w:rFonts w:hint="cs"/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F438E5" w:rsidRPr="00F438E5" w:rsidRDefault="00F438E5" w:rsidP="00F438E5">
      <w:pPr>
        <w:rPr>
          <w:rFonts w:hint="cs"/>
          <w:b/>
          <w:bCs/>
          <w:u w:val="single"/>
        </w:rPr>
      </w:pPr>
    </w:p>
    <w:sectPr w:rsidR="00F438E5" w:rsidRPr="00F438E5" w:rsidSect="0048657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E7"/>
    <w:rsid w:val="000217E2"/>
    <w:rsid w:val="0004749B"/>
    <w:rsid w:val="000D3454"/>
    <w:rsid w:val="000F253D"/>
    <w:rsid w:val="00110C60"/>
    <w:rsid w:val="00207F92"/>
    <w:rsid w:val="00211AE7"/>
    <w:rsid w:val="00263412"/>
    <w:rsid w:val="004777F1"/>
    <w:rsid w:val="0048657E"/>
    <w:rsid w:val="0055524F"/>
    <w:rsid w:val="0060506B"/>
    <w:rsid w:val="00695FB6"/>
    <w:rsid w:val="00843601"/>
    <w:rsid w:val="008A71DE"/>
    <w:rsid w:val="009214B6"/>
    <w:rsid w:val="009D649F"/>
    <w:rsid w:val="00C757FE"/>
    <w:rsid w:val="00DB26F4"/>
    <w:rsid w:val="00F438E5"/>
    <w:rsid w:val="00F44378"/>
    <w:rsid w:val="00F65CF2"/>
    <w:rsid w:val="00F67C28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65C5"/>
  <w15:chartTrackingRefBased/>
  <w15:docId w15:val="{E801EBAD-D35D-4B72-87FA-98AA6F97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8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Amit Peled</cp:lastModifiedBy>
  <cp:revision>24</cp:revision>
  <dcterms:created xsi:type="dcterms:W3CDTF">2019-03-07T11:11:00Z</dcterms:created>
  <dcterms:modified xsi:type="dcterms:W3CDTF">2019-03-07T11:49:00Z</dcterms:modified>
</cp:coreProperties>
</file>