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tblpX="-352"/>
        <w:tblW w:w="143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60"/>
        <w:gridCol w:w="576"/>
        <w:gridCol w:w="1134"/>
        <w:gridCol w:w="635"/>
        <w:gridCol w:w="1768"/>
        <w:gridCol w:w="387"/>
        <w:gridCol w:w="3150"/>
        <w:gridCol w:w="3781"/>
      </w:tblGrid>
      <w:tr w:rsidR="000C257E" w:rsidRPr="00A30352" w:rsidTr="005B4A20">
        <w:trPr>
          <w:gridAfter w:val="1"/>
          <w:wAfter w:w="3781" w:type="dxa"/>
          <w:trHeight w:val="250"/>
        </w:trPr>
        <w:tc>
          <w:tcPr>
            <w:tcW w:w="1061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Deepa Rani Jangity</w:t>
            </w:r>
          </w:p>
        </w:tc>
      </w:tr>
      <w:tr w:rsidR="000C257E" w:rsidRPr="00A30352" w:rsidTr="005B4A20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Candidate Contact #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Candidate Email ID</w:t>
            </w:r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  <w:t>Candidate LinkedIn</w:t>
            </w:r>
          </w:p>
        </w:tc>
      </w:tr>
      <w:tr w:rsidR="000C257E" w:rsidRPr="00A30352" w:rsidTr="005B4A20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0C257E">
            <w:pPr>
              <w:spacing w:line="293" w:lineRule="atLeas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408.306.3008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C257E" w:rsidRPr="00A30352" w:rsidRDefault="00A4108C" w:rsidP="005B4A20">
            <w:pPr>
              <w:suppressAutoHyphens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hyperlink r:id="rId5" w:tgtFrame="_blank" w:history="1">
              <w:r w:rsidR="000C257E" w:rsidRPr="00A30352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deepajangity@gmail.com</w:t>
              </w:r>
            </w:hyperlink>
            <w:hyperlink r:id="rId6" w:tgtFrame="_blank" w:history="1"/>
            <w:r w:rsidR="000C257E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C257E" w:rsidRPr="00A30352" w:rsidRDefault="00A4108C" w:rsidP="005B4A20">
            <w:pPr>
              <w:suppressAutoHyphens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hyperlink r:id="rId7" w:tgtFrame="_blank" w:history="1"/>
            <w:hyperlink r:id="rId8" w:history="1">
              <w:r w:rsidR="000C257E" w:rsidRPr="00A30352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</w:rPr>
                <w:t>https://www.linkedin.com/in/deepajangity/</w:t>
              </w:r>
            </w:hyperlink>
          </w:p>
        </w:tc>
      </w:tr>
      <w:tr w:rsidR="000C257E" w:rsidRPr="00A30352" w:rsidTr="005B4A20">
        <w:trPr>
          <w:gridAfter w:val="1"/>
          <w:wAfter w:w="3781" w:type="dxa"/>
          <w:trHeight w:val="254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Interview POC Name (Supplier)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  <w:t>Interview POC Contact # (Supplier)</w:t>
            </w:r>
          </w:p>
        </w:tc>
      </w:tr>
      <w:tr w:rsidR="000C257E" w:rsidRPr="00A30352" w:rsidTr="005B4A20">
        <w:trPr>
          <w:gridAfter w:val="1"/>
          <w:wAfter w:w="3781" w:type="dxa"/>
          <w:trHeight w:val="313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Savita Kumari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510-516-7821 </w:t>
            </w:r>
          </w:p>
        </w:tc>
      </w:tr>
      <w:tr w:rsidR="000C257E" w:rsidRPr="00A30352" w:rsidTr="005B4A20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Current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Sunnyvale, CA</w:t>
            </w:r>
          </w:p>
        </w:tc>
      </w:tr>
      <w:tr w:rsidR="000C257E" w:rsidRPr="00A30352" w:rsidTr="005B4A20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Willing to relocate? If so, please provide the preferred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E62CE8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0C257E" w:rsidRPr="00A30352" w:rsidTr="005B4A20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 xml:space="preserve">Willing to attend in-person interview? 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E62CE8" w:rsidRPr="00A30352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Monday -Thursday (10pm-12pm</w:t>
            </w:r>
            <w:r w:rsidR="00E62CE8" w:rsidRPr="00A3035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C257E" w:rsidRPr="00A30352" w:rsidTr="005B4A20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Availability to Start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E62CE8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ASAP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C257E" w:rsidRPr="00A30352" w:rsidTr="005B4A20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Notice Period/ LWD on last project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E62CE8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July 31, 2019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C257E" w:rsidRPr="00A30352" w:rsidTr="005B4A20">
        <w:trPr>
          <w:gridAfter w:val="1"/>
          <w:wAfter w:w="3781" w:type="dxa"/>
          <w:trHeight w:val="281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Interviews/ Offers in Pipeline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E62CE8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C257E" w:rsidRPr="00A30352" w:rsidTr="005B4A20">
        <w:trPr>
          <w:gridAfter w:val="1"/>
          <w:wAfter w:w="3781" w:type="dxa"/>
          <w:trHeight w:val="331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LIST ALL EMPLOYMENT FOR THE PAST 7 YEARS</w:t>
            </w:r>
          </w:p>
        </w:tc>
      </w:tr>
      <w:tr w:rsidR="000C257E" w:rsidRPr="00A30352" w:rsidTr="005B4A20">
        <w:trPr>
          <w:gridAfter w:val="1"/>
          <w:wAfter w:w="3781" w:type="dxa"/>
          <w:trHeight w:val="50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Dates of Employment</w:t>
            </w:r>
          </w:p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iCs/>
                <w:color w:val="000000" w:themeColor="text1"/>
                <w:kern w:val="2"/>
                <w:sz w:val="24"/>
                <w:szCs w:val="24"/>
                <w:lang w:eastAsia="zh-CN" w:bidi="hi-IN"/>
              </w:rPr>
              <w:t>(Month/Year – Month/Year)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Parent Employer Name /Project Company Name</w:t>
            </w:r>
          </w:p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iCs/>
                <w:color w:val="000000" w:themeColor="text1"/>
                <w:kern w:val="2"/>
                <w:sz w:val="24"/>
                <w:szCs w:val="24"/>
                <w:lang w:eastAsia="zh-CN" w:bidi="hi-IN"/>
              </w:rPr>
              <w:t>i.e. ABC Staffing / Project at XYZ Client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Location</w:t>
            </w:r>
          </w:p>
        </w:tc>
      </w:tr>
      <w:tr w:rsidR="000C257E" w:rsidRPr="00A30352" w:rsidTr="005B4A20">
        <w:trPr>
          <w:gridAfter w:val="1"/>
          <w:wAfter w:w="3781" w:type="dxa"/>
          <w:trHeight w:val="22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Jan 2019- Present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Cisco systems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San Jose, CA</w:t>
            </w:r>
          </w:p>
        </w:tc>
      </w:tr>
      <w:tr w:rsidR="000C257E" w:rsidRPr="00A30352" w:rsidTr="005B4A20">
        <w:trPr>
          <w:gridAfter w:val="1"/>
          <w:wAfter w:w="3781" w:type="dxa"/>
          <w:trHeight w:val="29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Jan 2018-Dec 2018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Brokaw Capital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San Jose, CA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0C257E" w:rsidRPr="00A30352" w:rsidTr="005B4A20">
        <w:trPr>
          <w:gridAfter w:val="1"/>
          <w:wAfter w:w="3781" w:type="dxa"/>
          <w:trHeight w:val="40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Mar 2015 - Dec 2016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Cisco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D5CE0"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San Jose, CA</w:t>
            </w:r>
          </w:p>
        </w:tc>
      </w:tr>
      <w:tr w:rsidR="009D5CE0" w:rsidRPr="00A30352" w:rsidTr="005B4A20">
        <w:trPr>
          <w:gridAfter w:val="1"/>
          <w:wAfter w:w="3781" w:type="dxa"/>
          <w:trHeight w:val="40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CE0" w:rsidRPr="00A30352" w:rsidRDefault="009D5CE0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Mar 2012 - Feb 2015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CE0" w:rsidRPr="00A30352" w:rsidRDefault="009D5CE0" w:rsidP="009D5CE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Sage Intacct Corporation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CE0" w:rsidRPr="00A30352" w:rsidRDefault="009D5CE0" w:rsidP="009D5CE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San Jose, CA    </w:t>
            </w:r>
          </w:p>
        </w:tc>
      </w:tr>
      <w:tr w:rsidR="009D5CE0" w:rsidRPr="00A30352" w:rsidTr="005B4A20">
        <w:trPr>
          <w:gridAfter w:val="1"/>
          <w:wAfter w:w="3781" w:type="dxa"/>
          <w:trHeight w:val="40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CE0" w:rsidRPr="00A30352" w:rsidRDefault="009D5CE0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Sep 2010 - Feb 2012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CE0" w:rsidRPr="00A30352" w:rsidRDefault="009D5CE0" w:rsidP="009D5CE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Fiserv Inc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5CE0" w:rsidRPr="00A30352" w:rsidRDefault="009D5CE0" w:rsidP="009D5CE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San Jose, CA</w:t>
            </w:r>
          </w:p>
        </w:tc>
      </w:tr>
      <w:tr w:rsidR="000C257E" w:rsidRPr="00A30352" w:rsidTr="005B4A20">
        <w:trPr>
          <w:gridAfter w:val="1"/>
          <w:wAfter w:w="3781" w:type="dxa"/>
          <w:trHeight w:val="218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4"/>
                <w:szCs w:val="24"/>
                <w:lang w:eastAsia="zh-CN" w:bidi="hi-IN"/>
              </w:rPr>
              <w:t>Supplier Synopsis</w:t>
            </w:r>
          </w:p>
        </w:tc>
      </w:tr>
      <w:tr w:rsidR="000C257E" w:rsidRPr="00A30352" w:rsidTr="005B4A20">
        <w:trPr>
          <w:gridAfter w:val="1"/>
          <w:wAfter w:w="3781" w:type="dxa"/>
          <w:trHeight w:val="56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  <w:t>Mandatory Skills</w:t>
            </w:r>
          </w:p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57E" w:rsidRPr="00A30352" w:rsidRDefault="000C257E" w:rsidP="005B4A20">
            <w:pPr>
              <w:suppressAutoHyphens/>
              <w:overflowPunct w:val="0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4"/>
                <w:szCs w:val="24"/>
                <w:lang w:val="en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4"/>
                <w:szCs w:val="24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0C257E" w:rsidRPr="00A30352" w:rsidRDefault="000C257E" w:rsidP="005B4A20">
            <w:pPr>
              <w:suppressAutoHyphens/>
              <w:overflowPunct w:val="0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4"/>
                <w:szCs w:val="24"/>
                <w:lang w:val="en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4"/>
                <w:szCs w:val="24"/>
                <w:lang w:val="en-IN"/>
              </w:rPr>
              <w:t>Summary of Candidate’s relevant hands-on experience</w:t>
            </w:r>
          </w:p>
        </w:tc>
      </w:tr>
      <w:tr w:rsidR="009D5CE0" w:rsidRPr="00A30352" w:rsidTr="005B4A20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CE0" w:rsidRPr="00A30352" w:rsidRDefault="009D5CE0">
            <w:pPr>
              <w:pStyle w:val="gmail-m-3771030433030385846m7387112666908321607gmail-m-851336461813095483section1"/>
              <w:rPr>
                <w:color w:val="000000" w:themeColor="text1"/>
              </w:rPr>
            </w:pPr>
            <w:r w:rsidRPr="00A30352">
              <w:rPr>
                <w:color w:val="000000" w:themeColor="text1"/>
              </w:rPr>
              <w:t>Project Manager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CE0" w:rsidRPr="00A30352" w:rsidRDefault="009D5CE0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 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CE0" w:rsidRPr="00A30352" w:rsidRDefault="009D5CE0" w:rsidP="009D5CE0">
            <w:pPr>
              <w:numPr>
                <w:ilvl w:val="0"/>
                <w:numId w:val="11"/>
              </w:numPr>
              <w:rPr>
                <w:rFonts w:ascii="Times New Roman" w:eastAsiaTheme="minorHAnsi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Good understanding in using Cisco CCW-R, CCE tools, Agile Central, Smart sheets for project</w:t>
            </w:r>
            <w:r w:rsidRPr="00A303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management and bug reports, BOX, ART tools formerly known as ON RAMP, CSSM tools for Smart</w:t>
            </w:r>
            <w:r w:rsidRPr="00A303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Accounts and Smart Licensing, CCNP Collaboration tools.</w:t>
            </w:r>
          </w:p>
          <w:p w:rsidR="009D5CE0" w:rsidRPr="00A30352" w:rsidRDefault="009D5CE0" w:rsidP="009D5CE0">
            <w:pPr>
              <w:numPr>
                <w:ilvl w:val="0"/>
                <w:numId w:val="11"/>
              </w:numPr>
              <w:rPr>
                <w:rFonts w:ascii="Times New Roman" w:eastAsiaTheme="minorHAnsi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Experienced in Scripted migrations, sales lead migrations, quoting, ordering, and software licensing, subscriptions and contract management.</w:t>
            </w:r>
          </w:p>
        </w:tc>
        <w:tc>
          <w:tcPr>
            <w:tcW w:w="3781" w:type="dxa"/>
          </w:tcPr>
          <w:p w:rsidR="009D5CE0" w:rsidRPr="00A30352" w:rsidRDefault="009D5CE0" w:rsidP="005B4A20">
            <w:pPr>
              <w:suppressAutoHyphens/>
              <w:overflowPunct w:val="0"/>
              <w:rPr>
                <w:rFonts w:ascii="Times New Roman" w:eastAsia="WenQuanYi Micro Hei" w:hAnsi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C257E" w:rsidRPr="00A30352" w:rsidTr="005B4A20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781" w:type="dxa"/>
            <w:vAlign w:val="center"/>
          </w:tcPr>
          <w:p w:rsidR="000C257E" w:rsidRPr="00A30352" w:rsidRDefault="000C257E" w:rsidP="005B4A20">
            <w:pPr>
              <w:suppressAutoHyphens/>
              <w:overflowPunct w:val="0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4"/>
                <w:szCs w:val="24"/>
                <w:lang w:val="en-IN"/>
              </w:rPr>
            </w:pPr>
          </w:p>
        </w:tc>
      </w:tr>
      <w:tr w:rsidR="000C257E" w:rsidRPr="00A30352" w:rsidTr="005B4A20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C257E" w:rsidRPr="00A30352" w:rsidTr="005B4A20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  <w:t>Nice to Have Skills</w:t>
            </w:r>
          </w:p>
          <w:p w:rsidR="000C257E" w:rsidRPr="00A30352" w:rsidRDefault="000C257E" w:rsidP="005B4A20">
            <w:pPr>
              <w:suppressAutoHyphens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overflowPunct w:val="0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4"/>
                <w:szCs w:val="24"/>
                <w:lang w:val="en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4"/>
                <w:szCs w:val="24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C257E" w:rsidRPr="00A30352" w:rsidRDefault="000C257E" w:rsidP="005B4A20">
            <w:pPr>
              <w:suppressAutoHyphens/>
              <w:overflowPunct w:val="0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4"/>
                <w:szCs w:val="24"/>
                <w:lang w:val="en-IN"/>
              </w:rPr>
            </w:pPr>
          </w:p>
          <w:p w:rsidR="000C257E" w:rsidRPr="00A30352" w:rsidRDefault="000C257E" w:rsidP="005B4A20">
            <w:pPr>
              <w:suppressAutoHyphens/>
              <w:overflowPunct w:val="0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4"/>
                <w:szCs w:val="24"/>
                <w:lang w:val="en-IN"/>
              </w:rPr>
            </w:pPr>
            <w:r w:rsidRPr="00A30352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4"/>
                <w:szCs w:val="24"/>
                <w:lang w:val="en-IN"/>
              </w:rPr>
              <w:t>Summary of Candidate’s relevant hands-on experience</w:t>
            </w:r>
          </w:p>
        </w:tc>
      </w:tr>
      <w:tr w:rsidR="000C257E" w:rsidRPr="00A30352" w:rsidTr="005B4A20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C257E" w:rsidRPr="00A30352" w:rsidTr="005B4A20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257E" w:rsidRPr="00A30352" w:rsidRDefault="000C257E" w:rsidP="005B4A20">
            <w:pPr>
              <w:suppressAutoHyphens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35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C257E" w:rsidRPr="00A30352" w:rsidTr="005B4A20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0C257E" w:rsidP="005B4A20">
            <w:pPr>
              <w:suppressAutoHyphens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  <w:r w:rsidRPr="00A30352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shd w:val="clear" w:color="auto" w:fill="B8CCE4" w:themeFill="accent1" w:themeFillTint="66"/>
                <w:lang w:eastAsia="zh-CN" w:bidi="hi-IN"/>
              </w:rPr>
              <w:t>Additional comments:</w:t>
            </w:r>
            <w:r w:rsidRPr="00A30352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4"/>
                <w:szCs w:val="24"/>
                <w:lang w:eastAsia="zh-CN" w:bidi="hi-IN"/>
              </w:rPr>
              <w:tab/>
            </w: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57E" w:rsidRPr="00A30352" w:rsidRDefault="009D5CE0" w:rsidP="005B4A20">
            <w:pPr>
              <w:suppressAutoHyphens/>
              <w:overflowPunct w:val="0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4"/>
                <w:szCs w:val="24"/>
                <w:lang w:val="en-IN"/>
              </w:rPr>
            </w:pPr>
            <w:r w:rsidRPr="00A30352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4"/>
                <w:szCs w:val="24"/>
                <w:lang w:val="en-IN"/>
              </w:rPr>
              <w:t>Candidate is local to Sunnyvale, CA and also available for F2F interview.</w:t>
            </w:r>
          </w:p>
          <w:p w:rsidR="00BD554E" w:rsidRPr="00A30352" w:rsidRDefault="00BD554E" w:rsidP="005B4A20">
            <w:pPr>
              <w:suppressAutoHyphens/>
              <w:overflowPunct w:val="0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4"/>
                <w:szCs w:val="24"/>
                <w:lang w:val="en-IN"/>
              </w:rPr>
            </w:pPr>
            <w:r w:rsidRPr="00A30352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4"/>
                <w:szCs w:val="24"/>
                <w:lang w:val="en-IN"/>
              </w:rPr>
              <w:t>And the distance between the Bachelor’s and first project</w:t>
            </w:r>
            <w:r w:rsidR="00A30352" w:rsidRPr="00A30352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4"/>
                <w:szCs w:val="24"/>
                <w:lang w:val="en-IN"/>
              </w:rPr>
              <w:t xml:space="preserve"> as well from Dec 2016- Jan 2018</w:t>
            </w:r>
            <w:r w:rsidRPr="00A30352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4"/>
                <w:szCs w:val="24"/>
                <w:lang w:val="en-IN"/>
              </w:rPr>
              <w:t xml:space="preserve"> is because she was a self employed candidate.</w:t>
            </w:r>
          </w:p>
        </w:tc>
      </w:tr>
    </w:tbl>
    <w:p w:rsidR="000C257E" w:rsidRPr="00A30352" w:rsidRDefault="000C257E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C257E" w:rsidRPr="00A30352" w:rsidRDefault="000C257E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C257E" w:rsidRPr="00A30352" w:rsidRDefault="000C257E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C257E" w:rsidRPr="00A30352" w:rsidRDefault="000C257E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C257E" w:rsidRPr="00A30352" w:rsidRDefault="000C257E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0C257E" w:rsidRPr="00A30352" w:rsidRDefault="000C257E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364199" w:rsidRPr="00A30352" w:rsidRDefault="008516C2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Professional Summary: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An accomplished Business Analyst/Business Data Analyst/ Project/ Program management professional</w:t>
      </w:r>
      <w:r w:rsidR="008516C2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with extensive and diversified experience of overall 8 years in various domains like Banking, Finance, IT</w:t>
      </w:r>
      <w:r w:rsidR="008516C2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Solutions and CRM platforms.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Experienced in Financial, Banking, CRM and IT fields.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Well versed in all stages of the Software Development Life Cycle (SCRUM, RAD and RUP) with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emphasis on Business Analytics, Data Analytics, Gap Analysis and Quality Assurance and BAT/UAT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Process.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Experienced in gathering business requirements from business/users, creating Business Requirement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Documents (BRD), Functional Required Documents (FRD) and Functional Specification Documents (FSD)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creating Process Flows and Data Flow Diagram (DFD) performed GAP Analysis between AS IS and TO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BE workflow models.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Well versed in AML</w:t>
      </w:r>
      <w:r w:rsidR="00A233A0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(Anti Money Laundering) BSA</w:t>
      </w:r>
      <w:r w:rsidR="00A233A0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(Banking Secrecy Act) compliance and online security.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Worked in close co-ordination with the testing teams in developing test plan and test cases and building the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acceptance criteria for functional and business requirements.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Worked in different relational databases environments such as Oracle, SQL Server, DB2 and MS Access.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Good understanding of Source to Data Mapping, Data Warehousing, Data Modelling, Data</w:t>
      </w:r>
      <w:r w:rsidR="008516C2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Validation and Business Object (BO) reports and overall ETL process.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 in Unified Modeling Language (UML), Software Development Life Cycle (SDLC), and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Software Testing Life Cycle (STLC) and Bug Life Cycle (BLC).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Produced detailed functional or operational requirement documentation, monitor project progress,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identify potential roadblocks and keep projects on track.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Exceptional Communication Skills, Strong drive and Commitment in getting things done right, relying on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positive attitude, a good sense of humor and the ability to work with people at all levels allowing a quick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understanding of project context and organizational factors.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Strong ability to co-ordinate between onsite/offshore teams. Worked and coordinated with small to medium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to large globally dispersed teams.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Self-Starter, Highly Organized, motivated and a team player for any business.</w:t>
      </w:r>
    </w:p>
    <w:p w:rsidR="00364199" w:rsidRPr="00A30352" w:rsidRDefault="00364199" w:rsidP="008516C2">
      <w:pPr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Passion to adept new technologies quickly to advance the business needs.</w:t>
      </w:r>
    </w:p>
    <w:p w:rsidR="009D5CE0" w:rsidRPr="00A30352" w:rsidRDefault="009D5CE0" w:rsidP="009D5CE0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9D5CE0" w:rsidRPr="00A30352" w:rsidRDefault="009D5CE0" w:rsidP="009D5CE0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9D5CE0" w:rsidRPr="00A30352" w:rsidRDefault="009D5CE0" w:rsidP="009D5CE0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:rsidR="009D5CE0" w:rsidRPr="00A30352" w:rsidRDefault="009D5CE0" w:rsidP="009D5CE0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Education Details:-</w:t>
      </w:r>
    </w:p>
    <w:p w:rsidR="009D5CE0" w:rsidRPr="00A30352" w:rsidRDefault="009D5CE0" w:rsidP="009D5CE0">
      <w:pPr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eastAsia="Times New Roman" w:hAnsi="Times New Roman"/>
          <w:color w:val="000000" w:themeColor="text1"/>
          <w:sz w:val="24"/>
          <w:szCs w:val="24"/>
        </w:rPr>
        <w:t>B.E in Computer Science from Andhra University, Visakhapatnam, India (2004)</w:t>
      </w:r>
    </w:p>
    <w:p w:rsidR="008516C2" w:rsidRPr="00A30352" w:rsidRDefault="005D4169" w:rsidP="00364199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Master’s Degree in Business Administration from </w:t>
      </w:r>
      <w:r w:rsidR="00A3035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SJSU,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San Jose, CA (2007)</w:t>
      </w:r>
    </w:p>
    <w:p w:rsidR="005D4169" w:rsidRPr="00A30352" w:rsidRDefault="005D4169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516C2" w:rsidRPr="00A30352" w:rsidRDefault="008516C2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</w:rPr>
        <w:t>Professional Experience:</w:t>
      </w:r>
    </w:p>
    <w:p w:rsidR="008516C2" w:rsidRPr="00A30352" w:rsidRDefault="008516C2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Cisco systems - San Jose, CA </w:t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8516C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Jan 2019- Present</w:t>
      </w:r>
    </w:p>
    <w:p w:rsidR="00364199" w:rsidRPr="00A30352" w:rsidRDefault="00364199" w:rsidP="00E62CE8">
      <w:pPr>
        <w:tabs>
          <w:tab w:val="center" w:pos="4819"/>
        </w:tabs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Business Analyst /Program Management</w:t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</w:p>
    <w:p w:rsidR="00E62CE8" w:rsidRPr="00A30352" w:rsidRDefault="00E62CE8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8516C2" w:rsidRPr="00A30352" w:rsidRDefault="00364199" w:rsidP="00364199">
      <w:p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Cisco sells its products and services, both directly through its own sales force as well as through its channel partners,</w:t>
      </w:r>
      <w:r w:rsidR="008516C2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to large enterprises, commercial businesses, service providers, and consumers.</w:t>
      </w:r>
    </w:p>
    <w:p w:rsidR="008516C2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Project: Cisco WebEx teams migration project from BLIS to CCE Q3FY19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Good understanding in using Cisco CCW-R, CCE tools, Agile Central, Smart sheets for project</w:t>
      </w:r>
      <w:r w:rsidR="008516C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management and bug reports, BOX, ART tools formerly known as ON RAMP, CSSM tools for Smart</w:t>
      </w:r>
      <w:r w:rsidR="008516C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Accounts and Smart Licensing, CCNP Collaboration tools.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Experienced in Scripted migrations, sales lead migrations, quoting, ordering, and software licensing,</w:t>
      </w:r>
      <w:r w:rsidR="008516C2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subscriptions and contract management.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Contributed in Cisco WebEx teams Migration Project from BLIS to CCE</w:t>
      </w:r>
      <w:r w:rsidR="00692B4D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(Cisco Commerce Express)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Coordinated with cross functional teams to achieve business objectives for program operations for its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business testing needs identifying the requirements, validation process and enhancements for further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release.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Well versed in creating features, writing User stories, developing Use Cases, building Test cases and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Acceptance Criteria, coordinated with the stakeholders to get the successful sign offs for release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management.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Well versed with project execution and translate the requirements into actionable insights, Identify the</w:t>
      </w:r>
      <w:r w:rsidR="008516C2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issues, problem solving, trouble shooting and escalate to cross functional teams as per the requirement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Supported the BAT/UAT phases from start to end and acquired success sign offs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Performed Requirement Traceability Matrix Analysis, maintained process flows and prepared the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documentation for product backlogs and for reusability.</w:t>
      </w:r>
    </w:p>
    <w:p w:rsidR="00364199" w:rsidRPr="00A30352" w:rsidRDefault="008516C2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Know ledged</w:t>
      </w:r>
      <w:r w:rsidR="00364199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in implementing strategies to improve business practices also worked with IT to commit the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64199" w:rsidRPr="00A30352">
        <w:rPr>
          <w:rFonts w:ascii="Times New Roman" w:hAnsi="Times New Roman"/>
          <w:color w:val="000000" w:themeColor="text1"/>
          <w:sz w:val="24"/>
          <w:szCs w:val="24"/>
        </w:rPr>
        <w:t>release dates.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Supported the team’s Adhoc projects such as invoicing issues, Tax exempt issues for invoicing and provide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valuable inputs to the team.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Performed the data mappings for Invoicing, TAC related issues for scripted migrations.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Worked on training materials and support documentation for new releases.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Highly organized and possess conflict management skills.</w:t>
      </w:r>
    </w:p>
    <w:p w:rsidR="008516C2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Communicate status to senior members, Stakeholders&amp; Sponsors and successfully met the deadlines in a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timely fashion.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Good understanding in requirement gathering for business needs, tracking, forecasting risk, developing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required tasks, timeline and awareness of available resources for the project.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Hands on experience on process analysis, documentation and agile methodologies with great cross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functional follow up skills.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Experienced in tracking the tasks actively for business needs and willing to adept new cisco tools based on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the project requirements.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Good understanding of Change Management activities such as updating wiki’s, providing the info about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project initiatives, updating the community pages about the project readiness assessments, SOW’s, SLA’s,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customer onboarding, communication, vision, planning, stakeholder trainings, playbook documentation and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road maps.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Excellent project coordination and project management skills and well experienced in communicating cross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functional teams.</w:t>
      </w:r>
    </w:p>
    <w:p w:rsidR="00364199" w:rsidRPr="00A30352" w:rsidRDefault="00364199" w:rsidP="008516C2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Highly organized and can motivate the team towards the positive results</w:t>
      </w:r>
    </w:p>
    <w:p w:rsidR="008516C2" w:rsidRPr="00A30352" w:rsidRDefault="008516C2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Brokaw Capital - San Jose, CA </w:t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8516C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Jan 2018-Dec 2018</w:t>
      </w: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Business Analyst/Project Management</w:t>
      </w:r>
    </w:p>
    <w:p w:rsidR="00E62CE8" w:rsidRPr="00A30352" w:rsidRDefault="00E62CE8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364199" w:rsidRPr="00A30352" w:rsidRDefault="00364199" w:rsidP="00364199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lastRenderedPageBreak/>
        <w:t>Brokaw Capital is an integrated financial Services organization. It offers services in Investment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Banking, Mortgages and Wealth Management. I worked on implementation of their mortgage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system.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Requirement gathering from business users to prepare an Interface Specification Document to be provided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to various LOBs for sourcing data both transactional data and reference data.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Involved in gathering requirements from the Business Users in creating an effective data model to capture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all the required data attributes.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Involved in performing a gap analysis on the existing data model of the staging layer versus the</w:t>
      </w:r>
      <w:r w:rsidR="008516C2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requirement on Data Management Portal.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Involved in exception handling process by create </w:t>
      </w:r>
      <w:r w:rsidR="00692B4D" w:rsidRPr="00A30352">
        <w:rPr>
          <w:rFonts w:ascii="Times New Roman" w:hAnsi="Times New Roman"/>
          <w:color w:val="000000" w:themeColor="text1"/>
          <w:sz w:val="24"/>
          <w:szCs w:val="24"/>
        </w:rPr>
        <w:t>workflow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to escalade it to the respective LOBs.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Run a BO report to validate the process developed in DM Portal for report generation.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Involved in a periodic reconciliation of data between the various source and the end target system and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create a BO report on the reconciliation breaks to be displayed in the DM Portal.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Creating a Monthly Release Notice to communicate and aware various business partners on upcoming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releases and implementations.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Involved in creating a detailed user manual on the DM portal applications to be provided to the users.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Creating Data Model for Feed Management.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Worked on creating a Data Model for Compliance Regulatory Library and helped implementing the SDLC</w:t>
      </w:r>
      <w:r w:rsidR="008516C2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process.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Performed Data Analysis and Data validation using SQL and ORACLE database.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Worked on automation process to maintain Reference Data from various systems to refresh the data</w:t>
      </w:r>
      <w:r w:rsidR="008516C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periodically.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Worked with the QA team to create test plan and test cases.</w:t>
      </w:r>
    </w:p>
    <w:p w:rsidR="00364199" w:rsidRPr="00A30352" w:rsidRDefault="00364199" w:rsidP="008516C2">
      <w:pPr>
        <w:numPr>
          <w:ilvl w:val="0"/>
          <w:numId w:val="4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Extracted data into MS Excel and created reports.</w:t>
      </w:r>
    </w:p>
    <w:p w:rsidR="008516C2" w:rsidRPr="00A30352" w:rsidRDefault="008516C2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Cisco - San Jose, CA </w:t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Mar 2015</w:t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-</w:t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Dec 2016</w:t>
      </w: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Business Analyst</w:t>
      </w:r>
    </w:p>
    <w:p w:rsidR="00E62CE8" w:rsidRPr="00A30352" w:rsidRDefault="00E62CE8" w:rsidP="00364199">
      <w:p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:rsidR="00364199" w:rsidRPr="00A30352" w:rsidRDefault="00364199" w:rsidP="00364199">
      <w:p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Cisco sells its products and services, both directly through its own sales force as well as through its channel partners,</w:t>
      </w:r>
      <w:r w:rsidR="004E5A12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to large enterprises, commercial businesses, service providers, and consumers.</w:t>
      </w:r>
    </w:p>
    <w:p w:rsidR="00364199" w:rsidRPr="00A30352" w:rsidRDefault="00364199" w:rsidP="004E5A12">
      <w:pPr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Work cross functionally to define problem statements, collect data, build analytical models and make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recommendations.</w:t>
      </w:r>
    </w:p>
    <w:p w:rsidR="00364199" w:rsidRPr="00A30352" w:rsidRDefault="00364199" w:rsidP="004E5A12">
      <w:pPr>
        <w:numPr>
          <w:ilvl w:val="0"/>
          <w:numId w:val="5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Worked in relational data bases to ETL data bases, SQL, convert the data sets in excel and SQL</w:t>
      </w:r>
    </w:p>
    <w:p w:rsidR="00364199" w:rsidRPr="00A30352" w:rsidRDefault="00364199" w:rsidP="004E5A12">
      <w:pPr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Leads and coordinates business modeling efforts and requirements documentation.</w:t>
      </w:r>
    </w:p>
    <w:p w:rsidR="00364199" w:rsidRPr="00A30352" w:rsidRDefault="00364199" w:rsidP="004E5A12">
      <w:pPr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Develop the program for data collection, modeling, Data Mapping and reporting the operational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performance of data.</w:t>
      </w:r>
    </w:p>
    <w:p w:rsidR="00364199" w:rsidRPr="00A30352" w:rsidRDefault="00364199" w:rsidP="004E5A12">
      <w:pPr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Identify and implement streamlined processes for data reporting and communication.</w:t>
      </w:r>
    </w:p>
    <w:p w:rsidR="00364199" w:rsidRPr="00A30352" w:rsidRDefault="00364199" w:rsidP="004E5A12">
      <w:pPr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Use analytical models to identify insights that are used to drive key decisions across the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Organization.</w:t>
      </w:r>
    </w:p>
    <w:p w:rsidR="00364199" w:rsidRPr="00A30352" w:rsidRDefault="00364199" w:rsidP="004E5A12">
      <w:pPr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Routinely communicate metrics, trends and other key indicators to senior leadership.</w:t>
      </w:r>
    </w:p>
    <w:p w:rsidR="00364199" w:rsidRPr="00A30352" w:rsidRDefault="00364199" w:rsidP="004E5A12">
      <w:pPr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Provide leadership to other members of the team to support various Adhoc projects.</w:t>
      </w:r>
    </w:p>
    <w:p w:rsidR="00364199" w:rsidRPr="00A30352" w:rsidRDefault="00364199" w:rsidP="004E5A12">
      <w:pPr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 with data access tools and building visualizations using large datasets and multiple data sources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such as data extraction, cleaning, analysis and presentation.</w:t>
      </w:r>
    </w:p>
    <w:p w:rsidR="004E5A12" w:rsidRPr="00A30352" w:rsidRDefault="004E5A12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Sage Intacct Corporation - San Jose, CA </w:t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</w:t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Mar 2012</w:t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-</w:t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Feb 2015</w:t>
      </w: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Implementation &amp; Product Support - Client services</w:t>
      </w:r>
    </w:p>
    <w:p w:rsidR="00E62CE8" w:rsidRPr="00A30352" w:rsidRDefault="00E62CE8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64199" w:rsidRPr="00A30352" w:rsidRDefault="00364199" w:rsidP="00364199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lastRenderedPageBreak/>
        <w:t>Sage Intacct is a market and technology leader in cloud computing for financial software for businesses and CPA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firms. The Intacct financial management and accounting software system includes accounting, contract</w:t>
      </w:r>
    </w:p>
    <w:p w:rsidR="004E5A12" w:rsidRPr="00A30352" w:rsidRDefault="00364199" w:rsidP="00364199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management, revenue recognition, inventory, purchasing, vendor management, financial consolidation and financial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reporting applications, all delivered over the Internet via cloud computing.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Conducting daily scrum for project updates.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Administering the Intacct Salesforce Environment.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Provide support by identifying customer needs, clarify information and research every issue.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Experienced in working to meet client expectations by providing superior quality of support and expediting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the services when situations requiring urgent attention.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Monitor continuously towards identifying the opportunities for improvement, contributes to solutions, and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to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enhance the workflow efficiency to enhance the customer experience.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Ongoing assessments for client implementation need, craft innovative solutions and implement the plans to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exceed the client’s expectations.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Identify potential issues around the Integration of the client services that may case disruption within the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organization and client base solutions to ensure the Internal and External goals are met.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Provide timely support to the client needs on various systems and processes through documentation and by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conducting demo’s webinars and/or KT sessions.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Daily Case Management, which includes Maintaining, updating and prioritizing to meet the published client’s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SLA’s (Service License Agreement)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Logging and tracking cases with accurate information to provide a full record of each issue which helps cross</w:t>
      </w:r>
      <w:r w:rsidR="004E5A12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functional teams to find the right solutions.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Escalate appropriate cases and coordinate problem resolution with appropriate departments.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Communicate new features to clients and stay current on releases.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Expert in building/trouble shooting salesforce dashboards and reports.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Feedback customer issues and work with the development team to resolve the issues.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Experienced in building positive relationships with clients/users and serve as a reliable and trusted advisor.</w:t>
      </w:r>
    </w:p>
    <w:p w:rsidR="00364199" w:rsidRPr="00A30352" w:rsidRDefault="00364199" w:rsidP="004E5A12">
      <w:pPr>
        <w:numPr>
          <w:ilvl w:val="0"/>
          <w:numId w:val="6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Well versed in coordinating onsite and offshore teams.</w:t>
      </w:r>
    </w:p>
    <w:p w:rsidR="004E5A12" w:rsidRPr="00A30352" w:rsidRDefault="004E5A12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Fiserv Inc - San Jose, CA </w:t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</w:t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Sep 2010</w:t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-</w:t>
      </w:r>
      <w:r w:rsidR="004E5A12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Feb 2012</w:t>
      </w: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Financial Fraud Investigations Analyst - Risk Management</w:t>
      </w:r>
    </w:p>
    <w:p w:rsidR="00E62CE8" w:rsidRPr="00A30352" w:rsidRDefault="00E62CE8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Conducted Risk Assessment for new relationships and responsible for the on boarding and ongoing Risk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Management, Analysis and Reporting on those relationships.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Analyzed cases to Identify Trends, conducted Internal and External Fraud Investigations to include</w:t>
      </w:r>
      <w:r w:rsidR="006B7C70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recovery and prevention of funds lost.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Performed Link Analysis to escalate and to prepare cases and file with appropriate Law Enforcement</w:t>
      </w:r>
      <w:r w:rsidR="006B7C70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Jurisdiction for Criminal Prosecution and charge backs.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Excelled in investigating new data sources and determine predictability of new information.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Contributed disruptive ideas to bring a new product called Navigator from Concept to Launch.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Experienced storyteller with a strong history of translating case data into actionable insights and to</w:t>
      </w:r>
      <w:r w:rsidR="006B7C70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investigate the fraud payments and phishing scams.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Good understanding of compliance includes a deep understanding of Electronic Payments, Credit Card</w:t>
      </w:r>
      <w:r w:rsidR="006B7C70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Processing, Online Banking, and Fraud &amp; Risk Management for B2B, Credit Unions and Wealth</w:t>
      </w:r>
      <w:r w:rsidR="006B7C70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Management Firms.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Clearly and thoroughly documented investigational findings and conclusions every time.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Experienced in various 3rd party Investigation tools.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lastRenderedPageBreak/>
        <w:t>Experienced in key findings and recommend AML</w:t>
      </w:r>
      <w:r w:rsidR="007A794E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(Anti Money Laundering) processes, BSA(Banking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Secrecy Act, customer onboarding and compliance.</w:t>
      </w:r>
    </w:p>
    <w:p w:rsidR="00364199" w:rsidRPr="00A30352" w:rsidRDefault="00364199" w:rsidP="006B7C70">
      <w:pPr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Collaborated with cross-functional teams for system enhancement changes, data sources, functionalities,</w:t>
      </w:r>
      <w:r w:rsidR="006B7C70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and fraud detection methods and running SAR reports.</w:t>
      </w:r>
    </w:p>
    <w:p w:rsidR="006B7C70" w:rsidRPr="00A30352" w:rsidRDefault="006B7C70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Fiserv Inc - San Jose, CA </w:t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Mar 2010</w:t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-</w:t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Sep 2010</w:t>
      </w: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Business Analyst - Risk Management</w:t>
      </w:r>
    </w:p>
    <w:p w:rsidR="00E62CE8" w:rsidRPr="00A30352" w:rsidRDefault="00E62CE8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Gathered Business Requirements, interacted with the stakeholders, developers, Project</w:t>
      </w:r>
      <w:r w:rsidR="007A794E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Manager and SME’s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and facilitated JAD sessions to formulate Business Processes.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Experienced in preparing Business Requirement Documents (BRD) User Requirements Document (URD)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and Functional Requirements Document (FRD).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Developed Use Cases and Use Case Scenarios and visualized those using UML diagrams in MS</w:t>
      </w:r>
      <w:r w:rsidR="007A794E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Visio.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Designed the User Interface prototype for the Customer Information System based on the Business and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Functional Requirements using MS FrontPage.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Prepared Business Process Models that includes modeling of all the activities of the business from the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conceptual to procedural level. Followed top down, leveled technique for building Business Process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Models.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Developed a Traceability Matrix to keep track of the Requirements, Use Cases and Test Cases.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Reviewed Test Plan, Test scenarios inventory and Test Cases to ensure that they meet the requirements.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Assisted the development team with design and development of the application, provided usability metrics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collected from user surveys.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Acted as liaison between the senior management and different teams with effective presentations to achieve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best results.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Coordinated walkthroughs and meetings with cross functional teams, to articulate the issues and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negotiations.</w:t>
      </w:r>
    </w:p>
    <w:p w:rsidR="00364199" w:rsidRPr="00A30352" w:rsidRDefault="00364199" w:rsidP="00724DEC">
      <w:pPr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Documented best practices in the project for reusability, able to respond quickly to problem solving with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great analytical skills.</w:t>
      </w:r>
    </w:p>
    <w:p w:rsidR="00724DEC" w:rsidRPr="00A30352" w:rsidRDefault="00724DEC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Cisco - San Jose, CA </w:t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E62CE8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Mar 2009</w:t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-</w:t>
      </w:r>
      <w:r w:rsidR="00724DEC"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Feb 2010</w:t>
      </w:r>
    </w:p>
    <w:p w:rsidR="00364199" w:rsidRPr="00A30352" w:rsidRDefault="00364199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b/>
          <w:bCs/>
          <w:color w:val="000000" w:themeColor="text1"/>
          <w:sz w:val="24"/>
          <w:szCs w:val="24"/>
        </w:rPr>
        <w:t>Business Analyst</w:t>
      </w:r>
    </w:p>
    <w:p w:rsidR="00E62CE8" w:rsidRPr="00A30352" w:rsidRDefault="00E62CE8" w:rsidP="00364199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:rsidR="00724DEC" w:rsidRPr="00A30352" w:rsidRDefault="00364199" w:rsidP="00724DEC">
      <w:pPr>
        <w:numPr>
          <w:ilvl w:val="0"/>
          <w:numId w:val="9"/>
        </w:numP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Cisco sells its products and services, both directly through its own sales force as well as through its channel</w:t>
      </w:r>
      <w:r w:rsidR="00724DEC"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A30352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  <w:t>partners, to large enterprises, commercial businesses, service providers, and consumers.</w:t>
      </w:r>
    </w:p>
    <w:p w:rsidR="00364199" w:rsidRPr="00A30352" w:rsidRDefault="00364199" w:rsidP="00724DEC">
      <w:pPr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Worked on a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project involved in new Mergers and Acquisitions for Cisco from discounting and pricing side- Customer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Rationalization and end to end process analysis.</w:t>
      </w:r>
    </w:p>
    <w:p w:rsidR="00364199" w:rsidRPr="00A30352" w:rsidRDefault="00364199" w:rsidP="00724DEC">
      <w:pPr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Performed Customer Specification analysis and cleaning up of erroneous old data – improved quality of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data by implementing ways to improve integrity of data, without compromising day-to-day business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activities. Reduce discount leakage resulting in huge savings to Cisco.</w:t>
      </w:r>
    </w:p>
    <w:p w:rsidR="00364199" w:rsidRPr="00A30352" w:rsidRDefault="00364199" w:rsidP="00724DEC">
      <w:pPr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Worked on designing and implementing change for the new Service Contractual Legal Agreements process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and training new resources for the team.</w:t>
      </w:r>
    </w:p>
    <w:p w:rsidR="00364199" w:rsidRPr="00A30352" w:rsidRDefault="00364199" w:rsidP="00724DEC">
      <w:pPr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Responsible for standardizing and the validation of discount names, types, and other attributes in Cisco’s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company tools and posting daily updates to LiveLink to further ensure team communication is seamless.</w:t>
      </w:r>
    </w:p>
    <w:p w:rsidR="00364199" w:rsidRPr="00A30352" w:rsidRDefault="00364199" w:rsidP="00724DEC">
      <w:pPr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Reviewed large data sets of Product Contractual Legal Agreements (US, Canada, APAC, Global) to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analyze the terms and conditions to ensure the actual product contractual discounts were accounted for</w:t>
      </w:r>
      <w:r w:rsidR="00724DEC" w:rsidRPr="00A303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30352">
        <w:rPr>
          <w:rFonts w:ascii="Times New Roman" w:hAnsi="Times New Roman"/>
          <w:color w:val="000000" w:themeColor="text1"/>
          <w:sz w:val="24"/>
          <w:szCs w:val="24"/>
        </w:rPr>
        <w:t>accurately in CMS, ECLM, and the EDMS Applications.</w:t>
      </w:r>
    </w:p>
    <w:p w:rsidR="00364199" w:rsidRPr="00A30352" w:rsidRDefault="00364199" w:rsidP="00724DEC">
      <w:pPr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In-depth knowledge of ETL Data processing for contract management.</w:t>
      </w:r>
    </w:p>
    <w:p w:rsidR="00364199" w:rsidRPr="00A30352" w:rsidRDefault="00364199" w:rsidP="00724DEC">
      <w:pPr>
        <w:numPr>
          <w:ilvl w:val="0"/>
          <w:numId w:val="9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A30352">
        <w:rPr>
          <w:rFonts w:ascii="Times New Roman" w:hAnsi="Times New Roman"/>
          <w:color w:val="000000" w:themeColor="text1"/>
          <w:sz w:val="24"/>
          <w:szCs w:val="24"/>
        </w:rPr>
        <w:t>Conduced Contract Review Cleanup Process for EMEA contracts and migrated the data in EDMS.</w:t>
      </w:r>
    </w:p>
    <w:p w:rsidR="00724DEC" w:rsidRPr="00A30352" w:rsidRDefault="00724DEC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9A5B2A" w:rsidRPr="00A30352" w:rsidRDefault="009A5B2A" w:rsidP="00364199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9A5B2A" w:rsidRPr="00A30352" w:rsidSect="003641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4654"/>
    <w:multiLevelType w:val="hybridMultilevel"/>
    <w:tmpl w:val="A3AC69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0A5141"/>
    <w:multiLevelType w:val="hybridMultilevel"/>
    <w:tmpl w:val="DD22EC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67046A"/>
    <w:multiLevelType w:val="hybridMultilevel"/>
    <w:tmpl w:val="0B288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AA0BA2"/>
    <w:multiLevelType w:val="hybridMultilevel"/>
    <w:tmpl w:val="E12AB4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2B4012"/>
    <w:multiLevelType w:val="hybridMultilevel"/>
    <w:tmpl w:val="606C8A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505262"/>
    <w:multiLevelType w:val="hybridMultilevel"/>
    <w:tmpl w:val="99885F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E16D37"/>
    <w:multiLevelType w:val="hybridMultilevel"/>
    <w:tmpl w:val="35CE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884D1D"/>
    <w:multiLevelType w:val="hybridMultilevel"/>
    <w:tmpl w:val="4DB0A9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CB03D8"/>
    <w:multiLevelType w:val="hybridMultilevel"/>
    <w:tmpl w:val="635AD4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90682C"/>
    <w:multiLevelType w:val="hybridMultilevel"/>
    <w:tmpl w:val="68003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4199"/>
    <w:rsid w:val="00063C13"/>
    <w:rsid w:val="000C257E"/>
    <w:rsid w:val="000F71FF"/>
    <w:rsid w:val="002F54D1"/>
    <w:rsid w:val="00351A48"/>
    <w:rsid w:val="00364199"/>
    <w:rsid w:val="003E5123"/>
    <w:rsid w:val="004E5A12"/>
    <w:rsid w:val="004F4094"/>
    <w:rsid w:val="005D4169"/>
    <w:rsid w:val="00692B4D"/>
    <w:rsid w:val="006B7C70"/>
    <w:rsid w:val="006E46B2"/>
    <w:rsid w:val="00706232"/>
    <w:rsid w:val="00724848"/>
    <w:rsid w:val="00724DEC"/>
    <w:rsid w:val="007A794E"/>
    <w:rsid w:val="007F22AD"/>
    <w:rsid w:val="007F2808"/>
    <w:rsid w:val="008516C2"/>
    <w:rsid w:val="009420A4"/>
    <w:rsid w:val="00971C1B"/>
    <w:rsid w:val="009A5B2A"/>
    <w:rsid w:val="009D5CE0"/>
    <w:rsid w:val="00A233A0"/>
    <w:rsid w:val="00A30352"/>
    <w:rsid w:val="00A4108C"/>
    <w:rsid w:val="00A470DA"/>
    <w:rsid w:val="00BD554E"/>
    <w:rsid w:val="00C43AFF"/>
    <w:rsid w:val="00C7438E"/>
    <w:rsid w:val="00C84A05"/>
    <w:rsid w:val="00D82102"/>
    <w:rsid w:val="00D8390F"/>
    <w:rsid w:val="00E62CE8"/>
    <w:rsid w:val="00F52EA9"/>
    <w:rsid w:val="00FD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8C"/>
    <w:pPr>
      <w:jc w:val="both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420A4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420A4"/>
    <w:rPr>
      <w:color w:val="605E5C"/>
      <w:shd w:val="clear" w:color="auto" w:fill="E1DFDD"/>
    </w:rPr>
  </w:style>
  <w:style w:type="paragraph" w:customStyle="1" w:styleId="gmail-m-3771030433030385846m7387112666908321607gmail-m-851336461813095483section1">
    <w:name w:val="gmail-m_-3771030433030385846m7387112666908321607gmail-m-851336461813095483section1"/>
    <w:basedOn w:val="Normal"/>
    <w:uiPriority w:val="99"/>
    <w:rsid w:val="009D5CE0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jang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eha-chauhan-07143358?lipi=urn%3Ali%3Apage%3Ad_flagship3_profile_view_base_contact_details%3BNuZaAUTDQtGhYJ37Ts%2Bd5Q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hajc2112@gmail.com" TargetMode="External"/><Relationship Id="rId5" Type="http://schemas.openxmlformats.org/officeDocument/2006/relationships/hyperlink" Target="mailto:deepajangit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Links>
    <vt:vector size="6" baseType="variant">
      <vt:variant>
        <vt:i4>4259943</vt:i4>
      </vt:variant>
      <vt:variant>
        <vt:i4>0</vt:i4>
      </vt:variant>
      <vt:variant>
        <vt:i4>0</vt:i4>
      </vt:variant>
      <vt:variant>
        <vt:i4>5</vt:i4>
      </vt:variant>
      <vt:variant>
        <vt:lpwstr>mailto:mustafa@nextgentechinc.com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Kumar</dc:creator>
  <cp:keywords/>
  <dc:description/>
  <cp:lastModifiedBy>Archana Kumari</cp:lastModifiedBy>
  <cp:revision>5</cp:revision>
  <dcterms:created xsi:type="dcterms:W3CDTF">2019-09-23T22:16:00Z</dcterms:created>
  <dcterms:modified xsi:type="dcterms:W3CDTF">2019-09-24T15:25:00Z</dcterms:modified>
</cp:coreProperties>
</file>