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2B862" w14:textId="3CECCBE8" w:rsidR="002F3E87" w:rsidRPr="00D91CDD" w:rsidRDefault="00151AE7">
      <w:pPr>
        <w:rPr>
          <w:b/>
          <w:bCs/>
          <w:sz w:val="52"/>
          <w:szCs w:val="52"/>
          <w:u w:val="single"/>
        </w:rPr>
      </w:pPr>
      <w:r w:rsidRPr="00D91CDD">
        <w:rPr>
          <w:b/>
          <w:bCs/>
          <w:sz w:val="52"/>
          <w:szCs w:val="52"/>
          <w:u w:val="single"/>
        </w:rPr>
        <w:t>Literature Review</w:t>
      </w:r>
    </w:p>
    <w:tbl>
      <w:tblPr>
        <w:tblStyle w:val="TableGrid"/>
        <w:tblW w:w="9918" w:type="dxa"/>
        <w:tblBorders>
          <w:top w:val="thinThickLargeGap" w:sz="24" w:space="0" w:color="A5A5A5" w:themeColor="accent3"/>
          <w:left w:val="thinThickLargeGap" w:sz="24" w:space="0" w:color="A5A5A5" w:themeColor="accent3"/>
          <w:bottom w:val="thinThickLargeGap" w:sz="24" w:space="0" w:color="A5A5A5" w:themeColor="accent3"/>
          <w:right w:val="thinThickLargeGap" w:sz="24" w:space="0" w:color="A5A5A5" w:themeColor="accent3"/>
          <w:insideH w:val="thinThickLargeGap" w:sz="24" w:space="0" w:color="A5A5A5" w:themeColor="accent3"/>
          <w:insideV w:val="thinThickLargeGap" w:sz="24" w:space="0" w:color="A5A5A5" w:themeColor="accent3"/>
        </w:tblBorders>
        <w:tblLook w:val="04A0" w:firstRow="1" w:lastRow="0" w:firstColumn="1" w:lastColumn="0" w:noHBand="0" w:noVBand="1"/>
      </w:tblPr>
      <w:tblGrid>
        <w:gridCol w:w="616"/>
        <w:gridCol w:w="1976"/>
        <w:gridCol w:w="1897"/>
        <w:gridCol w:w="1743"/>
        <w:gridCol w:w="3686"/>
      </w:tblGrid>
      <w:tr w:rsidR="00151AE7" w14:paraId="42BF0669" w14:textId="77777777" w:rsidTr="00D91CDD">
        <w:tc>
          <w:tcPr>
            <w:tcW w:w="616" w:type="dxa"/>
          </w:tcPr>
          <w:p w14:paraId="087B235A" w14:textId="4CCC0429" w:rsidR="00151AE7" w:rsidRPr="00151AE7" w:rsidRDefault="00151AE7">
            <w:pPr>
              <w:rPr>
                <w:b/>
                <w:bCs/>
              </w:rPr>
            </w:pPr>
            <w:r w:rsidRPr="00151AE7">
              <w:rPr>
                <w:b/>
                <w:bCs/>
              </w:rPr>
              <w:t>S.no</w:t>
            </w:r>
          </w:p>
        </w:tc>
        <w:tc>
          <w:tcPr>
            <w:tcW w:w="1976" w:type="dxa"/>
          </w:tcPr>
          <w:p w14:paraId="7707E06D" w14:textId="76D6383B" w:rsidR="00151AE7" w:rsidRPr="00151AE7" w:rsidRDefault="00151AE7">
            <w:pPr>
              <w:rPr>
                <w:b/>
                <w:bCs/>
              </w:rPr>
            </w:pPr>
            <w:r w:rsidRPr="00151AE7">
              <w:rPr>
                <w:b/>
                <w:bCs/>
              </w:rPr>
              <w:t>Title</w:t>
            </w:r>
          </w:p>
        </w:tc>
        <w:tc>
          <w:tcPr>
            <w:tcW w:w="1897" w:type="dxa"/>
          </w:tcPr>
          <w:p w14:paraId="0439A04D" w14:textId="61EFE3BA" w:rsidR="00151AE7" w:rsidRPr="00151AE7" w:rsidRDefault="00151AE7">
            <w:pPr>
              <w:rPr>
                <w:b/>
                <w:bCs/>
              </w:rPr>
            </w:pPr>
            <w:r w:rsidRPr="00151AE7">
              <w:rPr>
                <w:b/>
                <w:bCs/>
              </w:rPr>
              <w:t>Authors</w:t>
            </w:r>
          </w:p>
        </w:tc>
        <w:tc>
          <w:tcPr>
            <w:tcW w:w="1743" w:type="dxa"/>
          </w:tcPr>
          <w:p w14:paraId="31C75043" w14:textId="0ACB5AE8" w:rsidR="00151AE7" w:rsidRPr="00151AE7" w:rsidRDefault="00151AE7">
            <w:pPr>
              <w:rPr>
                <w:b/>
                <w:bCs/>
              </w:rPr>
            </w:pPr>
            <w:r w:rsidRPr="00151AE7">
              <w:rPr>
                <w:b/>
                <w:bCs/>
              </w:rPr>
              <w:t>Published Date</w:t>
            </w:r>
          </w:p>
        </w:tc>
        <w:tc>
          <w:tcPr>
            <w:tcW w:w="3686" w:type="dxa"/>
          </w:tcPr>
          <w:p w14:paraId="465EED36" w14:textId="550BF08F" w:rsidR="00151AE7" w:rsidRPr="00151AE7" w:rsidRDefault="00151AE7">
            <w:pPr>
              <w:rPr>
                <w:b/>
                <w:bCs/>
              </w:rPr>
            </w:pPr>
            <w:r w:rsidRPr="00151AE7">
              <w:rPr>
                <w:b/>
                <w:bCs/>
              </w:rPr>
              <w:t>Major Findings</w:t>
            </w:r>
          </w:p>
        </w:tc>
      </w:tr>
      <w:tr w:rsidR="00151AE7" w14:paraId="1D629555" w14:textId="77777777" w:rsidTr="00D91CDD">
        <w:tc>
          <w:tcPr>
            <w:tcW w:w="616" w:type="dxa"/>
          </w:tcPr>
          <w:p w14:paraId="3565C329" w14:textId="152C29C5" w:rsidR="00151AE7" w:rsidRPr="00151AE7" w:rsidRDefault="00151AE7">
            <w:r>
              <w:t>1.</w:t>
            </w:r>
          </w:p>
        </w:tc>
        <w:tc>
          <w:tcPr>
            <w:tcW w:w="1976" w:type="dxa"/>
          </w:tcPr>
          <w:p w14:paraId="4AC5F523" w14:textId="77777777" w:rsidR="00151AE7" w:rsidRDefault="00151AE7" w:rsidP="00151AE7">
            <w:pPr>
              <w:rPr>
                <w:rFonts w:ascii="Calibri" w:hAnsi="Calibri" w:cs="Calibri"/>
                <w:b/>
                <w:bCs/>
                <w:color w:val="000000"/>
              </w:rPr>
            </w:pPr>
            <w:r>
              <w:rPr>
                <w:rFonts w:ascii="Calibri" w:hAnsi="Calibri" w:cs="Calibri"/>
                <w:b/>
                <w:bCs/>
                <w:color w:val="000000"/>
              </w:rPr>
              <w:t>A Study of Data Mining Techniques in Glaucoma Detection.</w:t>
            </w:r>
          </w:p>
          <w:p w14:paraId="1BFCCDA5" w14:textId="77777777" w:rsidR="00151AE7" w:rsidRDefault="00151AE7">
            <w:pPr>
              <w:rPr>
                <w:b/>
                <w:bCs/>
                <w:u w:val="single"/>
              </w:rPr>
            </w:pPr>
          </w:p>
        </w:tc>
        <w:tc>
          <w:tcPr>
            <w:tcW w:w="1897" w:type="dxa"/>
          </w:tcPr>
          <w:p w14:paraId="3F1CB53D" w14:textId="77777777" w:rsidR="00151AE7" w:rsidRDefault="00151AE7" w:rsidP="00151AE7">
            <w:pPr>
              <w:rPr>
                <w:rFonts w:ascii="Calibri" w:hAnsi="Calibri" w:cs="Calibri"/>
                <w:b/>
                <w:bCs/>
                <w:color w:val="000000"/>
              </w:rPr>
            </w:pPr>
            <w:proofErr w:type="gramStart"/>
            <w:r>
              <w:rPr>
                <w:rFonts w:ascii="Calibri" w:hAnsi="Calibri" w:cs="Calibri"/>
                <w:b/>
                <w:bCs/>
                <w:color w:val="000000"/>
              </w:rPr>
              <w:t>R.Gomathi</w:t>
            </w:r>
            <w:proofErr w:type="gramEnd"/>
            <w:r>
              <w:rPr>
                <w:rFonts w:ascii="Calibri" w:hAnsi="Calibri" w:cs="Calibri"/>
                <w:b/>
                <w:bCs/>
                <w:color w:val="000000"/>
              </w:rPr>
              <w:t>, R.Ramprashath, A.Gokulraja, M.Bharath, K.Sri Hari Vishnu</w:t>
            </w:r>
          </w:p>
          <w:p w14:paraId="4C69ECEF" w14:textId="77777777" w:rsidR="00151AE7" w:rsidRDefault="00151AE7">
            <w:pPr>
              <w:rPr>
                <w:b/>
                <w:bCs/>
                <w:u w:val="single"/>
              </w:rPr>
            </w:pPr>
          </w:p>
        </w:tc>
        <w:tc>
          <w:tcPr>
            <w:tcW w:w="1743" w:type="dxa"/>
          </w:tcPr>
          <w:p w14:paraId="327DEA3A" w14:textId="77777777" w:rsidR="00151AE7" w:rsidRDefault="00151AE7" w:rsidP="00151AE7">
            <w:pPr>
              <w:rPr>
                <w:rFonts w:ascii="Calibri" w:hAnsi="Calibri" w:cs="Calibri"/>
                <w:b/>
                <w:bCs/>
                <w:color w:val="000000"/>
              </w:rPr>
            </w:pPr>
            <w:r>
              <w:rPr>
                <w:rFonts w:ascii="Calibri" w:hAnsi="Calibri" w:cs="Calibri"/>
                <w:b/>
                <w:bCs/>
                <w:color w:val="000000"/>
              </w:rPr>
              <w:t>Apr-20</w:t>
            </w:r>
          </w:p>
          <w:p w14:paraId="16B37D4B" w14:textId="77777777" w:rsidR="00151AE7" w:rsidRDefault="00151AE7">
            <w:pPr>
              <w:rPr>
                <w:b/>
                <w:bCs/>
                <w:u w:val="single"/>
              </w:rPr>
            </w:pPr>
          </w:p>
        </w:tc>
        <w:tc>
          <w:tcPr>
            <w:tcW w:w="3686" w:type="dxa"/>
          </w:tcPr>
          <w:p w14:paraId="080CADB6" w14:textId="77777777" w:rsidR="00151AE7" w:rsidRDefault="00151AE7" w:rsidP="00151AE7">
            <w:pPr>
              <w:rPr>
                <w:rFonts w:ascii="Calibri" w:hAnsi="Calibri" w:cs="Calibri"/>
                <w:b/>
                <w:bCs/>
                <w:color w:val="000000"/>
              </w:rPr>
            </w:pPr>
            <w:r>
              <w:rPr>
                <w:rFonts w:ascii="Calibri" w:hAnsi="Calibri" w:cs="Calibri"/>
                <w:b/>
                <w:bCs/>
                <w:color w:val="000000"/>
              </w:rPr>
              <w:t xml:space="preserve">1. To prevent the vision loss of the patient early detection of </w:t>
            </w:r>
            <w:proofErr w:type="spellStart"/>
            <w:r>
              <w:rPr>
                <w:rFonts w:ascii="Calibri" w:hAnsi="Calibri" w:cs="Calibri"/>
                <w:b/>
                <w:bCs/>
                <w:color w:val="000000"/>
              </w:rPr>
              <w:t>glycoma</w:t>
            </w:r>
            <w:proofErr w:type="spellEnd"/>
            <w:r>
              <w:rPr>
                <w:rFonts w:ascii="Calibri" w:hAnsi="Calibri" w:cs="Calibri"/>
                <w:b/>
                <w:bCs/>
                <w:color w:val="000000"/>
              </w:rPr>
              <w:t xml:space="preserve"> is very necessary and that can be done by data mining techniques.</w:t>
            </w:r>
          </w:p>
          <w:p w14:paraId="3599245B" w14:textId="77777777" w:rsidR="00151AE7" w:rsidRDefault="00151AE7" w:rsidP="00151AE7">
            <w:pPr>
              <w:rPr>
                <w:rFonts w:ascii="Calibri" w:hAnsi="Calibri" w:cs="Calibri"/>
                <w:b/>
                <w:bCs/>
                <w:color w:val="000000"/>
              </w:rPr>
            </w:pPr>
            <w:r>
              <w:rPr>
                <w:rFonts w:ascii="Calibri" w:hAnsi="Calibri" w:cs="Calibri"/>
                <w:b/>
                <w:bCs/>
                <w:color w:val="000000"/>
              </w:rPr>
              <w:t xml:space="preserve">2. </w:t>
            </w:r>
            <w:proofErr w:type="gramStart"/>
            <w:r>
              <w:rPr>
                <w:rFonts w:ascii="Calibri" w:hAnsi="Calibri" w:cs="Calibri"/>
                <w:b/>
                <w:bCs/>
                <w:color w:val="000000"/>
              </w:rPr>
              <w:t>OCT(</w:t>
            </w:r>
            <w:proofErr w:type="gramEnd"/>
            <w:r>
              <w:rPr>
                <w:rFonts w:ascii="Calibri" w:hAnsi="Calibri" w:cs="Calibri"/>
                <w:b/>
                <w:bCs/>
                <w:color w:val="000000"/>
              </w:rPr>
              <w:t xml:space="preserve">Optical Coherence Tomography) is an imaging technique that is used for medical imaging and industrial </w:t>
            </w:r>
            <w:proofErr w:type="spellStart"/>
            <w:r>
              <w:rPr>
                <w:rFonts w:ascii="Calibri" w:hAnsi="Calibri" w:cs="Calibri"/>
                <w:b/>
                <w:bCs/>
                <w:color w:val="000000"/>
              </w:rPr>
              <w:t>nondestructive</w:t>
            </w:r>
            <w:proofErr w:type="spellEnd"/>
            <w:r>
              <w:rPr>
                <w:rFonts w:ascii="Calibri" w:hAnsi="Calibri" w:cs="Calibri"/>
                <w:b/>
                <w:bCs/>
                <w:color w:val="000000"/>
              </w:rPr>
              <w:t xml:space="preserve"> testing.</w:t>
            </w:r>
          </w:p>
          <w:p w14:paraId="7EDA725F" w14:textId="77777777" w:rsidR="00151AE7" w:rsidRDefault="00151AE7">
            <w:pPr>
              <w:rPr>
                <w:b/>
                <w:bCs/>
                <w:u w:val="single"/>
              </w:rPr>
            </w:pPr>
          </w:p>
        </w:tc>
      </w:tr>
      <w:tr w:rsidR="00151AE7" w14:paraId="60951F30" w14:textId="77777777" w:rsidTr="00D91CDD">
        <w:tc>
          <w:tcPr>
            <w:tcW w:w="616" w:type="dxa"/>
          </w:tcPr>
          <w:p w14:paraId="6A07AA3B" w14:textId="41930961" w:rsidR="00151AE7" w:rsidRPr="00151AE7" w:rsidRDefault="00151AE7">
            <w:pPr>
              <w:rPr>
                <w:b/>
                <w:bCs/>
              </w:rPr>
            </w:pPr>
            <w:r>
              <w:rPr>
                <w:b/>
                <w:bCs/>
              </w:rPr>
              <w:t>2</w:t>
            </w:r>
          </w:p>
        </w:tc>
        <w:tc>
          <w:tcPr>
            <w:tcW w:w="1976" w:type="dxa"/>
          </w:tcPr>
          <w:p w14:paraId="4BA74843" w14:textId="77777777" w:rsidR="00151AE7" w:rsidRDefault="00151AE7" w:rsidP="00151AE7">
            <w:pPr>
              <w:rPr>
                <w:rFonts w:ascii="Calibri" w:hAnsi="Calibri" w:cs="Calibri"/>
                <w:b/>
                <w:bCs/>
                <w:color w:val="000000"/>
              </w:rPr>
            </w:pPr>
            <w:r>
              <w:rPr>
                <w:rFonts w:ascii="Calibri" w:hAnsi="Calibri" w:cs="Calibri"/>
                <w:b/>
                <w:bCs/>
                <w:color w:val="000000"/>
              </w:rPr>
              <w:t xml:space="preserve">Non-Invasive Diagnosis of eye disease using Image </w:t>
            </w:r>
            <w:proofErr w:type="spellStart"/>
            <w:r>
              <w:rPr>
                <w:rFonts w:ascii="Calibri" w:hAnsi="Calibri" w:cs="Calibri"/>
                <w:b/>
                <w:bCs/>
                <w:color w:val="000000"/>
              </w:rPr>
              <w:t>segmention</w:t>
            </w:r>
            <w:proofErr w:type="spellEnd"/>
            <w:r>
              <w:rPr>
                <w:rFonts w:ascii="Calibri" w:hAnsi="Calibri" w:cs="Calibri"/>
                <w:b/>
                <w:bCs/>
                <w:color w:val="000000"/>
              </w:rPr>
              <w:t xml:space="preserve"> and neural networks</w:t>
            </w:r>
          </w:p>
          <w:p w14:paraId="431A76CB" w14:textId="77777777" w:rsidR="00151AE7" w:rsidRDefault="00151AE7">
            <w:pPr>
              <w:rPr>
                <w:b/>
                <w:bCs/>
                <w:u w:val="single"/>
              </w:rPr>
            </w:pPr>
          </w:p>
        </w:tc>
        <w:tc>
          <w:tcPr>
            <w:tcW w:w="1897" w:type="dxa"/>
          </w:tcPr>
          <w:p w14:paraId="1EEBF462" w14:textId="77777777" w:rsidR="00151AE7" w:rsidRDefault="00151AE7" w:rsidP="00151AE7">
            <w:pPr>
              <w:rPr>
                <w:rFonts w:ascii="Calibri" w:hAnsi="Calibri" w:cs="Calibri"/>
                <w:b/>
                <w:bCs/>
                <w:color w:val="000000"/>
              </w:rPr>
            </w:pPr>
            <w:r>
              <w:rPr>
                <w:rFonts w:ascii="Calibri" w:hAnsi="Calibri" w:cs="Calibri"/>
                <w:b/>
                <w:bCs/>
                <w:color w:val="000000"/>
              </w:rPr>
              <w:t xml:space="preserve">L.Parvathvarthiny, </w:t>
            </w:r>
            <w:proofErr w:type="gramStart"/>
            <w:r>
              <w:rPr>
                <w:rFonts w:ascii="Calibri" w:hAnsi="Calibri" w:cs="Calibri"/>
                <w:b/>
                <w:bCs/>
                <w:color w:val="000000"/>
              </w:rPr>
              <w:t>S.Batmavady</w:t>
            </w:r>
            <w:proofErr w:type="gramEnd"/>
          </w:p>
          <w:p w14:paraId="694C3005" w14:textId="77777777" w:rsidR="00151AE7" w:rsidRDefault="00151AE7">
            <w:pPr>
              <w:rPr>
                <w:b/>
                <w:bCs/>
                <w:u w:val="single"/>
              </w:rPr>
            </w:pPr>
          </w:p>
        </w:tc>
        <w:tc>
          <w:tcPr>
            <w:tcW w:w="1743" w:type="dxa"/>
          </w:tcPr>
          <w:p w14:paraId="5175E356" w14:textId="77777777" w:rsidR="00151AE7" w:rsidRDefault="00151AE7" w:rsidP="00151AE7">
            <w:pPr>
              <w:rPr>
                <w:rFonts w:ascii="Calibri" w:hAnsi="Calibri" w:cs="Calibri"/>
                <w:b/>
                <w:bCs/>
                <w:color w:val="000000"/>
              </w:rPr>
            </w:pPr>
            <w:r>
              <w:rPr>
                <w:rFonts w:ascii="Calibri" w:hAnsi="Calibri" w:cs="Calibri"/>
                <w:b/>
                <w:bCs/>
                <w:color w:val="000000"/>
              </w:rPr>
              <w:t>05-May-14</w:t>
            </w:r>
          </w:p>
          <w:p w14:paraId="2ADB2DB3" w14:textId="77777777" w:rsidR="00151AE7" w:rsidRDefault="00151AE7">
            <w:pPr>
              <w:rPr>
                <w:b/>
                <w:bCs/>
                <w:u w:val="single"/>
              </w:rPr>
            </w:pPr>
          </w:p>
        </w:tc>
        <w:tc>
          <w:tcPr>
            <w:tcW w:w="3686" w:type="dxa"/>
          </w:tcPr>
          <w:p w14:paraId="581A2407" w14:textId="77777777" w:rsidR="00151AE7" w:rsidRDefault="00151AE7" w:rsidP="00151AE7">
            <w:pPr>
              <w:rPr>
                <w:rFonts w:ascii="Calibri" w:hAnsi="Calibri" w:cs="Calibri"/>
                <w:b/>
                <w:bCs/>
                <w:color w:val="000000"/>
              </w:rPr>
            </w:pPr>
            <w:r>
              <w:rPr>
                <w:rFonts w:ascii="Calibri" w:hAnsi="Calibri" w:cs="Calibri"/>
                <w:b/>
                <w:bCs/>
                <w:color w:val="000000"/>
              </w:rPr>
              <w:t>1. Medical Diagnosis of retinal disease takes long course of time and initially Similar kind of treatment is carried out this leads to vision loss from the retinal images of the region present lesions can be predicted.</w:t>
            </w:r>
          </w:p>
          <w:p w14:paraId="3574E580" w14:textId="7C3CA621" w:rsidR="00151AE7" w:rsidRPr="00151AE7" w:rsidRDefault="00151AE7">
            <w:pPr>
              <w:rPr>
                <w:rFonts w:ascii="Calibri" w:hAnsi="Calibri" w:cs="Calibri"/>
                <w:b/>
                <w:bCs/>
                <w:color w:val="000000"/>
              </w:rPr>
            </w:pPr>
            <w:r>
              <w:rPr>
                <w:rFonts w:ascii="Calibri" w:hAnsi="Calibri" w:cs="Calibri"/>
                <w:b/>
                <w:bCs/>
                <w:color w:val="000000"/>
              </w:rPr>
              <w:t xml:space="preserve">2. Gabour Filter has DC Component so it </w:t>
            </w:r>
            <w:proofErr w:type="gramStart"/>
            <w:r>
              <w:rPr>
                <w:rFonts w:ascii="Calibri" w:hAnsi="Calibri" w:cs="Calibri"/>
                <w:b/>
                <w:bCs/>
                <w:color w:val="000000"/>
              </w:rPr>
              <w:t>perform</w:t>
            </w:r>
            <w:proofErr w:type="gramEnd"/>
            <w:r>
              <w:rPr>
                <w:rFonts w:ascii="Calibri" w:hAnsi="Calibri" w:cs="Calibri"/>
                <w:b/>
                <w:bCs/>
                <w:color w:val="000000"/>
              </w:rPr>
              <w:t xml:space="preserve"> non-uniform coverage of edge segmentation whereas Log-Gabor filter has No DC component and it perform accurate edge segmentation.</w:t>
            </w:r>
          </w:p>
        </w:tc>
      </w:tr>
      <w:tr w:rsidR="00151AE7" w14:paraId="1A2BC5E1" w14:textId="77777777" w:rsidTr="00D91CDD">
        <w:tc>
          <w:tcPr>
            <w:tcW w:w="616" w:type="dxa"/>
          </w:tcPr>
          <w:p w14:paraId="53DA5D69" w14:textId="3DBE2ECF" w:rsidR="00151AE7" w:rsidRPr="00151AE7" w:rsidRDefault="00151AE7">
            <w:pPr>
              <w:rPr>
                <w:b/>
                <w:bCs/>
              </w:rPr>
            </w:pPr>
            <w:r w:rsidRPr="00151AE7">
              <w:rPr>
                <w:b/>
                <w:bCs/>
              </w:rPr>
              <w:t>3</w:t>
            </w:r>
          </w:p>
        </w:tc>
        <w:tc>
          <w:tcPr>
            <w:tcW w:w="1976" w:type="dxa"/>
          </w:tcPr>
          <w:p w14:paraId="7B3E7156" w14:textId="1E6B50A6" w:rsidR="00151AE7" w:rsidRPr="00151AE7" w:rsidRDefault="00151AE7">
            <w:pPr>
              <w:rPr>
                <w:rFonts w:ascii="Calibri" w:hAnsi="Calibri" w:cs="Calibri"/>
                <w:b/>
                <w:bCs/>
                <w:color w:val="000000"/>
              </w:rPr>
            </w:pPr>
            <w:r>
              <w:rPr>
                <w:rFonts w:ascii="Calibri" w:hAnsi="Calibri" w:cs="Calibri"/>
                <w:b/>
                <w:bCs/>
                <w:color w:val="000000"/>
              </w:rPr>
              <w:t>A General Regression Neural Network</w:t>
            </w:r>
          </w:p>
        </w:tc>
        <w:tc>
          <w:tcPr>
            <w:tcW w:w="1897" w:type="dxa"/>
          </w:tcPr>
          <w:p w14:paraId="7BF5C04F" w14:textId="77777777" w:rsidR="00151AE7" w:rsidRDefault="00151AE7" w:rsidP="00151AE7">
            <w:pPr>
              <w:rPr>
                <w:rFonts w:ascii="Calibri" w:hAnsi="Calibri" w:cs="Calibri"/>
                <w:b/>
                <w:bCs/>
                <w:color w:val="000000"/>
              </w:rPr>
            </w:pPr>
            <w:r>
              <w:rPr>
                <w:rFonts w:ascii="Calibri" w:hAnsi="Calibri" w:cs="Calibri"/>
                <w:b/>
                <w:bCs/>
                <w:color w:val="000000"/>
              </w:rPr>
              <w:t>Donald F. Specht</w:t>
            </w:r>
          </w:p>
          <w:p w14:paraId="258EFB89" w14:textId="77777777" w:rsidR="00151AE7" w:rsidRDefault="00151AE7">
            <w:pPr>
              <w:rPr>
                <w:b/>
                <w:bCs/>
                <w:u w:val="single"/>
              </w:rPr>
            </w:pPr>
          </w:p>
        </w:tc>
        <w:tc>
          <w:tcPr>
            <w:tcW w:w="1743" w:type="dxa"/>
          </w:tcPr>
          <w:p w14:paraId="5A7518A5" w14:textId="77777777" w:rsidR="00151AE7" w:rsidRDefault="00151AE7" w:rsidP="00151AE7">
            <w:pPr>
              <w:rPr>
                <w:rFonts w:ascii="Calibri" w:hAnsi="Calibri" w:cs="Calibri"/>
                <w:b/>
                <w:bCs/>
                <w:color w:val="000000"/>
              </w:rPr>
            </w:pPr>
            <w:r>
              <w:rPr>
                <w:rFonts w:ascii="Calibri" w:hAnsi="Calibri" w:cs="Calibri"/>
                <w:b/>
                <w:bCs/>
                <w:color w:val="000000"/>
              </w:rPr>
              <w:t>06-Nov-91</w:t>
            </w:r>
          </w:p>
          <w:p w14:paraId="79548404" w14:textId="77777777" w:rsidR="00151AE7" w:rsidRDefault="00151AE7">
            <w:pPr>
              <w:rPr>
                <w:b/>
                <w:bCs/>
                <w:u w:val="single"/>
              </w:rPr>
            </w:pPr>
          </w:p>
        </w:tc>
        <w:tc>
          <w:tcPr>
            <w:tcW w:w="3686" w:type="dxa"/>
          </w:tcPr>
          <w:p w14:paraId="1417FFC5" w14:textId="77777777" w:rsidR="00151AE7" w:rsidRDefault="00151AE7" w:rsidP="00151AE7">
            <w:pPr>
              <w:rPr>
                <w:rFonts w:ascii="Calibri" w:hAnsi="Calibri" w:cs="Calibri"/>
                <w:b/>
                <w:bCs/>
                <w:color w:val="000000"/>
              </w:rPr>
            </w:pPr>
            <w:r>
              <w:rPr>
                <w:rFonts w:ascii="Calibri" w:hAnsi="Calibri" w:cs="Calibri"/>
                <w:b/>
                <w:bCs/>
                <w:color w:val="000000"/>
              </w:rPr>
              <w:t xml:space="preserve">1. The General Regression neural </w:t>
            </w:r>
            <w:proofErr w:type="gramStart"/>
            <w:r>
              <w:rPr>
                <w:rFonts w:ascii="Calibri" w:hAnsi="Calibri" w:cs="Calibri"/>
                <w:b/>
                <w:bCs/>
                <w:color w:val="000000"/>
              </w:rPr>
              <w:t>network(</w:t>
            </w:r>
            <w:proofErr w:type="gramEnd"/>
            <w:r>
              <w:rPr>
                <w:rFonts w:ascii="Calibri" w:hAnsi="Calibri" w:cs="Calibri"/>
                <w:b/>
                <w:bCs/>
                <w:color w:val="000000"/>
              </w:rPr>
              <w:t>GRNN) learns in one pass through the data and can generalize from example as soon as they are stored.</w:t>
            </w:r>
          </w:p>
          <w:p w14:paraId="3A599812" w14:textId="68BA5188" w:rsidR="00151AE7" w:rsidRPr="00151AE7" w:rsidRDefault="00151AE7">
            <w:pPr>
              <w:rPr>
                <w:rFonts w:ascii="Calibri" w:hAnsi="Calibri" w:cs="Calibri"/>
                <w:b/>
                <w:bCs/>
                <w:color w:val="000000"/>
              </w:rPr>
            </w:pPr>
            <w:r>
              <w:rPr>
                <w:rFonts w:ascii="Calibri" w:hAnsi="Calibri" w:cs="Calibri"/>
                <w:b/>
                <w:bCs/>
                <w:color w:val="000000"/>
              </w:rPr>
              <w:t xml:space="preserve">2. The main disadvantage of GRNN relative to other technique is that it requires </w:t>
            </w:r>
            <w:proofErr w:type="spellStart"/>
            <w:r>
              <w:rPr>
                <w:rFonts w:ascii="Calibri" w:hAnsi="Calibri" w:cs="Calibri"/>
                <w:b/>
                <w:bCs/>
                <w:color w:val="000000"/>
              </w:rPr>
              <w:t>substainial</w:t>
            </w:r>
            <w:proofErr w:type="spellEnd"/>
            <w:r>
              <w:rPr>
                <w:rFonts w:ascii="Calibri" w:hAnsi="Calibri" w:cs="Calibri"/>
                <w:b/>
                <w:bCs/>
                <w:color w:val="000000"/>
              </w:rPr>
              <w:t xml:space="preserve"> computations to evaluate new points.</w:t>
            </w:r>
          </w:p>
        </w:tc>
      </w:tr>
      <w:tr w:rsidR="00151AE7" w14:paraId="39AC08F5" w14:textId="77777777" w:rsidTr="00D91CDD">
        <w:tc>
          <w:tcPr>
            <w:tcW w:w="616" w:type="dxa"/>
          </w:tcPr>
          <w:p w14:paraId="1C530C53" w14:textId="52148B5F" w:rsidR="00151AE7" w:rsidRPr="00151AE7" w:rsidRDefault="00151AE7">
            <w:pPr>
              <w:rPr>
                <w:rFonts w:ascii="Calibri" w:hAnsi="Calibri" w:cs="Calibri"/>
                <w:b/>
                <w:bCs/>
                <w:color w:val="000000"/>
              </w:rPr>
            </w:pPr>
            <w:r>
              <w:rPr>
                <w:rFonts w:ascii="Calibri" w:hAnsi="Calibri" w:cs="Calibri"/>
                <w:b/>
                <w:bCs/>
                <w:color w:val="000000"/>
              </w:rPr>
              <w:t>4</w:t>
            </w:r>
          </w:p>
        </w:tc>
        <w:tc>
          <w:tcPr>
            <w:tcW w:w="1976" w:type="dxa"/>
          </w:tcPr>
          <w:p w14:paraId="390C9FD9" w14:textId="61F9FAF1" w:rsidR="00151AE7" w:rsidRPr="00151AE7" w:rsidRDefault="00151AE7">
            <w:pPr>
              <w:rPr>
                <w:rFonts w:ascii="Calibri" w:hAnsi="Calibri" w:cs="Calibri"/>
                <w:b/>
                <w:bCs/>
                <w:color w:val="000000"/>
              </w:rPr>
            </w:pPr>
            <w:r>
              <w:rPr>
                <w:rFonts w:ascii="Calibri" w:hAnsi="Calibri" w:cs="Calibri"/>
                <w:b/>
                <w:bCs/>
                <w:color w:val="000000"/>
              </w:rPr>
              <w:t>Artificial Intelligence and deep learning in Ophthalmology</w:t>
            </w:r>
          </w:p>
        </w:tc>
        <w:tc>
          <w:tcPr>
            <w:tcW w:w="1897" w:type="dxa"/>
          </w:tcPr>
          <w:p w14:paraId="5F044E63" w14:textId="77777777" w:rsidR="00151AE7" w:rsidRDefault="00151AE7" w:rsidP="00151AE7">
            <w:pPr>
              <w:rPr>
                <w:rFonts w:ascii="Calibri" w:hAnsi="Calibri" w:cs="Calibri"/>
                <w:b/>
                <w:bCs/>
                <w:color w:val="000000"/>
              </w:rPr>
            </w:pPr>
            <w:r>
              <w:rPr>
                <w:rFonts w:ascii="Calibri" w:hAnsi="Calibri" w:cs="Calibri"/>
                <w:b/>
                <w:bCs/>
                <w:color w:val="000000"/>
              </w:rPr>
              <w:t xml:space="preserve">Daniel Shu Wei Ting, Louis R Pasquale, Lily Peng, John Peter Campbell, Aaron Y Lee, Rajiv Raman, Gavin Siew Wei Tan, Leopold Schmetterer, Pearse A Keane, Tien Yin </w:t>
            </w:r>
            <w:proofErr w:type="spellStart"/>
            <w:r>
              <w:rPr>
                <w:rFonts w:ascii="Calibri" w:hAnsi="Calibri" w:cs="Calibri"/>
                <w:b/>
                <w:bCs/>
                <w:color w:val="000000"/>
              </w:rPr>
              <w:t>wong</w:t>
            </w:r>
            <w:proofErr w:type="spellEnd"/>
          </w:p>
          <w:p w14:paraId="345D1D8D" w14:textId="77777777" w:rsidR="00151AE7" w:rsidRDefault="00151AE7">
            <w:pPr>
              <w:rPr>
                <w:b/>
                <w:bCs/>
                <w:u w:val="single"/>
              </w:rPr>
            </w:pPr>
          </w:p>
        </w:tc>
        <w:tc>
          <w:tcPr>
            <w:tcW w:w="1743" w:type="dxa"/>
          </w:tcPr>
          <w:p w14:paraId="71B2C062" w14:textId="77777777" w:rsidR="00151AE7" w:rsidRDefault="00151AE7" w:rsidP="00151AE7">
            <w:pPr>
              <w:rPr>
                <w:rFonts w:ascii="Calibri" w:hAnsi="Calibri" w:cs="Calibri"/>
                <w:b/>
                <w:bCs/>
                <w:color w:val="000000"/>
              </w:rPr>
            </w:pPr>
            <w:r>
              <w:rPr>
                <w:rFonts w:ascii="Calibri" w:hAnsi="Calibri" w:cs="Calibri"/>
                <w:b/>
                <w:bCs/>
                <w:color w:val="000000"/>
              </w:rPr>
              <w:t>23-Oct-18</w:t>
            </w:r>
          </w:p>
          <w:p w14:paraId="73437C44" w14:textId="77777777" w:rsidR="00151AE7" w:rsidRDefault="00151AE7">
            <w:pPr>
              <w:rPr>
                <w:b/>
                <w:bCs/>
                <w:u w:val="single"/>
              </w:rPr>
            </w:pPr>
          </w:p>
        </w:tc>
        <w:tc>
          <w:tcPr>
            <w:tcW w:w="3686" w:type="dxa"/>
          </w:tcPr>
          <w:p w14:paraId="46B6F9BE" w14:textId="77777777" w:rsidR="00151AE7" w:rsidRDefault="00151AE7" w:rsidP="00151AE7">
            <w:pPr>
              <w:rPr>
                <w:rFonts w:ascii="Calibri" w:hAnsi="Calibri" w:cs="Calibri"/>
                <w:b/>
                <w:bCs/>
                <w:color w:val="000000"/>
              </w:rPr>
            </w:pPr>
            <w:r>
              <w:rPr>
                <w:rFonts w:ascii="Calibri" w:hAnsi="Calibri" w:cs="Calibri"/>
                <w:b/>
                <w:bCs/>
                <w:color w:val="000000"/>
              </w:rPr>
              <w:t>1. To improve clinical acceptance of DL Systems it is important to unravel the 'Black Box' nature of DL Using existing and future methodology.</w:t>
            </w:r>
          </w:p>
          <w:p w14:paraId="7F0338EE" w14:textId="77777777" w:rsidR="00151AE7" w:rsidRDefault="00151AE7">
            <w:pPr>
              <w:rPr>
                <w:b/>
                <w:bCs/>
                <w:u w:val="single"/>
              </w:rPr>
            </w:pPr>
          </w:p>
        </w:tc>
      </w:tr>
      <w:tr w:rsidR="00151AE7" w14:paraId="1550BABB" w14:textId="77777777" w:rsidTr="00D91CDD">
        <w:tc>
          <w:tcPr>
            <w:tcW w:w="616" w:type="dxa"/>
          </w:tcPr>
          <w:p w14:paraId="17E07AA5" w14:textId="522E7E56" w:rsidR="00151AE7" w:rsidRPr="00151AE7" w:rsidRDefault="00151AE7">
            <w:pPr>
              <w:rPr>
                <w:b/>
                <w:bCs/>
              </w:rPr>
            </w:pPr>
            <w:r>
              <w:rPr>
                <w:b/>
                <w:bCs/>
              </w:rPr>
              <w:t>5</w:t>
            </w:r>
          </w:p>
        </w:tc>
        <w:tc>
          <w:tcPr>
            <w:tcW w:w="1976" w:type="dxa"/>
          </w:tcPr>
          <w:p w14:paraId="19CDC50A" w14:textId="2C2C0F26" w:rsidR="00151AE7" w:rsidRPr="00151AE7" w:rsidRDefault="00151AE7">
            <w:pPr>
              <w:rPr>
                <w:rFonts w:ascii="Calibri" w:hAnsi="Calibri" w:cs="Calibri"/>
                <w:b/>
                <w:bCs/>
                <w:color w:val="000000"/>
              </w:rPr>
            </w:pPr>
            <w:r>
              <w:rPr>
                <w:rFonts w:ascii="Calibri" w:hAnsi="Calibri" w:cs="Calibri"/>
                <w:b/>
                <w:bCs/>
                <w:color w:val="000000"/>
              </w:rPr>
              <w:t xml:space="preserve">Development and Verification of </w:t>
            </w:r>
            <w:r>
              <w:rPr>
                <w:rFonts w:ascii="Calibri" w:hAnsi="Calibri" w:cs="Calibri"/>
                <w:b/>
                <w:bCs/>
                <w:color w:val="000000"/>
              </w:rPr>
              <w:lastRenderedPageBreak/>
              <w:t>ANN Classifiers for Eye Diseases Diagnosis</w:t>
            </w:r>
          </w:p>
        </w:tc>
        <w:tc>
          <w:tcPr>
            <w:tcW w:w="1897" w:type="dxa"/>
          </w:tcPr>
          <w:p w14:paraId="33FBBA35" w14:textId="77777777" w:rsidR="00151AE7" w:rsidRDefault="00151AE7" w:rsidP="00151AE7">
            <w:pPr>
              <w:rPr>
                <w:rFonts w:ascii="Calibri" w:hAnsi="Calibri" w:cs="Calibri"/>
                <w:b/>
                <w:bCs/>
                <w:color w:val="000000"/>
              </w:rPr>
            </w:pPr>
            <w:r>
              <w:rPr>
                <w:rFonts w:ascii="Calibri" w:hAnsi="Calibri" w:cs="Calibri"/>
                <w:b/>
                <w:bCs/>
                <w:color w:val="000000"/>
              </w:rPr>
              <w:lastRenderedPageBreak/>
              <w:t xml:space="preserve">Hossein Parsaei, Mohammad H </w:t>
            </w:r>
            <w:r>
              <w:rPr>
                <w:rFonts w:ascii="Calibri" w:hAnsi="Calibri" w:cs="Calibri"/>
                <w:b/>
                <w:bCs/>
                <w:color w:val="000000"/>
              </w:rPr>
              <w:lastRenderedPageBreak/>
              <w:t>Moradi, Roya Parsaei</w:t>
            </w:r>
          </w:p>
          <w:p w14:paraId="060CD3D9" w14:textId="77777777" w:rsidR="00151AE7" w:rsidRDefault="00151AE7">
            <w:pPr>
              <w:rPr>
                <w:b/>
                <w:bCs/>
                <w:u w:val="single"/>
              </w:rPr>
            </w:pPr>
          </w:p>
        </w:tc>
        <w:tc>
          <w:tcPr>
            <w:tcW w:w="1743" w:type="dxa"/>
          </w:tcPr>
          <w:p w14:paraId="5EF2467B" w14:textId="77777777" w:rsidR="00151AE7" w:rsidRDefault="00151AE7" w:rsidP="00151AE7">
            <w:pPr>
              <w:rPr>
                <w:rFonts w:ascii="Calibri" w:hAnsi="Calibri" w:cs="Calibri"/>
                <w:b/>
                <w:bCs/>
                <w:color w:val="000000"/>
              </w:rPr>
            </w:pPr>
            <w:r>
              <w:rPr>
                <w:rFonts w:ascii="Calibri" w:hAnsi="Calibri" w:cs="Calibri"/>
                <w:b/>
                <w:bCs/>
                <w:color w:val="000000"/>
              </w:rPr>
              <w:lastRenderedPageBreak/>
              <w:t>2008</w:t>
            </w:r>
          </w:p>
          <w:p w14:paraId="3527DCB0" w14:textId="77777777" w:rsidR="00151AE7" w:rsidRDefault="00151AE7">
            <w:pPr>
              <w:rPr>
                <w:b/>
                <w:bCs/>
                <w:u w:val="single"/>
              </w:rPr>
            </w:pPr>
          </w:p>
        </w:tc>
        <w:tc>
          <w:tcPr>
            <w:tcW w:w="3686" w:type="dxa"/>
          </w:tcPr>
          <w:p w14:paraId="46DC6297" w14:textId="3CD7C899" w:rsidR="00151AE7" w:rsidRDefault="00151AE7" w:rsidP="00151AE7">
            <w:pPr>
              <w:rPr>
                <w:rFonts w:ascii="Calibri" w:hAnsi="Calibri" w:cs="Calibri"/>
                <w:b/>
                <w:bCs/>
                <w:color w:val="000000"/>
              </w:rPr>
            </w:pPr>
            <w:r>
              <w:rPr>
                <w:rFonts w:ascii="Calibri" w:hAnsi="Calibri" w:cs="Calibri"/>
                <w:b/>
                <w:bCs/>
                <w:color w:val="000000"/>
              </w:rPr>
              <w:t xml:space="preserve">1. Artificial Neural Network are able to learn different patterns of visual </w:t>
            </w:r>
            <w:r>
              <w:rPr>
                <w:rFonts w:ascii="Calibri" w:hAnsi="Calibri" w:cs="Calibri"/>
                <w:b/>
                <w:bCs/>
                <w:color w:val="000000"/>
              </w:rPr>
              <w:lastRenderedPageBreak/>
              <w:t xml:space="preserve">field loss. In </w:t>
            </w:r>
            <w:proofErr w:type="gramStart"/>
            <w:r>
              <w:rPr>
                <w:rFonts w:ascii="Calibri" w:hAnsi="Calibri" w:cs="Calibri"/>
                <w:b/>
                <w:bCs/>
                <w:color w:val="000000"/>
              </w:rPr>
              <w:t>General</w:t>
            </w:r>
            <w:proofErr w:type="gramEnd"/>
            <w:r>
              <w:rPr>
                <w:rFonts w:ascii="Calibri" w:hAnsi="Calibri" w:cs="Calibri"/>
                <w:b/>
                <w:bCs/>
                <w:color w:val="000000"/>
              </w:rPr>
              <w:t xml:space="preserve"> the result indicates that all these classifiers perform better than the global indices.</w:t>
            </w:r>
          </w:p>
          <w:p w14:paraId="554A0FE6" w14:textId="72D66D54" w:rsidR="00151AE7" w:rsidRPr="00151AE7" w:rsidRDefault="00151AE7">
            <w:pPr>
              <w:rPr>
                <w:rFonts w:ascii="Calibri" w:hAnsi="Calibri" w:cs="Calibri"/>
                <w:b/>
                <w:bCs/>
                <w:color w:val="000000"/>
              </w:rPr>
            </w:pPr>
            <w:r>
              <w:rPr>
                <w:rFonts w:ascii="Calibri" w:hAnsi="Calibri" w:cs="Calibri"/>
                <w:b/>
                <w:bCs/>
                <w:color w:val="000000"/>
              </w:rPr>
              <w:t xml:space="preserve">2. ANN are </w:t>
            </w:r>
            <w:proofErr w:type="spellStart"/>
            <w:r>
              <w:rPr>
                <w:rFonts w:ascii="Calibri" w:hAnsi="Calibri" w:cs="Calibri"/>
                <w:b/>
                <w:bCs/>
                <w:color w:val="000000"/>
              </w:rPr>
              <w:t>use</w:t>
            </w:r>
            <w:proofErr w:type="spellEnd"/>
            <w:r>
              <w:rPr>
                <w:rFonts w:ascii="Calibri" w:hAnsi="Calibri" w:cs="Calibri"/>
                <w:b/>
                <w:bCs/>
                <w:color w:val="000000"/>
              </w:rPr>
              <w:t xml:space="preserve"> for eye disease diagnosis and result validation on Standard automated perimetry data. The ANN in general outperforms the performance of the global indices of STATPAC indices as measured by CCN and PCCN.</w:t>
            </w:r>
          </w:p>
        </w:tc>
      </w:tr>
      <w:tr w:rsidR="00151AE7" w14:paraId="5F4C722F" w14:textId="77777777" w:rsidTr="00D91CDD">
        <w:tc>
          <w:tcPr>
            <w:tcW w:w="616" w:type="dxa"/>
          </w:tcPr>
          <w:p w14:paraId="5518590C" w14:textId="272D13EC" w:rsidR="00151AE7" w:rsidRPr="00D4315F" w:rsidRDefault="00151AE7">
            <w:pPr>
              <w:rPr>
                <w:b/>
                <w:bCs/>
              </w:rPr>
            </w:pPr>
            <w:r w:rsidRPr="00D4315F">
              <w:rPr>
                <w:b/>
                <w:bCs/>
              </w:rPr>
              <w:lastRenderedPageBreak/>
              <w:t>6</w:t>
            </w:r>
          </w:p>
        </w:tc>
        <w:tc>
          <w:tcPr>
            <w:tcW w:w="1976" w:type="dxa"/>
          </w:tcPr>
          <w:p w14:paraId="221CF548" w14:textId="7200A0AF" w:rsidR="00151AE7" w:rsidRPr="00151AE7" w:rsidRDefault="00151AE7">
            <w:pPr>
              <w:rPr>
                <w:rFonts w:ascii="Calibri" w:hAnsi="Calibri" w:cs="Calibri"/>
                <w:b/>
                <w:bCs/>
                <w:color w:val="000000"/>
              </w:rPr>
            </w:pPr>
            <w:r>
              <w:rPr>
                <w:rFonts w:ascii="Calibri" w:hAnsi="Calibri" w:cs="Calibri"/>
                <w:b/>
                <w:bCs/>
                <w:color w:val="000000"/>
              </w:rPr>
              <w:t>Promising AI-ML-DL Algorithms in Ophthalmology</w:t>
            </w:r>
          </w:p>
        </w:tc>
        <w:tc>
          <w:tcPr>
            <w:tcW w:w="1897" w:type="dxa"/>
          </w:tcPr>
          <w:p w14:paraId="12B62189" w14:textId="77777777" w:rsidR="00151AE7" w:rsidRDefault="00151AE7" w:rsidP="00151AE7">
            <w:pPr>
              <w:rPr>
                <w:rFonts w:ascii="Calibri" w:hAnsi="Calibri" w:cs="Calibri"/>
                <w:b/>
                <w:bCs/>
                <w:color w:val="000000"/>
              </w:rPr>
            </w:pPr>
            <w:r>
              <w:rPr>
                <w:rFonts w:ascii="Calibri" w:hAnsi="Calibri" w:cs="Calibri"/>
                <w:b/>
                <w:bCs/>
                <w:color w:val="000000"/>
              </w:rPr>
              <w:t xml:space="preserve">Lokman Balyen </w:t>
            </w:r>
          </w:p>
          <w:p w14:paraId="4BFA8F6A" w14:textId="77777777" w:rsidR="00151AE7" w:rsidRDefault="00151AE7">
            <w:pPr>
              <w:rPr>
                <w:b/>
                <w:bCs/>
                <w:u w:val="single"/>
              </w:rPr>
            </w:pPr>
          </w:p>
        </w:tc>
        <w:tc>
          <w:tcPr>
            <w:tcW w:w="1743" w:type="dxa"/>
          </w:tcPr>
          <w:p w14:paraId="3748C3D7" w14:textId="77777777" w:rsidR="00151AE7" w:rsidRDefault="00151AE7" w:rsidP="00151AE7">
            <w:pPr>
              <w:rPr>
                <w:rFonts w:ascii="Calibri" w:hAnsi="Calibri" w:cs="Calibri"/>
                <w:b/>
                <w:bCs/>
                <w:color w:val="000000"/>
              </w:rPr>
            </w:pPr>
            <w:r>
              <w:rPr>
                <w:rFonts w:ascii="Calibri" w:hAnsi="Calibri" w:cs="Calibri"/>
                <w:b/>
                <w:bCs/>
                <w:color w:val="000000"/>
              </w:rPr>
              <w:t>Aug-19</w:t>
            </w:r>
          </w:p>
          <w:p w14:paraId="665CC18D" w14:textId="77777777" w:rsidR="00151AE7" w:rsidRDefault="00151AE7">
            <w:pPr>
              <w:rPr>
                <w:b/>
                <w:bCs/>
                <w:u w:val="single"/>
              </w:rPr>
            </w:pPr>
          </w:p>
        </w:tc>
        <w:tc>
          <w:tcPr>
            <w:tcW w:w="3686" w:type="dxa"/>
          </w:tcPr>
          <w:p w14:paraId="31FC61BD" w14:textId="77777777" w:rsidR="00151AE7" w:rsidRDefault="00151AE7" w:rsidP="00151AE7">
            <w:pPr>
              <w:rPr>
                <w:rFonts w:ascii="Calibri" w:hAnsi="Calibri" w:cs="Calibri"/>
                <w:b/>
                <w:bCs/>
                <w:color w:val="000000"/>
              </w:rPr>
            </w:pPr>
            <w:r>
              <w:rPr>
                <w:rFonts w:ascii="Calibri" w:hAnsi="Calibri" w:cs="Calibri"/>
                <w:b/>
                <w:bCs/>
                <w:color w:val="000000"/>
              </w:rPr>
              <w:t xml:space="preserve">1. Automated Retinal Imaging technologies may potentially reduce the barriers to </w:t>
            </w:r>
            <w:proofErr w:type="spellStart"/>
            <w:r>
              <w:rPr>
                <w:rFonts w:ascii="Calibri" w:hAnsi="Calibri" w:cs="Calibri"/>
                <w:b/>
                <w:bCs/>
                <w:color w:val="000000"/>
              </w:rPr>
              <w:t>acess</w:t>
            </w:r>
            <w:proofErr w:type="spellEnd"/>
            <w:r>
              <w:rPr>
                <w:rFonts w:ascii="Calibri" w:hAnsi="Calibri" w:cs="Calibri"/>
                <w:b/>
                <w:bCs/>
                <w:color w:val="000000"/>
              </w:rPr>
              <w:t xml:space="preserve"> to health care systems and health screening.</w:t>
            </w:r>
          </w:p>
          <w:p w14:paraId="0F7A3B95" w14:textId="77777777" w:rsidR="00151AE7" w:rsidRDefault="00151AE7">
            <w:pPr>
              <w:rPr>
                <w:b/>
                <w:bCs/>
                <w:u w:val="single"/>
              </w:rPr>
            </w:pPr>
          </w:p>
        </w:tc>
      </w:tr>
      <w:tr w:rsidR="00151AE7" w14:paraId="5F674445" w14:textId="77777777" w:rsidTr="00D91CDD">
        <w:tc>
          <w:tcPr>
            <w:tcW w:w="616" w:type="dxa"/>
          </w:tcPr>
          <w:p w14:paraId="12C5519D" w14:textId="062F8FD2" w:rsidR="00151AE7" w:rsidRPr="00D91CDD" w:rsidRDefault="00D91CDD">
            <w:pPr>
              <w:rPr>
                <w:b/>
                <w:bCs/>
              </w:rPr>
            </w:pPr>
            <w:r w:rsidRPr="00D91CDD">
              <w:rPr>
                <w:b/>
                <w:bCs/>
              </w:rPr>
              <w:t>7</w:t>
            </w:r>
          </w:p>
        </w:tc>
        <w:tc>
          <w:tcPr>
            <w:tcW w:w="1976" w:type="dxa"/>
          </w:tcPr>
          <w:p w14:paraId="36D8B406" w14:textId="5A2A45E0" w:rsidR="00151AE7" w:rsidRPr="00D91CDD" w:rsidRDefault="00D91CDD">
            <w:pPr>
              <w:rPr>
                <w:rFonts w:ascii="Calibri" w:hAnsi="Calibri" w:cs="Calibri"/>
                <w:b/>
                <w:bCs/>
                <w:color w:val="000000"/>
              </w:rPr>
            </w:pPr>
            <w:r>
              <w:rPr>
                <w:rFonts w:ascii="Calibri" w:hAnsi="Calibri" w:cs="Calibri"/>
                <w:b/>
                <w:bCs/>
                <w:color w:val="000000"/>
              </w:rPr>
              <w:t>Applications of AI in Ophthalmology: General Overview</w:t>
            </w:r>
          </w:p>
        </w:tc>
        <w:tc>
          <w:tcPr>
            <w:tcW w:w="1897" w:type="dxa"/>
          </w:tcPr>
          <w:p w14:paraId="327F28AA" w14:textId="44862D93" w:rsidR="00151AE7" w:rsidRPr="00D91CDD" w:rsidRDefault="00D91CDD">
            <w:pPr>
              <w:rPr>
                <w:rFonts w:ascii="Calibri" w:hAnsi="Calibri" w:cs="Calibri"/>
                <w:b/>
                <w:bCs/>
                <w:color w:val="000000"/>
              </w:rPr>
            </w:pPr>
            <w:r>
              <w:rPr>
                <w:rFonts w:ascii="Calibri" w:hAnsi="Calibri" w:cs="Calibri"/>
                <w:b/>
                <w:bCs/>
                <w:color w:val="000000"/>
              </w:rPr>
              <w:t>Wei Lu, Yan Tong, Yue Yu, Yiqiao Xing, Changzheng Chen and Yin Shen</w:t>
            </w:r>
          </w:p>
        </w:tc>
        <w:tc>
          <w:tcPr>
            <w:tcW w:w="1743" w:type="dxa"/>
          </w:tcPr>
          <w:p w14:paraId="2DF03F58" w14:textId="77777777" w:rsidR="00D91CDD" w:rsidRDefault="00D91CDD" w:rsidP="00D91CDD">
            <w:pPr>
              <w:rPr>
                <w:rFonts w:ascii="Calibri" w:hAnsi="Calibri" w:cs="Calibri"/>
                <w:b/>
                <w:bCs/>
                <w:color w:val="000000"/>
              </w:rPr>
            </w:pPr>
            <w:r>
              <w:rPr>
                <w:rFonts w:ascii="Calibri" w:hAnsi="Calibri" w:cs="Calibri"/>
                <w:b/>
                <w:bCs/>
                <w:color w:val="000000"/>
              </w:rPr>
              <w:t>19-Nov-18</w:t>
            </w:r>
          </w:p>
          <w:p w14:paraId="5347DD78" w14:textId="77777777" w:rsidR="00151AE7" w:rsidRDefault="00151AE7">
            <w:pPr>
              <w:rPr>
                <w:b/>
                <w:bCs/>
                <w:u w:val="single"/>
              </w:rPr>
            </w:pPr>
          </w:p>
        </w:tc>
        <w:tc>
          <w:tcPr>
            <w:tcW w:w="3686" w:type="dxa"/>
          </w:tcPr>
          <w:p w14:paraId="598755C2" w14:textId="77777777" w:rsidR="00D91CDD" w:rsidRDefault="00D91CDD" w:rsidP="00D91CDD">
            <w:pPr>
              <w:rPr>
                <w:rFonts w:ascii="Calibri" w:hAnsi="Calibri" w:cs="Calibri"/>
                <w:b/>
                <w:bCs/>
                <w:color w:val="000000"/>
              </w:rPr>
            </w:pPr>
            <w:r>
              <w:rPr>
                <w:rFonts w:ascii="Calibri" w:hAnsi="Calibri" w:cs="Calibri"/>
                <w:b/>
                <w:bCs/>
                <w:color w:val="000000"/>
              </w:rPr>
              <w:t xml:space="preserve">1. Most Studies Regarding </w:t>
            </w:r>
            <w:proofErr w:type="spellStart"/>
            <w:r>
              <w:rPr>
                <w:rFonts w:ascii="Calibri" w:hAnsi="Calibri" w:cs="Calibri"/>
                <w:b/>
                <w:bCs/>
                <w:color w:val="000000"/>
              </w:rPr>
              <w:t>intelegent</w:t>
            </w:r>
            <w:proofErr w:type="spellEnd"/>
            <w:r>
              <w:rPr>
                <w:rFonts w:ascii="Calibri" w:hAnsi="Calibri" w:cs="Calibri"/>
                <w:b/>
                <w:bCs/>
                <w:color w:val="000000"/>
              </w:rPr>
              <w:t xml:space="preserve"> diagnosis focused on binary classification for instance to detect AMD we fail to consider a patient with glaucoma. Choi and his collegues carried out the work applying DL to automatically detect multiple </w:t>
            </w:r>
            <w:proofErr w:type="gramStart"/>
            <w:r>
              <w:rPr>
                <w:rFonts w:ascii="Calibri" w:hAnsi="Calibri" w:cs="Calibri"/>
                <w:b/>
                <w:bCs/>
                <w:color w:val="000000"/>
              </w:rPr>
              <w:t>different  retinal</w:t>
            </w:r>
            <w:proofErr w:type="gramEnd"/>
            <w:r>
              <w:rPr>
                <w:rFonts w:ascii="Calibri" w:hAnsi="Calibri" w:cs="Calibri"/>
                <w:b/>
                <w:bCs/>
                <w:color w:val="000000"/>
              </w:rPr>
              <w:t xml:space="preserve"> diseases.</w:t>
            </w:r>
          </w:p>
          <w:p w14:paraId="3FF37A94" w14:textId="77777777" w:rsidR="00D91CDD" w:rsidRDefault="00D91CDD" w:rsidP="00D91CDD">
            <w:pPr>
              <w:rPr>
                <w:rFonts w:ascii="Calibri" w:hAnsi="Calibri" w:cs="Calibri"/>
                <w:b/>
                <w:bCs/>
                <w:color w:val="000000"/>
              </w:rPr>
            </w:pPr>
            <w:r>
              <w:rPr>
                <w:rFonts w:ascii="Calibri" w:hAnsi="Calibri" w:cs="Calibri"/>
                <w:b/>
                <w:bCs/>
                <w:color w:val="000000"/>
              </w:rPr>
              <w:t>2. The High Dependency on the data quality should be considered different imaging device various imaging protocols and intrinsic noise of data can affect data's quality which may have huge influences on model performance.</w:t>
            </w:r>
          </w:p>
          <w:p w14:paraId="07082B06" w14:textId="77777777" w:rsidR="00151AE7" w:rsidRDefault="00151AE7">
            <w:pPr>
              <w:rPr>
                <w:b/>
                <w:bCs/>
                <w:u w:val="single"/>
              </w:rPr>
            </w:pPr>
          </w:p>
        </w:tc>
      </w:tr>
      <w:tr w:rsidR="00151AE7" w14:paraId="2FC86898" w14:textId="77777777" w:rsidTr="00D91CDD">
        <w:tc>
          <w:tcPr>
            <w:tcW w:w="616" w:type="dxa"/>
          </w:tcPr>
          <w:p w14:paraId="17B2E2A9" w14:textId="7AB25A93" w:rsidR="00151AE7" w:rsidRPr="00D91CDD" w:rsidRDefault="00D91CDD">
            <w:pPr>
              <w:rPr>
                <w:b/>
                <w:bCs/>
              </w:rPr>
            </w:pPr>
            <w:r w:rsidRPr="00D91CDD">
              <w:rPr>
                <w:b/>
                <w:bCs/>
              </w:rPr>
              <w:t>8</w:t>
            </w:r>
          </w:p>
        </w:tc>
        <w:tc>
          <w:tcPr>
            <w:tcW w:w="1976" w:type="dxa"/>
          </w:tcPr>
          <w:p w14:paraId="44AE2DD5" w14:textId="77D8A6EF" w:rsidR="00151AE7" w:rsidRPr="00D91CDD" w:rsidRDefault="00D91CDD">
            <w:pPr>
              <w:rPr>
                <w:rFonts w:ascii="Calibri" w:hAnsi="Calibri" w:cs="Calibri"/>
                <w:b/>
                <w:bCs/>
                <w:color w:val="000000"/>
              </w:rPr>
            </w:pPr>
            <w:r>
              <w:rPr>
                <w:rFonts w:ascii="Calibri" w:hAnsi="Calibri" w:cs="Calibri"/>
                <w:b/>
                <w:bCs/>
                <w:color w:val="000000"/>
              </w:rPr>
              <w:t>The Research of regression model in machine learning field</w:t>
            </w:r>
          </w:p>
        </w:tc>
        <w:tc>
          <w:tcPr>
            <w:tcW w:w="1897" w:type="dxa"/>
          </w:tcPr>
          <w:p w14:paraId="63FA6FA7" w14:textId="77777777" w:rsidR="00D91CDD" w:rsidRDefault="00D91CDD" w:rsidP="00D91CDD">
            <w:pPr>
              <w:rPr>
                <w:rFonts w:ascii="Calibri" w:hAnsi="Calibri" w:cs="Calibri"/>
                <w:b/>
                <w:bCs/>
                <w:color w:val="000000"/>
              </w:rPr>
            </w:pPr>
            <w:r>
              <w:rPr>
                <w:rFonts w:ascii="Calibri" w:hAnsi="Calibri" w:cs="Calibri"/>
                <w:b/>
                <w:bCs/>
                <w:color w:val="000000"/>
              </w:rPr>
              <w:t>Shen Rong, Zhang Bao-wen</w:t>
            </w:r>
          </w:p>
          <w:p w14:paraId="6921264F" w14:textId="77777777" w:rsidR="00151AE7" w:rsidRDefault="00151AE7">
            <w:pPr>
              <w:rPr>
                <w:b/>
                <w:bCs/>
                <w:u w:val="single"/>
              </w:rPr>
            </w:pPr>
          </w:p>
        </w:tc>
        <w:tc>
          <w:tcPr>
            <w:tcW w:w="1743" w:type="dxa"/>
          </w:tcPr>
          <w:p w14:paraId="5473416D" w14:textId="77777777" w:rsidR="00D91CDD" w:rsidRDefault="00D91CDD" w:rsidP="00D91CDD">
            <w:pPr>
              <w:rPr>
                <w:rFonts w:ascii="Calibri" w:hAnsi="Calibri" w:cs="Calibri"/>
                <w:b/>
                <w:bCs/>
                <w:color w:val="000000"/>
              </w:rPr>
            </w:pPr>
            <w:r>
              <w:rPr>
                <w:rFonts w:ascii="Calibri" w:hAnsi="Calibri" w:cs="Calibri"/>
                <w:b/>
                <w:bCs/>
                <w:color w:val="000000"/>
              </w:rPr>
              <w:t>2018</w:t>
            </w:r>
          </w:p>
          <w:p w14:paraId="37C78E0D" w14:textId="77777777" w:rsidR="00151AE7" w:rsidRDefault="00151AE7">
            <w:pPr>
              <w:rPr>
                <w:b/>
                <w:bCs/>
                <w:u w:val="single"/>
              </w:rPr>
            </w:pPr>
          </w:p>
        </w:tc>
        <w:tc>
          <w:tcPr>
            <w:tcW w:w="3686" w:type="dxa"/>
          </w:tcPr>
          <w:p w14:paraId="4D8A5A46" w14:textId="77777777" w:rsidR="00D91CDD" w:rsidRDefault="00D91CDD" w:rsidP="00D91CDD">
            <w:pPr>
              <w:rPr>
                <w:rFonts w:ascii="Calibri" w:hAnsi="Calibri" w:cs="Calibri"/>
                <w:b/>
                <w:bCs/>
                <w:color w:val="000000"/>
              </w:rPr>
            </w:pPr>
            <w:r>
              <w:rPr>
                <w:rFonts w:ascii="Calibri" w:hAnsi="Calibri" w:cs="Calibri"/>
                <w:b/>
                <w:bCs/>
                <w:color w:val="000000"/>
              </w:rPr>
              <w:t>1. The paper herein introduce a linear regression model used to analyze the sale of iced product of the company</w:t>
            </w:r>
          </w:p>
          <w:p w14:paraId="7DA14B08" w14:textId="77777777" w:rsidR="00151AE7" w:rsidRDefault="00151AE7">
            <w:pPr>
              <w:rPr>
                <w:b/>
                <w:bCs/>
                <w:u w:val="single"/>
              </w:rPr>
            </w:pPr>
          </w:p>
        </w:tc>
      </w:tr>
      <w:tr w:rsidR="00151AE7" w14:paraId="3C5D9970" w14:textId="77777777" w:rsidTr="00D91CDD">
        <w:tc>
          <w:tcPr>
            <w:tcW w:w="616" w:type="dxa"/>
          </w:tcPr>
          <w:p w14:paraId="36615E45" w14:textId="4FB60107" w:rsidR="00151AE7" w:rsidRPr="00D91CDD" w:rsidRDefault="00D91CDD">
            <w:pPr>
              <w:rPr>
                <w:b/>
                <w:bCs/>
              </w:rPr>
            </w:pPr>
            <w:r>
              <w:rPr>
                <w:b/>
                <w:bCs/>
              </w:rPr>
              <w:t>9</w:t>
            </w:r>
          </w:p>
        </w:tc>
        <w:tc>
          <w:tcPr>
            <w:tcW w:w="1976" w:type="dxa"/>
          </w:tcPr>
          <w:p w14:paraId="506A48BE" w14:textId="31BDCF82" w:rsidR="00151AE7" w:rsidRPr="00D91CDD" w:rsidRDefault="00D91CDD">
            <w:pPr>
              <w:rPr>
                <w:rFonts w:ascii="Calibri" w:hAnsi="Calibri" w:cs="Calibri"/>
                <w:b/>
                <w:bCs/>
                <w:color w:val="000000"/>
              </w:rPr>
            </w:pPr>
            <w:r>
              <w:rPr>
                <w:rFonts w:ascii="Calibri" w:hAnsi="Calibri" w:cs="Calibri"/>
                <w:b/>
                <w:bCs/>
                <w:color w:val="000000"/>
              </w:rPr>
              <w:t xml:space="preserve">The Investigation of the level of preschool children with eye sights problem functional state </w:t>
            </w:r>
          </w:p>
        </w:tc>
        <w:tc>
          <w:tcPr>
            <w:tcW w:w="1897" w:type="dxa"/>
          </w:tcPr>
          <w:p w14:paraId="597D96FB" w14:textId="77777777" w:rsidR="00D91CDD" w:rsidRDefault="00D91CDD" w:rsidP="00D91CDD">
            <w:pPr>
              <w:rPr>
                <w:rFonts w:ascii="Calibri" w:hAnsi="Calibri" w:cs="Calibri"/>
                <w:b/>
                <w:bCs/>
                <w:color w:val="000000"/>
              </w:rPr>
            </w:pPr>
            <w:r>
              <w:rPr>
                <w:rFonts w:ascii="Calibri" w:hAnsi="Calibri" w:cs="Calibri"/>
                <w:b/>
                <w:bCs/>
                <w:color w:val="000000"/>
              </w:rPr>
              <w:t>Sedava O.O</w:t>
            </w:r>
          </w:p>
          <w:p w14:paraId="18758C66" w14:textId="77777777" w:rsidR="00151AE7" w:rsidRDefault="00151AE7">
            <w:pPr>
              <w:rPr>
                <w:b/>
                <w:bCs/>
                <w:u w:val="single"/>
              </w:rPr>
            </w:pPr>
          </w:p>
        </w:tc>
        <w:tc>
          <w:tcPr>
            <w:tcW w:w="1743" w:type="dxa"/>
          </w:tcPr>
          <w:p w14:paraId="56E4D255" w14:textId="7BD3C32E" w:rsidR="00D91CDD" w:rsidRDefault="00D91CDD" w:rsidP="00D91CDD">
            <w:pPr>
              <w:rPr>
                <w:rFonts w:ascii="Calibri" w:hAnsi="Calibri" w:cs="Calibri"/>
                <w:b/>
                <w:bCs/>
                <w:color w:val="000000"/>
              </w:rPr>
            </w:pPr>
            <w:r>
              <w:rPr>
                <w:rFonts w:ascii="Calibri" w:hAnsi="Calibri" w:cs="Calibri"/>
                <w:b/>
                <w:bCs/>
                <w:color w:val="000000"/>
              </w:rPr>
              <w:t>03-April-2003</w:t>
            </w:r>
          </w:p>
          <w:p w14:paraId="7097E3B1" w14:textId="77777777" w:rsidR="00151AE7" w:rsidRDefault="00151AE7">
            <w:pPr>
              <w:rPr>
                <w:b/>
                <w:bCs/>
                <w:u w:val="single"/>
              </w:rPr>
            </w:pPr>
          </w:p>
        </w:tc>
        <w:tc>
          <w:tcPr>
            <w:tcW w:w="3686" w:type="dxa"/>
          </w:tcPr>
          <w:p w14:paraId="6CBDEE9B" w14:textId="77777777" w:rsidR="00D91CDD" w:rsidRDefault="00D91CDD" w:rsidP="00D91CDD">
            <w:pPr>
              <w:rPr>
                <w:rFonts w:ascii="Calibri" w:hAnsi="Calibri" w:cs="Calibri"/>
                <w:b/>
                <w:bCs/>
                <w:color w:val="000000"/>
              </w:rPr>
            </w:pPr>
            <w:r>
              <w:rPr>
                <w:rFonts w:ascii="Calibri" w:hAnsi="Calibri" w:cs="Calibri"/>
                <w:b/>
                <w:bCs/>
                <w:color w:val="000000"/>
              </w:rPr>
              <w:t xml:space="preserve">1. </w:t>
            </w:r>
            <w:proofErr w:type="spellStart"/>
            <w:r>
              <w:rPr>
                <w:rFonts w:ascii="Calibri" w:hAnsi="Calibri" w:cs="Calibri"/>
                <w:b/>
                <w:bCs/>
                <w:color w:val="000000"/>
              </w:rPr>
              <w:t>Pre school</w:t>
            </w:r>
            <w:proofErr w:type="spellEnd"/>
            <w:r>
              <w:rPr>
                <w:rFonts w:ascii="Calibri" w:hAnsi="Calibri" w:cs="Calibri"/>
                <w:b/>
                <w:bCs/>
                <w:color w:val="000000"/>
              </w:rPr>
              <w:t xml:space="preserve"> </w:t>
            </w:r>
            <w:proofErr w:type="spellStart"/>
            <w:r>
              <w:rPr>
                <w:rFonts w:ascii="Calibri" w:hAnsi="Calibri" w:cs="Calibri"/>
                <w:b/>
                <w:bCs/>
                <w:color w:val="000000"/>
              </w:rPr>
              <w:t>childrens</w:t>
            </w:r>
            <w:proofErr w:type="spellEnd"/>
            <w:r>
              <w:rPr>
                <w:rFonts w:ascii="Calibri" w:hAnsi="Calibri" w:cs="Calibri"/>
                <w:b/>
                <w:bCs/>
                <w:color w:val="000000"/>
              </w:rPr>
              <w:t xml:space="preserve"> with vision problems functional state with respect to their sex it was found that boy's indicators are improving coinciding age.</w:t>
            </w:r>
          </w:p>
          <w:p w14:paraId="11495D24" w14:textId="77777777" w:rsidR="00D91CDD" w:rsidRDefault="00D91CDD" w:rsidP="00D91CDD">
            <w:pPr>
              <w:rPr>
                <w:rFonts w:ascii="Calibri" w:hAnsi="Calibri" w:cs="Calibri"/>
                <w:b/>
                <w:bCs/>
                <w:color w:val="000000"/>
              </w:rPr>
            </w:pPr>
            <w:r>
              <w:rPr>
                <w:rFonts w:ascii="Calibri" w:hAnsi="Calibri" w:cs="Calibri"/>
                <w:b/>
                <w:bCs/>
                <w:color w:val="000000"/>
              </w:rPr>
              <w:t>2.  Initial data of preschool children with vision problems age dynamic of their functional state permitted to establish that these indicators are improving, coinciding age.</w:t>
            </w:r>
          </w:p>
          <w:p w14:paraId="0E06F7D0" w14:textId="77777777" w:rsidR="00151AE7" w:rsidRDefault="00151AE7">
            <w:pPr>
              <w:rPr>
                <w:b/>
                <w:bCs/>
                <w:u w:val="single"/>
              </w:rPr>
            </w:pPr>
          </w:p>
        </w:tc>
      </w:tr>
      <w:tr w:rsidR="00151AE7" w14:paraId="4B6CDA5B" w14:textId="77777777" w:rsidTr="00D91CDD">
        <w:tc>
          <w:tcPr>
            <w:tcW w:w="616" w:type="dxa"/>
          </w:tcPr>
          <w:p w14:paraId="6DD44456" w14:textId="412003E5" w:rsidR="00151AE7" w:rsidRPr="00D91CDD" w:rsidRDefault="00D91CDD">
            <w:pPr>
              <w:rPr>
                <w:b/>
                <w:bCs/>
              </w:rPr>
            </w:pPr>
            <w:r>
              <w:rPr>
                <w:b/>
                <w:bCs/>
              </w:rPr>
              <w:t>10</w:t>
            </w:r>
          </w:p>
        </w:tc>
        <w:tc>
          <w:tcPr>
            <w:tcW w:w="1976" w:type="dxa"/>
          </w:tcPr>
          <w:p w14:paraId="034E919B" w14:textId="290E7748" w:rsidR="00151AE7" w:rsidRPr="00D91CDD" w:rsidRDefault="00D91CDD">
            <w:pPr>
              <w:rPr>
                <w:rFonts w:ascii="Calibri" w:hAnsi="Calibri" w:cs="Calibri"/>
                <w:b/>
                <w:bCs/>
                <w:color w:val="000000"/>
              </w:rPr>
            </w:pPr>
            <w:r>
              <w:rPr>
                <w:rFonts w:ascii="Calibri" w:hAnsi="Calibri" w:cs="Calibri"/>
                <w:b/>
                <w:bCs/>
                <w:color w:val="000000"/>
              </w:rPr>
              <w:t xml:space="preserve">Spectrum of Visual impairment among </w:t>
            </w:r>
            <w:r>
              <w:rPr>
                <w:rFonts w:ascii="Calibri" w:hAnsi="Calibri" w:cs="Calibri"/>
                <w:b/>
                <w:bCs/>
                <w:color w:val="000000"/>
              </w:rPr>
              <w:lastRenderedPageBreak/>
              <w:t>female school students of Surat</w:t>
            </w:r>
          </w:p>
        </w:tc>
        <w:tc>
          <w:tcPr>
            <w:tcW w:w="1897" w:type="dxa"/>
          </w:tcPr>
          <w:p w14:paraId="78348C3F" w14:textId="0C9A400A" w:rsidR="00151AE7" w:rsidRPr="00D91CDD" w:rsidRDefault="00D91CDD">
            <w:pPr>
              <w:rPr>
                <w:rFonts w:ascii="Calibri" w:hAnsi="Calibri" w:cs="Calibri"/>
                <w:b/>
                <w:bCs/>
                <w:color w:val="000000"/>
              </w:rPr>
            </w:pPr>
            <w:r>
              <w:rPr>
                <w:rFonts w:ascii="Calibri" w:hAnsi="Calibri" w:cs="Calibri"/>
                <w:b/>
                <w:bCs/>
                <w:color w:val="000000"/>
              </w:rPr>
              <w:lastRenderedPageBreak/>
              <w:t xml:space="preserve">Mausumi Basu, Palash Das, </w:t>
            </w:r>
            <w:r>
              <w:rPr>
                <w:rFonts w:ascii="Calibri" w:hAnsi="Calibri" w:cs="Calibri"/>
                <w:b/>
                <w:bCs/>
                <w:color w:val="000000"/>
              </w:rPr>
              <w:lastRenderedPageBreak/>
              <w:t>Ranbir Pal, Sumit Kar, Vikas K Desai, Abhay Kawishwar</w:t>
            </w:r>
          </w:p>
        </w:tc>
        <w:tc>
          <w:tcPr>
            <w:tcW w:w="1743" w:type="dxa"/>
          </w:tcPr>
          <w:p w14:paraId="7B56791D" w14:textId="77777777" w:rsidR="00D91CDD" w:rsidRDefault="00D91CDD" w:rsidP="00D91CDD">
            <w:pPr>
              <w:rPr>
                <w:rFonts w:ascii="Calibri" w:hAnsi="Calibri" w:cs="Calibri"/>
                <w:b/>
                <w:bCs/>
                <w:color w:val="000000"/>
              </w:rPr>
            </w:pPr>
            <w:r>
              <w:rPr>
                <w:rFonts w:ascii="Calibri" w:hAnsi="Calibri" w:cs="Calibri"/>
                <w:b/>
                <w:bCs/>
                <w:color w:val="000000"/>
              </w:rPr>
              <w:lastRenderedPageBreak/>
              <w:t>Dec-11</w:t>
            </w:r>
          </w:p>
          <w:p w14:paraId="12F53BC9" w14:textId="77777777" w:rsidR="00151AE7" w:rsidRDefault="00151AE7">
            <w:pPr>
              <w:rPr>
                <w:b/>
                <w:bCs/>
                <w:u w:val="single"/>
              </w:rPr>
            </w:pPr>
          </w:p>
        </w:tc>
        <w:tc>
          <w:tcPr>
            <w:tcW w:w="3686" w:type="dxa"/>
          </w:tcPr>
          <w:p w14:paraId="6C5FBE7E" w14:textId="77777777" w:rsidR="00D91CDD" w:rsidRDefault="00D91CDD" w:rsidP="00D91CDD">
            <w:pPr>
              <w:rPr>
                <w:rFonts w:ascii="Calibri" w:hAnsi="Calibri" w:cs="Calibri"/>
                <w:b/>
                <w:bCs/>
                <w:color w:val="000000"/>
              </w:rPr>
            </w:pPr>
            <w:r>
              <w:rPr>
                <w:rFonts w:ascii="Calibri" w:hAnsi="Calibri" w:cs="Calibri"/>
                <w:b/>
                <w:bCs/>
                <w:color w:val="000000"/>
              </w:rPr>
              <w:t xml:space="preserve">1. Out of 3002 children, 457 (15.22 %) had defective vision. Myopia affected </w:t>
            </w:r>
            <w:r>
              <w:rPr>
                <w:rFonts w:ascii="Calibri" w:hAnsi="Calibri" w:cs="Calibri"/>
                <w:b/>
                <w:bCs/>
                <w:color w:val="000000"/>
              </w:rPr>
              <w:lastRenderedPageBreak/>
              <w:t>418 (91.47%) students while hyperopia was observed in 21 (4.60%) students; astigmatism was present in 18 (0.04%). The prevalence of myopia in the total number of participants was 13.93%. The prevalence of myopia and astigmatism was more in higher age groups, while hyperopia was more in lower age groups;</w:t>
            </w:r>
          </w:p>
          <w:p w14:paraId="650351FA" w14:textId="77777777" w:rsidR="00151AE7" w:rsidRDefault="00151AE7">
            <w:pPr>
              <w:rPr>
                <w:b/>
                <w:bCs/>
                <w:u w:val="single"/>
              </w:rPr>
            </w:pPr>
          </w:p>
        </w:tc>
      </w:tr>
      <w:tr w:rsidR="00151AE7" w14:paraId="3C6918A6" w14:textId="77777777" w:rsidTr="00D91CDD">
        <w:tc>
          <w:tcPr>
            <w:tcW w:w="616" w:type="dxa"/>
          </w:tcPr>
          <w:p w14:paraId="2A01BC89" w14:textId="388B3FFC" w:rsidR="00151AE7" w:rsidRPr="00D91CDD" w:rsidRDefault="00D91CDD">
            <w:pPr>
              <w:rPr>
                <w:b/>
                <w:bCs/>
              </w:rPr>
            </w:pPr>
            <w:r w:rsidRPr="00D91CDD">
              <w:rPr>
                <w:b/>
                <w:bCs/>
              </w:rPr>
              <w:lastRenderedPageBreak/>
              <w:t>11</w:t>
            </w:r>
          </w:p>
        </w:tc>
        <w:tc>
          <w:tcPr>
            <w:tcW w:w="1976" w:type="dxa"/>
          </w:tcPr>
          <w:p w14:paraId="1FAAA7B1" w14:textId="1679DD26" w:rsidR="00151AE7" w:rsidRPr="00D91CDD" w:rsidRDefault="00D91CDD">
            <w:pPr>
              <w:rPr>
                <w:rFonts w:ascii="Calibri" w:hAnsi="Calibri" w:cs="Calibri"/>
                <w:b/>
                <w:bCs/>
                <w:color w:val="000000"/>
              </w:rPr>
            </w:pPr>
            <w:r>
              <w:rPr>
                <w:rFonts w:ascii="Calibri" w:hAnsi="Calibri" w:cs="Calibri"/>
                <w:b/>
                <w:bCs/>
                <w:color w:val="000000"/>
              </w:rPr>
              <w:t xml:space="preserve">The Prevalence of Eyesight Deterioration in people aged over 50 years and </w:t>
            </w:r>
            <w:proofErr w:type="gramStart"/>
            <w:r>
              <w:rPr>
                <w:rFonts w:ascii="Calibri" w:hAnsi="Calibri" w:cs="Calibri"/>
                <w:b/>
                <w:bCs/>
                <w:color w:val="000000"/>
              </w:rPr>
              <w:t>it</w:t>
            </w:r>
            <w:proofErr w:type="gramEnd"/>
            <w:r>
              <w:rPr>
                <w:rFonts w:ascii="Calibri" w:hAnsi="Calibri" w:cs="Calibri"/>
                <w:b/>
                <w:bCs/>
                <w:color w:val="000000"/>
              </w:rPr>
              <w:t xml:space="preserve"> correlation with Type II Diabetes in trinidad</w:t>
            </w:r>
          </w:p>
        </w:tc>
        <w:tc>
          <w:tcPr>
            <w:tcW w:w="1897" w:type="dxa"/>
          </w:tcPr>
          <w:p w14:paraId="00B5EC6C" w14:textId="77777777" w:rsidR="00D91CDD" w:rsidRDefault="00D91CDD" w:rsidP="00D91CDD">
            <w:pPr>
              <w:rPr>
                <w:rFonts w:ascii="Calibri" w:hAnsi="Calibri" w:cs="Calibri"/>
                <w:b/>
                <w:bCs/>
                <w:color w:val="000000"/>
              </w:rPr>
            </w:pPr>
            <w:r>
              <w:rPr>
                <w:rFonts w:ascii="Calibri" w:hAnsi="Calibri" w:cs="Calibri"/>
                <w:b/>
                <w:bCs/>
                <w:color w:val="000000"/>
              </w:rPr>
              <w:t>B. Shivnanda Nayak</w:t>
            </w:r>
          </w:p>
          <w:p w14:paraId="70EFF58F" w14:textId="77777777" w:rsidR="00151AE7" w:rsidRDefault="00151AE7">
            <w:pPr>
              <w:rPr>
                <w:b/>
                <w:bCs/>
                <w:u w:val="single"/>
              </w:rPr>
            </w:pPr>
          </w:p>
        </w:tc>
        <w:tc>
          <w:tcPr>
            <w:tcW w:w="1743" w:type="dxa"/>
          </w:tcPr>
          <w:p w14:paraId="67C458E7" w14:textId="77777777" w:rsidR="00D91CDD" w:rsidRDefault="00D91CDD" w:rsidP="00D91CDD">
            <w:pPr>
              <w:rPr>
                <w:rFonts w:ascii="Calibri" w:hAnsi="Calibri" w:cs="Calibri"/>
                <w:b/>
                <w:bCs/>
                <w:color w:val="000000"/>
              </w:rPr>
            </w:pPr>
            <w:r>
              <w:rPr>
                <w:rFonts w:ascii="Calibri" w:hAnsi="Calibri" w:cs="Calibri"/>
                <w:b/>
                <w:bCs/>
                <w:color w:val="000000"/>
              </w:rPr>
              <w:t>Sep-19</w:t>
            </w:r>
          </w:p>
          <w:p w14:paraId="40AC5AFF" w14:textId="77777777" w:rsidR="00151AE7" w:rsidRDefault="00151AE7">
            <w:pPr>
              <w:rPr>
                <w:b/>
                <w:bCs/>
                <w:u w:val="single"/>
              </w:rPr>
            </w:pPr>
          </w:p>
        </w:tc>
        <w:tc>
          <w:tcPr>
            <w:tcW w:w="3686" w:type="dxa"/>
          </w:tcPr>
          <w:p w14:paraId="0F71A955" w14:textId="77777777" w:rsidR="00D91CDD" w:rsidRDefault="00D91CDD" w:rsidP="00D91CDD">
            <w:pPr>
              <w:rPr>
                <w:rFonts w:ascii="Calibri" w:hAnsi="Calibri" w:cs="Calibri"/>
                <w:b/>
                <w:bCs/>
                <w:color w:val="000000"/>
              </w:rPr>
            </w:pPr>
            <w:r>
              <w:rPr>
                <w:rFonts w:ascii="Calibri" w:hAnsi="Calibri" w:cs="Calibri"/>
                <w:b/>
                <w:bCs/>
                <w:color w:val="000000"/>
              </w:rPr>
              <w:t>1. This study determined that there is, to an extent, a correlation between the incidence of eyesight deterioration and type II diabetes in people aged over 50 years.</w:t>
            </w:r>
          </w:p>
          <w:p w14:paraId="2F2BBFC8" w14:textId="77777777" w:rsidR="00151AE7" w:rsidRDefault="00151AE7">
            <w:pPr>
              <w:rPr>
                <w:b/>
                <w:bCs/>
                <w:u w:val="single"/>
              </w:rPr>
            </w:pPr>
          </w:p>
        </w:tc>
      </w:tr>
      <w:tr w:rsidR="00D91CDD" w14:paraId="01E5833F" w14:textId="77777777" w:rsidTr="00D91CDD">
        <w:tc>
          <w:tcPr>
            <w:tcW w:w="616" w:type="dxa"/>
          </w:tcPr>
          <w:p w14:paraId="37C7DE32" w14:textId="53E8CA05" w:rsidR="00D91CDD" w:rsidRPr="00D91CDD" w:rsidRDefault="00D91CDD">
            <w:pPr>
              <w:rPr>
                <w:b/>
                <w:bCs/>
              </w:rPr>
            </w:pPr>
            <w:r>
              <w:rPr>
                <w:b/>
                <w:bCs/>
              </w:rPr>
              <w:t>12</w:t>
            </w:r>
          </w:p>
        </w:tc>
        <w:tc>
          <w:tcPr>
            <w:tcW w:w="1976" w:type="dxa"/>
          </w:tcPr>
          <w:p w14:paraId="09A402E1" w14:textId="1CA5335B" w:rsidR="00D91CDD" w:rsidRDefault="00D91CDD">
            <w:pPr>
              <w:rPr>
                <w:rFonts w:ascii="Calibri" w:hAnsi="Calibri" w:cs="Calibri"/>
                <w:b/>
                <w:bCs/>
                <w:color w:val="000000"/>
              </w:rPr>
            </w:pPr>
            <w:r>
              <w:rPr>
                <w:rFonts w:ascii="Calibri" w:hAnsi="Calibri" w:cs="Calibri"/>
                <w:b/>
                <w:bCs/>
                <w:color w:val="000000"/>
              </w:rPr>
              <w:t>Physical inactivity in relation to self-rated eye sight</w:t>
            </w:r>
          </w:p>
        </w:tc>
        <w:tc>
          <w:tcPr>
            <w:tcW w:w="1897" w:type="dxa"/>
          </w:tcPr>
          <w:p w14:paraId="740F15A0" w14:textId="4AE7A5E1" w:rsidR="00D91CDD" w:rsidRDefault="00D91CDD" w:rsidP="00D91CDD">
            <w:pPr>
              <w:rPr>
                <w:rFonts w:ascii="Calibri" w:hAnsi="Calibri" w:cs="Calibri"/>
                <w:b/>
                <w:bCs/>
                <w:color w:val="000000"/>
              </w:rPr>
            </w:pPr>
            <w:r>
              <w:rPr>
                <w:rFonts w:ascii="Calibri" w:hAnsi="Calibri" w:cs="Calibri"/>
                <w:b/>
                <w:bCs/>
                <w:color w:val="000000"/>
              </w:rPr>
              <w:t>Lee Smith, Matthew A Timmis, Shahina Pardhan, Keziah Latham, James Johnstone, Mark Hame</w:t>
            </w:r>
          </w:p>
        </w:tc>
        <w:tc>
          <w:tcPr>
            <w:tcW w:w="1743" w:type="dxa"/>
          </w:tcPr>
          <w:p w14:paraId="186F3F20" w14:textId="77777777" w:rsidR="00D91CDD" w:rsidRDefault="00D91CDD" w:rsidP="00D91CDD">
            <w:pPr>
              <w:rPr>
                <w:rFonts w:ascii="Calibri" w:hAnsi="Calibri" w:cs="Calibri"/>
                <w:b/>
                <w:bCs/>
                <w:color w:val="000000"/>
              </w:rPr>
            </w:pPr>
            <w:r>
              <w:rPr>
                <w:rFonts w:ascii="Calibri" w:hAnsi="Calibri" w:cs="Calibri"/>
                <w:b/>
                <w:bCs/>
                <w:color w:val="000000"/>
              </w:rPr>
              <w:t>01-Dec-16</w:t>
            </w:r>
          </w:p>
          <w:p w14:paraId="01BD9B8E" w14:textId="77777777" w:rsidR="00D91CDD" w:rsidRDefault="00D91CDD" w:rsidP="00D91CDD">
            <w:pPr>
              <w:rPr>
                <w:rFonts w:ascii="Calibri" w:hAnsi="Calibri" w:cs="Calibri"/>
                <w:b/>
                <w:bCs/>
                <w:color w:val="000000"/>
              </w:rPr>
            </w:pPr>
          </w:p>
        </w:tc>
        <w:tc>
          <w:tcPr>
            <w:tcW w:w="3686" w:type="dxa"/>
          </w:tcPr>
          <w:p w14:paraId="620556F3" w14:textId="787B39DB" w:rsidR="00D91CDD" w:rsidRDefault="00D91CDD" w:rsidP="00D91CDD">
            <w:pPr>
              <w:rPr>
                <w:rFonts w:ascii="Calibri" w:hAnsi="Calibri" w:cs="Calibri"/>
                <w:b/>
                <w:bCs/>
                <w:color w:val="000000"/>
              </w:rPr>
            </w:pPr>
            <w:r>
              <w:rPr>
                <w:rFonts w:ascii="Calibri" w:hAnsi="Calibri" w:cs="Calibri"/>
                <w:b/>
                <w:bCs/>
                <w:color w:val="000000"/>
              </w:rPr>
              <w:t xml:space="preserve">1. A total of 16.2%, 35.6%, 37.7% and 10.6% of the sample rated their eyesight as excellent, very good, good and fair poor, respectively. Those with fair–poor self-rated eyesight </w:t>
            </w:r>
            <w:proofErr w:type="gramStart"/>
            <w:r>
              <w:rPr>
                <w:rFonts w:ascii="Calibri" w:hAnsi="Calibri" w:cs="Calibri"/>
                <w:b/>
                <w:bCs/>
                <w:color w:val="000000"/>
              </w:rPr>
              <w:t>were</w:t>
            </w:r>
            <w:proofErr w:type="gramEnd"/>
            <w:r>
              <w:rPr>
                <w:rFonts w:ascii="Calibri" w:hAnsi="Calibri" w:cs="Calibri"/>
                <w:b/>
                <w:bCs/>
                <w:color w:val="000000"/>
              </w:rPr>
              <w:t xml:space="preserve"> older (mean 67.8 years) and more likely to be female (59.6%)</w:t>
            </w:r>
          </w:p>
        </w:tc>
      </w:tr>
    </w:tbl>
    <w:p w14:paraId="6357619D" w14:textId="3E718D16" w:rsidR="00151AE7" w:rsidRDefault="00151AE7">
      <w:pPr>
        <w:rPr>
          <w:b/>
          <w:bCs/>
          <w:u w:val="single"/>
        </w:rPr>
      </w:pPr>
    </w:p>
    <w:p w14:paraId="253E5398" w14:textId="2E8809A3" w:rsidR="00D91CDD" w:rsidRPr="00D4315F" w:rsidRDefault="00D91CDD">
      <w:pPr>
        <w:rPr>
          <w:b/>
          <w:bCs/>
          <w:sz w:val="28"/>
          <w:szCs w:val="28"/>
          <w:u w:val="single"/>
        </w:rPr>
      </w:pPr>
      <w:r w:rsidRPr="00D4315F">
        <w:rPr>
          <w:b/>
          <w:bCs/>
          <w:sz w:val="28"/>
          <w:szCs w:val="28"/>
          <w:u w:val="single"/>
        </w:rPr>
        <w:t xml:space="preserve">Results after Literature </w:t>
      </w:r>
      <w:r w:rsidR="00D4315F" w:rsidRPr="00D4315F">
        <w:rPr>
          <w:b/>
          <w:bCs/>
          <w:sz w:val="28"/>
          <w:szCs w:val="28"/>
          <w:u w:val="single"/>
        </w:rPr>
        <w:t>Review: -</w:t>
      </w:r>
    </w:p>
    <w:p w14:paraId="6D56C508" w14:textId="34D1A6E3" w:rsidR="00D91CDD" w:rsidRPr="00D4315F" w:rsidRDefault="00D91CDD">
      <w:pPr>
        <w:rPr>
          <w:b/>
          <w:bCs/>
          <w:sz w:val="24"/>
          <w:szCs w:val="24"/>
          <w:u w:val="single"/>
        </w:rPr>
      </w:pPr>
    </w:p>
    <w:p w14:paraId="69FC2A5A" w14:textId="291088E1" w:rsidR="00D91CDD" w:rsidRPr="00B95F26" w:rsidRDefault="00D91CDD">
      <w:pPr>
        <w:rPr>
          <w:b/>
          <w:bCs/>
          <w:sz w:val="24"/>
          <w:szCs w:val="24"/>
        </w:rPr>
      </w:pPr>
      <w:r w:rsidRPr="00B95F26">
        <w:rPr>
          <w:b/>
          <w:bCs/>
          <w:sz w:val="24"/>
          <w:szCs w:val="24"/>
        </w:rPr>
        <w:t xml:space="preserve">After Reviewing all the Literature we’ve come to </w:t>
      </w:r>
      <w:r w:rsidR="00A54B04" w:rsidRPr="00B95F26">
        <w:rPr>
          <w:b/>
          <w:bCs/>
          <w:sz w:val="24"/>
          <w:szCs w:val="24"/>
        </w:rPr>
        <w:t>a</w:t>
      </w:r>
      <w:r w:rsidR="007647D3">
        <w:rPr>
          <w:b/>
          <w:bCs/>
          <w:sz w:val="24"/>
          <w:szCs w:val="24"/>
        </w:rPr>
        <w:t xml:space="preserve"> conclusion</w:t>
      </w:r>
      <w:r w:rsidRPr="00B95F26">
        <w:rPr>
          <w:b/>
          <w:bCs/>
          <w:sz w:val="24"/>
          <w:szCs w:val="24"/>
        </w:rPr>
        <w:t xml:space="preserve"> that there has to be a system which can predict your </w:t>
      </w:r>
      <w:r w:rsidR="00446780">
        <w:rPr>
          <w:b/>
          <w:bCs/>
          <w:sz w:val="24"/>
          <w:szCs w:val="24"/>
        </w:rPr>
        <w:t>lens</w:t>
      </w:r>
      <w:r w:rsidRPr="00B95F26">
        <w:rPr>
          <w:b/>
          <w:bCs/>
          <w:sz w:val="24"/>
          <w:szCs w:val="24"/>
        </w:rPr>
        <w:t xml:space="preserve"> </w:t>
      </w:r>
      <w:r w:rsidR="00446780">
        <w:rPr>
          <w:b/>
          <w:bCs/>
          <w:sz w:val="24"/>
          <w:szCs w:val="24"/>
        </w:rPr>
        <w:t>power</w:t>
      </w:r>
      <w:r w:rsidR="00A54B04" w:rsidRPr="00B95F26">
        <w:rPr>
          <w:b/>
          <w:bCs/>
          <w:sz w:val="24"/>
          <w:szCs w:val="24"/>
        </w:rPr>
        <w:t xml:space="preserve"> by just answering some </w:t>
      </w:r>
      <w:r w:rsidR="00446780">
        <w:rPr>
          <w:b/>
          <w:bCs/>
          <w:sz w:val="24"/>
          <w:szCs w:val="24"/>
        </w:rPr>
        <w:t xml:space="preserve">basic </w:t>
      </w:r>
      <w:r w:rsidR="00A54B04" w:rsidRPr="00B95F26">
        <w:rPr>
          <w:b/>
          <w:bCs/>
          <w:sz w:val="24"/>
          <w:szCs w:val="24"/>
        </w:rPr>
        <w:t xml:space="preserve">questions. Without the help of refractometer, we can find an approximate </w:t>
      </w:r>
      <w:r w:rsidR="00446780">
        <w:rPr>
          <w:b/>
          <w:bCs/>
          <w:sz w:val="24"/>
          <w:szCs w:val="24"/>
        </w:rPr>
        <w:t>lens power</w:t>
      </w:r>
      <w:r w:rsidR="00A54B04" w:rsidRPr="00B95F26">
        <w:rPr>
          <w:b/>
          <w:bCs/>
          <w:sz w:val="24"/>
          <w:szCs w:val="24"/>
        </w:rPr>
        <w:t>.</w:t>
      </w:r>
    </w:p>
    <w:p w14:paraId="422C5CF2" w14:textId="15B573B9" w:rsidR="00D4315F" w:rsidRPr="00B95F26" w:rsidRDefault="00D4315F">
      <w:pPr>
        <w:rPr>
          <w:b/>
          <w:bCs/>
          <w:sz w:val="24"/>
          <w:szCs w:val="24"/>
        </w:rPr>
      </w:pPr>
      <w:r w:rsidRPr="00B95F26">
        <w:rPr>
          <w:b/>
          <w:bCs/>
          <w:sz w:val="24"/>
          <w:szCs w:val="24"/>
        </w:rPr>
        <w:t>There are Many algorithms to detect glaucoma</w:t>
      </w:r>
      <w:r w:rsidR="00446780">
        <w:rPr>
          <w:b/>
          <w:bCs/>
          <w:sz w:val="24"/>
          <w:szCs w:val="24"/>
        </w:rPr>
        <w:t>,</w:t>
      </w:r>
      <w:r w:rsidRPr="00B95F26">
        <w:rPr>
          <w:b/>
          <w:bCs/>
          <w:sz w:val="24"/>
          <w:szCs w:val="24"/>
        </w:rPr>
        <w:t xml:space="preserve"> AMD or other retinal disease but there are no algorithms to detect eyesight problems. There are not enough eye care centres in rural </w:t>
      </w:r>
      <w:r w:rsidR="00446780">
        <w:rPr>
          <w:b/>
          <w:bCs/>
          <w:sz w:val="24"/>
          <w:szCs w:val="24"/>
        </w:rPr>
        <w:t>regions</w:t>
      </w:r>
      <w:r w:rsidRPr="00B95F26">
        <w:rPr>
          <w:b/>
          <w:bCs/>
          <w:sz w:val="24"/>
          <w:szCs w:val="24"/>
        </w:rPr>
        <w:t xml:space="preserve"> and the instruments to get the approximate lens number are also very costly so, after thinking </w:t>
      </w:r>
      <w:r w:rsidR="00446780">
        <w:rPr>
          <w:b/>
          <w:bCs/>
          <w:sz w:val="24"/>
          <w:szCs w:val="24"/>
        </w:rPr>
        <w:t xml:space="preserve">about </w:t>
      </w:r>
      <w:r w:rsidRPr="00B95F26">
        <w:rPr>
          <w:b/>
          <w:bCs/>
          <w:sz w:val="24"/>
          <w:szCs w:val="24"/>
        </w:rPr>
        <w:t>all these points we c</w:t>
      </w:r>
      <w:r w:rsidR="00446780">
        <w:rPr>
          <w:b/>
          <w:bCs/>
          <w:sz w:val="24"/>
          <w:szCs w:val="24"/>
        </w:rPr>
        <w:t>ame</w:t>
      </w:r>
      <w:r w:rsidRPr="00B95F26">
        <w:rPr>
          <w:b/>
          <w:bCs/>
          <w:sz w:val="24"/>
          <w:szCs w:val="24"/>
        </w:rPr>
        <w:t xml:space="preserve"> to a </w:t>
      </w:r>
      <w:r w:rsidR="00446780">
        <w:rPr>
          <w:b/>
          <w:bCs/>
          <w:sz w:val="24"/>
          <w:szCs w:val="24"/>
        </w:rPr>
        <w:t>conclusion</w:t>
      </w:r>
      <w:r w:rsidRPr="00B95F26">
        <w:rPr>
          <w:b/>
          <w:bCs/>
          <w:sz w:val="24"/>
          <w:szCs w:val="24"/>
        </w:rPr>
        <w:t xml:space="preserve"> that there has to be an AI system that can predict the </w:t>
      </w:r>
      <w:r w:rsidR="00446780">
        <w:rPr>
          <w:b/>
          <w:bCs/>
          <w:sz w:val="24"/>
          <w:szCs w:val="24"/>
        </w:rPr>
        <w:t>lens power</w:t>
      </w:r>
      <w:r w:rsidRPr="00B95F26">
        <w:rPr>
          <w:b/>
          <w:bCs/>
          <w:sz w:val="24"/>
          <w:szCs w:val="24"/>
        </w:rPr>
        <w:t>.</w:t>
      </w:r>
    </w:p>
    <w:p w14:paraId="0E02AFF8" w14:textId="182578BD" w:rsidR="00D4315F" w:rsidRDefault="00D4315F">
      <w:pPr>
        <w:rPr>
          <w:sz w:val="24"/>
          <w:szCs w:val="24"/>
        </w:rPr>
      </w:pPr>
    </w:p>
    <w:p w14:paraId="7095B49D" w14:textId="3A3ECF97" w:rsidR="00D4315F" w:rsidRDefault="00D4315F">
      <w:pPr>
        <w:rPr>
          <w:sz w:val="24"/>
          <w:szCs w:val="24"/>
        </w:rPr>
      </w:pPr>
    </w:p>
    <w:p w14:paraId="16AEA4B5" w14:textId="44F166DB" w:rsidR="00D4315F" w:rsidRDefault="00D4315F">
      <w:pPr>
        <w:rPr>
          <w:sz w:val="24"/>
          <w:szCs w:val="24"/>
        </w:rPr>
      </w:pPr>
    </w:p>
    <w:p w14:paraId="7C03B4C0" w14:textId="353A17BF" w:rsidR="00D4315F" w:rsidRDefault="00D4315F">
      <w:pPr>
        <w:rPr>
          <w:sz w:val="24"/>
          <w:szCs w:val="24"/>
        </w:rPr>
      </w:pPr>
    </w:p>
    <w:p w14:paraId="10ADC6BE" w14:textId="75AE1E05" w:rsidR="00D4315F" w:rsidRDefault="00D4315F">
      <w:pPr>
        <w:rPr>
          <w:sz w:val="24"/>
          <w:szCs w:val="24"/>
        </w:rPr>
      </w:pPr>
    </w:p>
    <w:p w14:paraId="33C28C18" w14:textId="772E0480" w:rsidR="00D4315F" w:rsidRPr="00AA7338" w:rsidRDefault="00D4315F">
      <w:pPr>
        <w:rPr>
          <w:b/>
          <w:bCs/>
          <w:sz w:val="40"/>
          <w:szCs w:val="40"/>
          <w:u w:val="single"/>
        </w:rPr>
      </w:pPr>
      <w:r w:rsidRPr="00AA7338">
        <w:rPr>
          <w:b/>
          <w:bCs/>
          <w:sz w:val="40"/>
          <w:szCs w:val="40"/>
          <w:u w:val="single"/>
        </w:rPr>
        <w:lastRenderedPageBreak/>
        <w:t>INTRODUCTION</w:t>
      </w:r>
    </w:p>
    <w:p w14:paraId="3B6FAB8B" w14:textId="4614D5E0" w:rsidR="00D4315F" w:rsidRDefault="00D4315F">
      <w:pPr>
        <w:rPr>
          <w:b/>
          <w:bCs/>
          <w:sz w:val="36"/>
          <w:szCs w:val="36"/>
          <w:u w:val="single"/>
        </w:rPr>
      </w:pPr>
    </w:p>
    <w:p w14:paraId="285DDF2C" w14:textId="072C700B" w:rsidR="00D4315F" w:rsidRPr="00B95F26" w:rsidRDefault="00D4315F">
      <w:pPr>
        <w:rPr>
          <w:b/>
          <w:bCs/>
        </w:rPr>
      </w:pPr>
      <w:r w:rsidRPr="00B95F26">
        <w:rPr>
          <w:b/>
          <w:bCs/>
        </w:rPr>
        <w:t>People from both rural and urban area suffers from eye sight problems based on the</w:t>
      </w:r>
      <w:r w:rsidR="0050457D">
        <w:rPr>
          <w:b/>
          <w:bCs/>
        </w:rPr>
        <w:t>i</w:t>
      </w:r>
      <w:r w:rsidRPr="00B95F26">
        <w:rPr>
          <w:b/>
          <w:bCs/>
        </w:rPr>
        <w:t>r age, sex etc. Vision problems (Hyperopia and myopia) will damage the optic nerve and also leads to</w:t>
      </w:r>
      <w:r w:rsidR="00446780">
        <w:rPr>
          <w:b/>
          <w:bCs/>
        </w:rPr>
        <w:t xml:space="preserve"> </w:t>
      </w:r>
      <w:r w:rsidRPr="00B95F26">
        <w:rPr>
          <w:b/>
          <w:bCs/>
        </w:rPr>
        <w:t>more vision loss. If a person d</w:t>
      </w:r>
      <w:r w:rsidR="00446780">
        <w:rPr>
          <w:b/>
          <w:bCs/>
        </w:rPr>
        <w:t>oes</w:t>
      </w:r>
      <w:r w:rsidRPr="00B95F26">
        <w:rPr>
          <w:b/>
          <w:bCs/>
        </w:rPr>
        <w:t xml:space="preserve">n’t </w:t>
      </w:r>
      <w:r w:rsidR="006815E0" w:rsidRPr="00B95F26">
        <w:rPr>
          <w:b/>
          <w:bCs/>
        </w:rPr>
        <w:t>take proper initiative then it may cause serious vision loss in early ages or even blindness in some serious cases.</w:t>
      </w:r>
    </w:p>
    <w:p w14:paraId="1237D470" w14:textId="4268E976" w:rsidR="006815E0" w:rsidRDefault="006815E0">
      <w:pPr>
        <w:rPr>
          <w:rFonts w:cstheme="minorHAnsi"/>
          <w:color w:val="111111"/>
          <w:shd w:val="clear" w:color="auto" w:fill="FFFFFF"/>
        </w:rPr>
      </w:pPr>
      <w:proofErr w:type="spellStart"/>
      <w:r w:rsidRPr="006815E0">
        <w:rPr>
          <w:rFonts w:cstheme="minorHAnsi"/>
          <w:color w:val="202124"/>
          <w:shd w:val="clear" w:color="auto" w:fill="FFFFFF"/>
        </w:rPr>
        <w:t>Nearsightedness</w:t>
      </w:r>
      <w:proofErr w:type="spellEnd"/>
      <w:r w:rsidRPr="006815E0">
        <w:rPr>
          <w:rFonts w:cstheme="minorHAnsi"/>
          <w:color w:val="202124"/>
          <w:shd w:val="clear" w:color="auto" w:fill="FFFFFF"/>
        </w:rPr>
        <w:t xml:space="preserve"> (</w:t>
      </w:r>
      <w:r>
        <w:rPr>
          <w:rFonts w:cstheme="minorHAnsi"/>
          <w:b/>
          <w:bCs/>
          <w:color w:val="202124"/>
          <w:shd w:val="clear" w:color="auto" w:fill="FFFFFF"/>
        </w:rPr>
        <w:t>M</w:t>
      </w:r>
      <w:r w:rsidRPr="006815E0">
        <w:rPr>
          <w:rFonts w:cstheme="minorHAnsi"/>
          <w:b/>
          <w:bCs/>
          <w:color w:val="202124"/>
          <w:shd w:val="clear" w:color="auto" w:fill="FFFFFF"/>
        </w:rPr>
        <w:t>yopia</w:t>
      </w:r>
      <w:r w:rsidRPr="006815E0">
        <w:rPr>
          <w:rFonts w:cstheme="minorHAnsi"/>
          <w:color w:val="202124"/>
          <w:shd w:val="clear" w:color="auto" w:fill="FFFFFF"/>
        </w:rPr>
        <w:t>) is a common vision condition in which you can see objects near to you clearly, but objects farther away are blurry. It occurs when the shape of your eye causes light rays to bend (refract) incorrectly, focusing images in front of your retina instead of on your retina.</w:t>
      </w:r>
      <w:r>
        <w:rPr>
          <w:rFonts w:cstheme="minorHAnsi"/>
          <w:color w:val="202124"/>
          <w:shd w:val="clear" w:color="auto" w:fill="FFFFFF"/>
        </w:rPr>
        <w:t xml:space="preserve"> </w:t>
      </w:r>
      <w:proofErr w:type="spellStart"/>
      <w:r w:rsidRPr="006815E0">
        <w:rPr>
          <w:rFonts w:cstheme="minorHAnsi"/>
          <w:color w:val="111111"/>
          <w:shd w:val="clear" w:color="auto" w:fill="FFFFFF"/>
        </w:rPr>
        <w:t>Nearsightedness</w:t>
      </w:r>
      <w:proofErr w:type="spellEnd"/>
      <w:r w:rsidRPr="006815E0">
        <w:rPr>
          <w:rFonts w:cstheme="minorHAnsi"/>
          <w:color w:val="111111"/>
          <w:shd w:val="clear" w:color="auto" w:fill="FFFFFF"/>
        </w:rPr>
        <w:t xml:space="preserve"> may develop gradually or rapidly, often worsening during childhood and adolescence. </w:t>
      </w:r>
      <w:proofErr w:type="spellStart"/>
      <w:r w:rsidRPr="006815E0">
        <w:rPr>
          <w:rFonts w:cstheme="minorHAnsi"/>
          <w:color w:val="111111"/>
          <w:shd w:val="clear" w:color="auto" w:fill="FFFFFF"/>
        </w:rPr>
        <w:t>Nearsightedness</w:t>
      </w:r>
      <w:proofErr w:type="spellEnd"/>
      <w:r w:rsidRPr="006815E0">
        <w:rPr>
          <w:rFonts w:cstheme="minorHAnsi"/>
          <w:color w:val="111111"/>
          <w:shd w:val="clear" w:color="auto" w:fill="FFFFFF"/>
        </w:rPr>
        <w:t xml:space="preserve"> tends to run in families.</w:t>
      </w:r>
    </w:p>
    <w:p w14:paraId="3B138522" w14:textId="77777777" w:rsidR="00AA7338" w:rsidRDefault="006815E0" w:rsidP="00AA7338">
      <w:pPr>
        <w:rPr>
          <w:rFonts w:cstheme="minorHAnsi"/>
          <w:color w:val="000000"/>
          <w:shd w:val="clear" w:color="auto" w:fill="FFFFFF"/>
        </w:rPr>
      </w:pPr>
      <w:r w:rsidRPr="006815E0">
        <w:rPr>
          <w:rFonts w:cstheme="minorHAnsi"/>
          <w:color w:val="000000"/>
          <w:shd w:val="clear" w:color="auto" w:fill="FFFFFF"/>
        </w:rPr>
        <w:t>Hyperopia (farsightedness), is a refractive error, which means that the eye does not bend or refract light properly to a single focus to see images clearly. In hyperopia, distant objects look somewhat clear, but close objects appear more blurred. People experience hyperopia differently. Some people may not notice any problems with their vision, especially when they are young. For people with significant hyperopia, vision can be blurry for objects at any distance, near or far. It is an eye focusing disorder.</w:t>
      </w:r>
    </w:p>
    <w:p w14:paraId="67635705" w14:textId="76E7304E" w:rsidR="006815E0" w:rsidRDefault="006815E0" w:rsidP="00AA7338">
      <w:pPr>
        <w:rPr>
          <w:rFonts w:cstheme="minorHAnsi"/>
          <w:color w:val="111111"/>
        </w:rPr>
      </w:pPr>
      <w:r w:rsidRPr="00AA7338">
        <w:rPr>
          <w:rFonts w:cstheme="minorHAnsi"/>
          <w:color w:val="111111"/>
        </w:rPr>
        <w:t>Presbyopia is the gradual loss of your eyes' ability to focus on nearby objects. It's a natural, often annoying part of aging. Presbyopia usually becomes noticeable in your early to mid-40s and continues to worsen until around age 65. You may become aware of presbyopia when you start holding books and newspapers at arm's length to be able to read them. A basic eye exam can confirm presbyopia. You can correct the condition with eyeglasses or contact lenses. You might also consider surgery.</w:t>
      </w:r>
    </w:p>
    <w:p w14:paraId="1E352111" w14:textId="2C03B3A6" w:rsidR="00AA7338" w:rsidRDefault="00AA7338" w:rsidP="00AA7338">
      <w:pPr>
        <w:rPr>
          <w:rFonts w:cstheme="minorHAnsi"/>
          <w:color w:val="111111"/>
        </w:rPr>
      </w:pPr>
    </w:p>
    <w:p w14:paraId="250FA918" w14:textId="19D66763" w:rsidR="00AA7338" w:rsidRDefault="00AA7338" w:rsidP="00AA7338">
      <w:pPr>
        <w:rPr>
          <w:rFonts w:cstheme="minorHAnsi"/>
          <w:b/>
          <w:bCs/>
          <w:color w:val="111111"/>
          <w:sz w:val="40"/>
          <w:szCs w:val="40"/>
          <w:u w:val="single"/>
        </w:rPr>
      </w:pPr>
      <w:r w:rsidRPr="00AA7338">
        <w:rPr>
          <w:rFonts w:cstheme="minorHAnsi"/>
          <w:b/>
          <w:bCs/>
          <w:color w:val="111111"/>
          <w:sz w:val="40"/>
          <w:szCs w:val="40"/>
          <w:u w:val="single"/>
        </w:rPr>
        <w:t>DATA COLLECTION</w:t>
      </w:r>
    </w:p>
    <w:p w14:paraId="5149005A" w14:textId="789F7028" w:rsidR="00AA7338" w:rsidRDefault="00AA7338" w:rsidP="00AA7338">
      <w:pPr>
        <w:rPr>
          <w:rFonts w:cstheme="minorHAnsi"/>
          <w:b/>
          <w:bCs/>
          <w:color w:val="111111"/>
          <w:sz w:val="40"/>
          <w:szCs w:val="40"/>
          <w:u w:val="single"/>
        </w:rPr>
      </w:pPr>
    </w:p>
    <w:p w14:paraId="36CF1A56" w14:textId="4B94CEDF" w:rsidR="00B95F26" w:rsidRPr="00382512" w:rsidRDefault="00B95F26" w:rsidP="00B95F26">
      <w:pPr>
        <w:rPr>
          <w:rFonts w:cstheme="minorHAnsi"/>
          <w:b/>
          <w:bCs/>
          <w:color w:val="111111"/>
        </w:rPr>
      </w:pPr>
      <w:r w:rsidRPr="00382512">
        <w:rPr>
          <w:rFonts w:cstheme="minorHAnsi"/>
          <w:b/>
          <w:bCs/>
          <w:color w:val="111111"/>
        </w:rPr>
        <w:t>A Large amount of composite data from eye clinics like the</w:t>
      </w:r>
      <w:r w:rsidR="00531CF1">
        <w:rPr>
          <w:rFonts w:cstheme="minorHAnsi"/>
          <w:b/>
          <w:bCs/>
          <w:color w:val="111111"/>
        </w:rPr>
        <w:t>i</w:t>
      </w:r>
      <w:r w:rsidRPr="00382512">
        <w:rPr>
          <w:rFonts w:cstheme="minorHAnsi"/>
          <w:b/>
          <w:bCs/>
          <w:color w:val="111111"/>
        </w:rPr>
        <w:t>r vision details without spectacles</w:t>
      </w:r>
      <w:r w:rsidR="00531CF1">
        <w:rPr>
          <w:rFonts w:cstheme="minorHAnsi"/>
          <w:b/>
          <w:bCs/>
          <w:color w:val="111111"/>
        </w:rPr>
        <w:t>,</w:t>
      </w:r>
      <w:r w:rsidRPr="00382512">
        <w:rPr>
          <w:rFonts w:cstheme="minorHAnsi"/>
          <w:b/>
          <w:bCs/>
          <w:color w:val="111111"/>
        </w:rPr>
        <w:t xml:space="preserve"> general details about </w:t>
      </w:r>
      <w:r w:rsidR="00BE3097" w:rsidRPr="00382512">
        <w:rPr>
          <w:rFonts w:cstheme="minorHAnsi"/>
          <w:b/>
          <w:bCs/>
          <w:color w:val="111111"/>
        </w:rPr>
        <w:t>their</w:t>
      </w:r>
      <w:r w:rsidRPr="00382512">
        <w:rPr>
          <w:rFonts w:cstheme="minorHAnsi"/>
          <w:b/>
          <w:bCs/>
          <w:color w:val="111111"/>
        </w:rPr>
        <w:t xml:space="preserve"> </w:t>
      </w:r>
      <w:r w:rsidR="00BE3097" w:rsidRPr="00382512">
        <w:rPr>
          <w:rFonts w:cstheme="minorHAnsi"/>
          <w:b/>
          <w:bCs/>
          <w:color w:val="111111"/>
        </w:rPr>
        <w:t>condition like</w:t>
      </w:r>
      <w:r w:rsidRPr="00382512">
        <w:rPr>
          <w:rFonts w:cstheme="minorHAnsi"/>
          <w:b/>
          <w:bCs/>
          <w:color w:val="111111"/>
        </w:rPr>
        <w:t xml:space="preserve"> headache or eye strain </w:t>
      </w:r>
      <w:r w:rsidR="00531CF1">
        <w:rPr>
          <w:rFonts w:cstheme="minorHAnsi"/>
          <w:b/>
          <w:bCs/>
          <w:color w:val="111111"/>
        </w:rPr>
        <w:t>etc</w:t>
      </w:r>
      <w:r w:rsidRPr="00382512">
        <w:rPr>
          <w:rFonts w:cstheme="minorHAnsi"/>
          <w:b/>
          <w:bCs/>
          <w:color w:val="111111"/>
        </w:rPr>
        <w:t>. Data collection is one the major task.</w:t>
      </w:r>
      <w:r w:rsidR="00BE3097" w:rsidRPr="00382512">
        <w:rPr>
          <w:rFonts w:cstheme="minorHAnsi"/>
          <w:b/>
          <w:bCs/>
          <w:color w:val="111111"/>
        </w:rPr>
        <w:t xml:space="preserve"> We’ve also collected their eyesight numbers (Lens Powers).</w:t>
      </w:r>
    </w:p>
    <w:p w14:paraId="7BDA0946" w14:textId="77777777" w:rsidR="00BE3097" w:rsidRDefault="00BE3097" w:rsidP="00B95F26">
      <w:pPr>
        <w:rPr>
          <w:rFonts w:cstheme="minorHAnsi"/>
          <w:color w:val="111111"/>
        </w:rPr>
      </w:pPr>
    </w:p>
    <w:p w14:paraId="170E3109" w14:textId="77777777" w:rsidR="00BE3097" w:rsidRDefault="00BE3097" w:rsidP="00B95F26">
      <w:pPr>
        <w:rPr>
          <w:rFonts w:cstheme="minorHAnsi"/>
          <w:b/>
          <w:color w:val="111111"/>
          <w:sz w:val="40"/>
          <w:szCs w:val="40"/>
          <w:u w:val="single"/>
        </w:rPr>
      </w:pPr>
    </w:p>
    <w:p w14:paraId="2B42E4B2" w14:textId="77777777" w:rsidR="00BE3097" w:rsidRDefault="00BE3097" w:rsidP="00B95F26">
      <w:pPr>
        <w:rPr>
          <w:rFonts w:cstheme="minorHAnsi"/>
          <w:b/>
          <w:color w:val="111111"/>
          <w:sz w:val="40"/>
          <w:szCs w:val="40"/>
          <w:u w:val="single"/>
        </w:rPr>
      </w:pPr>
    </w:p>
    <w:p w14:paraId="480B88A5" w14:textId="77777777" w:rsidR="00BE3097" w:rsidRDefault="00BE3097" w:rsidP="00B95F26">
      <w:pPr>
        <w:rPr>
          <w:rFonts w:cstheme="minorHAnsi"/>
          <w:b/>
          <w:color w:val="111111"/>
          <w:sz w:val="40"/>
          <w:szCs w:val="40"/>
          <w:u w:val="single"/>
        </w:rPr>
      </w:pPr>
    </w:p>
    <w:p w14:paraId="17CE3CB1" w14:textId="77777777" w:rsidR="00BE3097" w:rsidRDefault="00BE3097" w:rsidP="00B95F26">
      <w:pPr>
        <w:rPr>
          <w:rFonts w:cstheme="minorHAnsi"/>
          <w:b/>
          <w:color w:val="111111"/>
          <w:sz w:val="40"/>
          <w:szCs w:val="40"/>
          <w:u w:val="single"/>
        </w:rPr>
      </w:pPr>
    </w:p>
    <w:p w14:paraId="7F522B2C" w14:textId="7D85F9D4" w:rsidR="00BE3097" w:rsidRDefault="00BE3097" w:rsidP="00B95F26">
      <w:pPr>
        <w:rPr>
          <w:rFonts w:cstheme="minorHAnsi"/>
          <w:b/>
          <w:color w:val="111111"/>
          <w:sz w:val="40"/>
          <w:szCs w:val="40"/>
          <w:u w:val="single"/>
        </w:rPr>
      </w:pPr>
      <w:r w:rsidRPr="00BE3097">
        <w:rPr>
          <w:rFonts w:cstheme="minorHAnsi"/>
          <w:b/>
          <w:color w:val="111111"/>
          <w:sz w:val="40"/>
          <w:szCs w:val="40"/>
          <w:u w:val="single"/>
        </w:rPr>
        <w:lastRenderedPageBreak/>
        <w:t>DATA PREPROCESSING</w:t>
      </w:r>
    </w:p>
    <w:p w14:paraId="4487726E" w14:textId="1B3DCF17" w:rsidR="00BE3097" w:rsidRDefault="00BE3097" w:rsidP="00B95F26">
      <w:pPr>
        <w:rPr>
          <w:rFonts w:cstheme="minorHAnsi"/>
          <w:b/>
          <w:color w:val="111111"/>
          <w:sz w:val="40"/>
          <w:szCs w:val="40"/>
          <w:u w:val="single"/>
        </w:rPr>
      </w:pPr>
    </w:p>
    <w:p w14:paraId="1A74BAA8" w14:textId="6F666BC5" w:rsidR="00BE3097" w:rsidRDefault="00BE3097" w:rsidP="00B95F26">
      <w:pPr>
        <w:rPr>
          <w:rFonts w:cstheme="minorHAnsi"/>
          <w:bCs/>
          <w:color w:val="111111"/>
        </w:rPr>
      </w:pPr>
      <w:r>
        <w:rPr>
          <w:rFonts w:cstheme="minorHAnsi"/>
          <w:bCs/>
          <w:color w:val="111111"/>
        </w:rPr>
        <w:t xml:space="preserve">After collecting all the data </w:t>
      </w:r>
      <w:r w:rsidR="009F6EC4">
        <w:rPr>
          <w:rFonts w:cstheme="minorHAnsi"/>
          <w:bCs/>
          <w:color w:val="111111"/>
        </w:rPr>
        <w:t>w</w:t>
      </w:r>
      <w:r>
        <w:rPr>
          <w:rFonts w:cstheme="minorHAnsi"/>
          <w:bCs/>
          <w:color w:val="111111"/>
        </w:rPr>
        <w:t>e’ve perform</w:t>
      </w:r>
      <w:r w:rsidR="009F6EC4">
        <w:rPr>
          <w:rFonts w:cstheme="minorHAnsi"/>
          <w:bCs/>
          <w:color w:val="111111"/>
        </w:rPr>
        <w:t>ed</w:t>
      </w:r>
      <w:r>
        <w:rPr>
          <w:rFonts w:cstheme="minorHAnsi"/>
          <w:bCs/>
          <w:color w:val="111111"/>
        </w:rPr>
        <w:t xml:space="preserve"> the following operations.</w:t>
      </w:r>
    </w:p>
    <w:p w14:paraId="2BA10DDA" w14:textId="5DFB23BF" w:rsidR="00BE3097" w:rsidRDefault="00BE3097" w:rsidP="00BE3097">
      <w:pPr>
        <w:rPr>
          <w:rFonts w:cstheme="minorHAnsi"/>
          <w:b/>
          <w:color w:val="111111"/>
        </w:rPr>
      </w:pPr>
      <w:r>
        <w:rPr>
          <w:rFonts w:cstheme="minorHAnsi"/>
          <w:b/>
          <w:color w:val="111111"/>
        </w:rPr>
        <w:t>Importing the Libraries</w:t>
      </w:r>
    </w:p>
    <w:p w14:paraId="0697413D" w14:textId="06DA2199" w:rsidR="00BE3097" w:rsidRPr="00BE3097" w:rsidRDefault="00BE3097" w:rsidP="00BE3097">
      <w:pPr>
        <w:rPr>
          <w:rFonts w:cstheme="minorHAnsi"/>
          <w:bCs/>
          <w:color w:val="111111"/>
        </w:rPr>
      </w:pPr>
      <w:r>
        <w:rPr>
          <w:rFonts w:cstheme="minorHAnsi"/>
          <w:bCs/>
          <w:noProof/>
          <w:color w:val="111111"/>
        </w:rPr>
        <w:drawing>
          <wp:inline distT="0" distB="0" distL="0" distR="0" wp14:anchorId="79479AC2" wp14:editId="5EAC317D">
            <wp:extent cx="5731510" cy="657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57860"/>
                    </a:xfrm>
                    <a:prstGeom prst="rect">
                      <a:avLst/>
                    </a:prstGeom>
                  </pic:spPr>
                </pic:pic>
              </a:graphicData>
            </a:graphic>
          </wp:inline>
        </w:drawing>
      </w:r>
    </w:p>
    <w:p w14:paraId="48909605" w14:textId="0EF36D6B" w:rsidR="00BE3097" w:rsidRDefault="00BE3097" w:rsidP="00BE3097">
      <w:pPr>
        <w:rPr>
          <w:rFonts w:cstheme="minorHAnsi"/>
          <w:b/>
          <w:color w:val="111111"/>
        </w:rPr>
      </w:pPr>
    </w:p>
    <w:p w14:paraId="2BB94FA7" w14:textId="47415EED" w:rsidR="00BE3097" w:rsidRDefault="00BE3097" w:rsidP="00BE3097">
      <w:pPr>
        <w:rPr>
          <w:rFonts w:cstheme="minorHAnsi"/>
          <w:b/>
          <w:color w:val="111111"/>
        </w:rPr>
      </w:pPr>
      <w:r>
        <w:rPr>
          <w:rFonts w:cstheme="minorHAnsi"/>
          <w:b/>
          <w:color w:val="111111"/>
        </w:rPr>
        <w:t xml:space="preserve">After importing </w:t>
      </w:r>
      <w:proofErr w:type="gramStart"/>
      <w:r>
        <w:rPr>
          <w:rFonts w:cstheme="minorHAnsi"/>
          <w:b/>
          <w:color w:val="111111"/>
        </w:rPr>
        <w:t xml:space="preserve">Libraries </w:t>
      </w:r>
      <w:r w:rsidR="009F6EC4">
        <w:rPr>
          <w:rFonts w:cstheme="minorHAnsi"/>
          <w:b/>
          <w:color w:val="111111"/>
        </w:rPr>
        <w:t>,</w:t>
      </w:r>
      <w:r>
        <w:rPr>
          <w:rFonts w:cstheme="minorHAnsi"/>
          <w:b/>
          <w:color w:val="111111"/>
        </w:rPr>
        <w:t>separate</w:t>
      </w:r>
      <w:proofErr w:type="gramEnd"/>
      <w:r>
        <w:rPr>
          <w:rFonts w:cstheme="minorHAnsi"/>
          <w:b/>
          <w:color w:val="111111"/>
        </w:rPr>
        <w:t xml:space="preserve"> the data into Left eye data and Right Eye data</w:t>
      </w:r>
    </w:p>
    <w:p w14:paraId="7EB9F92A" w14:textId="6113CC83" w:rsidR="00BE3097" w:rsidRDefault="00BE3097" w:rsidP="00BE3097">
      <w:pPr>
        <w:rPr>
          <w:rFonts w:cstheme="minorHAnsi"/>
          <w:b/>
          <w:color w:val="111111"/>
        </w:rPr>
      </w:pPr>
      <w:r>
        <w:rPr>
          <w:rFonts w:cstheme="minorHAnsi"/>
          <w:b/>
          <w:noProof/>
          <w:color w:val="111111"/>
        </w:rPr>
        <w:drawing>
          <wp:inline distT="0" distB="0" distL="0" distR="0" wp14:anchorId="4F999974" wp14:editId="105CE88B">
            <wp:extent cx="5731510" cy="1772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72920"/>
                    </a:xfrm>
                    <a:prstGeom prst="rect">
                      <a:avLst/>
                    </a:prstGeom>
                  </pic:spPr>
                </pic:pic>
              </a:graphicData>
            </a:graphic>
          </wp:inline>
        </w:drawing>
      </w:r>
    </w:p>
    <w:p w14:paraId="2163238C" w14:textId="094AA463" w:rsidR="00BE3097" w:rsidRDefault="00382512" w:rsidP="00BE3097">
      <w:pPr>
        <w:rPr>
          <w:rFonts w:cstheme="minorHAnsi"/>
          <w:b/>
          <w:color w:val="111111"/>
        </w:rPr>
      </w:pPr>
      <w:r>
        <w:rPr>
          <w:rFonts w:cstheme="minorHAnsi"/>
          <w:b/>
          <w:color w:val="111111"/>
        </w:rPr>
        <w:t>Pre-processing of Left Eye Data by down casting from String to Float</w:t>
      </w:r>
    </w:p>
    <w:p w14:paraId="0F912EFA" w14:textId="2A2CE203" w:rsidR="00382512" w:rsidRPr="00BE3097" w:rsidRDefault="00382512" w:rsidP="00BE3097">
      <w:pPr>
        <w:rPr>
          <w:rFonts w:cstheme="minorHAnsi"/>
          <w:b/>
          <w:color w:val="111111"/>
        </w:rPr>
      </w:pPr>
      <w:r>
        <w:rPr>
          <w:rFonts w:cstheme="minorHAnsi"/>
          <w:b/>
          <w:noProof/>
          <w:color w:val="111111"/>
        </w:rPr>
        <w:drawing>
          <wp:inline distT="0" distB="0" distL="0" distR="0" wp14:anchorId="16E76642" wp14:editId="56C186AE">
            <wp:extent cx="5731510" cy="2178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78685"/>
                    </a:xfrm>
                    <a:prstGeom prst="rect">
                      <a:avLst/>
                    </a:prstGeom>
                  </pic:spPr>
                </pic:pic>
              </a:graphicData>
            </a:graphic>
          </wp:inline>
        </w:drawing>
      </w:r>
    </w:p>
    <w:p w14:paraId="10135D77" w14:textId="77777777" w:rsidR="00BE3097" w:rsidRPr="00B95F26" w:rsidRDefault="00BE3097" w:rsidP="00B95F26">
      <w:pPr>
        <w:rPr>
          <w:rFonts w:cstheme="minorHAnsi"/>
          <w:color w:val="111111"/>
        </w:rPr>
      </w:pPr>
    </w:p>
    <w:p w14:paraId="50055CBE" w14:textId="77777777" w:rsidR="00382512" w:rsidRDefault="00382512" w:rsidP="00AA7338">
      <w:pPr>
        <w:rPr>
          <w:rFonts w:cstheme="minorHAnsi"/>
          <w:b/>
          <w:bCs/>
          <w:color w:val="000000"/>
          <w:shd w:val="clear" w:color="auto" w:fill="FFFFFF"/>
        </w:rPr>
      </w:pPr>
    </w:p>
    <w:p w14:paraId="0C0A4D18" w14:textId="77777777" w:rsidR="00382512" w:rsidRDefault="00382512" w:rsidP="00AA7338">
      <w:pPr>
        <w:rPr>
          <w:rFonts w:cstheme="minorHAnsi"/>
          <w:b/>
          <w:bCs/>
          <w:color w:val="000000"/>
          <w:shd w:val="clear" w:color="auto" w:fill="FFFFFF"/>
        </w:rPr>
      </w:pPr>
    </w:p>
    <w:p w14:paraId="5D7C5DBB" w14:textId="77777777" w:rsidR="00382512" w:rsidRDefault="00382512" w:rsidP="00AA7338">
      <w:pPr>
        <w:rPr>
          <w:rFonts w:cstheme="minorHAnsi"/>
          <w:b/>
          <w:bCs/>
          <w:color w:val="000000"/>
          <w:shd w:val="clear" w:color="auto" w:fill="FFFFFF"/>
        </w:rPr>
      </w:pPr>
    </w:p>
    <w:p w14:paraId="26C74173" w14:textId="77777777" w:rsidR="00382512" w:rsidRDefault="00382512" w:rsidP="00AA7338">
      <w:pPr>
        <w:rPr>
          <w:rFonts w:cstheme="minorHAnsi"/>
          <w:b/>
          <w:bCs/>
          <w:color w:val="000000"/>
          <w:shd w:val="clear" w:color="auto" w:fill="FFFFFF"/>
        </w:rPr>
      </w:pPr>
    </w:p>
    <w:p w14:paraId="73FBFE7B" w14:textId="77777777" w:rsidR="00382512" w:rsidRDefault="00382512" w:rsidP="00AA7338">
      <w:pPr>
        <w:rPr>
          <w:rFonts w:cstheme="minorHAnsi"/>
          <w:b/>
          <w:bCs/>
          <w:color w:val="000000"/>
          <w:shd w:val="clear" w:color="auto" w:fill="FFFFFF"/>
        </w:rPr>
      </w:pPr>
    </w:p>
    <w:p w14:paraId="4379A034" w14:textId="255E9C16" w:rsidR="00AA7338" w:rsidRDefault="00382512" w:rsidP="00AA7338">
      <w:pPr>
        <w:rPr>
          <w:rFonts w:cstheme="minorHAnsi"/>
          <w:b/>
          <w:bCs/>
          <w:color w:val="000000"/>
          <w:shd w:val="clear" w:color="auto" w:fill="FFFFFF"/>
        </w:rPr>
      </w:pPr>
      <w:r>
        <w:rPr>
          <w:rFonts w:cstheme="minorHAnsi"/>
          <w:b/>
          <w:bCs/>
          <w:color w:val="000000"/>
          <w:shd w:val="clear" w:color="auto" w:fill="FFFFFF"/>
        </w:rPr>
        <w:lastRenderedPageBreak/>
        <w:t>Using One Hot Encoder for Encoding Categorical Data and Saving back in data frame</w:t>
      </w:r>
    </w:p>
    <w:p w14:paraId="3996C4F2" w14:textId="77777777" w:rsidR="00382512" w:rsidRDefault="00382512" w:rsidP="00AA7338">
      <w:pPr>
        <w:rPr>
          <w:rFonts w:cstheme="minorHAnsi"/>
          <w:b/>
          <w:bCs/>
          <w:color w:val="000000"/>
          <w:shd w:val="clear" w:color="auto" w:fill="FFFFFF"/>
        </w:rPr>
      </w:pPr>
    </w:p>
    <w:p w14:paraId="43685A47" w14:textId="0C6E2D99" w:rsidR="00382512" w:rsidRPr="00382512" w:rsidRDefault="00382512" w:rsidP="00AA7338">
      <w:pPr>
        <w:rPr>
          <w:rFonts w:cstheme="minorHAnsi"/>
          <w:b/>
          <w:bCs/>
          <w:color w:val="000000"/>
          <w:shd w:val="clear" w:color="auto" w:fill="FFFFFF"/>
        </w:rPr>
      </w:pPr>
      <w:r>
        <w:rPr>
          <w:rFonts w:cstheme="minorHAnsi"/>
          <w:b/>
          <w:bCs/>
          <w:noProof/>
          <w:color w:val="000000"/>
          <w:shd w:val="clear" w:color="auto" w:fill="FFFFFF"/>
        </w:rPr>
        <w:drawing>
          <wp:inline distT="0" distB="0" distL="0" distR="0" wp14:anchorId="79D7EED1" wp14:editId="4E682C77">
            <wp:extent cx="5731510" cy="2441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41575"/>
                    </a:xfrm>
                    <a:prstGeom prst="rect">
                      <a:avLst/>
                    </a:prstGeom>
                  </pic:spPr>
                </pic:pic>
              </a:graphicData>
            </a:graphic>
          </wp:inline>
        </w:drawing>
      </w:r>
    </w:p>
    <w:p w14:paraId="2EBCDD75" w14:textId="77777777" w:rsidR="006815E0" w:rsidRPr="006815E0" w:rsidRDefault="006815E0">
      <w:pPr>
        <w:rPr>
          <w:rFonts w:cstheme="minorHAnsi"/>
          <w:color w:val="202124"/>
          <w:shd w:val="clear" w:color="auto" w:fill="FFFFFF"/>
        </w:rPr>
      </w:pPr>
    </w:p>
    <w:p w14:paraId="2574E503" w14:textId="61F3EDF5" w:rsidR="006815E0" w:rsidRDefault="00BF193D">
      <w:pPr>
        <w:rPr>
          <w:rFonts w:cstheme="minorHAnsi"/>
          <w:b/>
          <w:bCs/>
        </w:rPr>
      </w:pPr>
      <w:r>
        <w:rPr>
          <w:rFonts w:cstheme="minorHAnsi"/>
          <w:b/>
          <w:bCs/>
        </w:rPr>
        <w:t>Doing the same with Right eye data</w:t>
      </w:r>
    </w:p>
    <w:p w14:paraId="65FCCCC2" w14:textId="4E72230E" w:rsidR="00BF193D" w:rsidRDefault="00BF193D">
      <w:pPr>
        <w:rPr>
          <w:rFonts w:cstheme="minorHAnsi"/>
          <w:b/>
          <w:bCs/>
        </w:rPr>
      </w:pPr>
      <w:r>
        <w:rPr>
          <w:rFonts w:cstheme="minorHAnsi"/>
          <w:b/>
          <w:bCs/>
          <w:noProof/>
        </w:rPr>
        <w:drawing>
          <wp:inline distT="0" distB="0" distL="0" distR="0" wp14:anchorId="56BF4B4F" wp14:editId="569C8A4A">
            <wp:extent cx="5731510" cy="32670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0BB7B8B0" w14:textId="1C8A1FE1" w:rsidR="00BF193D" w:rsidRDefault="00BF193D">
      <w:pPr>
        <w:rPr>
          <w:rFonts w:cstheme="minorHAnsi"/>
          <w:b/>
          <w:bCs/>
        </w:rPr>
      </w:pPr>
    </w:p>
    <w:p w14:paraId="16826B45" w14:textId="77777777" w:rsidR="00BF193D" w:rsidRDefault="00BF193D">
      <w:pPr>
        <w:rPr>
          <w:rFonts w:cstheme="minorHAnsi"/>
          <w:b/>
          <w:bCs/>
        </w:rPr>
      </w:pPr>
    </w:p>
    <w:p w14:paraId="2AF958CC" w14:textId="77777777" w:rsidR="00BF193D" w:rsidRDefault="00BF193D">
      <w:pPr>
        <w:rPr>
          <w:rFonts w:cstheme="minorHAnsi"/>
          <w:b/>
          <w:bCs/>
        </w:rPr>
      </w:pPr>
    </w:p>
    <w:p w14:paraId="6509405E" w14:textId="77777777" w:rsidR="00BF193D" w:rsidRDefault="00BF193D">
      <w:pPr>
        <w:rPr>
          <w:rFonts w:cstheme="minorHAnsi"/>
          <w:b/>
          <w:bCs/>
        </w:rPr>
      </w:pPr>
    </w:p>
    <w:p w14:paraId="614E3127" w14:textId="77777777" w:rsidR="00BF193D" w:rsidRDefault="00BF193D">
      <w:pPr>
        <w:rPr>
          <w:rFonts w:cstheme="minorHAnsi"/>
          <w:b/>
          <w:bCs/>
        </w:rPr>
      </w:pPr>
    </w:p>
    <w:p w14:paraId="669EA3DB" w14:textId="77777777" w:rsidR="00BF193D" w:rsidRDefault="00BF193D">
      <w:pPr>
        <w:rPr>
          <w:rFonts w:cstheme="minorHAnsi"/>
          <w:b/>
          <w:bCs/>
        </w:rPr>
      </w:pPr>
    </w:p>
    <w:p w14:paraId="79F5CDFB" w14:textId="6F00E385" w:rsidR="00BF193D" w:rsidRDefault="00BF193D">
      <w:pPr>
        <w:rPr>
          <w:rFonts w:cstheme="minorHAnsi"/>
          <w:b/>
          <w:bCs/>
        </w:rPr>
      </w:pPr>
      <w:r>
        <w:rPr>
          <w:rFonts w:cstheme="minorHAnsi"/>
          <w:b/>
          <w:bCs/>
        </w:rPr>
        <w:lastRenderedPageBreak/>
        <w:t>MODEL FOR AXIS</w:t>
      </w:r>
    </w:p>
    <w:p w14:paraId="102AD233" w14:textId="32322C5D" w:rsidR="00BF193D" w:rsidRDefault="00BF193D">
      <w:pPr>
        <w:rPr>
          <w:rFonts w:cstheme="minorHAnsi"/>
        </w:rPr>
      </w:pPr>
      <w:r>
        <w:rPr>
          <w:rFonts w:cstheme="minorHAnsi"/>
        </w:rPr>
        <w:t>After pre-processing of data next step is to make a DL model for axis prediction.</w:t>
      </w:r>
    </w:p>
    <w:p w14:paraId="49DCC207" w14:textId="3374D51C" w:rsidR="00BF193D" w:rsidRDefault="00BF193D">
      <w:pPr>
        <w:rPr>
          <w:rFonts w:cstheme="minorHAnsi"/>
        </w:rPr>
      </w:pPr>
      <w:r>
        <w:rPr>
          <w:rFonts w:cstheme="minorHAnsi"/>
        </w:rPr>
        <w:t>The model for axis is as follow: -</w:t>
      </w:r>
    </w:p>
    <w:p w14:paraId="009F1BE8" w14:textId="77777777" w:rsidR="00BF193D" w:rsidRPr="00BF193D" w:rsidRDefault="00BF193D">
      <w:pPr>
        <w:rPr>
          <w:rFonts w:cstheme="minorHAnsi"/>
        </w:rPr>
      </w:pPr>
    </w:p>
    <w:p w14:paraId="42171C22" w14:textId="06DE2D7D" w:rsidR="00BF193D" w:rsidRDefault="00BF193D">
      <w:pPr>
        <w:rPr>
          <w:rFonts w:cstheme="minorHAnsi"/>
          <w:b/>
          <w:bCs/>
        </w:rPr>
      </w:pPr>
      <w:r>
        <w:rPr>
          <w:rFonts w:cstheme="minorHAnsi"/>
          <w:b/>
          <w:bCs/>
          <w:noProof/>
        </w:rPr>
        <w:drawing>
          <wp:inline distT="0" distB="0" distL="0" distR="0" wp14:anchorId="1483B994" wp14:editId="2936248C">
            <wp:extent cx="5731510" cy="2833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7375998A" w14:textId="1D24CB07" w:rsidR="00BF193D" w:rsidRDefault="00BF193D">
      <w:pPr>
        <w:rPr>
          <w:rFonts w:cstheme="minorHAnsi"/>
          <w:b/>
          <w:bCs/>
        </w:rPr>
      </w:pPr>
    </w:p>
    <w:p w14:paraId="278D9FEA" w14:textId="7F3C9BB6" w:rsidR="00BF193D" w:rsidRDefault="00BF193D">
      <w:pPr>
        <w:rPr>
          <w:rFonts w:cstheme="minorHAnsi"/>
          <w:b/>
          <w:bCs/>
        </w:rPr>
      </w:pPr>
    </w:p>
    <w:p w14:paraId="532E8ECD" w14:textId="480CFC20" w:rsidR="00BF193D" w:rsidRDefault="00BF193D">
      <w:pPr>
        <w:rPr>
          <w:rFonts w:cstheme="minorHAnsi"/>
          <w:b/>
          <w:bCs/>
        </w:rPr>
      </w:pPr>
      <w:r>
        <w:rPr>
          <w:rFonts w:cstheme="minorHAnsi"/>
          <w:b/>
          <w:bCs/>
        </w:rPr>
        <w:t>MODEL FOR SPHERICAL POWER</w:t>
      </w:r>
    </w:p>
    <w:p w14:paraId="35312DDE" w14:textId="12075F86" w:rsidR="00BF193D" w:rsidRDefault="00BF193D">
      <w:pPr>
        <w:rPr>
          <w:rFonts w:cstheme="minorHAnsi"/>
        </w:rPr>
      </w:pPr>
      <w:r>
        <w:rPr>
          <w:rFonts w:cstheme="minorHAnsi"/>
        </w:rPr>
        <w:t>After axis next, we make a model for spherical power prediction.</w:t>
      </w:r>
    </w:p>
    <w:p w14:paraId="1C0ED94D" w14:textId="06C4881C" w:rsidR="00BF193D" w:rsidRDefault="00BF193D">
      <w:pPr>
        <w:rPr>
          <w:rFonts w:cstheme="minorHAnsi"/>
        </w:rPr>
      </w:pPr>
      <w:r>
        <w:rPr>
          <w:rFonts w:cstheme="minorHAnsi"/>
        </w:rPr>
        <w:t xml:space="preserve">The model for spherical </w:t>
      </w:r>
      <w:r w:rsidR="006114D8">
        <w:rPr>
          <w:rFonts w:cstheme="minorHAnsi"/>
        </w:rPr>
        <w:t>power</w:t>
      </w:r>
      <w:r>
        <w:rPr>
          <w:rFonts w:cstheme="minorHAnsi"/>
        </w:rPr>
        <w:t xml:space="preserve"> is as follow: -</w:t>
      </w:r>
    </w:p>
    <w:p w14:paraId="7FEA1115" w14:textId="20988449" w:rsidR="00BF193D" w:rsidRDefault="00BF193D">
      <w:pPr>
        <w:rPr>
          <w:rFonts w:cstheme="minorHAnsi"/>
        </w:rPr>
      </w:pPr>
      <w:r>
        <w:rPr>
          <w:rFonts w:cstheme="minorHAnsi"/>
          <w:noProof/>
        </w:rPr>
        <w:drawing>
          <wp:inline distT="0" distB="0" distL="0" distR="0" wp14:anchorId="4069ADF9" wp14:editId="50EFF50B">
            <wp:extent cx="5731510" cy="488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488315"/>
                    </a:xfrm>
                    <a:prstGeom prst="rect">
                      <a:avLst/>
                    </a:prstGeom>
                  </pic:spPr>
                </pic:pic>
              </a:graphicData>
            </a:graphic>
          </wp:inline>
        </w:drawing>
      </w:r>
    </w:p>
    <w:p w14:paraId="16179D78" w14:textId="0737E54B" w:rsidR="00BF193D" w:rsidRDefault="00BF193D">
      <w:pPr>
        <w:rPr>
          <w:rFonts w:cstheme="minorHAnsi"/>
        </w:rPr>
      </w:pPr>
      <w:r>
        <w:rPr>
          <w:rFonts w:cstheme="minorHAnsi"/>
          <w:noProof/>
        </w:rPr>
        <w:drawing>
          <wp:inline distT="0" distB="0" distL="0" distR="0" wp14:anchorId="324C4551" wp14:editId="02B8D109">
            <wp:extent cx="5731510" cy="22066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06625"/>
                    </a:xfrm>
                    <a:prstGeom prst="rect">
                      <a:avLst/>
                    </a:prstGeom>
                  </pic:spPr>
                </pic:pic>
              </a:graphicData>
            </a:graphic>
          </wp:inline>
        </w:drawing>
      </w:r>
    </w:p>
    <w:p w14:paraId="0664295F" w14:textId="55761594" w:rsidR="00BF193D" w:rsidRDefault="00BF193D">
      <w:pPr>
        <w:rPr>
          <w:rFonts w:cstheme="minorHAnsi"/>
        </w:rPr>
      </w:pPr>
    </w:p>
    <w:p w14:paraId="2E26B5D5" w14:textId="652D43AB" w:rsidR="00BF193D" w:rsidRDefault="006114D8">
      <w:pPr>
        <w:rPr>
          <w:rFonts w:cstheme="minorHAnsi"/>
          <w:b/>
          <w:bCs/>
        </w:rPr>
      </w:pPr>
      <w:r>
        <w:rPr>
          <w:rFonts w:cstheme="minorHAnsi"/>
          <w:b/>
          <w:bCs/>
        </w:rPr>
        <w:lastRenderedPageBreak/>
        <w:t>MODEL FOR CYLENDRICAL POWER</w:t>
      </w:r>
    </w:p>
    <w:p w14:paraId="1489F06F" w14:textId="7299FB32" w:rsidR="006114D8" w:rsidRDefault="006114D8">
      <w:pPr>
        <w:rPr>
          <w:rFonts w:cstheme="minorHAnsi"/>
        </w:rPr>
      </w:pPr>
      <w:r>
        <w:rPr>
          <w:rFonts w:cstheme="minorHAnsi"/>
        </w:rPr>
        <w:t>After spherical power next step is to create a model for cylindrical power prediction.</w:t>
      </w:r>
    </w:p>
    <w:p w14:paraId="20449676" w14:textId="0932AB3E" w:rsidR="006114D8" w:rsidRDefault="006114D8">
      <w:pPr>
        <w:rPr>
          <w:rFonts w:cstheme="minorHAnsi"/>
        </w:rPr>
      </w:pPr>
      <w:r>
        <w:rPr>
          <w:rFonts w:cstheme="minorHAnsi"/>
        </w:rPr>
        <w:t>The model for cylindrical power is as follow: -</w:t>
      </w:r>
    </w:p>
    <w:p w14:paraId="38B786F7" w14:textId="40686CD7" w:rsidR="006114D8" w:rsidRDefault="006114D8">
      <w:pPr>
        <w:rPr>
          <w:rFonts w:cstheme="minorHAnsi"/>
        </w:rPr>
      </w:pPr>
      <w:r>
        <w:rPr>
          <w:rFonts w:cstheme="minorHAnsi"/>
          <w:noProof/>
        </w:rPr>
        <w:drawing>
          <wp:inline distT="0" distB="0" distL="0" distR="0" wp14:anchorId="7568B866" wp14:editId="573C53D1">
            <wp:extent cx="5731510" cy="32702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70250"/>
                    </a:xfrm>
                    <a:prstGeom prst="rect">
                      <a:avLst/>
                    </a:prstGeom>
                  </pic:spPr>
                </pic:pic>
              </a:graphicData>
            </a:graphic>
          </wp:inline>
        </w:drawing>
      </w:r>
    </w:p>
    <w:p w14:paraId="2160DC69" w14:textId="4DCBB45F" w:rsidR="006114D8" w:rsidRDefault="006114D8">
      <w:pPr>
        <w:rPr>
          <w:rFonts w:cstheme="minorHAnsi"/>
          <w:b/>
          <w:bCs/>
        </w:rPr>
      </w:pPr>
      <w:r>
        <w:rPr>
          <w:rFonts w:cstheme="minorHAnsi"/>
          <w:b/>
          <w:bCs/>
        </w:rPr>
        <w:t>MODEL FOR ADDITION POWER(PRESBIOPIA)</w:t>
      </w:r>
    </w:p>
    <w:p w14:paraId="1AD38119" w14:textId="3F0C54BA" w:rsidR="006114D8" w:rsidRDefault="006114D8">
      <w:pPr>
        <w:rPr>
          <w:rFonts w:cstheme="minorHAnsi"/>
          <w:b/>
          <w:bCs/>
        </w:rPr>
      </w:pPr>
    </w:p>
    <w:p w14:paraId="6FADF285" w14:textId="77777777" w:rsidR="006114D8" w:rsidRDefault="006114D8">
      <w:pPr>
        <w:rPr>
          <w:rFonts w:cstheme="minorHAnsi"/>
        </w:rPr>
      </w:pPr>
      <w:r>
        <w:rPr>
          <w:rFonts w:cstheme="minorHAnsi"/>
        </w:rPr>
        <w:t>After cylindrical power next step is to create a model for addition power.</w:t>
      </w:r>
    </w:p>
    <w:p w14:paraId="550A84CC" w14:textId="508E579B" w:rsidR="006114D8" w:rsidRDefault="006114D8">
      <w:pPr>
        <w:rPr>
          <w:rFonts w:cstheme="minorHAnsi"/>
        </w:rPr>
      </w:pPr>
      <w:r>
        <w:rPr>
          <w:rFonts w:cstheme="minorHAnsi"/>
        </w:rPr>
        <w:t>The model for addition power is as follow: -</w:t>
      </w:r>
    </w:p>
    <w:p w14:paraId="571B49B2" w14:textId="19C6F7FF" w:rsidR="006114D8" w:rsidRDefault="006114D8">
      <w:pPr>
        <w:rPr>
          <w:rFonts w:cstheme="minorHAnsi"/>
        </w:rPr>
      </w:pPr>
      <w:r>
        <w:rPr>
          <w:rFonts w:cstheme="minorHAnsi"/>
        </w:rPr>
        <w:t xml:space="preserve"> </w:t>
      </w:r>
      <w:r>
        <w:rPr>
          <w:rFonts w:cstheme="minorHAnsi"/>
          <w:noProof/>
        </w:rPr>
        <w:drawing>
          <wp:inline distT="0" distB="0" distL="0" distR="0" wp14:anchorId="5A4CB240" wp14:editId="09C9B239">
            <wp:extent cx="5731510" cy="31940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14:paraId="0124A976" w14:textId="46B799F9" w:rsidR="006114D8" w:rsidRDefault="006114D8">
      <w:pPr>
        <w:rPr>
          <w:rFonts w:cstheme="minorHAnsi"/>
          <w:b/>
          <w:bCs/>
        </w:rPr>
      </w:pPr>
      <w:r>
        <w:rPr>
          <w:rFonts w:cstheme="minorHAnsi"/>
          <w:b/>
          <w:bCs/>
        </w:rPr>
        <w:lastRenderedPageBreak/>
        <w:t>INPUTS FOR MODELS</w:t>
      </w:r>
    </w:p>
    <w:p w14:paraId="0C9AB2A3" w14:textId="25A54758" w:rsidR="006114D8" w:rsidRDefault="006114D8">
      <w:pPr>
        <w:rPr>
          <w:rFonts w:cstheme="minorHAnsi"/>
        </w:rPr>
      </w:pPr>
      <w:r>
        <w:rPr>
          <w:rFonts w:cstheme="minorHAnsi"/>
        </w:rPr>
        <w:t>There are different inputs for all models the models and their inputs are as follow: -</w:t>
      </w:r>
    </w:p>
    <w:p w14:paraId="50AEC8AB" w14:textId="5C552FD2" w:rsidR="0005041B" w:rsidRDefault="0005041B">
      <w:pPr>
        <w:rPr>
          <w:rFonts w:cstheme="minorHAnsi"/>
        </w:rPr>
      </w:pPr>
    </w:p>
    <w:p w14:paraId="4B18741D" w14:textId="71A044A7" w:rsidR="0005041B" w:rsidRPr="0005041B" w:rsidRDefault="0005041B">
      <w:pPr>
        <w:rPr>
          <w:rFonts w:cstheme="minorHAnsi"/>
          <w:b/>
          <w:bCs/>
        </w:rPr>
      </w:pPr>
      <w:r>
        <w:rPr>
          <w:rFonts w:cstheme="minorHAnsi"/>
          <w:b/>
          <w:bCs/>
        </w:rPr>
        <w:t>FOR AXIS MODEL</w:t>
      </w:r>
    </w:p>
    <w:p w14:paraId="34D027B6" w14:textId="2800688D" w:rsidR="006114D8" w:rsidRDefault="006114D8">
      <w:pPr>
        <w:rPr>
          <w:rFonts w:cstheme="minorHAnsi"/>
        </w:rPr>
      </w:pPr>
      <w:r>
        <w:rPr>
          <w:rFonts w:cstheme="minorHAnsi"/>
          <w:noProof/>
        </w:rPr>
        <w:drawing>
          <wp:inline distT="0" distB="0" distL="0" distR="0" wp14:anchorId="32B7BB7F" wp14:editId="4461067E">
            <wp:extent cx="5731510" cy="4902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90220"/>
                    </a:xfrm>
                    <a:prstGeom prst="rect">
                      <a:avLst/>
                    </a:prstGeom>
                  </pic:spPr>
                </pic:pic>
              </a:graphicData>
            </a:graphic>
          </wp:inline>
        </w:drawing>
      </w:r>
    </w:p>
    <w:p w14:paraId="43E4CC78" w14:textId="23BF156E" w:rsidR="006114D8" w:rsidRDefault="0005041B">
      <w:pPr>
        <w:rPr>
          <w:rFonts w:cstheme="minorHAnsi"/>
          <w:b/>
          <w:bCs/>
        </w:rPr>
      </w:pPr>
      <w:r>
        <w:rPr>
          <w:rFonts w:cstheme="minorHAnsi"/>
          <w:b/>
          <w:bCs/>
        </w:rPr>
        <w:t>FOR SPHERICAL MODEL</w:t>
      </w:r>
    </w:p>
    <w:p w14:paraId="74A5F406" w14:textId="68947CFC" w:rsidR="0005041B" w:rsidRDefault="0005041B">
      <w:pPr>
        <w:rPr>
          <w:rFonts w:cstheme="minorHAnsi"/>
          <w:b/>
          <w:bCs/>
        </w:rPr>
      </w:pPr>
      <w:r>
        <w:rPr>
          <w:rFonts w:cstheme="minorHAnsi"/>
          <w:b/>
          <w:bCs/>
          <w:noProof/>
        </w:rPr>
        <w:drawing>
          <wp:inline distT="0" distB="0" distL="0" distR="0" wp14:anchorId="532D7DF9" wp14:editId="4D58F3F9">
            <wp:extent cx="5731510" cy="4921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92125"/>
                    </a:xfrm>
                    <a:prstGeom prst="rect">
                      <a:avLst/>
                    </a:prstGeom>
                  </pic:spPr>
                </pic:pic>
              </a:graphicData>
            </a:graphic>
          </wp:inline>
        </w:drawing>
      </w:r>
    </w:p>
    <w:p w14:paraId="6B80F0C3" w14:textId="633AD07B" w:rsidR="0005041B" w:rsidRDefault="0005041B">
      <w:pPr>
        <w:rPr>
          <w:rFonts w:cstheme="minorHAnsi"/>
          <w:b/>
          <w:bCs/>
        </w:rPr>
      </w:pPr>
      <w:r>
        <w:rPr>
          <w:rFonts w:cstheme="minorHAnsi"/>
          <w:b/>
          <w:bCs/>
        </w:rPr>
        <w:t>FOR CYLENDRICAL MODEL</w:t>
      </w:r>
    </w:p>
    <w:p w14:paraId="625CE136" w14:textId="2BCE213F" w:rsidR="0005041B" w:rsidRDefault="0005041B">
      <w:pPr>
        <w:rPr>
          <w:rFonts w:cstheme="minorHAnsi"/>
          <w:b/>
          <w:bCs/>
        </w:rPr>
      </w:pPr>
      <w:r>
        <w:rPr>
          <w:rFonts w:cstheme="minorHAnsi"/>
          <w:b/>
          <w:bCs/>
          <w:noProof/>
        </w:rPr>
        <w:drawing>
          <wp:inline distT="0" distB="0" distL="0" distR="0" wp14:anchorId="082C7DBE" wp14:editId="4E79A57A">
            <wp:extent cx="5731510" cy="489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89585"/>
                    </a:xfrm>
                    <a:prstGeom prst="rect">
                      <a:avLst/>
                    </a:prstGeom>
                  </pic:spPr>
                </pic:pic>
              </a:graphicData>
            </a:graphic>
          </wp:inline>
        </w:drawing>
      </w:r>
    </w:p>
    <w:p w14:paraId="1DDE4541" w14:textId="63F3BD82" w:rsidR="0005041B" w:rsidRDefault="0005041B">
      <w:pPr>
        <w:rPr>
          <w:rFonts w:cstheme="minorHAnsi"/>
          <w:b/>
          <w:bCs/>
        </w:rPr>
      </w:pPr>
      <w:r>
        <w:rPr>
          <w:rFonts w:cstheme="minorHAnsi"/>
          <w:b/>
          <w:bCs/>
        </w:rPr>
        <w:t>FOR ADDITION MODEL</w:t>
      </w:r>
    </w:p>
    <w:p w14:paraId="18BA0F01" w14:textId="4E4DC36D" w:rsidR="0005041B" w:rsidRDefault="0005041B">
      <w:pPr>
        <w:rPr>
          <w:rFonts w:cstheme="minorHAnsi"/>
          <w:b/>
          <w:bCs/>
        </w:rPr>
      </w:pPr>
      <w:r>
        <w:rPr>
          <w:rFonts w:cstheme="minorHAnsi"/>
          <w:b/>
          <w:bCs/>
          <w:noProof/>
        </w:rPr>
        <w:drawing>
          <wp:inline distT="0" distB="0" distL="0" distR="0" wp14:anchorId="3DAE47C2" wp14:editId="4BEFEC6C">
            <wp:extent cx="5731510" cy="489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89585"/>
                    </a:xfrm>
                    <a:prstGeom prst="rect">
                      <a:avLst/>
                    </a:prstGeom>
                  </pic:spPr>
                </pic:pic>
              </a:graphicData>
            </a:graphic>
          </wp:inline>
        </w:drawing>
      </w:r>
    </w:p>
    <w:p w14:paraId="184EFE6C" w14:textId="05359BA8" w:rsidR="0005041B" w:rsidRDefault="0005041B">
      <w:pPr>
        <w:rPr>
          <w:rFonts w:cstheme="minorHAnsi"/>
          <w:b/>
          <w:bCs/>
        </w:rPr>
      </w:pPr>
    </w:p>
    <w:p w14:paraId="74A133B3" w14:textId="1D428971" w:rsidR="0005041B" w:rsidRDefault="0005041B">
      <w:pPr>
        <w:rPr>
          <w:rFonts w:cstheme="minorHAnsi"/>
          <w:b/>
          <w:bCs/>
        </w:rPr>
      </w:pPr>
      <w:r>
        <w:rPr>
          <w:rFonts w:cstheme="minorHAnsi"/>
          <w:b/>
          <w:bCs/>
        </w:rPr>
        <w:t>RESULTS</w:t>
      </w:r>
    </w:p>
    <w:p w14:paraId="5E2415BB" w14:textId="53E1317E" w:rsidR="0005041B" w:rsidRDefault="0005041B">
      <w:pPr>
        <w:rPr>
          <w:rFonts w:cstheme="minorHAnsi"/>
        </w:rPr>
      </w:pPr>
      <w:r>
        <w:rPr>
          <w:rFonts w:cstheme="minorHAnsi"/>
        </w:rPr>
        <w:t>When we test that model with random peoples the following result came out: -</w:t>
      </w:r>
    </w:p>
    <w:p w14:paraId="01349C8C" w14:textId="1A92EA13" w:rsidR="0005041B" w:rsidRDefault="0005041B">
      <w:pPr>
        <w:rPr>
          <w:rFonts w:cstheme="minorHAnsi"/>
        </w:rPr>
      </w:pPr>
      <w:r>
        <w:rPr>
          <w:rFonts w:cstheme="minorHAnsi"/>
          <w:noProof/>
        </w:rPr>
        <w:drawing>
          <wp:inline distT="0" distB="0" distL="0" distR="0" wp14:anchorId="49A0F011" wp14:editId="11523A4A">
            <wp:extent cx="5731510" cy="30340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112A8F6E" w14:textId="521C9F38" w:rsidR="0005041B" w:rsidRDefault="0005041B">
      <w:pPr>
        <w:rPr>
          <w:rFonts w:cstheme="minorHAnsi"/>
        </w:rPr>
      </w:pPr>
    </w:p>
    <w:p w14:paraId="2F150E99" w14:textId="48159E1A" w:rsidR="00095102" w:rsidRDefault="00095102">
      <w:pPr>
        <w:rPr>
          <w:rFonts w:cstheme="minorHAnsi"/>
          <w:b/>
          <w:bCs/>
        </w:rPr>
      </w:pPr>
      <w:r>
        <w:rPr>
          <w:rFonts w:cstheme="minorHAnsi"/>
          <w:b/>
          <w:bCs/>
        </w:rPr>
        <w:lastRenderedPageBreak/>
        <w:t>ACCURACY GRAPH: -</w:t>
      </w:r>
    </w:p>
    <w:p w14:paraId="005F2823" w14:textId="77777777" w:rsidR="00095102" w:rsidRPr="00095102" w:rsidRDefault="00095102">
      <w:pPr>
        <w:rPr>
          <w:rFonts w:cstheme="minorHAnsi"/>
          <w:b/>
          <w:bCs/>
        </w:rPr>
      </w:pPr>
    </w:p>
    <w:p w14:paraId="5ED6A992" w14:textId="73DDB3EF" w:rsidR="0005041B" w:rsidRDefault="000E0C3E">
      <w:pPr>
        <w:rPr>
          <w:rFonts w:cstheme="minorHAnsi"/>
          <w:b/>
          <w:bCs/>
        </w:rPr>
      </w:pPr>
      <w:r>
        <w:rPr>
          <w:rFonts w:cstheme="minorHAnsi"/>
          <w:b/>
          <w:bCs/>
        </w:rPr>
        <w:t>SPHERICAL MODEL</w:t>
      </w:r>
    </w:p>
    <w:p w14:paraId="1B4CD8A1" w14:textId="35E6D092" w:rsidR="000E0C3E" w:rsidRDefault="000E0C3E">
      <w:pPr>
        <w:rPr>
          <w:rFonts w:cstheme="minorHAnsi"/>
          <w:b/>
          <w:bCs/>
        </w:rPr>
      </w:pPr>
      <w:r>
        <w:rPr>
          <w:noProof/>
        </w:rPr>
        <w:drawing>
          <wp:inline distT="0" distB="0" distL="0" distR="0" wp14:anchorId="236A3B61" wp14:editId="07522937">
            <wp:extent cx="4572000" cy="2743200"/>
            <wp:effectExtent l="0" t="0" r="0" b="0"/>
            <wp:docPr id="17" name="Chart 17">
              <a:extLst xmlns:a="http://schemas.openxmlformats.org/drawingml/2006/main">
                <a:ext uri="{FF2B5EF4-FFF2-40B4-BE49-F238E27FC236}">
                  <a16:creationId xmlns:a16="http://schemas.microsoft.com/office/drawing/2014/main" id="{73442015-BAA3-4883-AD9D-92674884B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DC3AB1" w14:textId="31C51378" w:rsidR="000E0C3E" w:rsidRDefault="000E0C3E">
      <w:pPr>
        <w:rPr>
          <w:rFonts w:cstheme="minorHAnsi"/>
          <w:b/>
          <w:bCs/>
        </w:rPr>
      </w:pPr>
    </w:p>
    <w:p w14:paraId="7088AFEB" w14:textId="0074262F" w:rsidR="000E0C3E" w:rsidRDefault="000E0C3E">
      <w:pPr>
        <w:rPr>
          <w:rFonts w:cstheme="minorHAnsi"/>
          <w:b/>
          <w:bCs/>
        </w:rPr>
      </w:pPr>
      <w:r>
        <w:rPr>
          <w:rFonts w:cstheme="minorHAnsi"/>
          <w:b/>
          <w:bCs/>
        </w:rPr>
        <w:t>CYLENDRICAL MODEL</w:t>
      </w:r>
    </w:p>
    <w:p w14:paraId="02E989B5" w14:textId="6C53B8AE" w:rsidR="000E0C3E" w:rsidRDefault="000E0C3E">
      <w:pPr>
        <w:rPr>
          <w:rFonts w:cstheme="minorHAnsi"/>
          <w:b/>
          <w:bCs/>
        </w:rPr>
      </w:pPr>
      <w:r>
        <w:rPr>
          <w:noProof/>
        </w:rPr>
        <w:drawing>
          <wp:inline distT="0" distB="0" distL="0" distR="0" wp14:anchorId="0287DFA8" wp14:editId="7603D435">
            <wp:extent cx="4572000" cy="2743200"/>
            <wp:effectExtent l="0" t="0" r="0" b="0"/>
            <wp:docPr id="18" name="Chart 18">
              <a:extLst xmlns:a="http://schemas.openxmlformats.org/drawingml/2006/main">
                <a:ext uri="{FF2B5EF4-FFF2-40B4-BE49-F238E27FC236}">
                  <a16:creationId xmlns:a16="http://schemas.microsoft.com/office/drawing/2014/main" id="{6F555708-F227-4D49-88A6-69D2C9F072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F3270E4" w14:textId="32503DBE" w:rsidR="000E0C3E" w:rsidRDefault="000E0C3E">
      <w:pPr>
        <w:rPr>
          <w:rFonts w:cstheme="minorHAnsi"/>
          <w:b/>
          <w:bCs/>
        </w:rPr>
      </w:pPr>
    </w:p>
    <w:p w14:paraId="722FFE78" w14:textId="77777777" w:rsidR="000E0C3E" w:rsidRDefault="000E0C3E">
      <w:pPr>
        <w:rPr>
          <w:rFonts w:cstheme="minorHAnsi"/>
          <w:b/>
          <w:bCs/>
        </w:rPr>
      </w:pPr>
    </w:p>
    <w:p w14:paraId="260E4A6E" w14:textId="77777777" w:rsidR="000E0C3E" w:rsidRDefault="000E0C3E">
      <w:pPr>
        <w:rPr>
          <w:rFonts w:cstheme="minorHAnsi"/>
          <w:b/>
          <w:bCs/>
        </w:rPr>
      </w:pPr>
    </w:p>
    <w:p w14:paraId="6E3B1F78" w14:textId="77777777" w:rsidR="000E0C3E" w:rsidRDefault="000E0C3E">
      <w:pPr>
        <w:rPr>
          <w:rFonts w:cstheme="minorHAnsi"/>
          <w:b/>
          <w:bCs/>
        </w:rPr>
      </w:pPr>
    </w:p>
    <w:p w14:paraId="5EBE2F4E" w14:textId="77777777" w:rsidR="000E0C3E" w:rsidRDefault="000E0C3E">
      <w:pPr>
        <w:rPr>
          <w:rFonts w:cstheme="minorHAnsi"/>
          <w:b/>
          <w:bCs/>
        </w:rPr>
      </w:pPr>
    </w:p>
    <w:p w14:paraId="76C9FEA2" w14:textId="77777777" w:rsidR="000E0C3E" w:rsidRDefault="000E0C3E">
      <w:pPr>
        <w:rPr>
          <w:rFonts w:cstheme="minorHAnsi"/>
          <w:b/>
          <w:bCs/>
        </w:rPr>
      </w:pPr>
    </w:p>
    <w:p w14:paraId="4B5D64D7" w14:textId="4129AC76" w:rsidR="000E0C3E" w:rsidRDefault="000E0C3E">
      <w:pPr>
        <w:rPr>
          <w:rFonts w:cstheme="minorHAnsi"/>
          <w:b/>
          <w:bCs/>
        </w:rPr>
      </w:pPr>
      <w:r>
        <w:rPr>
          <w:rFonts w:cstheme="minorHAnsi"/>
          <w:b/>
          <w:bCs/>
        </w:rPr>
        <w:lastRenderedPageBreak/>
        <w:t>AXIS MODEL</w:t>
      </w:r>
    </w:p>
    <w:p w14:paraId="713CCF72" w14:textId="3E3A8FE7" w:rsidR="000E0C3E" w:rsidRDefault="000E0C3E">
      <w:pPr>
        <w:rPr>
          <w:rFonts w:cstheme="minorHAnsi"/>
          <w:b/>
          <w:bCs/>
        </w:rPr>
      </w:pPr>
      <w:r>
        <w:rPr>
          <w:noProof/>
        </w:rPr>
        <w:drawing>
          <wp:inline distT="0" distB="0" distL="0" distR="0" wp14:anchorId="64B063B1" wp14:editId="665374C1">
            <wp:extent cx="4572000" cy="2743200"/>
            <wp:effectExtent l="0" t="0" r="0" b="0"/>
            <wp:docPr id="19" name="Chart 19">
              <a:extLst xmlns:a="http://schemas.openxmlformats.org/drawingml/2006/main">
                <a:ext uri="{FF2B5EF4-FFF2-40B4-BE49-F238E27FC236}">
                  <a16:creationId xmlns:a16="http://schemas.microsoft.com/office/drawing/2014/main" id="{547E5727-85C4-4791-A405-35FFABDD51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AF5EEB" w14:textId="2C7998C8" w:rsidR="000E0C3E" w:rsidRDefault="000E0C3E">
      <w:pPr>
        <w:rPr>
          <w:rFonts w:cstheme="minorHAnsi"/>
          <w:b/>
          <w:bCs/>
        </w:rPr>
      </w:pPr>
    </w:p>
    <w:p w14:paraId="4FE6F776" w14:textId="3236E705" w:rsidR="000E0C3E" w:rsidRDefault="000E0C3E">
      <w:pPr>
        <w:rPr>
          <w:rFonts w:cstheme="minorHAnsi"/>
          <w:b/>
          <w:bCs/>
        </w:rPr>
      </w:pPr>
      <w:r>
        <w:rPr>
          <w:rFonts w:cstheme="minorHAnsi"/>
          <w:b/>
          <w:bCs/>
        </w:rPr>
        <w:t>ADDITION MODEL</w:t>
      </w:r>
    </w:p>
    <w:p w14:paraId="7F496DCC" w14:textId="78C6487A" w:rsidR="000E0C3E" w:rsidRDefault="000E0C3E">
      <w:pPr>
        <w:rPr>
          <w:rFonts w:cstheme="minorHAnsi"/>
          <w:b/>
          <w:bCs/>
        </w:rPr>
      </w:pPr>
      <w:r>
        <w:rPr>
          <w:noProof/>
        </w:rPr>
        <w:drawing>
          <wp:inline distT="0" distB="0" distL="0" distR="0" wp14:anchorId="2730EAA2" wp14:editId="73C3E29C">
            <wp:extent cx="4572000" cy="2743200"/>
            <wp:effectExtent l="0" t="0" r="0" b="0"/>
            <wp:docPr id="20" name="Chart 20">
              <a:extLst xmlns:a="http://schemas.openxmlformats.org/drawingml/2006/main">
                <a:ext uri="{FF2B5EF4-FFF2-40B4-BE49-F238E27FC236}">
                  <a16:creationId xmlns:a16="http://schemas.microsoft.com/office/drawing/2014/main" id="{547E5727-85C4-4791-A405-35FFABDD51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D761D6" w14:textId="06D12FC7" w:rsidR="00747A7B" w:rsidRDefault="00747A7B">
      <w:pPr>
        <w:rPr>
          <w:rFonts w:cstheme="minorHAnsi"/>
          <w:b/>
          <w:bCs/>
        </w:rPr>
      </w:pPr>
    </w:p>
    <w:p w14:paraId="2222A163" w14:textId="2596205E" w:rsidR="00747A7B" w:rsidRDefault="00747A7B">
      <w:pPr>
        <w:rPr>
          <w:rFonts w:cstheme="minorHAnsi"/>
          <w:b/>
          <w:bCs/>
        </w:rPr>
      </w:pPr>
    </w:p>
    <w:p w14:paraId="4AD77DF3" w14:textId="77777777" w:rsidR="00747A7B" w:rsidRDefault="00747A7B">
      <w:pPr>
        <w:rPr>
          <w:rFonts w:cstheme="minorHAnsi"/>
          <w:b/>
          <w:bCs/>
          <w:sz w:val="28"/>
          <w:szCs w:val="28"/>
        </w:rPr>
      </w:pPr>
    </w:p>
    <w:p w14:paraId="6B15D7B9" w14:textId="77777777" w:rsidR="00747A7B" w:rsidRDefault="00747A7B">
      <w:pPr>
        <w:rPr>
          <w:rFonts w:cstheme="minorHAnsi"/>
          <w:b/>
          <w:bCs/>
          <w:sz w:val="28"/>
          <w:szCs w:val="28"/>
        </w:rPr>
      </w:pPr>
    </w:p>
    <w:p w14:paraId="1C70493F" w14:textId="77777777" w:rsidR="00747A7B" w:rsidRDefault="00747A7B">
      <w:pPr>
        <w:rPr>
          <w:rFonts w:cstheme="minorHAnsi"/>
          <w:b/>
          <w:bCs/>
          <w:sz w:val="28"/>
          <w:szCs w:val="28"/>
        </w:rPr>
      </w:pPr>
    </w:p>
    <w:p w14:paraId="6D63BCC1" w14:textId="77777777" w:rsidR="00747A7B" w:rsidRDefault="00747A7B">
      <w:pPr>
        <w:rPr>
          <w:rFonts w:cstheme="minorHAnsi"/>
          <w:b/>
          <w:bCs/>
          <w:sz w:val="28"/>
          <w:szCs w:val="28"/>
        </w:rPr>
      </w:pPr>
    </w:p>
    <w:p w14:paraId="7B11B19F" w14:textId="77777777" w:rsidR="00747A7B" w:rsidRDefault="00747A7B">
      <w:pPr>
        <w:rPr>
          <w:rFonts w:cstheme="minorHAnsi"/>
          <w:b/>
          <w:bCs/>
          <w:sz w:val="28"/>
          <w:szCs w:val="28"/>
        </w:rPr>
      </w:pPr>
    </w:p>
    <w:p w14:paraId="0B6481FB" w14:textId="264D35B2" w:rsidR="00747A7B" w:rsidRPr="00E377D9" w:rsidRDefault="00747A7B">
      <w:pPr>
        <w:rPr>
          <w:rFonts w:ascii="Times New Roman" w:hAnsi="Times New Roman" w:cs="Times New Roman"/>
          <w:b/>
          <w:bCs/>
          <w:sz w:val="24"/>
          <w:szCs w:val="24"/>
        </w:rPr>
      </w:pPr>
      <w:bookmarkStart w:id="0" w:name="_Hlk59400075"/>
      <w:r w:rsidRPr="00E377D9">
        <w:rPr>
          <w:rFonts w:ascii="Times New Roman" w:hAnsi="Times New Roman" w:cs="Times New Roman"/>
          <w:b/>
          <w:bCs/>
          <w:sz w:val="24"/>
          <w:szCs w:val="24"/>
        </w:rPr>
        <w:lastRenderedPageBreak/>
        <w:t>CONCLUSION</w:t>
      </w:r>
    </w:p>
    <w:p w14:paraId="58F2E2F8" w14:textId="2DCE8C81" w:rsidR="00747A7B" w:rsidRPr="00E377D9" w:rsidRDefault="00747A7B">
      <w:pPr>
        <w:rPr>
          <w:rFonts w:ascii="Times New Roman" w:hAnsi="Times New Roman" w:cs="Times New Roman"/>
          <w:sz w:val="24"/>
          <w:szCs w:val="24"/>
        </w:rPr>
      </w:pPr>
      <w:r w:rsidRPr="00E377D9">
        <w:rPr>
          <w:rFonts w:ascii="Times New Roman" w:hAnsi="Times New Roman" w:cs="Times New Roman"/>
          <w:sz w:val="24"/>
          <w:szCs w:val="24"/>
        </w:rPr>
        <w:t>To prevent the vison loss or serious vision problem of the patient early detection of myopia, hyperopia and presbyopia is very necessary in healthcare department. Our Web application is a part of DL application has been increased with the accuracy of predicting disease give more importance to these techniques. DL techniques in the existing are to detect the disease as earlier so it will avoid vision blindness. From the mentioned attribute can conclude that a person can affect or affected or how much affected by these diseases or not. Using data and Deep Learning with effective results is major advantage to predict vision disease in early stage to reduce the chance of risky level.</w:t>
      </w:r>
    </w:p>
    <w:bookmarkEnd w:id="0"/>
    <w:p w14:paraId="246E821C" w14:textId="77777777" w:rsidR="00747A7B" w:rsidRDefault="00747A7B">
      <w:pPr>
        <w:rPr>
          <w:rFonts w:cstheme="minorHAnsi"/>
          <w:sz w:val="28"/>
          <w:szCs w:val="28"/>
        </w:rPr>
      </w:pPr>
    </w:p>
    <w:p w14:paraId="1420F33E" w14:textId="77777777" w:rsidR="00747A7B" w:rsidRPr="00747A7B" w:rsidRDefault="00747A7B">
      <w:pPr>
        <w:rPr>
          <w:rFonts w:cstheme="minorHAnsi"/>
          <w:sz w:val="28"/>
          <w:szCs w:val="28"/>
        </w:rPr>
      </w:pPr>
    </w:p>
    <w:p w14:paraId="2F805E4E" w14:textId="77777777" w:rsidR="00747A7B" w:rsidRPr="00747A7B" w:rsidRDefault="00747A7B">
      <w:pPr>
        <w:rPr>
          <w:rFonts w:cstheme="minorHAnsi"/>
          <w:b/>
          <w:bCs/>
          <w:sz w:val="28"/>
          <w:szCs w:val="28"/>
        </w:rPr>
      </w:pPr>
    </w:p>
    <w:sectPr w:rsidR="00747A7B" w:rsidRPr="00747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B047F"/>
    <w:multiLevelType w:val="hybridMultilevel"/>
    <w:tmpl w:val="08E0D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913D66"/>
    <w:multiLevelType w:val="hybridMultilevel"/>
    <w:tmpl w:val="CEF89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E7"/>
    <w:rsid w:val="0005041B"/>
    <w:rsid w:val="00095102"/>
    <w:rsid w:val="000E0C3E"/>
    <w:rsid w:val="000F4363"/>
    <w:rsid w:val="00151AE7"/>
    <w:rsid w:val="001A3DAB"/>
    <w:rsid w:val="002F3E87"/>
    <w:rsid w:val="00382512"/>
    <w:rsid w:val="00446780"/>
    <w:rsid w:val="004A337D"/>
    <w:rsid w:val="0050457D"/>
    <w:rsid w:val="00531CF1"/>
    <w:rsid w:val="006114D8"/>
    <w:rsid w:val="006815E0"/>
    <w:rsid w:val="00747A7B"/>
    <w:rsid w:val="007647D3"/>
    <w:rsid w:val="009F6EC4"/>
    <w:rsid w:val="00A54B04"/>
    <w:rsid w:val="00AA7338"/>
    <w:rsid w:val="00B95F26"/>
    <w:rsid w:val="00BE3097"/>
    <w:rsid w:val="00BF193D"/>
    <w:rsid w:val="00D4315F"/>
    <w:rsid w:val="00D91CDD"/>
    <w:rsid w:val="00E37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56D0"/>
  <w15:chartTrackingRefBased/>
  <w15:docId w15:val="{64A44EDE-1BBB-4299-9C35-A4C5EF33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AE7"/>
    <w:pPr>
      <w:ind w:left="720"/>
      <w:contextualSpacing/>
    </w:pPr>
  </w:style>
  <w:style w:type="paragraph" w:styleId="NormalWeb">
    <w:name w:val="Normal (Web)"/>
    <w:basedOn w:val="Normal"/>
    <w:uiPriority w:val="99"/>
    <w:semiHidden/>
    <w:unhideWhenUsed/>
    <w:rsid w:val="006815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4911">
      <w:bodyDiv w:val="1"/>
      <w:marLeft w:val="0"/>
      <w:marRight w:val="0"/>
      <w:marTop w:val="0"/>
      <w:marBottom w:val="0"/>
      <w:divBdr>
        <w:top w:val="none" w:sz="0" w:space="0" w:color="auto"/>
        <w:left w:val="none" w:sz="0" w:space="0" w:color="auto"/>
        <w:bottom w:val="none" w:sz="0" w:space="0" w:color="auto"/>
        <w:right w:val="none" w:sz="0" w:space="0" w:color="auto"/>
      </w:divBdr>
    </w:div>
    <w:div w:id="50613762">
      <w:bodyDiv w:val="1"/>
      <w:marLeft w:val="0"/>
      <w:marRight w:val="0"/>
      <w:marTop w:val="0"/>
      <w:marBottom w:val="0"/>
      <w:divBdr>
        <w:top w:val="none" w:sz="0" w:space="0" w:color="auto"/>
        <w:left w:val="none" w:sz="0" w:space="0" w:color="auto"/>
        <w:bottom w:val="none" w:sz="0" w:space="0" w:color="auto"/>
        <w:right w:val="none" w:sz="0" w:space="0" w:color="auto"/>
      </w:divBdr>
    </w:div>
    <w:div w:id="111830442">
      <w:bodyDiv w:val="1"/>
      <w:marLeft w:val="0"/>
      <w:marRight w:val="0"/>
      <w:marTop w:val="0"/>
      <w:marBottom w:val="0"/>
      <w:divBdr>
        <w:top w:val="none" w:sz="0" w:space="0" w:color="auto"/>
        <w:left w:val="none" w:sz="0" w:space="0" w:color="auto"/>
        <w:bottom w:val="none" w:sz="0" w:space="0" w:color="auto"/>
        <w:right w:val="none" w:sz="0" w:space="0" w:color="auto"/>
      </w:divBdr>
    </w:div>
    <w:div w:id="121581589">
      <w:bodyDiv w:val="1"/>
      <w:marLeft w:val="0"/>
      <w:marRight w:val="0"/>
      <w:marTop w:val="0"/>
      <w:marBottom w:val="0"/>
      <w:divBdr>
        <w:top w:val="none" w:sz="0" w:space="0" w:color="auto"/>
        <w:left w:val="none" w:sz="0" w:space="0" w:color="auto"/>
        <w:bottom w:val="none" w:sz="0" w:space="0" w:color="auto"/>
        <w:right w:val="none" w:sz="0" w:space="0" w:color="auto"/>
      </w:divBdr>
    </w:div>
    <w:div w:id="212617087">
      <w:bodyDiv w:val="1"/>
      <w:marLeft w:val="0"/>
      <w:marRight w:val="0"/>
      <w:marTop w:val="0"/>
      <w:marBottom w:val="0"/>
      <w:divBdr>
        <w:top w:val="none" w:sz="0" w:space="0" w:color="auto"/>
        <w:left w:val="none" w:sz="0" w:space="0" w:color="auto"/>
        <w:bottom w:val="none" w:sz="0" w:space="0" w:color="auto"/>
        <w:right w:val="none" w:sz="0" w:space="0" w:color="auto"/>
      </w:divBdr>
    </w:div>
    <w:div w:id="289213206">
      <w:bodyDiv w:val="1"/>
      <w:marLeft w:val="0"/>
      <w:marRight w:val="0"/>
      <w:marTop w:val="0"/>
      <w:marBottom w:val="0"/>
      <w:divBdr>
        <w:top w:val="none" w:sz="0" w:space="0" w:color="auto"/>
        <w:left w:val="none" w:sz="0" w:space="0" w:color="auto"/>
        <w:bottom w:val="none" w:sz="0" w:space="0" w:color="auto"/>
        <w:right w:val="none" w:sz="0" w:space="0" w:color="auto"/>
      </w:divBdr>
    </w:div>
    <w:div w:id="303657197">
      <w:bodyDiv w:val="1"/>
      <w:marLeft w:val="0"/>
      <w:marRight w:val="0"/>
      <w:marTop w:val="0"/>
      <w:marBottom w:val="0"/>
      <w:divBdr>
        <w:top w:val="none" w:sz="0" w:space="0" w:color="auto"/>
        <w:left w:val="none" w:sz="0" w:space="0" w:color="auto"/>
        <w:bottom w:val="none" w:sz="0" w:space="0" w:color="auto"/>
        <w:right w:val="none" w:sz="0" w:space="0" w:color="auto"/>
      </w:divBdr>
    </w:div>
    <w:div w:id="345979806">
      <w:bodyDiv w:val="1"/>
      <w:marLeft w:val="0"/>
      <w:marRight w:val="0"/>
      <w:marTop w:val="0"/>
      <w:marBottom w:val="0"/>
      <w:divBdr>
        <w:top w:val="none" w:sz="0" w:space="0" w:color="auto"/>
        <w:left w:val="none" w:sz="0" w:space="0" w:color="auto"/>
        <w:bottom w:val="none" w:sz="0" w:space="0" w:color="auto"/>
        <w:right w:val="none" w:sz="0" w:space="0" w:color="auto"/>
      </w:divBdr>
    </w:div>
    <w:div w:id="434056696">
      <w:bodyDiv w:val="1"/>
      <w:marLeft w:val="0"/>
      <w:marRight w:val="0"/>
      <w:marTop w:val="0"/>
      <w:marBottom w:val="0"/>
      <w:divBdr>
        <w:top w:val="none" w:sz="0" w:space="0" w:color="auto"/>
        <w:left w:val="none" w:sz="0" w:space="0" w:color="auto"/>
        <w:bottom w:val="none" w:sz="0" w:space="0" w:color="auto"/>
        <w:right w:val="none" w:sz="0" w:space="0" w:color="auto"/>
      </w:divBdr>
    </w:div>
    <w:div w:id="452099719">
      <w:bodyDiv w:val="1"/>
      <w:marLeft w:val="0"/>
      <w:marRight w:val="0"/>
      <w:marTop w:val="0"/>
      <w:marBottom w:val="0"/>
      <w:divBdr>
        <w:top w:val="none" w:sz="0" w:space="0" w:color="auto"/>
        <w:left w:val="none" w:sz="0" w:space="0" w:color="auto"/>
        <w:bottom w:val="none" w:sz="0" w:space="0" w:color="auto"/>
        <w:right w:val="none" w:sz="0" w:space="0" w:color="auto"/>
      </w:divBdr>
    </w:div>
    <w:div w:id="510677860">
      <w:bodyDiv w:val="1"/>
      <w:marLeft w:val="0"/>
      <w:marRight w:val="0"/>
      <w:marTop w:val="0"/>
      <w:marBottom w:val="0"/>
      <w:divBdr>
        <w:top w:val="none" w:sz="0" w:space="0" w:color="auto"/>
        <w:left w:val="none" w:sz="0" w:space="0" w:color="auto"/>
        <w:bottom w:val="none" w:sz="0" w:space="0" w:color="auto"/>
        <w:right w:val="none" w:sz="0" w:space="0" w:color="auto"/>
      </w:divBdr>
    </w:div>
    <w:div w:id="619723602">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49290193">
      <w:bodyDiv w:val="1"/>
      <w:marLeft w:val="0"/>
      <w:marRight w:val="0"/>
      <w:marTop w:val="0"/>
      <w:marBottom w:val="0"/>
      <w:divBdr>
        <w:top w:val="none" w:sz="0" w:space="0" w:color="auto"/>
        <w:left w:val="none" w:sz="0" w:space="0" w:color="auto"/>
        <w:bottom w:val="none" w:sz="0" w:space="0" w:color="auto"/>
        <w:right w:val="none" w:sz="0" w:space="0" w:color="auto"/>
      </w:divBdr>
    </w:div>
    <w:div w:id="692146026">
      <w:bodyDiv w:val="1"/>
      <w:marLeft w:val="0"/>
      <w:marRight w:val="0"/>
      <w:marTop w:val="0"/>
      <w:marBottom w:val="0"/>
      <w:divBdr>
        <w:top w:val="none" w:sz="0" w:space="0" w:color="auto"/>
        <w:left w:val="none" w:sz="0" w:space="0" w:color="auto"/>
        <w:bottom w:val="none" w:sz="0" w:space="0" w:color="auto"/>
        <w:right w:val="none" w:sz="0" w:space="0" w:color="auto"/>
      </w:divBdr>
    </w:div>
    <w:div w:id="703555893">
      <w:bodyDiv w:val="1"/>
      <w:marLeft w:val="0"/>
      <w:marRight w:val="0"/>
      <w:marTop w:val="0"/>
      <w:marBottom w:val="0"/>
      <w:divBdr>
        <w:top w:val="none" w:sz="0" w:space="0" w:color="auto"/>
        <w:left w:val="none" w:sz="0" w:space="0" w:color="auto"/>
        <w:bottom w:val="none" w:sz="0" w:space="0" w:color="auto"/>
        <w:right w:val="none" w:sz="0" w:space="0" w:color="auto"/>
      </w:divBdr>
    </w:div>
    <w:div w:id="744641714">
      <w:bodyDiv w:val="1"/>
      <w:marLeft w:val="0"/>
      <w:marRight w:val="0"/>
      <w:marTop w:val="0"/>
      <w:marBottom w:val="0"/>
      <w:divBdr>
        <w:top w:val="none" w:sz="0" w:space="0" w:color="auto"/>
        <w:left w:val="none" w:sz="0" w:space="0" w:color="auto"/>
        <w:bottom w:val="none" w:sz="0" w:space="0" w:color="auto"/>
        <w:right w:val="none" w:sz="0" w:space="0" w:color="auto"/>
      </w:divBdr>
    </w:div>
    <w:div w:id="808206989">
      <w:bodyDiv w:val="1"/>
      <w:marLeft w:val="0"/>
      <w:marRight w:val="0"/>
      <w:marTop w:val="0"/>
      <w:marBottom w:val="0"/>
      <w:divBdr>
        <w:top w:val="none" w:sz="0" w:space="0" w:color="auto"/>
        <w:left w:val="none" w:sz="0" w:space="0" w:color="auto"/>
        <w:bottom w:val="none" w:sz="0" w:space="0" w:color="auto"/>
        <w:right w:val="none" w:sz="0" w:space="0" w:color="auto"/>
      </w:divBdr>
    </w:div>
    <w:div w:id="835725340">
      <w:bodyDiv w:val="1"/>
      <w:marLeft w:val="0"/>
      <w:marRight w:val="0"/>
      <w:marTop w:val="0"/>
      <w:marBottom w:val="0"/>
      <w:divBdr>
        <w:top w:val="none" w:sz="0" w:space="0" w:color="auto"/>
        <w:left w:val="none" w:sz="0" w:space="0" w:color="auto"/>
        <w:bottom w:val="none" w:sz="0" w:space="0" w:color="auto"/>
        <w:right w:val="none" w:sz="0" w:space="0" w:color="auto"/>
      </w:divBdr>
    </w:div>
    <w:div w:id="851990060">
      <w:bodyDiv w:val="1"/>
      <w:marLeft w:val="0"/>
      <w:marRight w:val="0"/>
      <w:marTop w:val="0"/>
      <w:marBottom w:val="0"/>
      <w:divBdr>
        <w:top w:val="none" w:sz="0" w:space="0" w:color="auto"/>
        <w:left w:val="none" w:sz="0" w:space="0" w:color="auto"/>
        <w:bottom w:val="none" w:sz="0" w:space="0" w:color="auto"/>
        <w:right w:val="none" w:sz="0" w:space="0" w:color="auto"/>
      </w:divBdr>
    </w:div>
    <w:div w:id="889416627">
      <w:bodyDiv w:val="1"/>
      <w:marLeft w:val="0"/>
      <w:marRight w:val="0"/>
      <w:marTop w:val="0"/>
      <w:marBottom w:val="0"/>
      <w:divBdr>
        <w:top w:val="none" w:sz="0" w:space="0" w:color="auto"/>
        <w:left w:val="none" w:sz="0" w:space="0" w:color="auto"/>
        <w:bottom w:val="none" w:sz="0" w:space="0" w:color="auto"/>
        <w:right w:val="none" w:sz="0" w:space="0" w:color="auto"/>
      </w:divBdr>
    </w:div>
    <w:div w:id="890966819">
      <w:bodyDiv w:val="1"/>
      <w:marLeft w:val="0"/>
      <w:marRight w:val="0"/>
      <w:marTop w:val="0"/>
      <w:marBottom w:val="0"/>
      <w:divBdr>
        <w:top w:val="none" w:sz="0" w:space="0" w:color="auto"/>
        <w:left w:val="none" w:sz="0" w:space="0" w:color="auto"/>
        <w:bottom w:val="none" w:sz="0" w:space="0" w:color="auto"/>
        <w:right w:val="none" w:sz="0" w:space="0" w:color="auto"/>
      </w:divBdr>
    </w:div>
    <w:div w:id="950934137">
      <w:bodyDiv w:val="1"/>
      <w:marLeft w:val="0"/>
      <w:marRight w:val="0"/>
      <w:marTop w:val="0"/>
      <w:marBottom w:val="0"/>
      <w:divBdr>
        <w:top w:val="none" w:sz="0" w:space="0" w:color="auto"/>
        <w:left w:val="none" w:sz="0" w:space="0" w:color="auto"/>
        <w:bottom w:val="none" w:sz="0" w:space="0" w:color="auto"/>
        <w:right w:val="none" w:sz="0" w:space="0" w:color="auto"/>
      </w:divBdr>
    </w:div>
    <w:div w:id="952052573">
      <w:bodyDiv w:val="1"/>
      <w:marLeft w:val="0"/>
      <w:marRight w:val="0"/>
      <w:marTop w:val="0"/>
      <w:marBottom w:val="0"/>
      <w:divBdr>
        <w:top w:val="none" w:sz="0" w:space="0" w:color="auto"/>
        <w:left w:val="none" w:sz="0" w:space="0" w:color="auto"/>
        <w:bottom w:val="none" w:sz="0" w:space="0" w:color="auto"/>
        <w:right w:val="none" w:sz="0" w:space="0" w:color="auto"/>
      </w:divBdr>
    </w:div>
    <w:div w:id="963728323">
      <w:bodyDiv w:val="1"/>
      <w:marLeft w:val="0"/>
      <w:marRight w:val="0"/>
      <w:marTop w:val="0"/>
      <w:marBottom w:val="0"/>
      <w:divBdr>
        <w:top w:val="none" w:sz="0" w:space="0" w:color="auto"/>
        <w:left w:val="none" w:sz="0" w:space="0" w:color="auto"/>
        <w:bottom w:val="none" w:sz="0" w:space="0" w:color="auto"/>
        <w:right w:val="none" w:sz="0" w:space="0" w:color="auto"/>
      </w:divBdr>
    </w:div>
    <w:div w:id="964197234">
      <w:bodyDiv w:val="1"/>
      <w:marLeft w:val="0"/>
      <w:marRight w:val="0"/>
      <w:marTop w:val="0"/>
      <w:marBottom w:val="0"/>
      <w:divBdr>
        <w:top w:val="none" w:sz="0" w:space="0" w:color="auto"/>
        <w:left w:val="none" w:sz="0" w:space="0" w:color="auto"/>
        <w:bottom w:val="none" w:sz="0" w:space="0" w:color="auto"/>
        <w:right w:val="none" w:sz="0" w:space="0" w:color="auto"/>
      </w:divBdr>
    </w:div>
    <w:div w:id="991642254">
      <w:bodyDiv w:val="1"/>
      <w:marLeft w:val="0"/>
      <w:marRight w:val="0"/>
      <w:marTop w:val="0"/>
      <w:marBottom w:val="0"/>
      <w:divBdr>
        <w:top w:val="none" w:sz="0" w:space="0" w:color="auto"/>
        <w:left w:val="none" w:sz="0" w:space="0" w:color="auto"/>
        <w:bottom w:val="none" w:sz="0" w:space="0" w:color="auto"/>
        <w:right w:val="none" w:sz="0" w:space="0" w:color="auto"/>
      </w:divBdr>
    </w:div>
    <w:div w:id="1026491740">
      <w:bodyDiv w:val="1"/>
      <w:marLeft w:val="0"/>
      <w:marRight w:val="0"/>
      <w:marTop w:val="0"/>
      <w:marBottom w:val="0"/>
      <w:divBdr>
        <w:top w:val="none" w:sz="0" w:space="0" w:color="auto"/>
        <w:left w:val="none" w:sz="0" w:space="0" w:color="auto"/>
        <w:bottom w:val="none" w:sz="0" w:space="0" w:color="auto"/>
        <w:right w:val="none" w:sz="0" w:space="0" w:color="auto"/>
      </w:divBdr>
    </w:div>
    <w:div w:id="1110901419">
      <w:bodyDiv w:val="1"/>
      <w:marLeft w:val="0"/>
      <w:marRight w:val="0"/>
      <w:marTop w:val="0"/>
      <w:marBottom w:val="0"/>
      <w:divBdr>
        <w:top w:val="none" w:sz="0" w:space="0" w:color="auto"/>
        <w:left w:val="none" w:sz="0" w:space="0" w:color="auto"/>
        <w:bottom w:val="none" w:sz="0" w:space="0" w:color="auto"/>
        <w:right w:val="none" w:sz="0" w:space="0" w:color="auto"/>
      </w:divBdr>
    </w:div>
    <w:div w:id="1112673306">
      <w:bodyDiv w:val="1"/>
      <w:marLeft w:val="0"/>
      <w:marRight w:val="0"/>
      <w:marTop w:val="0"/>
      <w:marBottom w:val="0"/>
      <w:divBdr>
        <w:top w:val="none" w:sz="0" w:space="0" w:color="auto"/>
        <w:left w:val="none" w:sz="0" w:space="0" w:color="auto"/>
        <w:bottom w:val="none" w:sz="0" w:space="0" w:color="auto"/>
        <w:right w:val="none" w:sz="0" w:space="0" w:color="auto"/>
      </w:divBdr>
    </w:div>
    <w:div w:id="1205601693">
      <w:bodyDiv w:val="1"/>
      <w:marLeft w:val="0"/>
      <w:marRight w:val="0"/>
      <w:marTop w:val="0"/>
      <w:marBottom w:val="0"/>
      <w:divBdr>
        <w:top w:val="none" w:sz="0" w:space="0" w:color="auto"/>
        <w:left w:val="none" w:sz="0" w:space="0" w:color="auto"/>
        <w:bottom w:val="none" w:sz="0" w:space="0" w:color="auto"/>
        <w:right w:val="none" w:sz="0" w:space="0" w:color="auto"/>
      </w:divBdr>
    </w:div>
    <w:div w:id="1226379350">
      <w:bodyDiv w:val="1"/>
      <w:marLeft w:val="0"/>
      <w:marRight w:val="0"/>
      <w:marTop w:val="0"/>
      <w:marBottom w:val="0"/>
      <w:divBdr>
        <w:top w:val="none" w:sz="0" w:space="0" w:color="auto"/>
        <w:left w:val="none" w:sz="0" w:space="0" w:color="auto"/>
        <w:bottom w:val="none" w:sz="0" w:space="0" w:color="auto"/>
        <w:right w:val="none" w:sz="0" w:space="0" w:color="auto"/>
      </w:divBdr>
    </w:div>
    <w:div w:id="1285700068">
      <w:bodyDiv w:val="1"/>
      <w:marLeft w:val="0"/>
      <w:marRight w:val="0"/>
      <w:marTop w:val="0"/>
      <w:marBottom w:val="0"/>
      <w:divBdr>
        <w:top w:val="none" w:sz="0" w:space="0" w:color="auto"/>
        <w:left w:val="none" w:sz="0" w:space="0" w:color="auto"/>
        <w:bottom w:val="none" w:sz="0" w:space="0" w:color="auto"/>
        <w:right w:val="none" w:sz="0" w:space="0" w:color="auto"/>
      </w:divBdr>
    </w:div>
    <w:div w:id="1300308019">
      <w:bodyDiv w:val="1"/>
      <w:marLeft w:val="0"/>
      <w:marRight w:val="0"/>
      <w:marTop w:val="0"/>
      <w:marBottom w:val="0"/>
      <w:divBdr>
        <w:top w:val="none" w:sz="0" w:space="0" w:color="auto"/>
        <w:left w:val="none" w:sz="0" w:space="0" w:color="auto"/>
        <w:bottom w:val="none" w:sz="0" w:space="0" w:color="auto"/>
        <w:right w:val="none" w:sz="0" w:space="0" w:color="auto"/>
      </w:divBdr>
    </w:div>
    <w:div w:id="1318263486">
      <w:bodyDiv w:val="1"/>
      <w:marLeft w:val="0"/>
      <w:marRight w:val="0"/>
      <w:marTop w:val="0"/>
      <w:marBottom w:val="0"/>
      <w:divBdr>
        <w:top w:val="none" w:sz="0" w:space="0" w:color="auto"/>
        <w:left w:val="none" w:sz="0" w:space="0" w:color="auto"/>
        <w:bottom w:val="none" w:sz="0" w:space="0" w:color="auto"/>
        <w:right w:val="none" w:sz="0" w:space="0" w:color="auto"/>
      </w:divBdr>
    </w:div>
    <w:div w:id="1346244878">
      <w:bodyDiv w:val="1"/>
      <w:marLeft w:val="0"/>
      <w:marRight w:val="0"/>
      <w:marTop w:val="0"/>
      <w:marBottom w:val="0"/>
      <w:divBdr>
        <w:top w:val="none" w:sz="0" w:space="0" w:color="auto"/>
        <w:left w:val="none" w:sz="0" w:space="0" w:color="auto"/>
        <w:bottom w:val="none" w:sz="0" w:space="0" w:color="auto"/>
        <w:right w:val="none" w:sz="0" w:space="0" w:color="auto"/>
      </w:divBdr>
    </w:div>
    <w:div w:id="1349791634">
      <w:bodyDiv w:val="1"/>
      <w:marLeft w:val="0"/>
      <w:marRight w:val="0"/>
      <w:marTop w:val="0"/>
      <w:marBottom w:val="0"/>
      <w:divBdr>
        <w:top w:val="none" w:sz="0" w:space="0" w:color="auto"/>
        <w:left w:val="none" w:sz="0" w:space="0" w:color="auto"/>
        <w:bottom w:val="none" w:sz="0" w:space="0" w:color="auto"/>
        <w:right w:val="none" w:sz="0" w:space="0" w:color="auto"/>
      </w:divBdr>
    </w:div>
    <w:div w:id="1351109201">
      <w:bodyDiv w:val="1"/>
      <w:marLeft w:val="0"/>
      <w:marRight w:val="0"/>
      <w:marTop w:val="0"/>
      <w:marBottom w:val="0"/>
      <w:divBdr>
        <w:top w:val="none" w:sz="0" w:space="0" w:color="auto"/>
        <w:left w:val="none" w:sz="0" w:space="0" w:color="auto"/>
        <w:bottom w:val="none" w:sz="0" w:space="0" w:color="auto"/>
        <w:right w:val="none" w:sz="0" w:space="0" w:color="auto"/>
      </w:divBdr>
    </w:div>
    <w:div w:id="1356536144">
      <w:bodyDiv w:val="1"/>
      <w:marLeft w:val="0"/>
      <w:marRight w:val="0"/>
      <w:marTop w:val="0"/>
      <w:marBottom w:val="0"/>
      <w:divBdr>
        <w:top w:val="none" w:sz="0" w:space="0" w:color="auto"/>
        <w:left w:val="none" w:sz="0" w:space="0" w:color="auto"/>
        <w:bottom w:val="none" w:sz="0" w:space="0" w:color="auto"/>
        <w:right w:val="none" w:sz="0" w:space="0" w:color="auto"/>
      </w:divBdr>
    </w:div>
    <w:div w:id="1385760485">
      <w:bodyDiv w:val="1"/>
      <w:marLeft w:val="0"/>
      <w:marRight w:val="0"/>
      <w:marTop w:val="0"/>
      <w:marBottom w:val="0"/>
      <w:divBdr>
        <w:top w:val="none" w:sz="0" w:space="0" w:color="auto"/>
        <w:left w:val="none" w:sz="0" w:space="0" w:color="auto"/>
        <w:bottom w:val="none" w:sz="0" w:space="0" w:color="auto"/>
        <w:right w:val="none" w:sz="0" w:space="0" w:color="auto"/>
      </w:divBdr>
    </w:div>
    <w:div w:id="1505196053">
      <w:bodyDiv w:val="1"/>
      <w:marLeft w:val="0"/>
      <w:marRight w:val="0"/>
      <w:marTop w:val="0"/>
      <w:marBottom w:val="0"/>
      <w:divBdr>
        <w:top w:val="none" w:sz="0" w:space="0" w:color="auto"/>
        <w:left w:val="none" w:sz="0" w:space="0" w:color="auto"/>
        <w:bottom w:val="none" w:sz="0" w:space="0" w:color="auto"/>
        <w:right w:val="none" w:sz="0" w:space="0" w:color="auto"/>
      </w:divBdr>
    </w:div>
    <w:div w:id="1512181258">
      <w:bodyDiv w:val="1"/>
      <w:marLeft w:val="0"/>
      <w:marRight w:val="0"/>
      <w:marTop w:val="0"/>
      <w:marBottom w:val="0"/>
      <w:divBdr>
        <w:top w:val="none" w:sz="0" w:space="0" w:color="auto"/>
        <w:left w:val="none" w:sz="0" w:space="0" w:color="auto"/>
        <w:bottom w:val="none" w:sz="0" w:space="0" w:color="auto"/>
        <w:right w:val="none" w:sz="0" w:space="0" w:color="auto"/>
      </w:divBdr>
    </w:div>
    <w:div w:id="1531797790">
      <w:bodyDiv w:val="1"/>
      <w:marLeft w:val="0"/>
      <w:marRight w:val="0"/>
      <w:marTop w:val="0"/>
      <w:marBottom w:val="0"/>
      <w:divBdr>
        <w:top w:val="none" w:sz="0" w:space="0" w:color="auto"/>
        <w:left w:val="none" w:sz="0" w:space="0" w:color="auto"/>
        <w:bottom w:val="none" w:sz="0" w:space="0" w:color="auto"/>
        <w:right w:val="none" w:sz="0" w:space="0" w:color="auto"/>
      </w:divBdr>
    </w:div>
    <w:div w:id="1538198951">
      <w:bodyDiv w:val="1"/>
      <w:marLeft w:val="0"/>
      <w:marRight w:val="0"/>
      <w:marTop w:val="0"/>
      <w:marBottom w:val="0"/>
      <w:divBdr>
        <w:top w:val="none" w:sz="0" w:space="0" w:color="auto"/>
        <w:left w:val="none" w:sz="0" w:space="0" w:color="auto"/>
        <w:bottom w:val="none" w:sz="0" w:space="0" w:color="auto"/>
        <w:right w:val="none" w:sz="0" w:space="0" w:color="auto"/>
      </w:divBdr>
    </w:div>
    <w:div w:id="1743985359">
      <w:bodyDiv w:val="1"/>
      <w:marLeft w:val="0"/>
      <w:marRight w:val="0"/>
      <w:marTop w:val="0"/>
      <w:marBottom w:val="0"/>
      <w:divBdr>
        <w:top w:val="none" w:sz="0" w:space="0" w:color="auto"/>
        <w:left w:val="none" w:sz="0" w:space="0" w:color="auto"/>
        <w:bottom w:val="none" w:sz="0" w:space="0" w:color="auto"/>
        <w:right w:val="none" w:sz="0" w:space="0" w:color="auto"/>
      </w:divBdr>
    </w:div>
    <w:div w:id="1807771784">
      <w:bodyDiv w:val="1"/>
      <w:marLeft w:val="0"/>
      <w:marRight w:val="0"/>
      <w:marTop w:val="0"/>
      <w:marBottom w:val="0"/>
      <w:divBdr>
        <w:top w:val="none" w:sz="0" w:space="0" w:color="auto"/>
        <w:left w:val="none" w:sz="0" w:space="0" w:color="auto"/>
        <w:bottom w:val="none" w:sz="0" w:space="0" w:color="auto"/>
        <w:right w:val="none" w:sz="0" w:space="0" w:color="auto"/>
      </w:divBdr>
    </w:div>
    <w:div w:id="1808737270">
      <w:bodyDiv w:val="1"/>
      <w:marLeft w:val="0"/>
      <w:marRight w:val="0"/>
      <w:marTop w:val="0"/>
      <w:marBottom w:val="0"/>
      <w:divBdr>
        <w:top w:val="none" w:sz="0" w:space="0" w:color="auto"/>
        <w:left w:val="none" w:sz="0" w:space="0" w:color="auto"/>
        <w:bottom w:val="none" w:sz="0" w:space="0" w:color="auto"/>
        <w:right w:val="none" w:sz="0" w:space="0" w:color="auto"/>
      </w:divBdr>
    </w:div>
    <w:div w:id="1829132418">
      <w:bodyDiv w:val="1"/>
      <w:marLeft w:val="0"/>
      <w:marRight w:val="0"/>
      <w:marTop w:val="0"/>
      <w:marBottom w:val="0"/>
      <w:divBdr>
        <w:top w:val="none" w:sz="0" w:space="0" w:color="auto"/>
        <w:left w:val="none" w:sz="0" w:space="0" w:color="auto"/>
        <w:bottom w:val="none" w:sz="0" w:space="0" w:color="auto"/>
        <w:right w:val="none" w:sz="0" w:space="0" w:color="auto"/>
      </w:divBdr>
    </w:div>
    <w:div w:id="1839494539">
      <w:bodyDiv w:val="1"/>
      <w:marLeft w:val="0"/>
      <w:marRight w:val="0"/>
      <w:marTop w:val="0"/>
      <w:marBottom w:val="0"/>
      <w:divBdr>
        <w:top w:val="none" w:sz="0" w:space="0" w:color="auto"/>
        <w:left w:val="none" w:sz="0" w:space="0" w:color="auto"/>
        <w:bottom w:val="none" w:sz="0" w:space="0" w:color="auto"/>
        <w:right w:val="none" w:sz="0" w:space="0" w:color="auto"/>
      </w:divBdr>
    </w:div>
    <w:div w:id="1847817266">
      <w:bodyDiv w:val="1"/>
      <w:marLeft w:val="0"/>
      <w:marRight w:val="0"/>
      <w:marTop w:val="0"/>
      <w:marBottom w:val="0"/>
      <w:divBdr>
        <w:top w:val="none" w:sz="0" w:space="0" w:color="auto"/>
        <w:left w:val="none" w:sz="0" w:space="0" w:color="auto"/>
        <w:bottom w:val="none" w:sz="0" w:space="0" w:color="auto"/>
        <w:right w:val="none" w:sz="0" w:space="0" w:color="auto"/>
      </w:divBdr>
    </w:div>
    <w:div w:id="1875269069">
      <w:bodyDiv w:val="1"/>
      <w:marLeft w:val="0"/>
      <w:marRight w:val="0"/>
      <w:marTop w:val="0"/>
      <w:marBottom w:val="0"/>
      <w:divBdr>
        <w:top w:val="none" w:sz="0" w:space="0" w:color="auto"/>
        <w:left w:val="none" w:sz="0" w:space="0" w:color="auto"/>
        <w:bottom w:val="none" w:sz="0" w:space="0" w:color="auto"/>
        <w:right w:val="none" w:sz="0" w:space="0" w:color="auto"/>
      </w:divBdr>
    </w:div>
    <w:div w:id="1900245982">
      <w:bodyDiv w:val="1"/>
      <w:marLeft w:val="0"/>
      <w:marRight w:val="0"/>
      <w:marTop w:val="0"/>
      <w:marBottom w:val="0"/>
      <w:divBdr>
        <w:top w:val="none" w:sz="0" w:space="0" w:color="auto"/>
        <w:left w:val="none" w:sz="0" w:space="0" w:color="auto"/>
        <w:bottom w:val="none" w:sz="0" w:space="0" w:color="auto"/>
        <w:right w:val="none" w:sz="0" w:space="0" w:color="auto"/>
      </w:divBdr>
    </w:div>
    <w:div w:id="1919511282">
      <w:bodyDiv w:val="1"/>
      <w:marLeft w:val="0"/>
      <w:marRight w:val="0"/>
      <w:marTop w:val="0"/>
      <w:marBottom w:val="0"/>
      <w:divBdr>
        <w:top w:val="none" w:sz="0" w:space="0" w:color="auto"/>
        <w:left w:val="none" w:sz="0" w:space="0" w:color="auto"/>
        <w:bottom w:val="none" w:sz="0" w:space="0" w:color="auto"/>
        <w:right w:val="none" w:sz="0" w:space="0" w:color="auto"/>
      </w:divBdr>
    </w:div>
    <w:div w:id="1978948726">
      <w:bodyDiv w:val="1"/>
      <w:marLeft w:val="0"/>
      <w:marRight w:val="0"/>
      <w:marTop w:val="0"/>
      <w:marBottom w:val="0"/>
      <w:divBdr>
        <w:top w:val="none" w:sz="0" w:space="0" w:color="auto"/>
        <w:left w:val="none" w:sz="0" w:space="0" w:color="auto"/>
        <w:bottom w:val="none" w:sz="0" w:space="0" w:color="auto"/>
        <w:right w:val="none" w:sz="0" w:space="0" w:color="auto"/>
      </w:divBdr>
    </w:div>
    <w:div w:id="1996488936">
      <w:bodyDiv w:val="1"/>
      <w:marLeft w:val="0"/>
      <w:marRight w:val="0"/>
      <w:marTop w:val="0"/>
      <w:marBottom w:val="0"/>
      <w:divBdr>
        <w:top w:val="none" w:sz="0" w:space="0" w:color="auto"/>
        <w:left w:val="none" w:sz="0" w:space="0" w:color="auto"/>
        <w:bottom w:val="none" w:sz="0" w:space="0" w:color="auto"/>
        <w:right w:val="none" w:sz="0" w:space="0" w:color="auto"/>
      </w:divBdr>
    </w:div>
    <w:div w:id="19967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Spherical</a:t>
            </a:r>
            <a:r>
              <a:rPr lang="en-IN" baseline="0"/>
              <a: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Sheet1!$E$22</c:f>
              <c:strCache>
                <c:ptCount val="1"/>
                <c:pt idx="0">
                  <c:v>Pre Add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Sheet1!$E$23:$E$30</c:f>
              <c:numCache>
                <c:formatCode>General</c:formatCode>
                <c:ptCount val="8"/>
                <c:pt idx="0">
                  <c:v>0</c:v>
                </c:pt>
                <c:pt idx="1">
                  <c:v>0</c:v>
                </c:pt>
                <c:pt idx="2">
                  <c:v>1.3</c:v>
                </c:pt>
                <c:pt idx="3">
                  <c:v>1.6</c:v>
                </c:pt>
                <c:pt idx="4">
                  <c:v>0</c:v>
                </c:pt>
                <c:pt idx="5">
                  <c:v>0</c:v>
                </c:pt>
                <c:pt idx="6">
                  <c:v>1.9</c:v>
                </c:pt>
                <c:pt idx="7">
                  <c:v>1.35</c:v>
                </c:pt>
              </c:numCache>
            </c:numRef>
          </c:val>
          <c:smooth val="0"/>
          <c:extLst>
            <c:ext xmlns:c16="http://schemas.microsoft.com/office/drawing/2014/chart" uri="{C3380CC4-5D6E-409C-BE32-E72D297353CC}">
              <c16:uniqueId val="{00000000-01C5-4295-A92A-326C405A9004}"/>
            </c:ext>
          </c:extLst>
        </c:ser>
        <c:ser>
          <c:idx val="1"/>
          <c:order val="1"/>
          <c:tx>
            <c:strRef>
              <c:f>Sheet1!$F$22</c:f>
              <c:strCache>
                <c:ptCount val="1"/>
                <c:pt idx="0">
                  <c:v>Real Add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Sheet1!$F$23:$F$30</c:f>
              <c:numCache>
                <c:formatCode>General</c:formatCode>
                <c:ptCount val="8"/>
                <c:pt idx="0">
                  <c:v>0</c:v>
                </c:pt>
                <c:pt idx="1">
                  <c:v>0</c:v>
                </c:pt>
                <c:pt idx="2">
                  <c:v>1.5</c:v>
                </c:pt>
                <c:pt idx="3">
                  <c:v>1.5</c:v>
                </c:pt>
                <c:pt idx="4">
                  <c:v>0</c:v>
                </c:pt>
                <c:pt idx="5">
                  <c:v>0</c:v>
                </c:pt>
                <c:pt idx="6">
                  <c:v>2</c:v>
                </c:pt>
                <c:pt idx="7">
                  <c:v>1.25</c:v>
                </c:pt>
              </c:numCache>
            </c:numRef>
          </c:val>
          <c:smooth val="0"/>
          <c:extLst>
            <c:ext xmlns:c16="http://schemas.microsoft.com/office/drawing/2014/chart" uri="{C3380CC4-5D6E-409C-BE32-E72D297353CC}">
              <c16:uniqueId val="{00000001-01C5-4295-A92A-326C405A9004}"/>
            </c:ext>
          </c:extLst>
        </c:ser>
        <c:dLbls>
          <c:showLegendKey val="0"/>
          <c:showVal val="0"/>
          <c:showCatName val="0"/>
          <c:showSerName val="0"/>
          <c:showPercent val="0"/>
          <c:showBubbleSize val="0"/>
        </c:dLbls>
        <c:marker val="1"/>
        <c:smooth val="0"/>
        <c:axId val="558771768"/>
        <c:axId val="558770168"/>
      </c:lineChart>
      <c:catAx>
        <c:axId val="5587717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70168"/>
        <c:crosses val="autoZero"/>
        <c:auto val="1"/>
        <c:lblAlgn val="ctr"/>
        <c:lblOffset val="100"/>
        <c:noMultiLvlLbl val="0"/>
      </c:catAx>
      <c:valAx>
        <c:axId val="558770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71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CYLENDRICAL</a:t>
            </a:r>
            <a:r>
              <a:rPr lang="en-IN" baseline="0"/>
              <a: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Sheet1!$E$22</c:f>
              <c:strCache>
                <c:ptCount val="1"/>
                <c:pt idx="0">
                  <c:v>Pre Add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Sheet1!$E$23:$E$30</c:f>
              <c:numCache>
                <c:formatCode>General</c:formatCode>
                <c:ptCount val="8"/>
                <c:pt idx="0">
                  <c:v>0</c:v>
                </c:pt>
                <c:pt idx="1">
                  <c:v>0</c:v>
                </c:pt>
                <c:pt idx="2">
                  <c:v>1.3</c:v>
                </c:pt>
                <c:pt idx="3">
                  <c:v>1.6</c:v>
                </c:pt>
                <c:pt idx="4">
                  <c:v>0</c:v>
                </c:pt>
                <c:pt idx="5">
                  <c:v>0</c:v>
                </c:pt>
                <c:pt idx="6">
                  <c:v>1.9</c:v>
                </c:pt>
                <c:pt idx="7">
                  <c:v>1.35</c:v>
                </c:pt>
              </c:numCache>
            </c:numRef>
          </c:val>
          <c:smooth val="0"/>
          <c:extLst>
            <c:ext xmlns:c16="http://schemas.microsoft.com/office/drawing/2014/chart" uri="{C3380CC4-5D6E-409C-BE32-E72D297353CC}">
              <c16:uniqueId val="{00000000-7CFD-4DFD-97D5-74D0930F411C}"/>
            </c:ext>
          </c:extLst>
        </c:ser>
        <c:ser>
          <c:idx val="1"/>
          <c:order val="1"/>
          <c:tx>
            <c:strRef>
              <c:f>Sheet1!$F$22</c:f>
              <c:strCache>
                <c:ptCount val="1"/>
                <c:pt idx="0">
                  <c:v>Real Add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Sheet1!$F$23:$F$30</c:f>
              <c:numCache>
                <c:formatCode>General</c:formatCode>
                <c:ptCount val="8"/>
                <c:pt idx="0">
                  <c:v>0</c:v>
                </c:pt>
                <c:pt idx="1">
                  <c:v>0</c:v>
                </c:pt>
                <c:pt idx="2">
                  <c:v>1.5</c:v>
                </c:pt>
                <c:pt idx="3">
                  <c:v>1.5</c:v>
                </c:pt>
                <c:pt idx="4">
                  <c:v>0</c:v>
                </c:pt>
                <c:pt idx="5">
                  <c:v>0</c:v>
                </c:pt>
                <c:pt idx="6">
                  <c:v>2</c:v>
                </c:pt>
                <c:pt idx="7">
                  <c:v>1.25</c:v>
                </c:pt>
              </c:numCache>
            </c:numRef>
          </c:val>
          <c:smooth val="0"/>
          <c:extLst>
            <c:ext xmlns:c16="http://schemas.microsoft.com/office/drawing/2014/chart" uri="{C3380CC4-5D6E-409C-BE32-E72D297353CC}">
              <c16:uniqueId val="{00000001-7CFD-4DFD-97D5-74D0930F411C}"/>
            </c:ext>
          </c:extLst>
        </c:ser>
        <c:dLbls>
          <c:showLegendKey val="0"/>
          <c:showVal val="0"/>
          <c:showCatName val="0"/>
          <c:showSerName val="0"/>
          <c:showPercent val="0"/>
          <c:showBubbleSize val="0"/>
        </c:dLbls>
        <c:marker val="1"/>
        <c:smooth val="0"/>
        <c:axId val="569847056"/>
        <c:axId val="569846736"/>
      </c:lineChart>
      <c:catAx>
        <c:axId val="569847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846736"/>
        <c:crosses val="autoZero"/>
        <c:auto val="1"/>
        <c:lblAlgn val="ctr"/>
        <c:lblOffset val="100"/>
        <c:noMultiLvlLbl val="0"/>
      </c:catAx>
      <c:valAx>
        <c:axId val="56984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84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AXIS</a:t>
            </a:r>
            <a:r>
              <a:rPr lang="en-IN" baseline="0"/>
              <a: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Sheet1!$E$22</c:f>
              <c:strCache>
                <c:ptCount val="1"/>
                <c:pt idx="0">
                  <c:v>Pre Add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Sheet1!$E$23:$E$30</c:f>
              <c:numCache>
                <c:formatCode>General</c:formatCode>
                <c:ptCount val="8"/>
                <c:pt idx="0">
                  <c:v>0</c:v>
                </c:pt>
                <c:pt idx="1">
                  <c:v>0</c:v>
                </c:pt>
                <c:pt idx="2">
                  <c:v>1.3</c:v>
                </c:pt>
                <c:pt idx="3">
                  <c:v>1.6</c:v>
                </c:pt>
                <c:pt idx="4">
                  <c:v>0</c:v>
                </c:pt>
                <c:pt idx="5">
                  <c:v>0</c:v>
                </c:pt>
                <c:pt idx="6">
                  <c:v>1.9</c:v>
                </c:pt>
                <c:pt idx="7">
                  <c:v>1.35</c:v>
                </c:pt>
              </c:numCache>
            </c:numRef>
          </c:val>
          <c:smooth val="0"/>
          <c:extLst>
            <c:ext xmlns:c16="http://schemas.microsoft.com/office/drawing/2014/chart" uri="{C3380CC4-5D6E-409C-BE32-E72D297353CC}">
              <c16:uniqueId val="{00000000-A0DB-44B8-8A3B-F5DC1A092EC4}"/>
            </c:ext>
          </c:extLst>
        </c:ser>
        <c:ser>
          <c:idx val="1"/>
          <c:order val="1"/>
          <c:tx>
            <c:strRef>
              <c:f>Sheet1!$F$22</c:f>
              <c:strCache>
                <c:ptCount val="1"/>
                <c:pt idx="0">
                  <c:v>Real Add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Sheet1!$F$23:$F$30</c:f>
              <c:numCache>
                <c:formatCode>General</c:formatCode>
                <c:ptCount val="8"/>
                <c:pt idx="0">
                  <c:v>0</c:v>
                </c:pt>
                <c:pt idx="1">
                  <c:v>0</c:v>
                </c:pt>
                <c:pt idx="2">
                  <c:v>1.5</c:v>
                </c:pt>
                <c:pt idx="3">
                  <c:v>1.5</c:v>
                </c:pt>
                <c:pt idx="4">
                  <c:v>0</c:v>
                </c:pt>
                <c:pt idx="5">
                  <c:v>0</c:v>
                </c:pt>
                <c:pt idx="6">
                  <c:v>2</c:v>
                </c:pt>
                <c:pt idx="7">
                  <c:v>1.25</c:v>
                </c:pt>
              </c:numCache>
            </c:numRef>
          </c:val>
          <c:smooth val="0"/>
          <c:extLst>
            <c:ext xmlns:c16="http://schemas.microsoft.com/office/drawing/2014/chart" uri="{C3380CC4-5D6E-409C-BE32-E72D297353CC}">
              <c16:uniqueId val="{00000001-A0DB-44B8-8A3B-F5DC1A092EC4}"/>
            </c:ext>
          </c:extLst>
        </c:ser>
        <c:dLbls>
          <c:showLegendKey val="0"/>
          <c:showVal val="0"/>
          <c:showCatName val="0"/>
          <c:showSerName val="0"/>
          <c:showPercent val="0"/>
          <c:showBubbleSize val="0"/>
        </c:dLbls>
        <c:marker val="1"/>
        <c:smooth val="0"/>
        <c:axId val="558587984"/>
        <c:axId val="558588944"/>
      </c:lineChart>
      <c:catAx>
        <c:axId val="558587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88944"/>
        <c:crosses val="autoZero"/>
        <c:auto val="1"/>
        <c:lblAlgn val="ctr"/>
        <c:lblOffset val="100"/>
        <c:noMultiLvlLbl val="0"/>
      </c:catAx>
      <c:valAx>
        <c:axId val="55858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8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ADDITION</a:t>
            </a:r>
            <a:r>
              <a:rPr lang="en-IN" baseline="0"/>
              <a:t> DATA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Sheet1!$E$22</c:f>
              <c:strCache>
                <c:ptCount val="1"/>
                <c:pt idx="0">
                  <c:v>Pre Add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Sheet1!$E$23:$E$30</c:f>
              <c:numCache>
                <c:formatCode>General</c:formatCode>
                <c:ptCount val="8"/>
                <c:pt idx="0">
                  <c:v>0</c:v>
                </c:pt>
                <c:pt idx="1">
                  <c:v>0</c:v>
                </c:pt>
                <c:pt idx="2">
                  <c:v>1.3</c:v>
                </c:pt>
                <c:pt idx="3">
                  <c:v>1.6</c:v>
                </c:pt>
                <c:pt idx="4">
                  <c:v>0</c:v>
                </c:pt>
                <c:pt idx="5">
                  <c:v>0</c:v>
                </c:pt>
                <c:pt idx="6">
                  <c:v>1.9</c:v>
                </c:pt>
                <c:pt idx="7">
                  <c:v>1.35</c:v>
                </c:pt>
              </c:numCache>
            </c:numRef>
          </c:val>
          <c:smooth val="0"/>
          <c:extLst>
            <c:ext xmlns:c16="http://schemas.microsoft.com/office/drawing/2014/chart" uri="{C3380CC4-5D6E-409C-BE32-E72D297353CC}">
              <c16:uniqueId val="{00000000-3997-4B77-8B3E-AB0598AB2905}"/>
            </c:ext>
          </c:extLst>
        </c:ser>
        <c:ser>
          <c:idx val="1"/>
          <c:order val="1"/>
          <c:tx>
            <c:strRef>
              <c:f>Sheet1!$F$22</c:f>
              <c:strCache>
                <c:ptCount val="1"/>
                <c:pt idx="0">
                  <c:v>Real Add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Sheet1!$F$23:$F$30</c:f>
              <c:numCache>
                <c:formatCode>General</c:formatCode>
                <c:ptCount val="8"/>
                <c:pt idx="0">
                  <c:v>0</c:v>
                </c:pt>
                <c:pt idx="1">
                  <c:v>0</c:v>
                </c:pt>
                <c:pt idx="2">
                  <c:v>1.5</c:v>
                </c:pt>
                <c:pt idx="3">
                  <c:v>1.5</c:v>
                </c:pt>
                <c:pt idx="4">
                  <c:v>0</c:v>
                </c:pt>
                <c:pt idx="5">
                  <c:v>0</c:v>
                </c:pt>
                <c:pt idx="6">
                  <c:v>2</c:v>
                </c:pt>
                <c:pt idx="7">
                  <c:v>1.25</c:v>
                </c:pt>
              </c:numCache>
            </c:numRef>
          </c:val>
          <c:smooth val="0"/>
          <c:extLst>
            <c:ext xmlns:c16="http://schemas.microsoft.com/office/drawing/2014/chart" uri="{C3380CC4-5D6E-409C-BE32-E72D297353CC}">
              <c16:uniqueId val="{00000001-3997-4B77-8B3E-AB0598AB2905}"/>
            </c:ext>
          </c:extLst>
        </c:ser>
        <c:dLbls>
          <c:showLegendKey val="0"/>
          <c:showVal val="0"/>
          <c:showCatName val="0"/>
          <c:showSerName val="0"/>
          <c:showPercent val="0"/>
          <c:showBubbleSize val="0"/>
        </c:dLbls>
        <c:marker val="1"/>
        <c:smooth val="0"/>
        <c:axId val="558587984"/>
        <c:axId val="558588944"/>
      </c:lineChart>
      <c:catAx>
        <c:axId val="558587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88944"/>
        <c:crosses val="autoZero"/>
        <c:auto val="1"/>
        <c:lblAlgn val="ctr"/>
        <c:lblOffset val="100"/>
        <c:noMultiLvlLbl val="0"/>
      </c:catAx>
      <c:valAx>
        <c:axId val="55858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8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Saraswat</dc:creator>
  <cp:keywords/>
  <dc:description/>
  <cp:lastModifiedBy>Amit Saraswat</cp:lastModifiedBy>
  <cp:revision>9</cp:revision>
  <cp:lastPrinted>2020-12-17T05:29:00Z</cp:lastPrinted>
  <dcterms:created xsi:type="dcterms:W3CDTF">2020-12-15T10:04:00Z</dcterms:created>
  <dcterms:modified xsi:type="dcterms:W3CDTF">2020-12-20T18:48:00Z</dcterms:modified>
</cp:coreProperties>
</file>