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07D2F" w14:textId="77777777" w:rsidR="00153062" w:rsidRDefault="00153062" w:rsidP="00153062">
      <w:pPr>
        <w:rPr>
          <w:rFonts w:ascii="Times New Roman" w:hAnsi="Times New Roman" w:cs="Times New Roman"/>
          <w:lang w:val="en-US"/>
        </w:rPr>
      </w:pPr>
      <w:r w:rsidRPr="00FA4D3C">
        <w:rPr>
          <w:rFonts w:ascii="Times New Roman" w:hAnsi="Times New Roman" w:cs="Times New Roman"/>
          <w:lang w:val="en-US"/>
        </w:rPr>
        <w:t>Chimera X</w:t>
      </w:r>
    </w:p>
    <w:p w14:paraId="2B5F5F99" w14:textId="1506A936" w:rsidR="00153062" w:rsidRDefault="00153062" w:rsidP="0015306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Press middle mouse or the wheel to pan </w:t>
      </w:r>
      <w:r>
        <w:rPr>
          <w:rFonts w:ascii="Times New Roman" w:hAnsi="Times New Roman" w:cs="Times New Roman"/>
          <w:lang w:val="en-US"/>
        </w:rPr>
        <w:t>(</w:t>
      </w:r>
      <w:r w:rsidRPr="00153062">
        <w:rPr>
          <w:rFonts w:ascii="Times New Roman" w:hAnsi="Times New Roman" w:cs="Times New Roman"/>
          <w:lang w:val="en-US"/>
        </w:rPr>
        <w:t>move it anywhere in the window</w:t>
      </w:r>
      <w:r>
        <w:rPr>
          <w:rFonts w:ascii="Times New Roman" w:hAnsi="Times New Roman" w:cs="Times New Roman"/>
          <w:lang w:val="en-US"/>
        </w:rPr>
        <w:t xml:space="preserve">) </w:t>
      </w:r>
      <w:r>
        <w:rPr>
          <w:rFonts w:ascii="Times New Roman" w:hAnsi="Times New Roman" w:cs="Times New Roman"/>
          <w:lang w:val="en-US"/>
        </w:rPr>
        <w:t>the structure.</w:t>
      </w:r>
    </w:p>
    <w:p w14:paraId="52AF3889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How to open command line</w:t>
      </w:r>
    </w:p>
    <w:p w14:paraId="2718B052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30F761" wp14:editId="668F29EA">
                <wp:simplePos x="0" y="0"/>
                <wp:positionH relativeFrom="column">
                  <wp:posOffset>1532809</wp:posOffset>
                </wp:positionH>
                <wp:positionV relativeFrom="paragraph">
                  <wp:posOffset>107484</wp:posOffset>
                </wp:positionV>
                <wp:extent cx="253706" cy="5286"/>
                <wp:effectExtent l="0" t="76200" r="32385" b="90170"/>
                <wp:wrapNone/>
                <wp:docPr id="20831164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3706" cy="52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7420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120.7pt;margin-top:8.45pt;width:20pt;height:.4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D47E295" wp14:editId="69CC292C">
                <wp:simplePos x="0" y="0"/>
                <wp:positionH relativeFrom="column">
                  <wp:posOffset>718835</wp:posOffset>
                </wp:positionH>
                <wp:positionV relativeFrom="paragraph">
                  <wp:posOffset>111147</wp:posOffset>
                </wp:positionV>
                <wp:extent cx="253706" cy="5286"/>
                <wp:effectExtent l="0" t="76200" r="32385" b="90170"/>
                <wp:wrapNone/>
                <wp:docPr id="253317645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3706" cy="52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ADB09D" id="Straight Arrow Connector 6" o:spid="_x0000_s1026" type="#_x0000_t32" style="position:absolute;margin-left:56.6pt;margin-top:8.75pt;width:20pt;height:.4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lang w:val="en-US"/>
        </w:rPr>
        <w:t xml:space="preserve">Go to tools </w:t>
      </w:r>
      <w:r>
        <w:rPr>
          <w:rFonts w:ascii="Times New Roman" w:hAnsi="Times New Roman" w:cs="Times New Roman"/>
          <w:lang w:val="en-US"/>
        </w:rPr>
        <w:tab/>
        <w:t xml:space="preserve"> General </w:t>
      </w:r>
      <w:r>
        <w:rPr>
          <w:rFonts w:ascii="Times New Roman" w:hAnsi="Times New Roman" w:cs="Times New Roman"/>
          <w:lang w:val="en-US"/>
        </w:rPr>
        <w:tab/>
        <w:t>Command Line or Press Ctrl + Shift + C</w:t>
      </w:r>
    </w:p>
    <w:p w14:paraId="4B212C59" w14:textId="77777777" w:rsidR="00153062" w:rsidRDefault="00153062" w:rsidP="00153062">
      <w:pPr>
        <w:rPr>
          <w:rFonts w:ascii="Times New Roman" w:hAnsi="Times New Roman" w:cs="Times New Roman"/>
          <w:lang w:val="en-US"/>
        </w:rPr>
      </w:pPr>
    </w:p>
    <w:p w14:paraId="04E33D3D" w14:textId="78F03FA4" w:rsidR="00153062" w:rsidRDefault="00153062" w:rsidP="0015306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MMP1 structure s</w:t>
      </w:r>
      <w:r>
        <w:rPr>
          <w:rFonts w:ascii="Times New Roman" w:hAnsi="Times New Roman" w:cs="Times New Roman"/>
          <w:lang w:val="en-US"/>
        </w:rPr>
        <w:t>how</w:t>
      </w:r>
      <w:r>
        <w:rPr>
          <w:rFonts w:ascii="Times New Roman" w:hAnsi="Times New Roman" w:cs="Times New Roman"/>
          <w:lang w:val="en-US"/>
        </w:rPr>
        <w:t>s</w:t>
      </w:r>
      <w:r>
        <w:rPr>
          <w:rFonts w:ascii="Times New Roman" w:hAnsi="Times New Roman" w:cs="Times New Roman"/>
          <w:lang w:val="en-US"/>
        </w:rPr>
        <w:t xml:space="preserve"> solvent, water visible as red dots</w:t>
      </w:r>
    </w:p>
    <w:p w14:paraId="1CB0F9AC" w14:textId="77777777" w:rsidR="00153062" w:rsidRDefault="00153062" w:rsidP="0015306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EB81E37" wp14:editId="6CFE9D29">
            <wp:extent cx="3030662" cy="1643806"/>
            <wp:effectExtent l="0" t="0" r="0" b="0"/>
            <wp:docPr id="42363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620" cy="1648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6EAEA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A45F90" wp14:editId="73F2EC5A">
                <wp:simplePos x="0" y="0"/>
                <wp:positionH relativeFrom="column">
                  <wp:posOffset>2637489</wp:posOffset>
                </wp:positionH>
                <wp:positionV relativeFrom="paragraph">
                  <wp:posOffset>107913</wp:posOffset>
                </wp:positionV>
                <wp:extent cx="206137" cy="0"/>
                <wp:effectExtent l="0" t="76200" r="22860" b="95250"/>
                <wp:wrapNone/>
                <wp:docPr id="167327441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13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A9D81" id="Straight Arrow Connector 2" o:spid="_x0000_s1026" type="#_x0000_t32" style="position:absolute;margin-left:207.7pt;margin-top:8.5pt;width:16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623F1E" wp14:editId="591C36A4">
                <wp:simplePos x="0" y="0"/>
                <wp:positionH relativeFrom="column">
                  <wp:posOffset>1532810</wp:posOffset>
                </wp:positionH>
                <wp:positionV relativeFrom="paragraph">
                  <wp:posOffset>104830</wp:posOffset>
                </wp:positionV>
                <wp:extent cx="206137" cy="0"/>
                <wp:effectExtent l="0" t="76200" r="22860" b="95250"/>
                <wp:wrapNone/>
                <wp:docPr id="62928982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13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999A2F" id="Straight Arrow Connector 2" o:spid="_x0000_s1026" type="#_x0000_t32" style="position:absolute;margin-left:120.7pt;margin-top:8.25pt;width:16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691C21" wp14:editId="1D68DCB5">
                <wp:simplePos x="0" y="0"/>
                <wp:positionH relativeFrom="column">
                  <wp:posOffset>734691</wp:posOffset>
                </wp:positionH>
                <wp:positionV relativeFrom="paragraph">
                  <wp:posOffset>93752</wp:posOffset>
                </wp:positionV>
                <wp:extent cx="206137" cy="0"/>
                <wp:effectExtent l="0" t="76200" r="22860" b="95250"/>
                <wp:wrapNone/>
                <wp:docPr id="167891353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13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F55345" id="Straight Arrow Connector 2" o:spid="_x0000_s1026" type="#_x0000_t32" style="position:absolute;margin-left:57.85pt;margin-top:7.4pt;width:16.2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lang w:val="en-US"/>
        </w:rPr>
        <w:t xml:space="preserve">Go to tools </w:t>
      </w:r>
      <w:r>
        <w:rPr>
          <w:rFonts w:ascii="Times New Roman" w:hAnsi="Times New Roman" w:cs="Times New Roman"/>
          <w:lang w:val="en-US"/>
        </w:rPr>
        <w:tab/>
        <w:t xml:space="preserve">General </w:t>
      </w:r>
      <w:r>
        <w:rPr>
          <w:rFonts w:ascii="Times New Roman" w:hAnsi="Times New Roman" w:cs="Times New Roman"/>
          <w:lang w:val="en-US"/>
        </w:rPr>
        <w:tab/>
        <w:t xml:space="preserve">Model panel </w:t>
      </w:r>
      <w:r>
        <w:rPr>
          <w:rFonts w:ascii="Times New Roman" w:hAnsi="Times New Roman" w:cs="Times New Roman"/>
          <w:lang w:val="en-US"/>
        </w:rPr>
        <w:tab/>
        <w:t>and close unwanted models OR</w:t>
      </w:r>
    </w:p>
    <w:p w14:paraId="234EEC06" w14:textId="77777777" w:rsidR="00153062" w:rsidRPr="0035036F" w:rsidRDefault="00153062" w:rsidP="00153062">
      <w:pPr>
        <w:pStyle w:val="ListParagraph"/>
        <w:numPr>
          <w:ilvl w:val="0"/>
          <w:numId w:val="12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35036F">
        <w:rPr>
          <w:rFonts w:ascii="Times New Roman" w:hAnsi="Times New Roman" w:cs="Times New Roman"/>
          <w:lang w:val="en-US"/>
        </w:rPr>
        <w:t>close #model for example close #1.</w:t>
      </w:r>
    </w:p>
    <w:p w14:paraId="25C173EE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After this only one structure for MMP-1 was visible</w:t>
      </w:r>
    </w:p>
    <w:p w14:paraId="09892B76" w14:textId="77777777" w:rsidR="00153062" w:rsidRPr="0035036F" w:rsidRDefault="00153062" w:rsidP="00153062">
      <w:pPr>
        <w:pStyle w:val="ListParagraph"/>
        <w:numPr>
          <w:ilvl w:val="0"/>
          <w:numId w:val="11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35036F">
        <w:rPr>
          <w:rFonts w:ascii="Times New Roman" w:hAnsi="Times New Roman" w:cs="Times New Roman"/>
          <w:lang w:val="en-US"/>
        </w:rPr>
        <w:t>Select solvent</w:t>
      </w:r>
    </w:p>
    <w:p w14:paraId="4BC5B9CC" w14:textId="1FD9F587" w:rsidR="00153062" w:rsidRPr="00153062" w:rsidRDefault="00153062" w:rsidP="00153062">
      <w:pPr>
        <w:pStyle w:val="ListParagraph"/>
        <w:numPr>
          <w:ilvl w:val="0"/>
          <w:numId w:val="11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35036F">
        <w:rPr>
          <w:rFonts w:ascii="Times New Roman" w:hAnsi="Times New Roman" w:cs="Times New Roman"/>
          <w:lang w:val="en-US"/>
        </w:rPr>
        <w:t>Info solvent</w:t>
      </w:r>
    </w:p>
    <w:p w14:paraId="35485D1C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AE7C081" wp14:editId="65399464">
            <wp:extent cx="2914343" cy="1871084"/>
            <wp:effectExtent l="0" t="0" r="635" b="0"/>
            <wp:docPr id="1270368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105" cy="1880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DB0F0" w14:textId="36341272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</w:t>
      </w:r>
      <w:r>
        <w:rPr>
          <w:rFonts w:ascii="Times New Roman" w:hAnsi="Times New Roman" w:cs="Times New Roman"/>
          <w:lang w:val="en-US"/>
        </w:rPr>
        <w:t>red and white ball and stick</w:t>
      </w:r>
      <w:r>
        <w:rPr>
          <w:rFonts w:ascii="Times New Roman" w:hAnsi="Times New Roman" w:cs="Times New Roman"/>
          <w:lang w:val="en-US"/>
        </w:rPr>
        <w:t xml:space="preserve"> residues are of water and left side output window showed the following</w:t>
      </w:r>
      <w:r>
        <w:rPr>
          <w:rFonts w:ascii="Times New Roman" w:hAnsi="Times New Roman" w:cs="Times New Roman"/>
          <w:lang w:val="en-US"/>
        </w:rPr>
        <w:t xml:space="preserve">: </w:t>
      </w:r>
      <w:r w:rsidRPr="00595DCD">
        <w:rPr>
          <w:rFonts w:ascii="Times New Roman" w:hAnsi="Times New Roman" w:cs="Times New Roman"/>
          <w:lang w:val="en-US"/>
        </w:rPr>
        <w:t>399 atoms, 266 bonds, 133 residues, 1 model selected</w:t>
      </w:r>
      <w:r>
        <w:rPr>
          <w:rFonts w:ascii="Times New Roman" w:hAnsi="Times New Roman" w:cs="Times New Roman"/>
          <w:lang w:val="en-US"/>
        </w:rPr>
        <w:t xml:space="preserve">. </w:t>
      </w:r>
      <w:r>
        <w:rPr>
          <w:rFonts w:ascii="Times New Roman" w:hAnsi="Times New Roman" w:cs="Times New Roman"/>
          <w:lang w:val="en-US"/>
        </w:rPr>
        <w:t>Which indicates 133 water molecules</w:t>
      </w:r>
    </w:p>
    <w:p w14:paraId="363967E6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</w:p>
    <w:p w14:paraId="12871ACF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</w:p>
    <w:p w14:paraId="270B671E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</w:p>
    <w:p w14:paraId="6C743EA3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</w:p>
    <w:p w14:paraId="5353AE75" w14:textId="77777777" w:rsidR="00153062" w:rsidRPr="0035036F" w:rsidRDefault="00153062" w:rsidP="00153062">
      <w:pPr>
        <w:pStyle w:val="ListParagraph"/>
        <w:numPr>
          <w:ilvl w:val="0"/>
          <w:numId w:val="10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35036F">
        <w:rPr>
          <w:rFonts w:ascii="Times New Roman" w:hAnsi="Times New Roman" w:cs="Times New Roman"/>
          <w:lang w:val="en-US"/>
        </w:rPr>
        <w:lastRenderedPageBreak/>
        <w:t>Delete solvent</w:t>
      </w:r>
    </w:p>
    <w:p w14:paraId="4C58986B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AA4956" wp14:editId="77DC9B2A">
            <wp:extent cx="3103929" cy="1982081"/>
            <wp:effectExtent l="0" t="0" r="1270" b="0"/>
            <wp:docPr id="14165849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198" cy="2000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DC1982" w14:textId="00A6A655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Still few water molecules are visible. But most are removed.</w:t>
      </w:r>
    </w:p>
    <w:p w14:paraId="179AADBB" w14:textId="77777777" w:rsidR="00153062" w:rsidRPr="0035036F" w:rsidRDefault="00153062" w:rsidP="00153062">
      <w:pPr>
        <w:pStyle w:val="ListParagraph"/>
        <w:numPr>
          <w:ilvl w:val="0"/>
          <w:numId w:val="9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35036F">
        <w:rPr>
          <w:rFonts w:ascii="Times New Roman" w:hAnsi="Times New Roman" w:cs="Times New Roman"/>
          <w:lang w:val="en-US"/>
        </w:rPr>
        <w:t>Select ligand</w:t>
      </w:r>
    </w:p>
    <w:p w14:paraId="24079509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875CA55" wp14:editId="2C23E388">
            <wp:extent cx="3139020" cy="1997938"/>
            <wp:effectExtent l="0" t="0" r="4445" b="2540"/>
            <wp:docPr id="10808242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6707" cy="200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3B6AC" w14:textId="70729E26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Changed from ball stick atoms display to sphere for easy visualization</w:t>
      </w:r>
    </w:p>
    <w:p w14:paraId="51ED334A" w14:textId="77777777" w:rsidR="00153062" w:rsidRPr="0035036F" w:rsidRDefault="00153062" w:rsidP="00153062">
      <w:pPr>
        <w:pStyle w:val="ListParagraph"/>
        <w:numPr>
          <w:ilvl w:val="0"/>
          <w:numId w:val="8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35036F">
        <w:rPr>
          <w:rFonts w:ascii="Times New Roman" w:hAnsi="Times New Roman" w:cs="Times New Roman"/>
          <w:lang w:val="en-US"/>
        </w:rPr>
        <w:t xml:space="preserve">Delete </w:t>
      </w:r>
      <w:proofErr w:type="spellStart"/>
      <w:r w:rsidRPr="0035036F">
        <w:rPr>
          <w:rFonts w:ascii="Times New Roman" w:hAnsi="Times New Roman" w:cs="Times New Roman"/>
          <w:lang w:val="en-US"/>
        </w:rPr>
        <w:t>sel</w:t>
      </w:r>
      <w:proofErr w:type="spellEnd"/>
    </w:p>
    <w:p w14:paraId="13D5807E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107B47F" wp14:editId="5060C9A0">
            <wp:extent cx="2637489" cy="1674044"/>
            <wp:effectExtent l="0" t="0" r="0" b="2540"/>
            <wp:docPr id="16376682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721" cy="1681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9D953" w14:textId="3607AD7B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ligand </w:t>
      </w:r>
      <w:proofErr w:type="gramStart"/>
      <w:r>
        <w:rPr>
          <w:rFonts w:ascii="Times New Roman" w:hAnsi="Times New Roman" w:cs="Times New Roman"/>
          <w:lang w:val="en-US"/>
        </w:rPr>
        <w:t>deleted</w:t>
      </w:r>
      <w:proofErr w:type="gramEnd"/>
      <w:r>
        <w:rPr>
          <w:rFonts w:ascii="Times New Roman" w:hAnsi="Times New Roman" w:cs="Times New Roman"/>
          <w:lang w:val="en-US"/>
        </w:rPr>
        <w:t>.</w:t>
      </w:r>
    </w:p>
    <w:p w14:paraId="4266F4F1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</w:p>
    <w:p w14:paraId="6F38F7A3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</w:p>
    <w:p w14:paraId="31A4F1CA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</w:p>
    <w:p w14:paraId="00AF16C0" w14:textId="77777777" w:rsidR="00153062" w:rsidRPr="0035036F" w:rsidRDefault="00153062" w:rsidP="00153062">
      <w:pPr>
        <w:pStyle w:val="ListParagraph"/>
        <w:numPr>
          <w:ilvl w:val="0"/>
          <w:numId w:val="7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proofErr w:type="gramStart"/>
      <w:r w:rsidRPr="0035036F">
        <w:rPr>
          <w:rFonts w:ascii="Times New Roman" w:hAnsi="Times New Roman" w:cs="Times New Roman"/>
          <w:lang w:val="en-US"/>
        </w:rPr>
        <w:lastRenderedPageBreak/>
        <w:t>Select ion</w:t>
      </w:r>
      <w:proofErr w:type="gramEnd"/>
    </w:p>
    <w:p w14:paraId="58088756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0043D6" wp14:editId="40F349BE">
            <wp:extent cx="2613908" cy="1680804"/>
            <wp:effectExtent l="0" t="0" r="0" b="0"/>
            <wp:docPr id="7483264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608" cy="16883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CC1F0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E7701E">
        <w:rPr>
          <w:rFonts w:ascii="Times New Roman" w:hAnsi="Times New Roman" w:cs="Times New Roman"/>
          <w:lang w:val="en-US"/>
        </w:rPr>
        <w:t>5 atoms, 5 residues, 1 model selected</w:t>
      </w:r>
      <w:r>
        <w:rPr>
          <w:rFonts w:ascii="Times New Roman" w:hAnsi="Times New Roman" w:cs="Times New Roman"/>
          <w:lang w:val="en-US"/>
        </w:rPr>
        <w:t>: 3 zinc (green) and 2 calcium (grey)</w:t>
      </w:r>
    </w:p>
    <w:p w14:paraId="67E8F55E" w14:textId="77777777" w:rsidR="00153062" w:rsidRPr="0035036F" w:rsidRDefault="00153062" w:rsidP="00153062">
      <w:pPr>
        <w:pStyle w:val="ListParagraph"/>
        <w:numPr>
          <w:ilvl w:val="0"/>
          <w:numId w:val="6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proofErr w:type="spellStart"/>
      <w:r w:rsidRPr="0035036F">
        <w:rPr>
          <w:rFonts w:ascii="Times New Roman" w:hAnsi="Times New Roman" w:cs="Times New Roman"/>
          <w:lang w:val="en-US"/>
        </w:rPr>
        <w:t>addh</w:t>
      </w:r>
      <w:proofErr w:type="spellEnd"/>
    </w:p>
    <w:p w14:paraId="16D853EC" w14:textId="5ABBFF78" w:rsidR="00153062" w:rsidRP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153062">
        <w:rPr>
          <w:rFonts w:ascii="Times New Roman" w:hAnsi="Times New Roman" w:cs="Times New Roman"/>
          <w:lang w:val="en-US"/>
        </w:rPr>
        <w:t>Addition of hydrogen</w:t>
      </w:r>
    </w:p>
    <w:p w14:paraId="6F1A078A" w14:textId="6EF06179" w:rsidR="00153062" w:rsidRPr="00FE0007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i/>
          <w:iCs/>
          <w:lang w:val="en-US"/>
        </w:rPr>
      </w:pPr>
      <w:r w:rsidRPr="00FE0007">
        <w:rPr>
          <w:rFonts w:ascii="Times New Roman" w:hAnsi="Times New Roman" w:cs="Times New Roman"/>
          <w:i/>
          <w:iCs/>
          <w:lang w:val="en-US"/>
        </w:rPr>
        <w:t xml:space="preserve">A warning appeared </w:t>
      </w:r>
    </w:p>
    <w:p w14:paraId="54A024A7" w14:textId="77777777" w:rsidR="00153062" w:rsidRPr="00FE0007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FE0007">
        <w:rPr>
          <w:rFonts w:ascii="Times New Roman" w:hAnsi="Times New Roman" w:cs="Times New Roman"/>
          <w:sz w:val="20"/>
          <w:szCs w:val="20"/>
          <w:lang w:val="en-US"/>
        </w:rPr>
        <w:t xml:space="preserve">Both O and OXT missing from C-terminal residue /A GLN 264; cannot complete </w:t>
      </w:r>
      <w:proofErr w:type="spellStart"/>
      <w:r w:rsidRPr="00FE0007">
        <w:rPr>
          <w:rFonts w:ascii="Times New Roman" w:hAnsi="Times New Roman" w:cs="Times New Roman"/>
          <w:sz w:val="20"/>
          <w:szCs w:val="20"/>
          <w:lang w:val="en-US"/>
        </w:rPr>
        <w:t>teminus</w:t>
      </w:r>
      <w:proofErr w:type="spellEnd"/>
    </w:p>
    <w:p w14:paraId="1EAB0DAF" w14:textId="77777777" w:rsidR="00153062" w:rsidRPr="00FE0007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FE0007">
        <w:rPr>
          <w:rFonts w:ascii="Times New Roman" w:hAnsi="Times New Roman" w:cs="Times New Roman"/>
          <w:sz w:val="20"/>
          <w:szCs w:val="20"/>
          <w:lang w:val="en-US"/>
        </w:rPr>
        <w:t xml:space="preserve">Not adding </w:t>
      </w:r>
      <w:proofErr w:type="gramStart"/>
      <w:r w:rsidRPr="00FE0007">
        <w:rPr>
          <w:rFonts w:ascii="Times New Roman" w:hAnsi="Times New Roman" w:cs="Times New Roman"/>
          <w:sz w:val="20"/>
          <w:szCs w:val="20"/>
          <w:lang w:val="en-US"/>
        </w:rPr>
        <w:t>hydrogens</w:t>
      </w:r>
      <w:proofErr w:type="gramEnd"/>
      <w:r w:rsidRPr="00FE0007">
        <w:rPr>
          <w:rFonts w:ascii="Times New Roman" w:hAnsi="Times New Roman" w:cs="Times New Roman"/>
          <w:sz w:val="20"/>
          <w:szCs w:val="20"/>
          <w:lang w:val="en-US"/>
        </w:rPr>
        <w:t xml:space="preserve"> to /A SER 263 CB because it is missing heavy-atom bond partners</w:t>
      </w:r>
    </w:p>
    <w:p w14:paraId="2338C572" w14:textId="77777777" w:rsidR="00153062" w:rsidRPr="00FE0007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FE0007">
        <w:rPr>
          <w:rFonts w:ascii="Times New Roman" w:hAnsi="Times New Roman" w:cs="Times New Roman"/>
          <w:sz w:val="20"/>
          <w:szCs w:val="20"/>
          <w:lang w:val="en-US"/>
        </w:rPr>
        <w:t xml:space="preserve">Not adding </w:t>
      </w:r>
      <w:proofErr w:type="gramStart"/>
      <w:r w:rsidRPr="00FE0007">
        <w:rPr>
          <w:rFonts w:ascii="Times New Roman" w:hAnsi="Times New Roman" w:cs="Times New Roman"/>
          <w:sz w:val="20"/>
          <w:szCs w:val="20"/>
          <w:lang w:val="en-US"/>
        </w:rPr>
        <w:t>hydrogens</w:t>
      </w:r>
      <w:proofErr w:type="gramEnd"/>
      <w:r w:rsidRPr="00FE0007">
        <w:rPr>
          <w:rFonts w:ascii="Times New Roman" w:hAnsi="Times New Roman" w:cs="Times New Roman"/>
          <w:sz w:val="20"/>
          <w:szCs w:val="20"/>
          <w:lang w:val="en-US"/>
        </w:rPr>
        <w:t xml:space="preserve"> to /A GLN 264 C because it is missing heavy-atom bond partners</w:t>
      </w:r>
    </w:p>
    <w:p w14:paraId="53FB7C35" w14:textId="77777777" w:rsidR="00153062" w:rsidRPr="00FE0007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FE0007">
        <w:rPr>
          <w:rFonts w:ascii="Times New Roman" w:hAnsi="Times New Roman" w:cs="Times New Roman"/>
          <w:sz w:val="20"/>
          <w:szCs w:val="20"/>
          <w:lang w:val="en-US"/>
        </w:rPr>
        <w:t xml:space="preserve">Not adding </w:t>
      </w:r>
      <w:proofErr w:type="gramStart"/>
      <w:r w:rsidRPr="00FE0007">
        <w:rPr>
          <w:rFonts w:ascii="Times New Roman" w:hAnsi="Times New Roman" w:cs="Times New Roman"/>
          <w:sz w:val="20"/>
          <w:szCs w:val="20"/>
          <w:lang w:val="en-US"/>
        </w:rPr>
        <w:t>hydrogens</w:t>
      </w:r>
      <w:proofErr w:type="gramEnd"/>
      <w:r w:rsidRPr="00FE0007">
        <w:rPr>
          <w:rFonts w:ascii="Times New Roman" w:hAnsi="Times New Roman" w:cs="Times New Roman"/>
          <w:sz w:val="20"/>
          <w:szCs w:val="20"/>
          <w:lang w:val="en-US"/>
        </w:rPr>
        <w:t xml:space="preserve"> to /A GLN 264 CB because it is missing heavy-atom bond partners</w:t>
      </w:r>
    </w:p>
    <w:p w14:paraId="71D8D644" w14:textId="77777777" w:rsidR="00153062" w:rsidRPr="00FE0007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i/>
          <w:iCs/>
          <w:lang w:val="en-US"/>
        </w:rPr>
      </w:pPr>
      <w:r w:rsidRPr="00FE0007">
        <w:rPr>
          <w:rFonts w:ascii="Times New Roman" w:hAnsi="Times New Roman" w:cs="Times New Roman"/>
          <w:i/>
          <w:iCs/>
          <w:lang w:val="en-US"/>
        </w:rPr>
        <w:t>Notes</w:t>
      </w:r>
    </w:p>
    <w:p w14:paraId="26A0E6D1" w14:textId="77777777" w:rsidR="00153062" w:rsidRPr="00FE0007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FE0007">
        <w:rPr>
          <w:rFonts w:ascii="Times New Roman" w:hAnsi="Times New Roman" w:cs="Times New Roman"/>
          <w:sz w:val="20"/>
          <w:szCs w:val="20"/>
          <w:lang w:val="en-US"/>
        </w:rPr>
        <w:t xml:space="preserve">Termini for </w:t>
      </w:r>
      <w:proofErr w:type="gramStart"/>
      <w:r w:rsidRPr="00FE0007">
        <w:rPr>
          <w:rFonts w:ascii="Times New Roman" w:hAnsi="Times New Roman" w:cs="Times New Roman"/>
          <w:sz w:val="20"/>
          <w:szCs w:val="20"/>
          <w:lang w:val="en-US"/>
        </w:rPr>
        <w:t>MMP-1.pdb (#</w:t>
      </w:r>
      <w:proofErr w:type="gramEnd"/>
      <w:r w:rsidRPr="00FE0007">
        <w:rPr>
          <w:rFonts w:ascii="Times New Roman" w:hAnsi="Times New Roman" w:cs="Times New Roman"/>
          <w:sz w:val="20"/>
          <w:szCs w:val="20"/>
          <w:lang w:val="en-US"/>
        </w:rPr>
        <w:t>1) chain A determined from SEQRES records</w:t>
      </w:r>
    </w:p>
    <w:p w14:paraId="05C39A00" w14:textId="77777777" w:rsidR="00153062" w:rsidRPr="00FE0007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FE0007">
        <w:rPr>
          <w:rFonts w:ascii="Times New Roman" w:hAnsi="Times New Roman" w:cs="Times New Roman"/>
          <w:sz w:val="20"/>
          <w:szCs w:val="20"/>
          <w:lang w:val="en-US"/>
        </w:rPr>
        <w:t>Chain-initial residues that are actual N termini: /A ARG 108</w:t>
      </w:r>
    </w:p>
    <w:p w14:paraId="3BF79CB6" w14:textId="77777777" w:rsidR="00153062" w:rsidRPr="00FE0007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FE0007">
        <w:rPr>
          <w:rFonts w:ascii="Times New Roman" w:hAnsi="Times New Roman" w:cs="Times New Roman"/>
          <w:sz w:val="20"/>
          <w:szCs w:val="20"/>
          <w:lang w:val="en-US"/>
        </w:rPr>
        <w:t>Chain-initial residues that are not actual N termini:</w:t>
      </w:r>
    </w:p>
    <w:p w14:paraId="2543BA20" w14:textId="77777777" w:rsidR="00153062" w:rsidRPr="00FE0007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FE0007">
        <w:rPr>
          <w:rFonts w:ascii="Times New Roman" w:hAnsi="Times New Roman" w:cs="Times New Roman"/>
          <w:sz w:val="20"/>
          <w:szCs w:val="20"/>
          <w:lang w:val="en-US"/>
        </w:rPr>
        <w:t>Chain-final residues that are actual C termini: /A GLN 264</w:t>
      </w:r>
    </w:p>
    <w:p w14:paraId="32482675" w14:textId="77777777" w:rsidR="00153062" w:rsidRPr="00FE0007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sz w:val="20"/>
          <w:szCs w:val="20"/>
          <w:lang w:val="en-US"/>
        </w:rPr>
      </w:pPr>
      <w:r w:rsidRPr="00FE0007">
        <w:rPr>
          <w:rFonts w:ascii="Times New Roman" w:hAnsi="Times New Roman" w:cs="Times New Roman"/>
          <w:sz w:val="20"/>
          <w:szCs w:val="20"/>
          <w:lang w:val="en-US"/>
        </w:rPr>
        <w:t>Chain-final residues that are not actual C termini:</w:t>
      </w:r>
    </w:p>
    <w:p w14:paraId="14F81F43" w14:textId="77777777" w:rsidR="00153062" w:rsidRPr="00FE0007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b/>
          <w:bCs/>
          <w:lang w:val="en-US"/>
        </w:rPr>
      </w:pPr>
      <w:r w:rsidRPr="00FE0007">
        <w:rPr>
          <w:rFonts w:ascii="Times New Roman" w:hAnsi="Times New Roman" w:cs="Times New Roman"/>
          <w:b/>
          <w:bCs/>
          <w:lang w:val="en-US"/>
        </w:rPr>
        <w:t>118 hydrogen bonds</w:t>
      </w:r>
    </w:p>
    <w:p w14:paraId="0DD40F21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b/>
          <w:bCs/>
          <w:lang w:val="en-US"/>
        </w:rPr>
      </w:pPr>
      <w:r w:rsidRPr="00FE0007">
        <w:rPr>
          <w:rFonts w:ascii="Times New Roman" w:hAnsi="Times New Roman" w:cs="Times New Roman"/>
          <w:b/>
          <w:bCs/>
          <w:lang w:val="en-US"/>
        </w:rPr>
        <w:t>869 hydrogens added</w:t>
      </w:r>
    </w:p>
    <w:p w14:paraId="1B552AE6" w14:textId="77777777" w:rsidR="00153062" w:rsidRPr="00880539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880539">
        <w:rPr>
          <w:rFonts w:ascii="Times New Roman" w:hAnsi="Times New Roman" w:cs="Times New Roman"/>
          <w:color w:val="4EA72E" w:themeColor="accent6"/>
          <w:lang w:val="en-US"/>
        </w:rPr>
        <w:t>Since 263 &amp; 264are far away from the catalytic site, this warning can be ignored. However, verify these conclusions using the following steps.</w:t>
      </w:r>
      <w:r w:rsidRPr="00880539">
        <w:rPr>
          <w:rFonts w:ascii="Times New Roman" w:hAnsi="Times New Roman" w:cs="Times New Roman"/>
          <w:lang w:val="en-US"/>
        </w:rPr>
        <w:t xml:space="preserve"> </w:t>
      </w:r>
    </w:p>
    <w:p w14:paraId="2D5B7F17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color w:val="4EA72E" w:themeColor="accent6"/>
          <w:lang w:val="en-US"/>
        </w:rPr>
      </w:pPr>
      <w:r w:rsidRPr="00880539">
        <w:rPr>
          <w:rFonts w:ascii="Times New Roman" w:hAnsi="Times New Roman" w:cs="Times New Roman"/>
          <w:color w:val="4EA72E" w:themeColor="accent6"/>
          <w:lang w:val="en-US"/>
        </w:rPr>
        <w:t xml:space="preserve">The N terminus starts at ARG </w:t>
      </w:r>
      <w:proofErr w:type="gramStart"/>
      <w:r w:rsidRPr="00880539">
        <w:rPr>
          <w:rFonts w:ascii="Times New Roman" w:hAnsi="Times New Roman" w:cs="Times New Roman"/>
          <w:color w:val="4EA72E" w:themeColor="accent6"/>
          <w:lang w:val="en-US"/>
        </w:rPr>
        <w:t>108</w:t>
      </w:r>
      <w:proofErr w:type="gramEnd"/>
      <w:r w:rsidRPr="00880539">
        <w:rPr>
          <w:rFonts w:ascii="Times New Roman" w:hAnsi="Times New Roman" w:cs="Times New Roman"/>
          <w:color w:val="4EA72E" w:themeColor="accent6"/>
          <w:lang w:val="en-US"/>
        </w:rPr>
        <w:t xml:space="preserve"> and C terminus is at GLN 264</w:t>
      </w:r>
    </w:p>
    <w:p w14:paraId="373F7B2E" w14:textId="643B7FAC" w:rsidR="00153062" w:rsidRP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color w:val="000000" w:themeColor="text1"/>
          <w:lang w:val="en-US"/>
        </w:rPr>
      </w:pPr>
      <w:r w:rsidRPr="00153062">
        <w:rPr>
          <w:rFonts w:ascii="Times New Roman" w:hAnsi="Times New Roman" w:cs="Times New Roman"/>
          <w:color w:val="000000" w:themeColor="text1"/>
          <w:lang w:val="en-US"/>
        </w:rPr>
        <w:t>For further verification that the residues are away from binding site. Type the following commands.</w:t>
      </w:r>
    </w:p>
    <w:p w14:paraId="2A275E6A" w14:textId="77777777" w:rsidR="00153062" w:rsidRPr="0035036F" w:rsidRDefault="00153062" w:rsidP="00153062">
      <w:pPr>
        <w:pStyle w:val="ListParagraph"/>
        <w:numPr>
          <w:ilvl w:val="0"/>
          <w:numId w:val="5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35036F">
        <w:rPr>
          <w:rFonts w:ascii="Times New Roman" w:hAnsi="Times New Roman" w:cs="Times New Roman"/>
          <w:lang w:val="en-US"/>
        </w:rPr>
        <w:t>Select :263-264</w:t>
      </w:r>
    </w:p>
    <w:p w14:paraId="435DBFCE" w14:textId="77777777" w:rsidR="00153062" w:rsidRPr="0035036F" w:rsidRDefault="00153062" w:rsidP="00153062">
      <w:pPr>
        <w:pStyle w:val="ListParagraph"/>
        <w:numPr>
          <w:ilvl w:val="0"/>
          <w:numId w:val="5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35036F">
        <w:rPr>
          <w:rFonts w:ascii="Times New Roman" w:hAnsi="Times New Roman" w:cs="Times New Roman"/>
          <w:lang w:val="en-US"/>
        </w:rPr>
        <w:t xml:space="preserve">Color </w:t>
      </w:r>
      <w:proofErr w:type="spellStart"/>
      <w:r w:rsidRPr="0035036F">
        <w:rPr>
          <w:rFonts w:ascii="Times New Roman" w:hAnsi="Times New Roman" w:cs="Times New Roman"/>
          <w:lang w:val="en-US"/>
        </w:rPr>
        <w:t>sel</w:t>
      </w:r>
      <w:proofErr w:type="spellEnd"/>
      <w:r w:rsidRPr="0035036F">
        <w:rPr>
          <w:rFonts w:ascii="Times New Roman" w:hAnsi="Times New Roman" w:cs="Times New Roman"/>
          <w:lang w:val="en-US"/>
        </w:rPr>
        <w:t xml:space="preserve"> green</w:t>
      </w:r>
    </w:p>
    <w:p w14:paraId="7E941D9F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876F597" wp14:editId="52E54776">
            <wp:extent cx="2637489" cy="1685585"/>
            <wp:effectExtent l="0" t="0" r="0" b="0"/>
            <wp:docPr id="4522136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772" cy="169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414A29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green selected residues are far away from the catalytic residues hence can be ignored. </w:t>
      </w:r>
    </w:p>
    <w:p w14:paraId="1524B146" w14:textId="435530AC" w:rsidR="00153062" w:rsidRPr="00153062" w:rsidRDefault="00153062" w:rsidP="00153062">
      <w:pPr>
        <w:pStyle w:val="ListParagraph"/>
        <w:numPr>
          <w:ilvl w:val="0"/>
          <w:numId w:val="15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addcharge</w:t>
      </w:r>
      <w:proofErr w:type="spellEnd"/>
    </w:p>
    <w:p w14:paraId="4AC6C1DD" w14:textId="2961C9F4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structure should have total charge.</w:t>
      </w:r>
    </w:p>
    <w:p w14:paraId="7784B8A8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b/>
          <w:bCs/>
          <w:lang w:val="en-US"/>
        </w:rPr>
      </w:pPr>
    </w:p>
    <w:p w14:paraId="3A30A8B1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b/>
          <w:bCs/>
          <w:lang w:val="en-US"/>
        </w:rPr>
      </w:pPr>
    </w:p>
    <w:p w14:paraId="4163C6B6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b/>
          <w:bCs/>
          <w:lang w:val="en-US"/>
        </w:rPr>
      </w:pPr>
    </w:p>
    <w:p w14:paraId="28F17585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b/>
          <w:bCs/>
          <w:lang w:val="en-US"/>
        </w:rPr>
      </w:pPr>
    </w:p>
    <w:p w14:paraId="07005C73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b/>
          <w:bCs/>
          <w:lang w:val="en-US"/>
        </w:rPr>
      </w:pPr>
    </w:p>
    <w:p w14:paraId="4DAA5E07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b/>
          <w:bCs/>
          <w:lang w:val="en-US"/>
        </w:rPr>
      </w:pPr>
    </w:p>
    <w:p w14:paraId="62286C46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b/>
          <w:bCs/>
          <w:lang w:val="en-US"/>
        </w:rPr>
      </w:pPr>
    </w:p>
    <w:p w14:paraId="6989B1FE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b/>
          <w:bCs/>
          <w:lang w:val="en-US"/>
        </w:rPr>
      </w:pPr>
    </w:p>
    <w:p w14:paraId="20B31296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b/>
          <w:bCs/>
          <w:lang w:val="en-US"/>
        </w:rPr>
      </w:pPr>
    </w:p>
    <w:p w14:paraId="0187145E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b/>
          <w:bCs/>
          <w:lang w:val="en-US"/>
        </w:rPr>
      </w:pPr>
    </w:p>
    <w:p w14:paraId="48E9E961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b/>
          <w:bCs/>
          <w:lang w:val="en-US"/>
        </w:rPr>
      </w:pPr>
    </w:p>
    <w:p w14:paraId="4F55B6ED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b/>
          <w:bCs/>
          <w:lang w:val="en-US"/>
        </w:rPr>
      </w:pPr>
    </w:p>
    <w:p w14:paraId="03B66953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b/>
          <w:bCs/>
          <w:lang w:val="en-US"/>
        </w:rPr>
      </w:pPr>
    </w:p>
    <w:p w14:paraId="1847DBEB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b/>
          <w:bCs/>
          <w:lang w:val="en-US"/>
        </w:rPr>
      </w:pPr>
    </w:p>
    <w:p w14:paraId="1A90A9D3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b/>
          <w:bCs/>
          <w:lang w:val="en-US"/>
        </w:rPr>
      </w:pPr>
    </w:p>
    <w:p w14:paraId="51183779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b/>
          <w:bCs/>
          <w:lang w:val="en-US"/>
        </w:rPr>
      </w:pPr>
    </w:p>
    <w:p w14:paraId="26D384AF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b/>
          <w:bCs/>
          <w:lang w:val="en-US"/>
        </w:rPr>
      </w:pPr>
    </w:p>
    <w:p w14:paraId="649BEB34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b/>
          <w:bCs/>
          <w:lang w:val="en-US"/>
        </w:rPr>
      </w:pPr>
    </w:p>
    <w:p w14:paraId="778B0DCF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b/>
          <w:bCs/>
          <w:lang w:val="en-US"/>
        </w:rPr>
      </w:pPr>
    </w:p>
    <w:p w14:paraId="3B985BFD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b/>
          <w:bCs/>
          <w:lang w:val="en-US"/>
        </w:rPr>
      </w:pPr>
    </w:p>
    <w:p w14:paraId="46081340" w14:textId="5F0DD2F9" w:rsidR="00153062" w:rsidRP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b/>
          <w:bCs/>
          <w:lang w:val="en-US"/>
        </w:rPr>
      </w:pPr>
      <w:r w:rsidRPr="00153062">
        <w:rPr>
          <w:rFonts w:ascii="Times New Roman" w:hAnsi="Times New Roman" w:cs="Times New Roman"/>
          <w:b/>
          <w:bCs/>
          <w:lang w:val="en-US"/>
        </w:rPr>
        <w:lastRenderedPageBreak/>
        <w:t>MMP13</w:t>
      </w:r>
    </w:p>
    <w:p w14:paraId="3ED76188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Showed 4 chains A, B, C, D to check whether all chains are identical type</w:t>
      </w:r>
    </w:p>
    <w:p w14:paraId="67C56BBB" w14:textId="77777777" w:rsidR="00153062" w:rsidRPr="0035036F" w:rsidRDefault="00153062" w:rsidP="00153062">
      <w:pPr>
        <w:pStyle w:val="ListParagraph"/>
        <w:numPr>
          <w:ilvl w:val="0"/>
          <w:numId w:val="4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35036F">
        <w:rPr>
          <w:rFonts w:ascii="Times New Roman" w:hAnsi="Times New Roman" w:cs="Times New Roman"/>
          <w:lang w:val="en-US"/>
        </w:rPr>
        <w:t>Info</w:t>
      </w:r>
    </w:p>
    <w:p w14:paraId="1BC2D029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It showed that all chains are identical hence </w:t>
      </w:r>
    </w:p>
    <w:p w14:paraId="1BB8659A" w14:textId="77777777" w:rsidR="00153062" w:rsidRPr="0035036F" w:rsidRDefault="00153062" w:rsidP="00153062">
      <w:pPr>
        <w:pStyle w:val="ListParagraph"/>
        <w:numPr>
          <w:ilvl w:val="0"/>
          <w:numId w:val="3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35036F">
        <w:rPr>
          <w:rFonts w:ascii="Times New Roman" w:hAnsi="Times New Roman" w:cs="Times New Roman"/>
          <w:lang w:val="en-US"/>
        </w:rPr>
        <w:t>select /A</w:t>
      </w:r>
    </w:p>
    <w:p w14:paraId="0C1E7AF9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09E8E2" wp14:editId="629395C3">
            <wp:extent cx="3212912" cy="2011144"/>
            <wp:effectExtent l="0" t="0" r="6985" b="8255"/>
            <wp:docPr id="6245350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144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05483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</w:p>
    <w:p w14:paraId="7296E5F3" w14:textId="77777777" w:rsidR="00153062" w:rsidRDefault="00153062" w:rsidP="00153062">
      <w:pPr>
        <w:pStyle w:val="ListParagraph"/>
        <w:numPr>
          <w:ilvl w:val="0"/>
          <w:numId w:val="2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35036F">
        <w:rPr>
          <w:rFonts w:ascii="Times New Roman" w:hAnsi="Times New Roman" w:cs="Times New Roman"/>
          <w:lang w:val="en-US"/>
        </w:rPr>
        <w:t>Delete /</w:t>
      </w:r>
      <w:proofErr w:type="gramStart"/>
      <w:r w:rsidRPr="0035036F">
        <w:rPr>
          <w:rFonts w:ascii="Times New Roman" w:hAnsi="Times New Roman" w:cs="Times New Roman"/>
          <w:lang w:val="en-US"/>
        </w:rPr>
        <w:t>B,C</w:t>
      </w:r>
      <w:proofErr w:type="gramEnd"/>
      <w:r w:rsidRPr="0035036F">
        <w:rPr>
          <w:rFonts w:ascii="Times New Roman" w:hAnsi="Times New Roman" w:cs="Times New Roman"/>
          <w:lang w:val="en-US"/>
        </w:rPr>
        <w:t>,D</w:t>
      </w:r>
    </w:p>
    <w:p w14:paraId="22009C9B" w14:textId="77777777" w:rsidR="00153062" w:rsidRPr="0035036F" w:rsidRDefault="00153062" w:rsidP="00153062">
      <w:pPr>
        <w:pStyle w:val="ListParagraph"/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Difference between close and delete commands, the close command closes models when multiple models are open, whereas delete command removes part of a model.</w:t>
      </w:r>
    </w:p>
    <w:p w14:paraId="0C84AD92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A1FAE3" wp14:editId="2EB4A10F">
            <wp:extent cx="3295801" cy="2108728"/>
            <wp:effectExtent l="0" t="0" r="0" b="6350"/>
            <wp:docPr id="8866993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838" cy="21189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3638C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Only one chain A is visible now. To remove selection type in command.</w:t>
      </w:r>
    </w:p>
    <w:p w14:paraId="720EE3D3" w14:textId="77777777" w:rsidR="00153062" w:rsidRDefault="00153062" w:rsidP="00153062">
      <w:pPr>
        <w:pStyle w:val="ListParagraph"/>
        <w:numPr>
          <w:ilvl w:val="0"/>
          <w:numId w:val="1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35036F">
        <w:rPr>
          <w:rFonts w:ascii="Times New Roman" w:hAnsi="Times New Roman" w:cs="Times New Roman"/>
          <w:lang w:val="en-US"/>
        </w:rPr>
        <w:t>select clear</w:t>
      </w:r>
    </w:p>
    <w:p w14:paraId="4046FA0E" w14:textId="77777777" w:rsidR="00153062" w:rsidRDefault="00153062" w:rsidP="00153062">
      <w:pPr>
        <w:pStyle w:val="ListParagraph"/>
        <w:numPr>
          <w:ilvl w:val="0"/>
          <w:numId w:val="1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select ~protein</w:t>
      </w:r>
    </w:p>
    <w:p w14:paraId="7DF3D435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this</w:t>
      </w:r>
      <w:proofErr w:type="gramEnd"/>
      <w:r>
        <w:rPr>
          <w:rFonts w:ascii="Times New Roman" w:hAnsi="Times New Roman" w:cs="Times New Roman"/>
          <w:lang w:val="en-US"/>
        </w:rPr>
        <w:t xml:space="preserve"> will select any non-protein such as ligands ions</w:t>
      </w:r>
    </w:p>
    <w:p w14:paraId="0E20EF64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8E385B8" wp14:editId="697AFFCF">
            <wp:extent cx="3650646" cy="2325642"/>
            <wp:effectExtent l="0" t="0" r="6985" b="0"/>
            <wp:docPr id="615979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789" cy="2333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C85CE" w14:textId="77777777" w:rsidR="00153062" w:rsidRDefault="00153062" w:rsidP="00153062">
      <w:pPr>
        <w:pStyle w:val="ListParagraph"/>
        <w:numPr>
          <w:ilvl w:val="0"/>
          <w:numId w:val="13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select ligand</w:t>
      </w:r>
    </w:p>
    <w:p w14:paraId="49F5E556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only select the ligand</w:t>
      </w:r>
    </w:p>
    <w:p w14:paraId="796BE23D" w14:textId="77777777" w:rsidR="00153062" w:rsidRDefault="00153062" w:rsidP="00153062">
      <w:pPr>
        <w:pStyle w:val="ListParagraph"/>
        <w:numPr>
          <w:ilvl w:val="0"/>
          <w:numId w:val="13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color </w:t>
      </w:r>
      <w:proofErr w:type="spellStart"/>
      <w:r>
        <w:rPr>
          <w:rFonts w:ascii="Times New Roman" w:hAnsi="Times New Roman" w:cs="Times New Roman"/>
          <w:lang w:val="en-US"/>
        </w:rPr>
        <w:t>sel</w:t>
      </w:r>
      <w:proofErr w:type="spellEnd"/>
      <w:r>
        <w:rPr>
          <w:rFonts w:ascii="Times New Roman" w:hAnsi="Times New Roman" w:cs="Times New Roman"/>
          <w:lang w:val="en-US"/>
        </w:rPr>
        <w:t xml:space="preserve"> green</w:t>
      </w:r>
    </w:p>
    <w:p w14:paraId="3AD341BC" w14:textId="77777777" w:rsidR="00153062" w:rsidRPr="007157C4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this</w:t>
      </w:r>
      <w:proofErr w:type="gramEnd"/>
      <w:r>
        <w:rPr>
          <w:rFonts w:ascii="Times New Roman" w:hAnsi="Times New Roman" w:cs="Times New Roman"/>
          <w:lang w:val="en-US"/>
        </w:rPr>
        <w:t xml:space="preserve"> will color the selected ligand green</w:t>
      </w:r>
    </w:p>
    <w:p w14:paraId="558DA1A3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C336062" wp14:editId="43D8A692">
            <wp:extent cx="3577891" cy="2293928"/>
            <wp:effectExtent l="0" t="0" r="3810" b="0"/>
            <wp:docPr id="13834834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311" cy="2312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EC9F9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</w:p>
    <w:p w14:paraId="5C17348A" w14:textId="77777777" w:rsidR="00153062" w:rsidRPr="006057E1" w:rsidRDefault="00153062" w:rsidP="00153062">
      <w:pPr>
        <w:pStyle w:val="ListParagraph"/>
        <w:numPr>
          <w:ilvl w:val="0"/>
          <w:numId w:val="13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delete </w:t>
      </w:r>
      <w:proofErr w:type="spellStart"/>
      <w:r>
        <w:rPr>
          <w:rFonts w:ascii="Times New Roman" w:hAnsi="Times New Roman" w:cs="Times New Roman"/>
          <w:lang w:val="en-US"/>
        </w:rPr>
        <w:t>sel</w:t>
      </w:r>
      <w:proofErr w:type="spellEnd"/>
    </w:p>
    <w:p w14:paraId="01477F3C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</w:p>
    <w:p w14:paraId="2EE8BFE5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1E9497B" wp14:editId="662C12C3">
            <wp:extent cx="3710455" cy="2358357"/>
            <wp:effectExtent l="0" t="0" r="4445" b="4445"/>
            <wp:docPr id="12571597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457" cy="238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67648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ligand of MMP13 was deleted</w:t>
      </w:r>
    </w:p>
    <w:p w14:paraId="22C46F14" w14:textId="77777777" w:rsidR="00153062" w:rsidRDefault="00153062" w:rsidP="00153062">
      <w:pPr>
        <w:pStyle w:val="ListParagraph"/>
        <w:numPr>
          <w:ilvl w:val="0"/>
          <w:numId w:val="13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select solvent</w:t>
      </w:r>
    </w:p>
    <w:p w14:paraId="64E615F6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8EB547" wp14:editId="7EED06D5">
            <wp:extent cx="3325756" cy="2098363"/>
            <wp:effectExtent l="0" t="0" r="8255" b="0"/>
            <wp:docPr id="16906263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331" cy="210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56FB2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6057E1">
        <w:rPr>
          <w:rFonts w:ascii="Times New Roman" w:hAnsi="Times New Roman" w:cs="Times New Roman"/>
          <w:lang w:val="en-US"/>
        </w:rPr>
        <w:t>141 atoms, 141 residues, 1 model selected</w:t>
      </w:r>
      <w:r>
        <w:rPr>
          <w:rFonts w:ascii="Times New Roman" w:hAnsi="Times New Roman" w:cs="Times New Roman"/>
          <w:lang w:val="en-US"/>
        </w:rPr>
        <w:t>. Red and green selection of water molecules</w:t>
      </w:r>
    </w:p>
    <w:p w14:paraId="21FAE26C" w14:textId="77777777" w:rsidR="00153062" w:rsidRPr="006057E1" w:rsidRDefault="00153062" w:rsidP="00153062">
      <w:pPr>
        <w:pStyle w:val="ListParagraph"/>
        <w:numPr>
          <w:ilvl w:val="0"/>
          <w:numId w:val="13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info</w:t>
      </w:r>
    </w:p>
    <w:p w14:paraId="30CD0C26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6057E1">
        <w:rPr>
          <w:rFonts w:ascii="Times New Roman" w:hAnsi="Times New Roman" w:cs="Times New Roman"/>
          <w:lang w:val="en-US"/>
        </w:rPr>
        <w:t xml:space="preserve">1445 atoms, 1346 bonds, 309 residues, 1 </w:t>
      </w:r>
      <w:proofErr w:type="gramStart"/>
      <w:r w:rsidRPr="006057E1">
        <w:rPr>
          <w:rFonts w:ascii="Times New Roman" w:hAnsi="Times New Roman" w:cs="Times New Roman"/>
          <w:lang w:val="en-US"/>
        </w:rPr>
        <w:t>chains</w:t>
      </w:r>
      <w:proofErr w:type="gramEnd"/>
      <w:r w:rsidRPr="006057E1">
        <w:rPr>
          <w:rFonts w:ascii="Times New Roman" w:hAnsi="Times New Roman" w:cs="Times New Roman"/>
          <w:lang w:val="en-US"/>
        </w:rPr>
        <w:t xml:space="preserve"> (A)</w:t>
      </w:r>
    </w:p>
    <w:p w14:paraId="4557C926" w14:textId="77777777" w:rsidR="00153062" w:rsidRDefault="00153062" w:rsidP="00153062">
      <w:pPr>
        <w:pStyle w:val="ListParagraph"/>
        <w:numPr>
          <w:ilvl w:val="0"/>
          <w:numId w:val="13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info solvent</w:t>
      </w:r>
    </w:p>
    <w:p w14:paraId="53CC8B3F" w14:textId="77777777" w:rsidR="00153062" w:rsidRDefault="00153062" w:rsidP="00153062">
      <w:pPr>
        <w:pStyle w:val="ListParagraph"/>
        <w:numPr>
          <w:ilvl w:val="0"/>
          <w:numId w:val="13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delete solvent</w:t>
      </w:r>
    </w:p>
    <w:p w14:paraId="6906E4EC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9694AAA" wp14:editId="4E7523D8">
            <wp:extent cx="3388148" cy="2156504"/>
            <wp:effectExtent l="0" t="0" r="3175" b="0"/>
            <wp:docPr id="6747060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900" cy="2163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9274C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Water molecules deleted</w:t>
      </w:r>
    </w:p>
    <w:p w14:paraId="50B56839" w14:textId="77777777" w:rsidR="00153062" w:rsidRDefault="00153062" w:rsidP="00153062">
      <w:pPr>
        <w:pStyle w:val="ListParagraph"/>
        <w:numPr>
          <w:ilvl w:val="0"/>
          <w:numId w:val="14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s</w:t>
      </w:r>
      <w:r w:rsidRPr="006C51E3">
        <w:rPr>
          <w:rFonts w:ascii="Times New Roman" w:hAnsi="Times New Roman" w:cs="Times New Roman"/>
          <w:lang w:val="en-US"/>
        </w:rPr>
        <w:t xml:space="preserve">elect </w:t>
      </w:r>
      <w:r>
        <w:rPr>
          <w:rFonts w:ascii="Times New Roman" w:hAnsi="Times New Roman" w:cs="Times New Roman"/>
          <w:lang w:val="en-US"/>
        </w:rPr>
        <w:t>:</w:t>
      </w:r>
      <w:r w:rsidRPr="006C51E3">
        <w:rPr>
          <w:rFonts w:ascii="Times New Roman" w:hAnsi="Times New Roman" w:cs="Times New Roman"/>
          <w:lang w:val="en-US"/>
        </w:rPr>
        <w:t>ZN</w:t>
      </w:r>
      <w:proofErr w:type="gramEnd"/>
      <w:r>
        <w:rPr>
          <w:rFonts w:ascii="Times New Roman" w:hAnsi="Times New Roman" w:cs="Times New Roman"/>
          <w:lang w:val="en-US"/>
        </w:rPr>
        <w:t xml:space="preserve"> or CA</w:t>
      </w:r>
    </w:p>
    <w:p w14:paraId="5A6C35D6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Go to Action, Color, select color as lime or yellow</w:t>
      </w:r>
    </w:p>
    <w:p w14:paraId="045A3880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D2DA613" wp14:editId="32DFCAD5">
            <wp:extent cx="3462034" cy="2178208"/>
            <wp:effectExtent l="0" t="0" r="5080" b="0"/>
            <wp:docPr id="20840542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036" cy="2186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62D3E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ind w:left="360"/>
        <w:rPr>
          <w:rFonts w:ascii="Times New Roman" w:hAnsi="Times New Roman" w:cs="Times New Roman"/>
          <w:lang w:val="en-US"/>
        </w:rPr>
      </w:pPr>
    </w:p>
    <w:p w14:paraId="7D725379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Go to select, structure, secondary structure, coil/helix/strands</w:t>
      </w:r>
    </w:p>
    <w:p w14:paraId="25F952C1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Go to Action, color, red/orange/magenta</w:t>
      </w:r>
    </w:p>
    <w:p w14:paraId="68E86B16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9A8B677" wp14:editId="5AA624D4">
            <wp:extent cx="3680159" cy="2325642"/>
            <wp:effectExtent l="0" t="0" r="0" b="0"/>
            <wp:docPr id="3830060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998" cy="2331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114F1" w14:textId="77777777" w:rsidR="00153062" w:rsidRDefault="00153062" w:rsidP="00153062">
      <w:pPr>
        <w:pStyle w:val="ListParagraph"/>
        <w:numPr>
          <w:ilvl w:val="0"/>
          <w:numId w:val="14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addh</w:t>
      </w:r>
      <w:proofErr w:type="spellEnd"/>
    </w:p>
    <w:p w14:paraId="226D353F" w14:textId="77777777" w:rsidR="00153062" w:rsidRPr="00DB5968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FAB0CBB" wp14:editId="1016ED9C">
            <wp:extent cx="3483177" cy="2194598"/>
            <wp:effectExtent l="0" t="0" r="3175" b="0"/>
            <wp:docPr id="15759522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734" cy="220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0879B" w14:textId="77777777" w:rsidR="00153062" w:rsidRPr="00DB5968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DB5968">
        <w:rPr>
          <w:rFonts w:ascii="Times New Roman" w:hAnsi="Times New Roman" w:cs="Times New Roman"/>
          <w:lang w:val="en-US"/>
        </w:rPr>
        <w:t xml:space="preserve">Summary of feedback from adding </w:t>
      </w:r>
      <w:proofErr w:type="gramStart"/>
      <w:r w:rsidRPr="00DB5968">
        <w:rPr>
          <w:rFonts w:ascii="Times New Roman" w:hAnsi="Times New Roman" w:cs="Times New Roman"/>
          <w:lang w:val="en-US"/>
        </w:rPr>
        <w:t>hydrogens</w:t>
      </w:r>
      <w:proofErr w:type="gramEnd"/>
      <w:r w:rsidRPr="00DB5968">
        <w:rPr>
          <w:rFonts w:ascii="Times New Roman" w:hAnsi="Times New Roman" w:cs="Times New Roman"/>
          <w:lang w:val="en-US"/>
        </w:rPr>
        <w:t xml:space="preserve"> to MMP-13.pdb #1</w:t>
      </w:r>
    </w:p>
    <w:p w14:paraId="737F175A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DB5968">
        <w:rPr>
          <w:rFonts w:ascii="Times New Roman" w:hAnsi="Times New Roman" w:cs="Times New Roman"/>
          <w:lang w:val="en-US"/>
        </w:rPr>
        <w:t>warnings</w:t>
      </w:r>
      <w:r w:rsidRPr="00DB5968">
        <w:rPr>
          <w:rFonts w:ascii="Times New Roman" w:hAnsi="Times New Roman" w:cs="Times New Roman"/>
          <w:lang w:val="en-US"/>
        </w:rPr>
        <w:tab/>
      </w:r>
    </w:p>
    <w:p w14:paraId="6DAFD3ED" w14:textId="77777777" w:rsidR="00153062" w:rsidRPr="00DB5968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DB5968">
        <w:rPr>
          <w:rFonts w:ascii="Times New Roman" w:hAnsi="Times New Roman" w:cs="Times New Roman"/>
          <w:lang w:val="en-US"/>
        </w:rPr>
        <w:t xml:space="preserve">Not adding </w:t>
      </w:r>
      <w:proofErr w:type="gramStart"/>
      <w:r w:rsidRPr="00DB5968">
        <w:rPr>
          <w:rFonts w:ascii="Times New Roman" w:hAnsi="Times New Roman" w:cs="Times New Roman"/>
          <w:lang w:val="en-US"/>
        </w:rPr>
        <w:t>hydrogens</w:t>
      </w:r>
      <w:proofErr w:type="gramEnd"/>
      <w:r w:rsidRPr="00DB5968">
        <w:rPr>
          <w:rFonts w:ascii="Times New Roman" w:hAnsi="Times New Roman" w:cs="Times New Roman"/>
          <w:lang w:val="en-US"/>
        </w:rPr>
        <w:t xml:space="preserve"> to /A TYR 104 CB because it is missing heavy-atom bond partners</w:t>
      </w:r>
    </w:p>
    <w:p w14:paraId="0D620B3C" w14:textId="77777777" w:rsidR="00153062" w:rsidRPr="00DB5968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DB5968">
        <w:rPr>
          <w:rFonts w:ascii="Times New Roman" w:hAnsi="Times New Roman" w:cs="Times New Roman"/>
          <w:lang w:val="en-US"/>
        </w:rPr>
        <w:t xml:space="preserve">Not adding </w:t>
      </w:r>
      <w:proofErr w:type="gramStart"/>
      <w:r w:rsidRPr="00DB5968">
        <w:rPr>
          <w:rFonts w:ascii="Times New Roman" w:hAnsi="Times New Roman" w:cs="Times New Roman"/>
          <w:lang w:val="en-US"/>
        </w:rPr>
        <w:t>hydrogens</w:t>
      </w:r>
      <w:proofErr w:type="gramEnd"/>
      <w:r w:rsidRPr="00DB5968">
        <w:rPr>
          <w:rFonts w:ascii="Times New Roman" w:hAnsi="Times New Roman" w:cs="Times New Roman"/>
          <w:lang w:val="en-US"/>
        </w:rPr>
        <w:t xml:space="preserve"> to /A LYS 249 CB because it is missing heavy-atom bond partners</w:t>
      </w:r>
    </w:p>
    <w:p w14:paraId="0555B213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DB5968">
        <w:rPr>
          <w:rFonts w:ascii="Times New Roman" w:hAnsi="Times New Roman" w:cs="Times New Roman"/>
          <w:lang w:val="en-US"/>
        </w:rPr>
        <w:t>notes</w:t>
      </w:r>
      <w:r w:rsidRPr="00DB5968">
        <w:rPr>
          <w:rFonts w:ascii="Times New Roman" w:hAnsi="Times New Roman" w:cs="Times New Roman"/>
          <w:lang w:val="en-US"/>
        </w:rPr>
        <w:tab/>
      </w:r>
    </w:p>
    <w:p w14:paraId="439D3BFF" w14:textId="77777777" w:rsidR="00153062" w:rsidRPr="00DB5968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DB5968">
        <w:rPr>
          <w:rFonts w:ascii="Times New Roman" w:hAnsi="Times New Roman" w:cs="Times New Roman"/>
          <w:lang w:val="en-US"/>
        </w:rPr>
        <w:t xml:space="preserve">Termini for </w:t>
      </w:r>
      <w:proofErr w:type="gramStart"/>
      <w:r w:rsidRPr="00DB5968">
        <w:rPr>
          <w:rFonts w:ascii="Times New Roman" w:hAnsi="Times New Roman" w:cs="Times New Roman"/>
          <w:lang w:val="en-US"/>
        </w:rPr>
        <w:t>MMP-13.pdb (#</w:t>
      </w:r>
      <w:proofErr w:type="gramEnd"/>
      <w:r w:rsidRPr="00DB5968">
        <w:rPr>
          <w:rFonts w:ascii="Times New Roman" w:hAnsi="Times New Roman" w:cs="Times New Roman"/>
          <w:lang w:val="en-US"/>
        </w:rPr>
        <w:t>1) chain A determined from SEQRES records</w:t>
      </w:r>
    </w:p>
    <w:p w14:paraId="02138F37" w14:textId="77777777" w:rsidR="00153062" w:rsidRPr="00DB5968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DB5968">
        <w:rPr>
          <w:rFonts w:ascii="Times New Roman" w:hAnsi="Times New Roman" w:cs="Times New Roman"/>
          <w:lang w:val="en-US"/>
        </w:rPr>
        <w:t>Chain-initial residues that are actual N termini: /A TYR 104</w:t>
      </w:r>
    </w:p>
    <w:p w14:paraId="4369E1D5" w14:textId="77777777" w:rsidR="00153062" w:rsidRPr="00DB5968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DB5968">
        <w:rPr>
          <w:rFonts w:ascii="Times New Roman" w:hAnsi="Times New Roman" w:cs="Times New Roman"/>
          <w:lang w:val="en-US"/>
        </w:rPr>
        <w:t>Chain-initial residues that are not actual N termini:</w:t>
      </w:r>
    </w:p>
    <w:p w14:paraId="500992B4" w14:textId="77777777" w:rsidR="00153062" w:rsidRPr="00DB5968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DB5968">
        <w:rPr>
          <w:rFonts w:ascii="Times New Roman" w:hAnsi="Times New Roman" w:cs="Times New Roman"/>
          <w:lang w:val="en-US"/>
        </w:rPr>
        <w:t>Chain-final residues that are actual C termini: /A GLY 267</w:t>
      </w:r>
    </w:p>
    <w:p w14:paraId="1A4DEA92" w14:textId="77777777" w:rsidR="00153062" w:rsidRPr="00DB5968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DB5968">
        <w:rPr>
          <w:rFonts w:ascii="Times New Roman" w:hAnsi="Times New Roman" w:cs="Times New Roman"/>
          <w:lang w:val="en-US"/>
        </w:rPr>
        <w:t>Chain-final residues that are not actual C termini:</w:t>
      </w:r>
    </w:p>
    <w:p w14:paraId="3A2C9B16" w14:textId="77777777" w:rsidR="00153062" w:rsidRPr="00DB5968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DB5968">
        <w:rPr>
          <w:rFonts w:ascii="Times New Roman" w:hAnsi="Times New Roman" w:cs="Times New Roman"/>
          <w:lang w:val="en-US"/>
        </w:rPr>
        <w:t>120 hydrogen bonds</w:t>
      </w:r>
    </w:p>
    <w:p w14:paraId="5C466FBC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DB5968">
        <w:rPr>
          <w:rFonts w:ascii="Times New Roman" w:hAnsi="Times New Roman" w:cs="Times New Roman"/>
          <w:lang w:val="en-US"/>
        </w:rPr>
        <w:t>1211 hydrogens added</w:t>
      </w:r>
    </w:p>
    <w:p w14:paraId="153969D9" w14:textId="77777777" w:rsidR="00153062" w:rsidRDefault="00153062" w:rsidP="00153062">
      <w:pPr>
        <w:pStyle w:val="ListParagraph"/>
        <w:numPr>
          <w:ilvl w:val="0"/>
          <w:numId w:val="14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proofErr w:type="gramStart"/>
      <w:r>
        <w:rPr>
          <w:rFonts w:ascii="Times New Roman" w:hAnsi="Times New Roman" w:cs="Times New Roman"/>
          <w:lang w:val="en-US"/>
        </w:rPr>
        <w:t>s</w:t>
      </w:r>
      <w:r w:rsidRPr="00C236D5">
        <w:rPr>
          <w:rFonts w:ascii="Times New Roman" w:hAnsi="Times New Roman" w:cs="Times New Roman"/>
          <w:lang w:val="en-US"/>
        </w:rPr>
        <w:t>elect</w:t>
      </w:r>
      <w:r>
        <w:rPr>
          <w:rFonts w:ascii="Times New Roman" w:hAnsi="Times New Roman" w:cs="Times New Roman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lang w:val="en-US"/>
        </w:rPr>
        <w:t>104,249</w:t>
      </w:r>
    </w:p>
    <w:p w14:paraId="569E688C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 see if they are away from the catalytically active site.</w:t>
      </w:r>
    </w:p>
    <w:p w14:paraId="161D9DFA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Further </w:t>
      </w:r>
    </w:p>
    <w:p w14:paraId="09422E81" w14:textId="77777777" w:rsidR="00153062" w:rsidRPr="00C236D5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Go to Tools, Binding Analysis, Find Cavities</w:t>
      </w:r>
    </w:p>
    <w:p w14:paraId="4AFEC48F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293B49F" wp14:editId="5AA53CB6">
            <wp:extent cx="3752740" cy="2392304"/>
            <wp:effectExtent l="0" t="0" r="635" b="8255"/>
            <wp:docPr id="6454892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214" cy="2402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7768B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326"/>
        <w:gridCol w:w="1032"/>
        <w:gridCol w:w="2222"/>
      </w:tblGrid>
      <w:tr w:rsidR="00153062" w:rsidRPr="00C236D5" w14:paraId="18479B90" w14:textId="77777777" w:rsidTr="00101811">
        <w:trPr>
          <w:tblHeader/>
          <w:tblCellSpacing w:w="15" w:type="dxa"/>
        </w:trPr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411B8F1C" w14:textId="77777777" w:rsidR="00153062" w:rsidRPr="00C236D5" w:rsidRDefault="00153062" w:rsidP="00101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236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Cavity ID</w:t>
            </w:r>
          </w:p>
        </w:tc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594DEC21" w14:textId="77777777" w:rsidR="00153062" w:rsidRPr="00C236D5" w:rsidRDefault="00153062" w:rsidP="00101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236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Volume (Å³)</w:t>
            </w:r>
          </w:p>
        </w:tc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1D68885B" w14:textId="77777777" w:rsidR="00153062" w:rsidRPr="00C236D5" w:rsidRDefault="00153062" w:rsidP="00101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236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Area (Å²)</w:t>
            </w:r>
          </w:p>
        </w:tc>
        <w:tc>
          <w:tcPr>
            <w:tcW w:w="0" w:type="auto"/>
            <w:shd w:val="clear" w:color="auto" w:fill="3A7C22" w:themeFill="accent6" w:themeFillShade="BF"/>
            <w:vAlign w:val="center"/>
            <w:hideMark/>
          </w:tcPr>
          <w:p w14:paraId="4E43C0C8" w14:textId="77777777" w:rsidR="00153062" w:rsidRPr="00C236D5" w:rsidRDefault="00153062" w:rsidP="00101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C236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Maximum Depth (Å)</w:t>
            </w:r>
          </w:p>
        </w:tc>
      </w:tr>
      <w:tr w:rsidR="00153062" w:rsidRPr="00C236D5" w14:paraId="70DB7841" w14:textId="77777777" w:rsidTr="00101811">
        <w:trPr>
          <w:tblCellSpacing w:w="15" w:type="dxa"/>
        </w:trPr>
        <w:tc>
          <w:tcPr>
            <w:tcW w:w="0" w:type="auto"/>
            <w:shd w:val="clear" w:color="auto" w:fill="92D050"/>
            <w:vAlign w:val="center"/>
            <w:hideMark/>
          </w:tcPr>
          <w:p w14:paraId="0E27B42A" w14:textId="77777777" w:rsidR="00153062" w:rsidRPr="00C236D5" w:rsidRDefault="00153062" w:rsidP="00101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236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1.1.1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2437625C" w14:textId="77777777" w:rsidR="00153062" w:rsidRPr="00C236D5" w:rsidRDefault="00153062" w:rsidP="00101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236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246.46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7BC5389D" w14:textId="77777777" w:rsidR="00153062" w:rsidRPr="00C236D5" w:rsidRDefault="00153062" w:rsidP="00101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236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200.65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5819CD07" w14:textId="77777777" w:rsidR="00153062" w:rsidRPr="00C236D5" w:rsidRDefault="00153062" w:rsidP="00101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236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4.91</w:t>
            </w:r>
          </w:p>
        </w:tc>
      </w:tr>
      <w:tr w:rsidR="00153062" w:rsidRPr="00C236D5" w14:paraId="14585FD2" w14:textId="77777777" w:rsidTr="00101811">
        <w:trPr>
          <w:tblCellSpacing w:w="15" w:type="dxa"/>
        </w:trPr>
        <w:tc>
          <w:tcPr>
            <w:tcW w:w="0" w:type="auto"/>
            <w:shd w:val="clear" w:color="auto" w:fill="92D050"/>
            <w:vAlign w:val="center"/>
            <w:hideMark/>
          </w:tcPr>
          <w:p w14:paraId="2EA15957" w14:textId="77777777" w:rsidR="00153062" w:rsidRPr="00C236D5" w:rsidRDefault="00153062" w:rsidP="00101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236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1.1.4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7EED1EAA" w14:textId="77777777" w:rsidR="00153062" w:rsidRPr="00C236D5" w:rsidRDefault="00153062" w:rsidP="00101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236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31.10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69BE6B92" w14:textId="77777777" w:rsidR="00153062" w:rsidRPr="00C236D5" w:rsidRDefault="00153062" w:rsidP="00101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236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42.74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4931BE25" w14:textId="77777777" w:rsidR="00153062" w:rsidRPr="00C236D5" w:rsidRDefault="00153062" w:rsidP="00101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236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1.20</w:t>
            </w:r>
          </w:p>
        </w:tc>
      </w:tr>
      <w:tr w:rsidR="00153062" w:rsidRPr="00C236D5" w14:paraId="0FD229FB" w14:textId="77777777" w:rsidTr="00101811">
        <w:trPr>
          <w:tblCellSpacing w:w="15" w:type="dxa"/>
        </w:trPr>
        <w:tc>
          <w:tcPr>
            <w:tcW w:w="0" w:type="auto"/>
            <w:shd w:val="clear" w:color="auto" w:fill="92D050"/>
            <w:vAlign w:val="center"/>
            <w:hideMark/>
          </w:tcPr>
          <w:p w14:paraId="1D60AE9E" w14:textId="77777777" w:rsidR="00153062" w:rsidRPr="00C236D5" w:rsidRDefault="00153062" w:rsidP="00101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236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1.1.2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2117A723" w14:textId="77777777" w:rsidR="00153062" w:rsidRPr="00C236D5" w:rsidRDefault="00153062" w:rsidP="00101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236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29.59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2373A4FC" w14:textId="77777777" w:rsidR="00153062" w:rsidRPr="00C236D5" w:rsidRDefault="00153062" w:rsidP="00101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236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34.52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268D2506" w14:textId="77777777" w:rsidR="00153062" w:rsidRPr="00C236D5" w:rsidRDefault="00153062" w:rsidP="00101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236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1.20</w:t>
            </w:r>
          </w:p>
        </w:tc>
      </w:tr>
      <w:tr w:rsidR="00153062" w:rsidRPr="00C236D5" w14:paraId="5FCC716D" w14:textId="77777777" w:rsidTr="00101811">
        <w:trPr>
          <w:tblCellSpacing w:w="15" w:type="dxa"/>
        </w:trPr>
        <w:tc>
          <w:tcPr>
            <w:tcW w:w="0" w:type="auto"/>
            <w:shd w:val="clear" w:color="auto" w:fill="92D050"/>
            <w:vAlign w:val="center"/>
            <w:hideMark/>
          </w:tcPr>
          <w:p w14:paraId="0CA12AA6" w14:textId="77777777" w:rsidR="00153062" w:rsidRPr="00C236D5" w:rsidRDefault="00153062" w:rsidP="00101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236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Others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1DEDD914" w14:textId="77777777" w:rsidR="00153062" w:rsidRPr="00C236D5" w:rsidRDefault="00153062" w:rsidP="00101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236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&lt;15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48ADA5A3" w14:textId="77777777" w:rsidR="00153062" w:rsidRPr="00C236D5" w:rsidRDefault="00153062" w:rsidP="00101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236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&lt;20</w:t>
            </w:r>
          </w:p>
        </w:tc>
        <w:tc>
          <w:tcPr>
            <w:tcW w:w="0" w:type="auto"/>
            <w:shd w:val="clear" w:color="auto" w:fill="92D050"/>
            <w:vAlign w:val="center"/>
            <w:hideMark/>
          </w:tcPr>
          <w:p w14:paraId="48B84218" w14:textId="77777777" w:rsidR="00153062" w:rsidRPr="00C236D5" w:rsidRDefault="00153062" w:rsidP="001018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C236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&lt;1.2</w:t>
            </w:r>
          </w:p>
        </w:tc>
      </w:tr>
    </w:tbl>
    <w:p w14:paraId="41285337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</w:p>
    <w:p w14:paraId="430D3F0B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 total of 9 cavities were detected. The largest cavity and the binding site </w:t>
      </w:r>
      <w:proofErr w:type="gramStart"/>
      <w:r>
        <w:rPr>
          <w:rFonts w:ascii="Times New Roman" w:hAnsi="Times New Roman" w:cs="Times New Roman"/>
          <w:lang w:val="en-US"/>
        </w:rPr>
        <w:t>is</w:t>
      </w:r>
      <w:proofErr w:type="gramEnd"/>
      <w:r>
        <w:rPr>
          <w:rFonts w:ascii="Times New Roman" w:hAnsi="Times New Roman" w:cs="Times New Roman"/>
          <w:lang w:val="en-US"/>
        </w:rPr>
        <w:t xml:space="preserve"> 1.1.1 (4.91 Å) and the two residues </w:t>
      </w:r>
      <w:proofErr w:type="gramStart"/>
      <w:r>
        <w:rPr>
          <w:rFonts w:ascii="Times New Roman" w:hAnsi="Times New Roman" w:cs="Times New Roman"/>
          <w:lang w:val="en-US"/>
        </w:rPr>
        <w:t>seems</w:t>
      </w:r>
      <w:proofErr w:type="gramEnd"/>
      <w:r>
        <w:rPr>
          <w:rFonts w:ascii="Times New Roman" w:hAnsi="Times New Roman" w:cs="Times New Roman"/>
          <w:lang w:val="en-US"/>
        </w:rPr>
        <w:t xml:space="preserve"> to be far away from this cavity.</w:t>
      </w:r>
    </w:p>
    <w:p w14:paraId="6E386F92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 remove cavities for the final step of adding charge use the following commands</w:t>
      </w:r>
    </w:p>
    <w:p w14:paraId="061D276F" w14:textId="77777777" w:rsidR="00153062" w:rsidRDefault="00153062" w:rsidP="00153062">
      <w:pPr>
        <w:pStyle w:val="ListParagraph"/>
        <w:numPr>
          <w:ilvl w:val="0"/>
          <w:numId w:val="14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info</w:t>
      </w:r>
    </w:p>
    <w:p w14:paraId="277E7650" w14:textId="77777777" w:rsidR="00153062" w:rsidRPr="003B1B56" w:rsidRDefault="00153062" w:rsidP="00153062">
      <w:pPr>
        <w:pStyle w:val="ListParagraph"/>
        <w:numPr>
          <w:ilvl w:val="0"/>
          <w:numId w:val="14"/>
        </w:num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close #model </w:t>
      </w:r>
    </w:p>
    <w:p w14:paraId="398D9C40" w14:textId="77777777" w:rsidR="00153062" w:rsidRPr="003B1B56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3B1B56">
        <w:rPr>
          <w:rFonts w:ascii="Times New Roman" w:hAnsi="Times New Roman" w:cs="Times New Roman"/>
          <w:lang w:val="en-US"/>
        </w:rPr>
        <w:t>Using Amber 20 recommended default charges and atom types for standard residues</w:t>
      </w:r>
    </w:p>
    <w:p w14:paraId="08B01E24" w14:textId="77777777" w:rsidR="00153062" w:rsidRPr="003B1B56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3B1B56">
        <w:rPr>
          <w:rFonts w:ascii="Times New Roman" w:hAnsi="Times New Roman" w:cs="Times New Roman"/>
          <w:lang w:val="en-US"/>
        </w:rPr>
        <w:t>Assigning partial charges to residue ZN (net charge +2) with am1-bcc method</w:t>
      </w:r>
    </w:p>
    <w:p w14:paraId="67810B37" w14:textId="77777777" w:rsidR="00153062" w:rsidRPr="003B1B56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3B1B56">
        <w:rPr>
          <w:rFonts w:ascii="Times New Roman" w:hAnsi="Times New Roman" w:cs="Times New Roman"/>
          <w:lang w:val="en-US"/>
        </w:rPr>
        <w:t>Assigning partial charges to residue CA (net charge +2) with am1-bcc method</w:t>
      </w:r>
    </w:p>
    <w:p w14:paraId="5C982966" w14:textId="77777777" w:rsidR="00153062" w:rsidRPr="003B1B56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3B1B56">
        <w:rPr>
          <w:rFonts w:ascii="Times New Roman" w:hAnsi="Times New Roman" w:cs="Times New Roman"/>
          <w:lang w:val="en-US"/>
        </w:rPr>
        <w:t>1 structure has non-integral total charge.</w:t>
      </w:r>
    </w:p>
    <w:p w14:paraId="547927E3" w14:textId="77777777" w:rsidR="00153062" w:rsidRPr="003B1B56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3B1B56">
        <w:rPr>
          <w:rFonts w:ascii="Times New Roman" w:hAnsi="Times New Roman" w:cs="Times New Roman"/>
          <w:lang w:val="en-US"/>
        </w:rPr>
        <w:t>Details in log.</w:t>
      </w:r>
    </w:p>
    <w:p w14:paraId="46FC16A4" w14:textId="77777777" w:rsidR="00153062" w:rsidRPr="003B1B56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</w:p>
    <w:p w14:paraId="4FFD6FFD" w14:textId="77777777" w:rsidR="00153062" w:rsidRPr="003B1B56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3B1B56">
        <w:rPr>
          <w:rFonts w:ascii="Times New Roman" w:hAnsi="Times New Roman" w:cs="Times New Roman"/>
          <w:lang w:val="en-US"/>
        </w:rPr>
        <w:t xml:space="preserve">Here are the </w:t>
      </w:r>
      <w:proofErr w:type="gramStart"/>
      <w:r w:rsidRPr="003B1B56">
        <w:rPr>
          <w:rFonts w:ascii="Times New Roman" w:hAnsi="Times New Roman" w:cs="Times New Roman"/>
          <w:lang w:val="en-US"/>
        </w:rPr>
        <w:t>structures</w:t>
      </w:r>
      <w:proofErr w:type="gramEnd"/>
      <w:r w:rsidRPr="003B1B56">
        <w:rPr>
          <w:rFonts w:ascii="Times New Roman" w:hAnsi="Times New Roman" w:cs="Times New Roman"/>
          <w:lang w:val="en-US"/>
        </w:rPr>
        <w:t xml:space="preserve"> will </w:t>
      </w:r>
      <w:proofErr w:type="gramStart"/>
      <w:r w:rsidRPr="003B1B56">
        <w:rPr>
          <w:rFonts w:ascii="Times New Roman" w:hAnsi="Times New Roman" w:cs="Times New Roman"/>
          <w:lang w:val="en-US"/>
        </w:rPr>
        <w:t>non</w:t>
      </w:r>
      <w:proofErr w:type="gramEnd"/>
      <w:r w:rsidRPr="003B1B56">
        <w:rPr>
          <w:rFonts w:ascii="Times New Roman" w:hAnsi="Times New Roman" w:cs="Times New Roman"/>
          <w:lang w:val="en-US"/>
        </w:rPr>
        <w:t xml:space="preserve">-integral total charge along with the </w:t>
      </w:r>
      <w:proofErr w:type="gramStart"/>
      <w:r w:rsidRPr="003B1B56">
        <w:rPr>
          <w:rFonts w:ascii="Times New Roman" w:hAnsi="Times New Roman" w:cs="Times New Roman"/>
          <w:lang w:val="en-US"/>
        </w:rPr>
        <w:t>particular residues</w:t>
      </w:r>
      <w:proofErr w:type="gramEnd"/>
      <w:r w:rsidRPr="003B1B56">
        <w:rPr>
          <w:rFonts w:ascii="Times New Roman" w:hAnsi="Times New Roman" w:cs="Times New Roman"/>
          <w:lang w:val="en-US"/>
        </w:rPr>
        <w:t xml:space="preserve"> from those structures with non-integral total charge:</w:t>
      </w:r>
    </w:p>
    <w:p w14:paraId="48BE11A7" w14:textId="77777777" w:rsidR="00153062" w:rsidRDefault="00153062" w:rsidP="00153062">
      <w:pPr>
        <w:tabs>
          <w:tab w:val="left" w:pos="1557"/>
          <w:tab w:val="left" w:pos="2855"/>
          <w:tab w:val="left" w:pos="4711"/>
        </w:tabs>
        <w:rPr>
          <w:rFonts w:ascii="Times New Roman" w:hAnsi="Times New Roman" w:cs="Times New Roman"/>
          <w:lang w:val="en-US"/>
        </w:rPr>
      </w:pPr>
      <w:r w:rsidRPr="003B1B56">
        <w:rPr>
          <w:rFonts w:ascii="Times New Roman" w:hAnsi="Times New Roman" w:cs="Times New Roman"/>
          <w:lang w:val="en-US"/>
        </w:rPr>
        <w:t>MMP-13.pdb #1: /A TYR 104: 1.0181 and /A LYS 249: -0.0353</w:t>
      </w:r>
    </w:p>
    <w:p w14:paraId="49724A1E" w14:textId="77777777" w:rsidR="00EC3690" w:rsidRDefault="00EC3690"/>
    <w:sectPr w:rsidR="00EC3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3608"/>
    <w:multiLevelType w:val="hybridMultilevel"/>
    <w:tmpl w:val="0A1C3D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A52FA"/>
    <w:multiLevelType w:val="hybridMultilevel"/>
    <w:tmpl w:val="32F681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A38A2"/>
    <w:multiLevelType w:val="hybridMultilevel"/>
    <w:tmpl w:val="E6FE3B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A06A0"/>
    <w:multiLevelType w:val="hybridMultilevel"/>
    <w:tmpl w:val="3B06DE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77A2E"/>
    <w:multiLevelType w:val="hybridMultilevel"/>
    <w:tmpl w:val="FBDE23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4770B8"/>
    <w:multiLevelType w:val="hybridMultilevel"/>
    <w:tmpl w:val="459835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392EB0"/>
    <w:multiLevelType w:val="hybridMultilevel"/>
    <w:tmpl w:val="C07E16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131AE1"/>
    <w:multiLevelType w:val="hybridMultilevel"/>
    <w:tmpl w:val="A06A6D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1767B2"/>
    <w:multiLevelType w:val="hybridMultilevel"/>
    <w:tmpl w:val="C66EE45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7601B5"/>
    <w:multiLevelType w:val="hybridMultilevel"/>
    <w:tmpl w:val="75CA6A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D77CD9"/>
    <w:multiLevelType w:val="hybridMultilevel"/>
    <w:tmpl w:val="1B6E93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D91D28"/>
    <w:multiLevelType w:val="hybridMultilevel"/>
    <w:tmpl w:val="826CEA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5B38E1"/>
    <w:multiLevelType w:val="hybridMultilevel"/>
    <w:tmpl w:val="8DFA25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343610"/>
    <w:multiLevelType w:val="hybridMultilevel"/>
    <w:tmpl w:val="6C5216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3C620B"/>
    <w:multiLevelType w:val="hybridMultilevel"/>
    <w:tmpl w:val="255473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322912">
    <w:abstractNumId w:val="14"/>
  </w:num>
  <w:num w:numId="2" w16cid:durableId="1553886990">
    <w:abstractNumId w:val="6"/>
  </w:num>
  <w:num w:numId="3" w16cid:durableId="1051541307">
    <w:abstractNumId w:val="13"/>
  </w:num>
  <w:num w:numId="4" w16cid:durableId="121965890">
    <w:abstractNumId w:val="5"/>
  </w:num>
  <w:num w:numId="5" w16cid:durableId="1695770773">
    <w:abstractNumId w:val="10"/>
  </w:num>
  <w:num w:numId="6" w16cid:durableId="105856328">
    <w:abstractNumId w:val="4"/>
  </w:num>
  <w:num w:numId="7" w16cid:durableId="1522009706">
    <w:abstractNumId w:val="7"/>
  </w:num>
  <w:num w:numId="8" w16cid:durableId="1075472042">
    <w:abstractNumId w:val="8"/>
  </w:num>
  <w:num w:numId="9" w16cid:durableId="1684629206">
    <w:abstractNumId w:val="12"/>
  </w:num>
  <w:num w:numId="10" w16cid:durableId="1010134109">
    <w:abstractNumId w:val="0"/>
  </w:num>
  <w:num w:numId="11" w16cid:durableId="74977691">
    <w:abstractNumId w:val="2"/>
  </w:num>
  <w:num w:numId="12" w16cid:durableId="1955556731">
    <w:abstractNumId w:val="9"/>
  </w:num>
  <w:num w:numId="13" w16cid:durableId="1870484529">
    <w:abstractNumId w:val="3"/>
  </w:num>
  <w:num w:numId="14" w16cid:durableId="1027411891">
    <w:abstractNumId w:val="1"/>
  </w:num>
  <w:num w:numId="15" w16cid:durableId="18342938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062"/>
    <w:rsid w:val="00010680"/>
    <w:rsid w:val="00153062"/>
    <w:rsid w:val="006560FE"/>
    <w:rsid w:val="00B23EEF"/>
    <w:rsid w:val="00EC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154AA"/>
  <w15:chartTrackingRefBased/>
  <w15:docId w15:val="{65320E99-7909-407F-8A31-194905CC3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062"/>
  </w:style>
  <w:style w:type="paragraph" w:styleId="Heading1">
    <w:name w:val="heading 1"/>
    <w:basedOn w:val="Normal"/>
    <w:next w:val="Normal"/>
    <w:link w:val="Heading1Char"/>
    <w:uiPriority w:val="9"/>
    <w:qFormat/>
    <w:rsid w:val="00153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711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Amita Pandey</dc:creator>
  <cp:keywords/>
  <dc:description/>
  <cp:lastModifiedBy>Dr. Amita Pandey</cp:lastModifiedBy>
  <cp:revision>1</cp:revision>
  <dcterms:created xsi:type="dcterms:W3CDTF">2026-06-11T10:58:00Z</dcterms:created>
  <dcterms:modified xsi:type="dcterms:W3CDTF">2026-06-11T11:10:00Z</dcterms:modified>
</cp:coreProperties>
</file>