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1767D" w14:textId="1C7BEBAD" w:rsidR="00EC3690" w:rsidRDefault="00DB05BF" w:rsidP="00DB05BF">
      <w:pPr>
        <w:jc w:val="center"/>
        <w:rPr>
          <w:rFonts w:ascii="Times New Roman" w:hAnsi="Times New Roman" w:cs="Times New Roman"/>
          <w:b/>
          <w:bCs/>
          <w:lang w:val="en-US"/>
        </w:rPr>
      </w:pPr>
      <w:r w:rsidRPr="00DB05BF">
        <w:rPr>
          <w:rFonts w:ascii="Times New Roman" w:hAnsi="Times New Roman" w:cs="Times New Roman"/>
          <w:b/>
          <w:bCs/>
          <w:lang w:val="en-US"/>
        </w:rPr>
        <w:t>CURCUMIN</w:t>
      </w:r>
    </w:p>
    <w:p w14:paraId="67F0E827" w14:textId="21EFBD2E" w:rsidR="00DB05BF" w:rsidRDefault="00DB05BF" w:rsidP="00DB05BF">
      <w:pPr>
        <w:ind w:left="2160"/>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161CC9AC" wp14:editId="4FB09E42">
            <wp:extent cx="2963243" cy="1867596"/>
            <wp:effectExtent l="0" t="0" r="8890" b="0"/>
            <wp:docPr id="130972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73887" cy="1874305"/>
                    </a:xfrm>
                    <a:prstGeom prst="rect">
                      <a:avLst/>
                    </a:prstGeom>
                    <a:noFill/>
                    <a:ln>
                      <a:noFill/>
                    </a:ln>
                  </pic:spPr>
                </pic:pic>
              </a:graphicData>
            </a:graphic>
          </wp:inline>
        </w:drawing>
      </w:r>
    </w:p>
    <w:p w14:paraId="0C980B5A" w14:textId="497CB174" w:rsidR="00DB05BF" w:rsidRPr="00DB05BF" w:rsidRDefault="00DB05BF" w:rsidP="00DB05BF">
      <w:pPr>
        <w:pStyle w:val="ListParagraph"/>
        <w:numPr>
          <w:ilvl w:val="0"/>
          <w:numId w:val="1"/>
        </w:numPr>
        <w:rPr>
          <w:rFonts w:ascii="Times New Roman" w:hAnsi="Times New Roman" w:cs="Times New Roman"/>
          <w:lang w:val="en-US"/>
        </w:rPr>
      </w:pPr>
      <w:r w:rsidRPr="00DB05BF">
        <w:rPr>
          <w:rFonts w:ascii="Times New Roman" w:hAnsi="Times New Roman" w:cs="Times New Roman"/>
          <w:lang w:val="en-US"/>
        </w:rPr>
        <w:t>Info</w:t>
      </w:r>
    </w:p>
    <w:p w14:paraId="511BC685" w14:textId="77777777" w:rsidR="00640BFE" w:rsidRPr="00640BFE" w:rsidRDefault="00640BFE" w:rsidP="00640BFE">
      <w:pPr>
        <w:pStyle w:val="ListParagraph"/>
        <w:rPr>
          <w:rFonts w:ascii="Times New Roman" w:hAnsi="Times New Roman" w:cs="Times New Roman"/>
          <w:lang w:val="en-US"/>
        </w:rPr>
      </w:pPr>
      <w:r w:rsidRPr="00640BFE">
        <w:rPr>
          <w:rFonts w:ascii="Times New Roman" w:hAnsi="Times New Roman" w:cs="Times New Roman"/>
          <w:lang w:val="en-US"/>
        </w:rPr>
        <w:t>1 models</w:t>
      </w:r>
    </w:p>
    <w:p w14:paraId="319BB7CE" w14:textId="77777777" w:rsidR="00640BFE" w:rsidRPr="00640BFE" w:rsidRDefault="00640BFE" w:rsidP="00640BFE">
      <w:pPr>
        <w:pStyle w:val="ListParagraph"/>
        <w:rPr>
          <w:rFonts w:ascii="Times New Roman" w:hAnsi="Times New Roman" w:cs="Times New Roman"/>
          <w:lang w:val="en-US"/>
        </w:rPr>
      </w:pPr>
      <w:r w:rsidRPr="00640BFE">
        <w:rPr>
          <w:rFonts w:ascii="Times New Roman" w:hAnsi="Times New Roman" w:cs="Times New Roman"/>
          <w:lang w:val="en-US"/>
        </w:rPr>
        <w:t>#1, pubchem:969516, shown</w:t>
      </w:r>
    </w:p>
    <w:p w14:paraId="028EAAEC" w14:textId="3DE72B5C" w:rsidR="00DB05BF" w:rsidRDefault="00640BFE" w:rsidP="00640BFE">
      <w:pPr>
        <w:pStyle w:val="ListParagraph"/>
        <w:rPr>
          <w:rFonts w:ascii="Times New Roman" w:hAnsi="Times New Roman" w:cs="Times New Roman"/>
          <w:lang w:val="en-US"/>
        </w:rPr>
      </w:pPr>
      <w:r w:rsidRPr="00640BFE">
        <w:rPr>
          <w:rFonts w:ascii="Times New Roman" w:hAnsi="Times New Roman" w:cs="Times New Roman"/>
          <w:lang w:val="en-US"/>
        </w:rPr>
        <w:t>47 atoms, 48 bonds, 1 residues, 0 chains ( )</w:t>
      </w:r>
    </w:p>
    <w:p w14:paraId="74FE8CF2" w14:textId="77777777" w:rsidR="00B71CE6" w:rsidRDefault="00B71CE6" w:rsidP="00640BFE">
      <w:pPr>
        <w:pStyle w:val="ListParagraph"/>
        <w:rPr>
          <w:rFonts w:ascii="Times New Roman" w:hAnsi="Times New Roman" w:cs="Times New Roman"/>
          <w:lang w:val="en-US"/>
        </w:rPr>
      </w:pPr>
    </w:p>
    <w:p w14:paraId="09B9EB7A" w14:textId="53873FE1" w:rsidR="00B71CE6" w:rsidRDefault="00B71CE6" w:rsidP="00B71CE6">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63360" behindDoc="0" locked="0" layoutInCell="1" allowOverlap="1" wp14:anchorId="7E9A75FB" wp14:editId="1E848061">
                <wp:simplePos x="0" y="0"/>
                <wp:positionH relativeFrom="column">
                  <wp:posOffset>2445830</wp:posOffset>
                </wp:positionH>
                <wp:positionV relativeFrom="paragraph">
                  <wp:posOffset>91440</wp:posOffset>
                </wp:positionV>
                <wp:extent cx="190704" cy="45719"/>
                <wp:effectExtent l="0" t="19050" r="38100" b="31115"/>
                <wp:wrapNone/>
                <wp:docPr id="1462544942"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B52246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192.6pt;margin-top:7.2pt;width:15pt;height:3.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61312" behindDoc="0" locked="0" layoutInCell="1" allowOverlap="1" wp14:anchorId="35743CFC" wp14:editId="628B7960">
                <wp:simplePos x="0" y="0"/>
                <wp:positionH relativeFrom="column">
                  <wp:posOffset>1697165</wp:posOffset>
                </wp:positionH>
                <wp:positionV relativeFrom="paragraph">
                  <wp:posOffset>81280</wp:posOffset>
                </wp:positionV>
                <wp:extent cx="190704" cy="45719"/>
                <wp:effectExtent l="0" t="19050" r="38100" b="31115"/>
                <wp:wrapNone/>
                <wp:docPr id="1729756820"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B7C1CA" id="Arrow: Right 3" o:spid="_x0000_s1026" type="#_x0000_t13" style="position:absolute;margin-left:133.65pt;margin-top:6.4pt;width:15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59264" behindDoc="0" locked="0" layoutInCell="1" allowOverlap="1" wp14:anchorId="6A3CA619" wp14:editId="184D2249">
                <wp:simplePos x="0" y="0"/>
                <wp:positionH relativeFrom="column">
                  <wp:posOffset>860612</wp:posOffset>
                </wp:positionH>
                <wp:positionV relativeFrom="paragraph">
                  <wp:posOffset>81834</wp:posOffset>
                </wp:positionV>
                <wp:extent cx="190704" cy="45719"/>
                <wp:effectExtent l="0" t="19050" r="38100" b="31115"/>
                <wp:wrapNone/>
                <wp:docPr id="552299643"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81CEAB" id="Arrow: Right 3" o:spid="_x0000_s1026" type="#_x0000_t13" style="position:absolute;margin-left:67.75pt;margin-top:6.45pt;width:1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Tools        Structure       Editing         Add Hydrogens</w:t>
      </w:r>
    </w:p>
    <w:p w14:paraId="4BDBB7D8" w14:textId="0BA6C9A4" w:rsidR="00B71CE6" w:rsidRDefault="00B71CE6" w:rsidP="00B71CE6">
      <w:pPr>
        <w:ind w:left="720"/>
        <w:rPr>
          <w:rFonts w:ascii="Times New Roman" w:hAnsi="Times New Roman" w:cs="Times New Roman"/>
          <w:lang w:val="en-US"/>
        </w:rPr>
      </w:pPr>
      <w:r>
        <w:rPr>
          <w:rFonts w:ascii="Times New Roman" w:hAnsi="Times New Roman" w:cs="Times New Roman"/>
          <w:lang w:val="en-US"/>
        </w:rPr>
        <w:t>Select also consider H bonds over steric only and press OK.</w:t>
      </w:r>
    </w:p>
    <w:p w14:paraId="0CD83486" w14:textId="77777777" w:rsidR="00B71CE6" w:rsidRPr="00B71CE6" w:rsidRDefault="00B71CE6" w:rsidP="00B71CE6">
      <w:pPr>
        <w:ind w:left="720"/>
        <w:rPr>
          <w:rFonts w:ascii="Times New Roman" w:hAnsi="Times New Roman" w:cs="Times New Roman"/>
          <w:lang w:val="en-US"/>
        </w:rPr>
      </w:pPr>
      <w:r w:rsidRPr="00B71CE6">
        <w:rPr>
          <w:rFonts w:ascii="Times New Roman" w:hAnsi="Times New Roman" w:cs="Times New Roman"/>
          <w:lang w:val="en-US"/>
        </w:rPr>
        <w:t>Summary of feedback from adding hydrogens to pubchem:969516 #1</w:t>
      </w:r>
    </w:p>
    <w:p w14:paraId="5D63B465" w14:textId="77777777" w:rsidR="00B71CE6" w:rsidRPr="00B71CE6" w:rsidRDefault="00B71CE6" w:rsidP="00B71CE6">
      <w:pPr>
        <w:ind w:left="720"/>
        <w:rPr>
          <w:rFonts w:ascii="Times New Roman" w:hAnsi="Times New Roman" w:cs="Times New Roman"/>
          <w:i/>
          <w:iCs/>
          <w:sz w:val="20"/>
          <w:szCs w:val="20"/>
          <w:lang w:val="en-US"/>
        </w:rPr>
      </w:pPr>
      <w:r w:rsidRPr="00B71CE6">
        <w:rPr>
          <w:rFonts w:ascii="Times New Roman" w:hAnsi="Times New Roman" w:cs="Times New Roman"/>
          <w:i/>
          <w:iCs/>
          <w:lang w:val="en-US"/>
        </w:rPr>
        <w:t>notes</w:t>
      </w:r>
      <w:r w:rsidRPr="00B71CE6">
        <w:rPr>
          <w:rFonts w:ascii="Times New Roman" w:hAnsi="Times New Roman" w:cs="Times New Roman"/>
          <w:i/>
          <w:iCs/>
          <w:lang w:val="en-US"/>
        </w:rPr>
        <w:tab/>
      </w:r>
      <w:r w:rsidRPr="00B71CE6">
        <w:rPr>
          <w:rFonts w:ascii="Times New Roman" w:hAnsi="Times New Roman" w:cs="Times New Roman"/>
          <w:i/>
          <w:iCs/>
          <w:sz w:val="20"/>
          <w:szCs w:val="20"/>
          <w:lang w:val="en-US"/>
        </w:rPr>
        <w:t>Chain-initial residues that are actual N termini:</w:t>
      </w:r>
    </w:p>
    <w:p w14:paraId="550C7DFA" w14:textId="77777777" w:rsidR="00B71CE6" w:rsidRPr="00B71CE6" w:rsidRDefault="00B71CE6" w:rsidP="00B71CE6">
      <w:pPr>
        <w:ind w:left="720" w:firstLine="720"/>
        <w:rPr>
          <w:rFonts w:ascii="Times New Roman" w:hAnsi="Times New Roman" w:cs="Times New Roman"/>
          <w:i/>
          <w:iCs/>
          <w:sz w:val="20"/>
          <w:szCs w:val="20"/>
          <w:lang w:val="en-US"/>
        </w:rPr>
      </w:pPr>
      <w:r w:rsidRPr="00B71CE6">
        <w:rPr>
          <w:rFonts w:ascii="Times New Roman" w:hAnsi="Times New Roman" w:cs="Times New Roman"/>
          <w:i/>
          <w:iCs/>
          <w:sz w:val="20"/>
          <w:szCs w:val="20"/>
          <w:lang w:val="en-US"/>
        </w:rPr>
        <w:t>Chain-initial residues that are not actual N termini:</w:t>
      </w:r>
    </w:p>
    <w:p w14:paraId="5B49C040" w14:textId="77777777" w:rsidR="00B71CE6" w:rsidRPr="00B71CE6" w:rsidRDefault="00B71CE6" w:rsidP="00B71CE6">
      <w:pPr>
        <w:ind w:left="720" w:firstLine="720"/>
        <w:rPr>
          <w:rFonts w:ascii="Times New Roman" w:hAnsi="Times New Roman" w:cs="Times New Roman"/>
          <w:i/>
          <w:iCs/>
          <w:sz w:val="20"/>
          <w:szCs w:val="20"/>
          <w:lang w:val="en-US"/>
        </w:rPr>
      </w:pPr>
      <w:r w:rsidRPr="00B71CE6">
        <w:rPr>
          <w:rFonts w:ascii="Times New Roman" w:hAnsi="Times New Roman" w:cs="Times New Roman"/>
          <w:i/>
          <w:iCs/>
          <w:sz w:val="20"/>
          <w:szCs w:val="20"/>
          <w:lang w:val="en-US"/>
        </w:rPr>
        <w:t>Chain-final residues that are actual C termini:</w:t>
      </w:r>
    </w:p>
    <w:p w14:paraId="37614EB0" w14:textId="77777777" w:rsidR="00B71CE6" w:rsidRPr="00B71CE6" w:rsidRDefault="00B71CE6" w:rsidP="00B71CE6">
      <w:pPr>
        <w:ind w:left="720" w:firstLine="720"/>
        <w:rPr>
          <w:rFonts w:ascii="Times New Roman" w:hAnsi="Times New Roman" w:cs="Times New Roman"/>
          <w:i/>
          <w:iCs/>
          <w:sz w:val="20"/>
          <w:szCs w:val="20"/>
          <w:lang w:val="en-US"/>
        </w:rPr>
      </w:pPr>
      <w:r w:rsidRPr="00B71CE6">
        <w:rPr>
          <w:rFonts w:ascii="Times New Roman" w:hAnsi="Times New Roman" w:cs="Times New Roman"/>
          <w:i/>
          <w:iCs/>
          <w:sz w:val="20"/>
          <w:szCs w:val="20"/>
          <w:lang w:val="en-US"/>
        </w:rPr>
        <w:t>Chain-final residues that are not actual C termini:</w:t>
      </w:r>
    </w:p>
    <w:p w14:paraId="2B147DF2" w14:textId="77777777" w:rsidR="00B71CE6" w:rsidRPr="00B71CE6" w:rsidRDefault="00B71CE6" w:rsidP="00B71CE6">
      <w:pPr>
        <w:ind w:left="720" w:firstLine="720"/>
        <w:rPr>
          <w:rFonts w:ascii="Times New Roman" w:hAnsi="Times New Roman" w:cs="Times New Roman"/>
          <w:i/>
          <w:iCs/>
          <w:sz w:val="20"/>
          <w:szCs w:val="20"/>
          <w:lang w:val="en-US"/>
        </w:rPr>
      </w:pPr>
      <w:r w:rsidRPr="00B71CE6">
        <w:rPr>
          <w:rFonts w:ascii="Times New Roman" w:hAnsi="Times New Roman" w:cs="Times New Roman"/>
          <w:i/>
          <w:iCs/>
          <w:sz w:val="20"/>
          <w:szCs w:val="20"/>
          <w:lang w:val="en-US"/>
        </w:rPr>
        <w:t>0 hydrogen bonds</w:t>
      </w:r>
    </w:p>
    <w:p w14:paraId="3F34A9FE" w14:textId="4C3075BE" w:rsidR="00B71CE6" w:rsidRDefault="00B71CE6" w:rsidP="00B71CE6">
      <w:pPr>
        <w:ind w:left="720" w:firstLine="720"/>
        <w:rPr>
          <w:rFonts w:ascii="Times New Roman" w:hAnsi="Times New Roman" w:cs="Times New Roman"/>
          <w:i/>
          <w:iCs/>
          <w:sz w:val="20"/>
          <w:szCs w:val="20"/>
          <w:lang w:val="en-US"/>
        </w:rPr>
      </w:pPr>
      <w:r w:rsidRPr="00B71CE6">
        <w:rPr>
          <w:rFonts w:ascii="Times New Roman" w:hAnsi="Times New Roman" w:cs="Times New Roman"/>
          <w:i/>
          <w:iCs/>
          <w:sz w:val="20"/>
          <w:szCs w:val="20"/>
          <w:lang w:val="en-US"/>
        </w:rPr>
        <w:t>0 hydrogens added</w:t>
      </w:r>
    </w:p>
    <w:p w14:paraId="3D55577D" w14:textId="21144114" w:rsidR="00B71CE6" w:rsidRDefault="00706669" w:rsidP="00B71CE6">
      <w:pPr>
        <w:rPr>
          <w:rFonts w:ascii="Times New Roman" w:hAnsi="Times New Roman" w:cs="Times New Roman"/>
          <w:lang w:val="en-US"/>
        </w:rPr>
      </w:pPr>
      <w:r w:rsidRPr="00706669">
        <w:rPr>
          <w:rFonts w:ascii="Times New Roman" w:hAnsi="Times New Roman" w:cs="Times New Roman"/>
          <w:lang w:val="en-US"/>
        </w:rPr>
        <w:t>pH need not be entered in chimera since it takes the charge at pH 7.0. so all the protonated states in option section of the addh dialogue box have to left at default.</w:t>
      </w:r>
    </w:p>
    <w:p w14:paraId="61B8044A" w14:textId="4D40FFF1" w:rsidR="00706669" w:rsidRDefault="00706669" w:rsidP="00706669">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67456" behindDoc="0" locked="0" layoutInCell="1" allowOverlap="1" wp14:anchorId="6B897A26" wp14:editId="141FF9E5">
                <wp:simplePos x="0" y="0"/>
                <wp:positionH relativeFrom="column">
                  <wp:posOffset>2445830</wp:posOffset>
                </wp:positionH>
                <wp:positionV relativeFrom="paragraph">
                  <wp:posOffset>91440</wp:posOffset>
                </wp:positionV>
                <wp:extent cx="190704" cy="45719"/>
                <wp:effectExtent l="0" t="19050" r="38100" b="31115"/>
                <wp:wrapNone/>
                <wp:docPr id="1869133774"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E7C19C" id="Arrow: Right 3" o:spid="_x0000_s1026" type="#_x0000_t13" style="position:absolute;margin-left:192.6pt;margin-top:7.2pt;width:15pt;height:3.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66432" behindDoc="0" locked="0" layoutInCell="1" allowOverlap="1" wp14:anchorId="29C283DC" wp14:editId="26495535">
                <wp:simplePos x="0" y="0"/>
                <wp:positionH relativeFrom="column">
                  <wp:posOffset>1697165</wp:posOffset>
                </wp:positionH>
                <wp:positionV relativeFrom="paragraph">
                  <wp:posOffset>81280</wp:posOffset>
                </wp:positionV>
                <wp:extent cx="190704" cy="45719"/>
                <wp:effectExtent l="0" t="19050" r="38100" b="31115"/>
                <wp:wrapNone/>
                <wp:docPr id="1992083375"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4FF39E" id="Arrow: Right 3" o:spid="_x0000_s1026" type="#_x0000_t13" style="position:absolute;margin-left:133.65pt;margin-top:6.4pt;width:15pt;height:3.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65408" behindDoc="0" locked="0" layoutInCell="1" allowOverlap="1" wp14:anchorId="66569444" wp14:editId="2282CF85">
                <wp:simplePos x="0" y="0"/>
                <wp:positionH relativeFrom="column">
                  <wp:posOffset>860612</wp:posOffset>
                </wp:positionH>
                <wp:positionV relativeFrom="paragraph">
                  <wp:posOffset>81834</wp:posOffset>
                </wp:positionV>
                <wp:extent cx="190704" cy="45719"/>
                <wp:effectExtent l="0" t="19050" r="38100" b="31115"/>
                <wp:wrapNone/>
                <wp:docPr id="1179229992"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2B8A16" id="Arrow: Right 3" o:spid="_x0000_s1026" type="#_x0000_t13" style="position:absolute;margin-left:67.75pt;margin-top:6.45pt;width:15pt;height:3.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 xml:space="preserve">Tools        Structure       Editing         Add </w:t>
      </w:r>
      <w:r>
        <w:rPr>
          <w:rFonts w:ascii="Times New Roman" w:hAnsi="Times New Roman" w:cs="Times New Roman"/>
          <w:lang w:val="en-US"/>
        </w:rPr>
        <w:t>Charges</w:t>
      </w:r>
    </w:p>
    <w:p w14:paraId="21B8FF17" w14:textId="19FB92C5" w:rsidR="00001621" w:rsidRDefault="00001621" w:rsidP="00001621">
      <w:pPr>
        <w:rPr>
          <w:rFonts w:ascii="Times New Roman" w:hAnsi="Times New Roman" w:cs="Times New Roman"/>
          <w:lang w:val="en-US"/>
        </w:rPr>
      </w:pPr>
      <w:r w:rsidRPr="00001621">
        <w:rPr>
          <w:rFonts w:ascii="Times New Roman" w:hAnsi="Times New Roman" w:cs="Times New Roman"/>
          <w:lang w:val="en-US"/>
        </w:rPr>
        <w:t>Assigning partial charges to residue UNL (net charge +0) with gasteiger method</w:t>
      </w:r>
    </w:p>
    <w:p w14:paraId="56FF1FBB" w14:textId="77777777" w:rsidR="00001621" w:rsidRDefault="00001621" w:rsidP="00001621">
      <w:pPr>
        <w:rPr>
          <w:rFonts w:ascii="Times New Roman" w:hAnsi="Times New Roman" w:cs="Times New Roman"/>
          <w:lang w:val="en-US"/>
        </w:rPr>
      </w:pPr>
      <w:r w:rsidRPr="00001621">
        <w:rPr>
          <w:rFonts w:ascii="Times New Roman" w:hAnsi="Times New Roman" w:cs="Times New Roman"/>
          <w:lang w:val="en-US"/>
        </w:rPr>
        <w:t>These messages mean:</w:t>
      </w:r>
    </w:p>
    <w:p w14:paraId="1C20E72F" w14:textId="670679C3" w:rsidR="00001621" w:rsidRPr="00001621" w:rsidRDefault="00001621" w:rsidP="00001621">
      <w:pPr>
        <w:pStyle w:val="ListParagraph"/>
        <w:numPr>
          <w:ilvl w:val="0"/>
          <w:numId w:val="2"/>
        </w:numPr>
        <w:rPr>
          <w:rFonts w:ascii="Times New Roman" w:hAnsi="Times New Roman" w:cs="Times New Roman"/>
          <w:lang w:val="en-US"/>
        </w:rPr>
      </w:pPr>
      <w:r w:rsidRPr="00001621">
        <w:rPr>
          <w:rFonts w:ascii="Times New Roman" w:hAnsi="Times New Roman" w:cs="Times New Roman"/>
          <w:lang w:val="en-US"/>
        </w:rPr>
        <w:t xml:space="preserve">ChimeraX recognized </w:t>
      </w:r>
      <w:r>
        <w:rPr>
          <w:rFonts w:ascii="Times New Roman" w:hAnsi="Times New Roman" w:cs="Times New Roman"/>
          <w:lang w:val="en-US"/>
        </w:rPr>
        <w:t>the</w:t>
      </w:r>
      <w:r w:rsidRPr="00001621">
        <w:rPr>
          <w:rFonts w:ascii="Times New Roman" w:hAnsi="Times New Roman" w:cs="Times New Roman"/>
          <w:lang w:val="en-US"/>
        </w:rPr>
        <w:t xml:space="preserve"> ligand as UNL (unknown ligand).</w:t>
      </w:r>
    </w:p>
    <w:p w14:paraId="3A8D0D9A" w14:textId="77777777" w:rsidR="00001621" w:rsidRPr="00001621" w:rsidRDefault="00001621" w:rsidP="00001621">
      <w:pPr>
        <w:pStyle w:val="ListParagraph"/>
        <w:numPr>
          <w:ilvl w:val="0"/>
          <w:numId w:val="2"/>
        </w:numPr>
        <w:rPr>
          <w:rFonts w:ascii="Times New Roman" w:hAnsi="Times New Roman" w:cs="Times New Roman"/>
          <w:lang w:val="en-US"/>
        </w:rPr>
      </w:pPr>
      <w:r w:rsidRPr="00001621">
        <w:rPr>
          <w:rFonts w:ascii="Times New Roman" w:hAnsi="Times New Roman" w:cs="Times New Roman"/>
          <w:lang w:val="en-US"/>
        </w:rPr>
        <w:t>The ligand was assigned a net charge of 0.</w:t>
      </w:r>
    </w:p>
    <w:p w14:paraId="2E5F6387" w14:textId="1E2A3436" w:rsidR="00001621" w:rsidRDefault="00001621" w:rsidP="00001621">
      <w:pPr>
        <w:pStyle w:val="ListParagraph"/>
        <w:numPr>
          <w:ilvl w:val="0"/>
          <w:numId w:val="2"/>
        </w:numPr>
        <w:rPr>
          <w:rFonts w:ascii="Times New Roman" w:hAnsi="Times New Roman" w:cs="Times New Roman"/>
          <w:lang w:val="en-US"/>
        </w:rPr>
      </w:pPr>
      <w:r w:rsidRPr="00001621">
        <w:rPr>
          <w:rFonts w:ascii="Times New Roman" w:hAnsi="Times New Roman" w:cs="Times New Roman"/>
          <w:lang w:val="en-US"/>
        </w:rPr>
        <w:t>Gasteiger partial charges were calculated using ANTECHAMBER.</w:t>
      </w:r>
    </w:p>
    <w:p w14:paraId="2D076938" w14:textId="77777777" w:rsidR="00001621" w:rsidRPr="00001621" w:rsidRDefault="00001621" w:rsidP="00001621">
      <w:pPr>
        <w:rPr>
          <w:rFonts w:ascii="Times New Roman" w:hAnsi="Times New Roman" w:cs="Times New Roman"/>
          <w:lang w:val="en-US"/>
        </w:rPr>
      </w:pPr>
    </w:p>
    <w:p w14:paraId="3F3EA7CC" w14:textId="715DFCFD" w:rsidR="00706669" w:rsidRDefault="00001621" w:rsidP="00001621">
      <w:pPr>
        <w:pStyle w:val="ListParagraph"/>
        <w:numPr>
          <w:ilvl w:val="0"/>
          <w:numId w:val="1"/>
        </w:numPr>
        <w:rPr>
          <w:rFonts w:ascii="Times New Roman" w:hAnsi="Times New Roman" w:cs="Times New Roman"/>
          <w:lang w:val="en-US"/>
        </w:rPr>
      </w:pPr>
      <w:r>
        <w:rPr>
          <w:rFonts w:ascii="Times New Roman" w:hAnsi="Times New Roman" w:cs="Times New Roman"/>
          <w:lang w:val="en-US"/>
        </w:rPr>
        <w:t>Select solvent</w:t>
      </w:r>
    </w:p>
    <w:p w14:paraId="2E1F4658" w14:textId="77777777" w:rsidR="00001621" w:rsidRDefault="00001621" w:rsidP="00001621">
      <w:pPr>
        <w:rPr>
          <w:rFonts w:ascii="Times New Roman" w:hAnsi="Times New Roman" w:cs="Times New Roman"/>
          <w:lang w:val="en-US"/>
        </w:rPr>
      </w:pPr>
      <w:r>
        <w:rPr>
          <w:rFonts w:ascii="Times New Roman" w:hAnsi="Times New Roman" w:cs="Times New Roman"/>
          <w:lang w:val="en-US"/>
        </w:rPr>
        <w:t xml:space="preserve">Nothing selected. </w:t>
      </w:r>
      <w:r>
        <w:rPr>
          <w:rFonts w:ascii="Times New Roman" w:hAnsi="Times New Roman" w:cs="Times New Roman"/>
          <w:lang w:val="en-US"/>
        </w:rPr>
        <w:t>Typically, ligands obtained from PubChem have no solvent.</w:t>
      </w:r>
    </w:p>
    <w:p w14:paraId="49EC4DB0" w14:textId="00DA6E85" w:rsidR="00001621" w:rsidRPr="00001621" w:rsidRDefault="00001621" w:rsidP="00001621">
      <w:pPr>
        <w:rPr>
          <w:rFonts w:ascii="Times New Roman" w:hAnsi="Times New Roman" w:cs="Times New Roman"/>
          <w:lang w:val="en-US"/>
        </w:rPr>
      </w:pPr>
    </w:p>
    <w:p w14:paraId="567DD246" w14:textId="23CA407C" w:rsidR="00001621" w:rsidRDefault="00001621" w:rsidP="00001621">
      <w:pPr>
        <w:pStyle w:val="ListParagraph"/>
        <w:numPr>
          <w:ilvl w:val="0"/>
          <w:numId w:val="1"/>
        </w:numPr>
        <w:rPr>
          <w:rFonts w:ascii="Times New Roman" w:hAnsi="Times New Roman" w:cs="Times New Roman"/>
          <w:lang w:val="en-US"/>
        </w:rPr>
      </w:pPr>
      <w:r>
        <w:rPr>
          <w:rFonts w:ascii="Times New Roman" w:hAnsi="Times New Roman" w:cs="Times New Roman"/>
          <w:lang w:val="en-US"/>
        </w:rPr>
        <w:t>Delete sel</w:t>
      </w:r>
    </w:p>
    <w:p w14:paraId="21BD66BE" w14:textId="372CBA96" w:rsidR="00D43212" w:rsidRDefault="00D43212" w:rsidP="00D43212">
      <w:pPr>
        <w:pStyle w:val="ListParagraph"/>
        <w:numPr>
          <w:ilvl w:val="0"/>
          <w:numId w:val="1"/>
        </w:num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71552" behindDoc="0" locked="0" layoutInCell="1" allowOverlap="1" wp14:anchorId="7A1B418A" wp14:editId="02AE4605">
                <wp:simplePos x="0" y="0"/>
                <wp:positionH relativeFrom="column">
                  <wp:posOffset>2445830</wp:posOffset>
                </wp:positionH>
                <wp:positionV relativeFrom="paragraph">
                  <wp:posOffset>91440</wp:posOffset>
                </wp:positionV>
                <wp:extent cx="190704" cy="45719"/>
                <wp:effectExtent l="0" t="19050" r="38100" b="31115"/>
                <wp:wrapNone/>
                <wp:docPr id="1876101576"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C9CA9C" id="Arrow: Right 3" o:spid="_x0000_s1026" type="#_x0000_t13" style="position:absolute;margin-left:192.6pt;margin-top:7.2pt;width:15pt;height:3.6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70528" behindDoc="0" locked="0" layoutInCell="1" allowOverlap="1" wp14:anchorId="72C0DD18" wp14:editId="6BEED329">
                <wp:simplePos x="0" y="0"/>
                <wp:positionH relativeFrom="column">
                  <wp:posOffset>1697165</wp:posOffset>
                </wp:positionH>
                <wp:positionV relativeFrom="paragraph">
                  <wp:posOffset>81280</wp:posOffset>
                </wp:positionV>
                <wp:extent cx="190704" cy="45719"/>
                <wp:effectExtent l="0" t="19050" r="38100" b="31115"/>
                <wp:wrapNone/>
                <wp:docPr id="944495444"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965EAB" id="Arrow: Right 3" o:spid="_x0000_s1026" type="#_x0000_t13" style="position:absolute;margin-left:133.65pt;margin-top:6.4pt;width:15pt;height:3.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" adj="19011" fillcolor="#156082 [3204]"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669504" behindDoc="0" locked="0" layoutInCell="1" allowOverlap="1" wp14:anchorId="4427BCF6" wp14:editId="438906F4">
                <wp:simplePos x="0" y="0"/>
                <wp:positionH relativeFrom="column">
                  <wp:posOffset>860612</wp:posOffset>
                </wp:positionH>
                <wp:positionV relativeFrom="paragraph">
                  <wp:posOffset>81834</wp:posOffset>
                </wp:positionV>
                <wp:extent cx="190704" cy="45719"/>
                <wp:effectExtent l="0" t="19050" r="38100" b="31115"/>
                <wp:wrapNone/>
                <wp:docPr id="909307196" name="Arrow: Right 3"/>
                <wp:cNvGraphicFramePr/>
                <a:graphic xmlns:a="http://schemas.openxmlformats.org/drawingml/2006/main">
                  <a:graphicData uri="http://schemas.microsoft.com/office/word/2010/wordprocessingShape">
                    <wps:wsp>
                      <wps:cNvSpPr/>
                      <wps:spPr>
                        <a:xfrm>
                          <a:off x="0" y="0"/>
                          <a:ext cx="190704"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8F59C7" id="Arrow: Right 3" o:spid="_x0000_s1026" type="#_x0000_t13" style="position:absolute;margin-left:67.75pt;margin-top:6.45pt;width:15pt;height:3.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ZfXwIAABcFAAAOAAAAZHJzL2Uyb0RvYy54bWysVMFu2zAMvQ/YPwi6r7aDdF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" adj="19011" fillcolor="#156082 [3204]" strokecolor="#030e13 [484]" strokeweight="1pt"/>
            </w:pict>
          </mc:Fallback>
        </mc:AlternateContent>
      </w:r>
      <w:r>
        <w:rPr>
          <w:rFonts w:ascii="Times New Roman" w:hAnsi="Times New Roman" w:cs="Times New Roman"/>
          <w:lang w:val="en-US"/>
        </w:rPr>
        <w:t xml:space="preserve">Tools        Structure       Editing         </w:t>
      </w:r>
      <w:r>
        <w:rPr>
          <w:rFonts w:ascii="Times New Roman" w:hAnsi="Times New Roman" w:cs="Times New Roman"/>
          <w:lang w:val="en-US"/>
        </w:rPr>
        <w:t>Minimize structure</w:t>
      </w:r>
    </w:p>
    <w:p w14:paraId="58283214" w14:textId="77777777" w:rsidR="00D43212" w:rsidRPr="00D43212" w:rsidRDefault="00D43212" w:rsidP="00D43212">
      <w:pPr>
        <w:ind w:left="720"/>
        <w:rPr>
          <w:rFonts w:ascii="Times New Roman" w:hAnsi="Times New Roman" w:cs="Times New Roman"/>
          <w:lang w:val="en-US"/>
        </w:rPr>
      </w:pPr>
      <w:r w:rsidRPr="00D43212">
        <w:rPr>
          <w:rFonts w:ascii="Times New Roman" w:hAnsi="Times New Roman" w:cs="Times New Roman"/>
          <w:lang w:val="en-US"/>
        </w:rPr>
        <w:t>step 100: energy -206.7</w:t>
      </w:r>
    </w:p>
    <w:p w14:paraId="313C9016" w14:textId="191613E4" w:rsidR="00001621" w:rsidRDefault="00D43212" w:rsidP="00D43212">
      <w:pPr>
        <w:ind w:left="720"/>
        <w:rPr>
          <w:rFonts w:ascii="Times New Roman" w:hAnsi="Times New Roman" w:cs="Times New Roman"/>
          <w:lang w:val="en-US"/>
        </w:rPr>
      </w:pPr>
      <w:r w:rsidRPr="00D43212">
        <w:rPr>
          <w:rFonts w:ascii="Times New Roman" w:hAnsi="Times New Roman" w:cs="Times New Roman"/>
          <w:lang w:val="en-US"/>
        </w:rPr>
        <w:t>step 200: energy -206.9</w:t>
      </w:r>
    </w:p>
    <w:p w14:paraId="539D73A0" w14:textId="5A9EEED5" w:rsidR="00D43212" w:rsidRPr="00001621" w:rsidRDefault="00D43212" w:rsidP="00D43212">
      <w:pPr>
        <w:ind w:left="720"/>
        <w:rPr>
          <w:rFonts w:ascii="Times New Roman" w:hAnsi="Times New Roman" w:cs="Times New Roman"/>
          <w:lang w:val="en-US"/>
        </w:rPr>
      </w:pPr>
      <w:r>
        <w:rPr>
          <w:rFonts w:ascii="Times New Roman" w:hAnsi="Times New Roman" w:cs="Times New Roman"/>
          <w:lang w:val="en-US"/>
        </w:rPr>
        <w:t>decrease in energy i.e. more negative means the structure is more stable since the change is energy is not large, which indicates the structure was fairly stable to begin with.</w:t>
      </w:r>
    </w:p>
    <w:sectPr w:rsidR="00D43212" w:rsidRPr="000016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43EA"/>
    <w:multiLevelType w:val="hybridMultilevel"/>
    <w:tmpl w:val="A4B422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114FED"/>
    <w:multiLevelType w:val="hybridMultilevel"/>
    <w:tmpl w:val="12022D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8474169">
    <w:abstractNumId w:val="0"/>
  </w:num>
  <w:num w:numId="2" w16cid:durableId="979001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5BF"/>
    <w:rsid w:val="00001621"/>
    <w:rsid w:val="00010680"/>
    <w:rsid w:val="000211E0"/>
    <w:rsid w:val="00640BFE"/>
    <w:rsid w:val="006560FE"/>
    <w:rsid w:val="00706669"/>
    <w:rsid w:val="00B71CE6"/>
    <w:rsid w:val="00D43212"/>
    <w:rsid w:val="00DB05BF"/>
    <w:rsid w:val="00EC36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69000"/>
  <w15:chartTrackingRefBased/>
  <w15:docId w15:val="{69C5EA3D-0077-42F9-86C2-7D3DE58F8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5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5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5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5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5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5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5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5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5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5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5BF"/>
    <w:rPr>
      <w:rFonts w:eastAsiaTheme="majorEastAsia" w:cstheme="majorBidi"/>
      <w:color w:val="272727" w:themeColor="text1" w:themeTint="D8"/>
    </w:rPr>
  </w:style>
  <w:style w:type="paragraph" w:styleId="Title">
    <w:name w:val="Title"/>
    <w:basedOn w:val="Normal"/>
    <w:next w:val="Normal"/>
    <w:link w:val="TitleChar"/>
    <w:uiPriority w:val="10"/>
    <w:qFormat/>
    <w:rsid w:val="00DB0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5BF"/>
    <w:pPr>
      <w:spacing w:before="160"/>
      <w:jc w:val="center"/>
    </w:pPr>
    <w:rPr>
      <w:i/>
      <w:iCs/>
      <w:color w:val="404040" w:themeColor="text1" w:themeTint="BF"/>
    </w:rPr>
  </w:style>
  <w:style w:type="character" w:customStyle="1" w:styleId="QuoteChar">
    <w:name w:val="Quote Char"/>
    <w:basedOn w:val="DefaultParagraphFont"/>
    <w:link w:val="Quote"/>
    <w:uiPriority w:val="29"/>
    <w:rsid w:val="00DB05BF"/>
    <w:rPr>
      <w:i/>
      <w:iCs/>
      <w:color w:val="404040" w:themeColor="text1" w:themeTint="BF"/>
    </w:rPr>
  </w:style>
  <w:style w:type="paragraph" w:styleId="ListParagraph">
    <w:name w:val="List Paragraph"/>
    <w:basedOn w:val="Normal"/>
    <w:uiPriority w:val="34"/>
    <w:qFormat/>
    <w:rsid w:val="00DB05BF"/>
    <w:pPr>
      <w:ind w:left="720"/>
      <w:contextualSpacing/>
    </w:pPr>
  </w:style>
  <w:style w:type="character" w:styleId="IntenseEmphasis">
    <w:name w:val="Intense Emphasis"/>
    <w:basedOn w:val="DefaultParagraphFont"/>
    <w:uiPriority w:val="21"/>
    <w:qFormat/>
    <w:rsid w:val="00DB05BF"/>
    <w:rPr>
      <w:i/>
      <w:iCs/>
      <w:color w:val="0F4761" w:themeColor="accent1" w:themeShade="BF"/>
    </w:rPr>
  </w:style>
  <w:style w:type="paragraph" w:styleId="IntenseQuote">
    <w:name w:val="Intense Quote"/>
    <w:basedOn w:val="Normal"/>
    <w:next w:val="Normal"/>
    <w:link w:val="IntenseQuoteChar"/>
    <w:uiPriority w:val="30"/>
    <w:qFormat/>
    <w:rsid w:val="00DB0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5BF"/>
    <w:rPr>
      <w:i/>
      <w:iCs/>
      <w:color w:val="0F4761" w:themeColor="accent1" w:themeShade="BF"/>
    </w:rPr>
  </w:style>
  <w:style w:type="character" w:styleId="IntenseReference">
    <w:name w:val="Intense Reference"/>
    <w:basedOn w:val="DefaultParagraphFont"/>
    <w:uiPriority w:val="32"/>
    <w:qFormat/>
    <w:rsid w:val="00DB05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210</Words>
  <Characters>1201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Amita Pandey</dc:creator>
  <cp:keywords/>
  <dc:description/>
  <cp:lastModifiedBy>Dr. Amita Pandey</cp:lastModifiedBy>
  <cp:revision>3</cp:revision>
  <dcterms:created xsi:type="dcterms:W3CDTF">2026-06-16T09:01:00Z</dcterms:created>
  <dcterms:modified xsi:type="dcterms:W3CDTF">2026-06-16T10:16:00Z</dcterms:modified>
</cp:coreProperties>
</file>