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96" w:rsidRDefault="00C24296" w:rsidP="00C24296">
      <w:pPr>
        <w:jc w:val="right"/>
      </w:pPr>
    </w:p>
    <w:p w:rsidR="00C24296" w:rsidRDefault="00C24296" w:rsidP="00C24296">
      <w:pPr>
        <w:rPr>
          <w:b/>
          <w:color w:val="002060"/>
          <w:sz w:val="40"/>
          <w:szCs w:val="40"/>
        </w:rPr>
      </w:pPr>
      <w:r w:rsidRPr="00C24296">
        <w:rPr>
          <w:b/>
          <w:color w:val="002060"/>
          <w:sz w:val="40"/>
          <w:szCs w:val="40"/>
        </w:rPr>
        <w:t>Patent Summary Sheet</w:t>
      </w:r>
    </w:p>
    <w:p w:rsidR="00C24296" w:rsidRPr="00C24296" w:rsidRDefault="00C24296" w:rsidP="00C24296">
      <w:pPr>
        <w:rPr>
          <w:b/>
          <w:color w:val="00206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B37805" w:rsidRPr="00B37805" w:rsidTr="00B37805">
        <w:trPr>
          <w:trHeight w:val="9385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</w:tcPr>
          <w:p w:rsidR="00B37805" w:rsidRDefault="00B37805" w:rsidP="00B37805">
            <w:pPr>
              <w:pStyle w:val="ActivitySubHeading"/>
              <w:spacing w:before="120" w:after="120"/>
            </w:pPr>
            <w:r w:rsidRPr="00B37805">
              <w:t xml:space="preserve">Patent Number:  </w:t>
            </w:r>
          </w:p>
          <w:p w:rsidR="00B37805" w:rsidRDefault="00B37805" w:rsidP="00B37805">
            <w:pPr>
              <w:pStyle w:val="ActivitySubHeading"/>
              <w:spacing w:before="120" w:after="120"/>
            </w:pPr>
          </w:p>
          <w:p w:rsidR="00B37805" w:rsidRPr="00B37805" w:rsidRDefault="00B37805" w:rsidP="00B37805">
            <w:pPr>
              <w:pStyle w:val="ActivitySubHeading"/>
              <w:spacing w:before="120" w:after="120"/>
            </w:pPr>
          </w:p>
          <w:p w:rsidR="00B37805" w:rsidRPr="00B37805" w:rsidRDefault="00B37805" w:rsidP="00B37805">
            <w:pPr>
              <w:pStyle w:val="ActivitySubHeading"/>
              <w:spacing w:before="120" w:after="120"/>
            </w:pPr>
            <w:r w:rsidRPr="00B37805">
              <w:t>Patent Summary:</w:t>
            </w:r>
          </w:p>
          <w:p w:rsidR="00B37805" w:rsidRDefault="00B37805" w:rsidP="00B37805">
            <w:pPr>
              <w:pStyle w:val="ActivityBody"/>
              <w:spacing w:before="120" w:after="120"/>
              <w:ind w:left="0"/>
            </w:pPr>
            <w:r w:rsidRPr="00B37805">
              <w:t xml:space="preserve">Summarize the patent </w:t>
            </w:r>
            <w:r w:rsidR="004C2A6B">
              <w:t>using Machine learning approaches</w:t>
            </w:r>
            <w:r w:rsidRPr="00B37805">
              <w:t>. Highlight the key pieces of information, including features and benefits.</w:t>
            </w:r>
          </w:p>
          <w:p w:rsidR="00B37805" w:rsidRDefault="00B37805" w:rsidP="00B37805">
            <w:pPr>
              <w:pStyle w:val="ActivityBody"/>
              <w:spacing w:before="120" w:after="120"/>
              <w:ind w:left="0"/>
            </w:pPr>
          </w:p>
          <w:p w:rsidR="00B37805" w:rsidRDefault="00B37805" w:rsidP="00B37805">
            <w:pPr>
              <w:pStyle w:val="ActivityBody"/>
              <w:spacing w:before="120" w:after="120"/>
              <w:ind w:left="0"/>
            </w:pPr>
          </w:p>
          <w:p w:rsidR="00B37805" w:rsidRPr="00B37805" w:rsidRDefault="00B37805" w:rsidP="00B37805">
            <w:pPr>
              <w:pStyle w:val="ActivityBody"/>
              <w:spacing w:before="120" w:after="120"/>
              <w:ind w:left="0"/>
            </w:pPr>
          </w:p>
          <w:p w:rsidR="00B37805" w:rsidRPr="00B37805" w:rsidRDefault="00B37805" w:rsidP="00B37805">
            <w:pPr>
              <w:pStyle w:val="ActivitySubHeading"/>
              <w:spacing w:before="120" w:after="120"/>
            </w:pPr>
            <w:r w:rsidRPr="00B37805">
              <w:t>Patent Critique:</w:t>
            </w:r>
          </w:p>
          <w:p w:rsidR="00B37805" w:rsidRDefault="00B37805" w:rsidP="00B37805">
            <w:pPr>
              <w:pStyle w:val="ActivityBody"/>
              <w:spacing w:before="120" w:after="120"/>
              <w:ind w:left="0"/>
            </w:pPr>
            <w:r w:rsidRPr="00B37805">
              <w:t>How does the patented item solve or attempt to solve your problem or a similar one? What are some good and bad attributes of the item? What unique aspect does the patent add to your overall research?</w:t>
            </w:r>
          </w:p>
          <w:p w:rsidR="00B37805" w:rsidRDefault="00B37805" w:rsidP="00B37805">
            <w:pPr>
              <w:pStyle w:val="ActivityBody"/>
              <w:spacing w:before="120" w:after="120"/>
              <w:ind w:left="0"/>
            </w:pPr>
          </w:p>
          <w:p w:rsidR="00B37805" w:rsidRDefault="00B37805" w:rsidP="00B37805">
            <w:pPr>
              <w:pStyle w:val="ActivityBody"/>
              <w:spacing w:before="120" w:after="120"/>
              <w:ind w:left="0"/>
            </w:pPr>
          </w:p>
          <w:p w:rsidR="00680984" w:rsidRPr="00B37805" w:rsidRDefault="00680984" w:rsidP="00680984">
            <w:pPr>
              <w:pStyle w:val="ActivitySubHeading"/>
              <w:spacing w:before="120" w:after="120"/>
            </w:pPr>
            <w:r w:rsidRPr="00B37805">
              <w:t xml:space="preserve">Patent </w:t>
            </w:r>
            <w:r>
              <w:t>Life remaining</w:t>
            </w:r>
            <w:r w:rsidRPr="00B37805">
              <w:t>:</w:t>
            </w:r>
          </w:p>
          <w:p w:rsidR="00B37805" w:rsidRPr="00B37805" w:rsidRDefault="00B37805" w:rsidP="00B37805">
            <w:pPr>
              <w:pStyle w:val="ActivityBody"/>
              <w:spacing w:before="120" w:after="120"/>
              <w:ind w:left="0"/>
            </w:pPr>
          </w:p>
          <w:p w:rsidR="00B37805" w:rsidRDefault="00B37805" w:rsidP="00B37805">
            <w:pPr>
              <w:pStyle w:val="ActivityBody"/>
              <w:spacing w:before="120" w:after="120"/>
              <w:ind w:left="0"/>
            </w:pPr>
            <w:bookmarkStart w:id="0" w:name="_GoBack"/>
            <w:bookmarkEnd w:id="0"/>
          </w:p>
          <w:p w:rsidR="00B37805" w:rsidRDefault="00B37805" w:rsidP="00B37805">
            <w:pPr>
              <w:pStyle w:val="ActivityBody"/>
              <w:spacing w:before="120" w:after="120"/>
              <w:ind w:left="0"/>
            </w:pPr>
          </w:p>
          <w:p w:rsidR="00680984" w:rsidRPr="00B37805" w:rsidRDefault="00680984" w:rsidP="00680984">
            <w:pPr>
              <w:pStyle w:val="ActivitySubHeading"/>
              <w:spacing w:before="120" w:after="120"/>
            </w:pPr>
            <w:r>
              <w:t>Some more useful information</w:t>
            </w:r>
            <w:r w:rsidRPr="00B37805">
              <w:t>:</w:t>
            </w:r>
          </w:p>
          <w:p w:rsidR="00B37805" w:rsidRDefault="00B37805" w:rsidP="00B37805">
            <w:pPr>
              <w:pStyle w:val="ActivityBody"/>
              <w:spacing w:before="120" w:after="120"/>
              <w:ind w:left="0"/>
            </w:pPr>
          </w:p>
          <w:p w:rsidR="00B37805" w:rsidRPr="00B37805" w:rsidRDefault="00B37805" w:rsidP="00B37805">
            <w:pPr>
              <w:pStyle w:val="ActivityBody"/>
              <w:spacing w:before="120" w:after="120"/>
              <w:ind w:left="0"/>
            </w:pPr>
          </w:p>
        </w:tc>
      </w:tr>
    </w:tbl>
    <w:p w:rsidR="008B76BC" w:rsidRDefault="008B76BC" w:rsidP="00B37805">
      <w:pPr>
        <w:pStyle w:val="ActivityBody"/>
        <w:ind w:left="0"/>
      </w:pPr>
    </w:p>
    <w:p w:rsidR="00256587" w:rsidRDefault="00256587" w:rsidP="00B37805">
      <w:pPr>
        <w:pStyle w:val="ActivityBody"/>
        <w:ind w:left="0"/>
      </w:pPr>
    </w:p>
    <w:sectPr w:rsidR="00256587" w:rsidSect="00B37805">
      <w:headerReference w:type="even" r:id="rId7"/>
      <w:footerReference w:type="default" r:id="rId8"/>
      <w:pgSz w:w="12240" w:h="15840" w:code="1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8C6" w:rsidRDefault="008558C6">
      <w:r>
        <w:separator/>
      </w:r>
    </w:p>
    <w:p w:rsidR="008558C6" w:rsidRDefault="008558C6"/>
    <w:p w:rsidR="008558C6" w:rsidRDefault="008558C6"/>
  </w:endnote>
  <w:endnote w:type="continuationSeparator" w:id="0">
    <w:p w:rsidR="008558C6" w:rsidRDefault="008558C6">
      <w:r>
        <w:continuationSeparator/>
      </w:r>
    </w:p>
    <w:p w:rsidR="008558C6" w:rsidRDefault="008558C6"/>
    <w:p w:rsidR="008558C6" w:rsidRDefault="00855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D0E" w:rsidRDefault="00256587" w:rsidP="00256587">
    <w:pPr>
      <w:pStyle w:val="Footer"/>
    </w:pPr>
    <w:r>
      <w:t>© 2018</w:t>
    </w:r>
    <w:r w:rsidR="00150D0E">
      <w:t xml:space="preserve"> Project </w:t>
    </w:r>
    <w:r>
      <w:t xml:space="preserve">summarization test project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8C6" w:rsidRDefault="008558C6">
      <w:r>
        <w:separator/>
      </w:r>
    </w:p>
    <w:p w:rsidR="008558C6" w:rsidRDefault="008558C6"/>
    <w:p w:rsidR="008558C6" w:rsidRDefault="008558C6"/>
  </w:footnote>
  <w:footnote w:type="continuationSeparator" w:id="0">
    <w:p w:rsidR="008558C6" w:rsidRDefault="008558C6">
      <w:r>
        <w:continuationSeparator/>
      </w:r>
    </w:p>
    <w:p w:rsidR="008558C6" w:rsidRDefault="008558C6"/>
    <w:p w:rsidR="008558C6" w:rsidRDefault="008558C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BC" w:rsidRDefault="008B76BC"/>
  <w:p w:rsidR="008B76BC" w:rsidRDefault="008B76BC"/>
  <w:p w:rsidR="008B76BC" w:rsidRDefault="008B76B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0"/>
  </w:num>
  <w:num w:numId="16">
    <w:abstractNumId w:val="8"/>
  </w:num>
  <w:num w:numId="17">
    <w:abstractNumId w:val="5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73"/>
    <w:rsid w:val="00047718"/>
    <w:rsid w:val="000E1FEF"/>
    <w:rsid w:val="00150D0E"/>
    <w:rsid w:val="001C078D"/>
    <w:rsid w:val="00211AE6"/>
    <w:rsid w:val="002239CC"/>
    <w:rsid w:val="002337E3"/>
    <w:rsid w:val="00236268"/>
    <w:rsid w:val="0024594D"/>
    <w:rsid w:val="00256587"/>
    <w:rsid w:val="00261CC9"/>
    <w:rsid w:val="002A5A76"/>
    <w:rsid w:val="002E18BC"/>
    <w:rsid w:val="003C0EC8"/>
    <w:rsid w:val="00442ED0"/>
    <w:rsid w:val="004A10EC"/>
    <w:rsid w:val="004B3813"/>
    <w:rsid w:val="004C2A6B"/>
    <w:rsid w:val="00565918"/>
    <w:rsid w:val="005E71A4"/>
    <w:rsid w:val="00606864"/>
    <w:rsid w:val="006242C4"/>
    <w:rsid w:val="0066712B"/>
    <w:rsid w:val="00680984"/>
    <w:rsid w:val="006B7876"/>
    <w:rsid w:val="006E4B44"/>
    <w:rsid w:val="006F05AE"/>
    <w:rsid w:val="00743E3D"/>
    <w:rsid w:val="00771119"/>
    <w:rsid w:val="008558C6"/>
    <w:rsid w:val="00862A1E"/>
    <w:rsid w:val="00876283"/>
    <w:rsid w:val="00882BEC"/>
    <w:rsid w:val="008A0941"/>
    <w:rsid w:val="008B76BC"/>
    <w:rsid w:val="0099260D"/>
    <w:rsid w:val="009A4E23"/>
    <w:rsid w:val="009D059A"/>
    <w:rsid w:val="009D5AFC"/>
    <w:rsid w:val="00AF1D6B"/>
    <w:rsid w:val="00B16D3B"/>
    <w:rsid w:val="00B37805"/>
    <w:rsid w:val="00BA4CCE"/>
    <w:rsid w:val="00BC1A12"/>
    <w:rsid w:val="00BE26A1"/>
    <w:rsid w:val="00C00473"/>
    <w:rsid w:val="00C15536"/>
    <w:rsid w:val="00C24296"/>
    <w:rsid w:val="00CA3DBE"/>
    <w:rsid w:val="00CB090D"/>
    <w:rsid w:val="00D85E7F"/>
    <w:rsid w:val="00DC3F03"/>
    <w:rsid w:val="00E463CB"/>
    <w:rsid w:val="00E47655"/>
    <w:rsid w:val="00E52DEC"/>
    <w:rsid w:val="00EE36A9"/>
    <w:rsid w:val="00F358FF"/>
    <w:rsid w:val="00F37678"/>
    <w:rsid w:val="00F62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6DCAE9"/>
  <w15:docId w15:val="{1DA9AFF6-E32A-462D-9B86-4AF6D1B5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uiPriority w:val="59"/>
    <w:rsid w:val="0085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  <w:style w:type="paragraph" w:customStyle="1" w:styleId="ActivitySubHeading">
    <w:name w:val="Activity SubHeading"/>
    <w:basedOn w:val="Normal"/>
    <w:qFormat/>
    <w:rsid w:val="00F62457"/>
    <w:pPr>
      <w:spacing w:before="100" w:after="100"/>
    </w:pPr>
    <w:rPr>
      <w:b/>
      <w:bCs/>
      <w:szCs w:val="20"/>
    </w:rPr>
  </w:style>
  <w:style w:type="character" w:styleId="PlaceholderText">
    <w:name w:val="Placeholder Text"/>
    <w:basedOn w:val="DefaultParagraphFont"/>
    <w:uiPriority w:val="99"/>
    <w:rsid w:val="00F624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%20PLTW%20Files\EDD\EDD%20Templates%202010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ECTActivityTemplate2010.dotx</Template>
  <TotalTime>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PLTW Document</vt:lpstr>
    </vt:vector>
  </TitlesOfParts>
  <Company>Project Lead The Way, Inc.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Patent Summary Sheet</dc:title>
  <dc:subject>Lesson 2.1 Identify a Valid Problem</dc:subject>
  <dc:creator>EDD Revision Team</dc:creator>
  <cp:lastModifiedBy>PYTHON</cp:lastModifiedBy>
  <cp:revision>7</cp:revision>
  <cp:lastPrinted>2004-08-10T19:51:00Z</cp:lastPrinted>
  <dcterms:created xsi:type="dcterms:W3CDTF">2014-12-02T19:02:00Z</dcterms:created>
  <dcterms:modified xsi:type="dcterms:W3CDTF">2018-02-10T14:29:00Z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