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right="-40.8661417322827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42"/>
          <w:szCs w:val="42"/>
          <w:rtl w:val="0"/>
        </w:rPr>
        <w:t xml:space="preserve">H1-</w:t>
      </w:r>
      <w:r w:rsidDel="00000000" w:rsidR="00000000" w:rsidRPr="00000000">
        <w:rPr>
          <w:sz w:val="24"/>
          <w:szCs w:val="24"/>
          <w:rtl w:val="1"/>
        </w:rPr>
        <w:t xml:space="preserve">ייפוי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מתמשך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right="-40.8661417322827" w:firstLine="720"/>
        <w:rPr>
          <w:rFonts w:ascii="David" w:cs="David" w:eastAsia="David" w:hAnsi="David"/>
          <w:sz w:val="42"/>
          <w:szCs w:val="42"/>
        </w:rPr>
      </w:pPr>
      <w:r w:rsidDel="00000000" w:rsidR="00000000" w:rsidRPr="00000000">
        <w:rPr>
          <w:rFonts w:ascii="David" w:cs="David" w:eastAsia="David" w:hAnsi="David"/>
          <w:sz w:val="42"/>
          <w:szCs w:val="42"/>
          <w:rtl w:val="0"/>
        </w:rPr>
        <w:t xml:space="preserve">H2-</w:t>
      </w:r>
      <w:r w:rsidDel="00000000" w:rsidR="00000000" w:rsidRPr="00000000">
        <w:rPr>
          <w:sz w:val="24"/>
          <w:szCs w:val="24"/>
          <w:rtl w:val="1"/>
        </w:rPr>
        <w:t xml:space="preserve">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מתמשך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right="-40.8661417322827" w:firstLine="720"/>
        <w:rPr>
          <w:rFonts w:ascii="David" w:cs="David" w:eastAsia="David" w:hAnsi="David"/>
          <w:sz w:val="42"/>
          <w:szCs w:val="42"/>
        </w:rPr>
      </w:pPr>
      <w:r w:rsidDel="00000000" w:rsidR="00000000" w:rsidRPr="00000000">
        <w:rPr>
          <w:rFonts w:ascii="David" w:cs="David" w:eastAsia="David" w:hAnsi="David"/>
          <w:sz w:val="42"/>
          <w:szCs w:val="42"/>
          <w:rtl w:val="0"/>
        </w:rPr>
        <w:t xml:space="preserve">H3-</w:t>
      </w:r>
      <w:r w:rsidDel="00000000" w:rsidR="00000000" w:rsidRPr="00000000">
        <w:rPr>
          <w:color w:val="333333"/>
          <w:sz w:val="24"/>
          <w:szCs w:val="24"/>
          <w:rtl w:val="1"/>
        </w:rPr>
        <w:t xml:space="preserve">עורך</w:t>
      </w:r>
      <w:r w:rsidDel="00000000" w:rsidR="00000000" w:rsidRPr="00000000">
        <w:rPr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1"/>
        </w:rPr>
        <w:t xml:space="preserve">דין</w:t>
      </w:r>
      <w:r w:rsidDel="00000000" w:rsidR="00000000" w:rsidRPr="00000000">
        <w:rPr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1"/>
        </w:rPr>
        <w:t xml:space="preserve">ייפוי</w:t>
      </w:r>
      <w:r w:rsidDel="00000000" w:rsidR="00000000" w:rsidRPr="00000000">
        <w:rPr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1"/>
        </w:rPr>
        <w:t xml:space="preserve">כוח</w:t>
      </w:r>
      <w:r w:rsidDel="00000000" w:rsidR="00000000" w:rsidRPr="00000000">
        <w:rPr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1"/>
        </w:rPr>
        <w:t xml:space="preserve">מתמשך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ind w:right="-40.8661417322827" w:firstLine="720"/>
        <w:rPr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42"/>
          <w:szCs w:val="42"/>
          <w:rtl w:val="0"/>
        </w:rPr>
        <w:t xml:space="preserve">H4-</w:t>
      </w:r>
      <w:r w:rsidDel="00000000" w:rsidR="00000000" w:rsidRPr="00000000">
        <w:rPr>
          <w:sz w:val="24"/>
          <w:szCs w:val="24"/>
          <w:rtl w:val="1"/>
        </w:rPr>
        <w:t xml:space="preserve">יעריכת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מתמשך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ind w:right="-40.8661417322827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="360" w:lineRule="auto"/>
        <w:jc w:val="center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התמונה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: "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")</w:t>
      </w:r>
    </w:p>
    <w:p w:rsidR="00000000" w:rsidDel="00000000" w:rsidP="00000000" w:rsidRDefault="00000000" w:rsidRPr="00000000" w14:paraId="00000007">
      <w:pPr>
        <w:bidi w:val="1"/>
        <w:spacing w:after="240" w:before="240" w:line="360" w:lineRule="auto"/>
        <w:jc w:val="center"/>
        <w:rPr>
          <w:rFonts w:ascii="David" w:cs="David" w:eastAsia="David" w:hAnsi="David"/>
          <w:b w:val="1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תקציר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36"/>
          <w:szCs w:val="36"/>
          <w:u w:val="single"/>
          <w:rtl w:val="1"/>
        </w:rPr>
        <w:t xml:space="preserve">מתמשך</w:t>
      </w:r>
    </w:p>
    <w:p w:rsidR="00000000" w:rsidDel="00000000" w:rsidP="00000000" w:rsidRDefault="00000000" w:rsidRPr="00000000" w14:paraId="00000008">
      <w:pPr>
        <w:bidi w:val="1"/>
        <w:spacing w:after="240" w:before="240"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תניית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פטור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הצהרת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אחריות</w:t>
      </w:r>
      <w:r w:rsidDel="00000000" w:rsidR="00000000" w:rsidRPr="00000000">
        <w:rPr>
          <w:sz w:val="19"/>
          <w:szCs w:val="19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color w:val="202122"/>
          <w:sz w:val="21"/>
          <w:szCs w:val="21"/>
          <w:highlight w:val="white"/>
          <w:u w:val="single"/>
          <w:rtl w:val="0"/>
        </w:rPr>
        <w:t xml:space="preserve">Disclaimer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בייפוי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מתמשך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מקצועי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דוגמא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ההגנות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בבואו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בזכויותיו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והגנותיו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יצויין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והעובדות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ולהתאים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ספציפי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וממוקד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יובהר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שהסתמכו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לעובדות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הספציפיות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09">
      <w:pPr>
        <w:bidi w:val="1"/>
        <w:spacing w:after="240" w:before="240" w:line="240" w:lineRule="auto"/>
        <w:ind w:right="100.8661417322844"/>
        <w:rPr>
          <w:rFonts w:ascii="David" w:cs="David" w:eastAsia="David" w:hAnsi="David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+(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לשאר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ההסכמים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הלינק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מעלה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מוביל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לדף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שירותי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משרד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yellow"/>
          <w:rtl w:val="1"/>
        </w:rPr>
        <w:t xml:space="preserve">!!!!!)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right="-40.8661417322827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89.0909090909091" w:lineRule="auto"/>
        <w:ind w:left="7200" w:firstLine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89.0909090909091" w:lineRule="auto"/>
        <w:ind w:left="7200" w:firstLine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89.0909090909091" w:lineRule="auto"/>
        <w:ind w:left="7200" w:firstLine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89.0909090909091" w:lineRule="auto"/>
        <w:ind w:left="720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טופס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before="360" w:line="289.0909090909091" w:lineRule="auto"/>
        <w:ind w:left="720" w:firstLine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 </w:t>
        <w:tab/>
        <w:tab/>
        <w:tab/>
        <w:tab/>
        <w:tab/>
        <w:tab/>
        <w:tab/>
        <w:tab/>
        <w:tab/>
        <w:t xml:space="preserve">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תקנה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2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))</w:t>
      </w:r>
    </w:p>
    <w:p w:rsidR="00000000" w:rsidDel="00000000" w:rsidP="00000000" w:rsidRDefault="00000000" w:rsidRPr="00000000" w14:paraId="00000010">
      <w:pPr>
        <w:bidi w:val="1"/>
        <w:jc w:val="center"/>
        <w:rPr>
          <w:rFonts w:ascii="David" w:cs="David" w:eastAsia="David" w:hAnsi="Davi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מתמשך</w:t>
      </w:r>
    </w:p>
    <w:p w:rsidR="00000000" w:rsidDel="00000000" w:rsidP="00000000" w:rsidRDefault="00000000" w:rsidRPr="00000000" w14:paraId="00000012">
      <w:pPr>
        <w:bidi w:val="1"/>
        <w:spacing w:before="360" w:line="353.45454545454544" w:lineRule="auto"/>
        <w:ind w:left="1440" w:firstLine="72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טופס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מנוסח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כאחד</w:t>
      </w:r>
    </w:p>
    <w:p w:rsidR="00000000" w:rsidDel="00000000" w:rsidP="00000000" w:rsidRDefault="00000000" w:rsidRPr="00000000" w14:paraId="00000013">
      <w:pPr>
        <w:bidi w:val="1"/>
        <w:spacing w:before="500" w:line="268.3636363636364" w:lineRule="auto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פרטים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הממנה</w:t>
      </w:r>
    </w:p>
    <w:p w:rsidR="00000000" w:rsidDel="00000000" w:rsidP="00000000" w:rsidRDefault="00000000" w:rsidRPr="00000000" w14:paraId="00000014">
      <w:pPr>
        <w:bidi w:val="1"/>
        <w:spacing w:before="500" w:line="12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החתום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</w:p>
    <w:p w:rsidR="00000000" w:rsidDel="00000000" w:rsidP="00000000" w:rsidRDefault="00000000" w:rsidRPr="00000000" w14:paraId="00000015">
      <w:pPr>
        <w:bidi w:val="1"/>
        <w:spacing w:before="500" w:line="120" w:lineRule="auto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David" w:cs="David" w:eastAsia="David" w:hAnsi="Davi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1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</w:r>
    </w:p>
    <w:p w:rsidR="00000000" w:rsidDel="00000000" w:rsidP="00000000" w:rsidRDefault="00000000" w:rsidRPr="00000000" w14:paraId="0000001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1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1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התקשרות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הממנה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 </w:t>
      </w:r>
    </w:p>
    <w:p w:rsidR="00000000" w:rsidDel="00000000" w:rsidP="00000000" w:rsidRDefault="00000000" w:rsidRPr="00000000" w14:paraId="0000001D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מהאפוטרופוס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באחת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מהדרכים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1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ולסמן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</w:p>
    <w:p w:rsidR="00000000" w:rsidDel="00000000" w:rsidP="00000000" w:rsidRDefault="00000000" w:rsidRPr="00000000" w14:paraId="0000002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</w:p>
    <w:p w:rsidR="00000000" w:rsidDel="00000000" w:rsidP="00000000" w:rsidRDefault="00000000" w:rsidRPr="00000000" w14:paraId="0000002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</w:t>
      </w:r>
      <w:r w:rsidDel="00000000" w:rsidR="00000000" w:rsidRPr="00000000">
        <w:rPr>
          <w:rFonts w:ascii="David" w:cs="David" w:eastAsia="David" w:hAnsi="David"/>
          <w:rtl w:val="1"/>
        </w:rPr>
        <w:t xml:space="preserve">רחוב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24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  </w:t>
      </w:r>
    </w:p>
    <w:p w:rsidR="00000000" w:rsidDel="00000000" w:rsidP="00000000" w:rsidRDefault="00000000" w:rsidRPr="00000000" w14:paraId="0000002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סימון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): _________________  </w:t>
      </w:r>
    </w:p>
    <w:p w:rsidR="00000000" w:rsidDel="00000000" w:rsidP="00000000" w:rsidRDefault="00000000" w:rsidRPr="00000000" w14:paraId="0000002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האינטרנט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לצפייה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ולביצוע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תישלח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סיסמה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29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  </w:t>
      </w:r>
    </w:p>
    <w:p w:rsidR="00000000" w:rsidDel="00000000" w:rsidP="00000000" w:rsidRDefault="00000000" w:rsidRPr="00000000" w14:paraId="0000002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שמספרו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  </w:t>
      </w:r>
    </w:p>
    <w:p w:rsidR="00000000" w:rsidDel="00000000" w:rsidP="00000000" w:rsidRDefault="00000000" w:rsidRPr="00000000" w14:paraId="0000002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להיחתם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במשותף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חלופי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.) </w:t>
      </w:r>
    </w:p>
    <w:p w:rsidR="00000000" w:rsidDel="00000000" w:rsidP="00000000" w:rsidRDefault="00000000" w:rsidRPr="00000000" w14:paraId="00000030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ומייפה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כוחו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בתעודת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הזהות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) </w:t>
      </w:r>
    </w:p>
    <w:p w:rsidR="00000000" w:rsidDel="00000000" w:rsidP="00000000" w:rsidRDefault="00000000" w:rsidRPr="00000000" w14:paraId="0000003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3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34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 </w:t>
      </w:r>
    </w:p>
    <w:p w:rsidR="00000000" w:rsidDel="00000000" w:rsidP="00000000" w:rsidRDefault="00000000" w:rsidRPr="00000000" w14:paraId="0000003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3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לביני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קרבה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משפחתית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39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  </w:t>
      </w:r>
    </w:p>
    <w:p w:rsidR="00000000" w:rsidDel="00000000" w:rsidP="00000000" w:rsidRDefault="00000000" w:rsidRPr="00000000" w14:paraId="0000003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</w:p>
    <w:p w:rsidR="00000000" w:rsidDel="00000000" w:rsidP="00000000" w:rsidRDefault="00000000" w:rsidRPr="00000000" w14:paraId="0000003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לביני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זיקה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3E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המקצוע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)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4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</w:p>
    <w:p w:rsidR="00000000" w:rsidDel="00000000" w:rsidP="00000000" w:rsidRDefault="00000000" w:rsidRPr="00000000" w14:paraId="0000004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קרבה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): _________________  </w:t>
      </w:r>
    </w:p>
    <w:p w:rsidR="00000000" w:rsidDel="00000000" w:rsidP="00000000" w:rsidRDefault="00000000" w:rsidRPr="00000000" w14:paraId="0000004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מייפה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כוחי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החלטות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ולייצג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44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4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: ______________________________________________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4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4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04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4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5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5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: ______________________________________________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5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:___________________________________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55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במשותף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חלופי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מקדימות</w:t>
      </w:r>
    </w:p>
    <w:p w:rsidR="00000000" w:rsidDel="00000000" w:rsidP="00000000" w:rsidRDefault="00000000" w:rsidRPr="00000000" w14:paraId="00000057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לתוקף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   </w:t>
      </w:r>
    </w:p>
    <w:p w:rsidR="00000000" w:rsidDel="00000000" w:rsidP="00000000" w:rsidRDefault="00000000" w:rsidRPr="00000000" w14:paraId="00000059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מיוחדת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הקביעה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מומחה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והאפוטרופסות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התשכ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 1962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מיוחדת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rtl w:val="1"/>
        </w:rPr>
        <w:t xml:space="preserve"> )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  <w:tab/>
        <w:tab/>
        <w:t xml:space="preserve">_________________________________________________________________________ _________________________________________________________________________ _________________________________________________________________________ </w:t>
      </w:r>
    </w:p>
    <w:p w:rsidR="00000000" w:rsidDel="00000000" w:rsidP="00000000" w:rsidRDefault="00000000" w:rsidRPr="00000000" w14:paraId="0000005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לתוקף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</w:t>
      </w:r>
    </w:p>
    <w:p w:rsidR="00000000" w:rsidDel="00000000" w:rsidP="00000000" w:rsidRDefault="00000000" w:rsidRPr="00000000" w14:paraId="0000005D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למטה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לאפוטרופוס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לתוקף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ליידע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לתוקף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61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</w:p>
    <w:p w:rsidR="00000000" w:rsidDel="00000000" w:rsidP="00000000" w:rsidRDefault="00000000" w:rsidRPr="00000000" w14:paraId="00000063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6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</w:r>
    </w:p>
    <w:p w:rsidR="00000000" w:rsidDel="00000000" w:rsidP="00000000" w:rsidRDefault="00000000" w:rsidRPr="00000000" w14:paraId="0000006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6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6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רחוב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6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מקדימות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למיופה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להיחתם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מקדימות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:) __________________________ _______________________________________________________________________ _______________________________________________________________________ </w:t>
      </w:r>
    </w:p>
    <w:p w:rsidR="00000000" w:rsidDel="00000000" w:rsidP="00000000" w:rsidRDefault="00000000" w:rsidRPr="00000000" w14:paraId="0000006E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המחייבים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הסמכה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מפורשת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32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לחוק</w:t>
      </w:r>
    </w:p>
    <w:p w:rsidR="00000000" w:rsidDel="00000000" w:rsidP="00000000" w:rsidRDefault="00000000" w:rsidRPr="00000000" w14:paraId="00000070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להסמיך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נדרשת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הסמכה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מפורשת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_______________________________________________________________________</w:t>
      </w:r>
    </w:p>
    <w:p w:rsidR="00000000" w:rsidDel="00000000" w:rsidP="00000000" w:rsidRDefault="00000000" w:rsidRPr="00000000" w14:paraId="00000072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להסמיך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4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החלטות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הנוגעים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להסמיך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שקיבלתי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מפסיכיאטר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וחתמתי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בפניו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פקיעת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תוקפו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הכח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7B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יפקע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יחדלו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יודיע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לקרוביי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התנאים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הקבועים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32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לפקיעת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 : _______________________________________ _________________________________________________________________________ _________________________________________________________________________.</w:t>
      </w:r>
    </w:p>
    <w:p w:rsidR="00000000" w:rsidDel="00000000" w:rsidP="00000000" w:rsidRDefault="00000000" w:rsidRPr="00000000" w14:paraId="0000007F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יעמוד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בתוקפו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אודיע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לבטלו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לחתום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82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מיודעים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ומסירת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להיחתם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לדווח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החלטות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בנושאים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ובמועדים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שיפורט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</w:p>
    <w:p w:rsidR="00000000" w:rsidDel="00000000" w:rsidP="00000000" w:rsidRDefault="00000000" w:rsidRPr="00000000" w14:paraId="00000086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ind w:right="526.0629921259857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המיודע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:</w:t>
      </w:r>
    </w:p>
    <w:p w:rsidR="00000000" w:rsidDel="00000000" w:rsidP="00000000" w:rsidRDefault="00000000" w:rsidRPr="00000000" w14:paraId="0000008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 _________________  </w:t>
      </w:r>
    </w:p>
    <w:p w:rsidR="00000000" w:rsidDel="00000000" w:rsidP="00000000" w:rsidRDefault="00000000" w:rsidRPr="00000000" w14:paraId="0000008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 </w:t>
      </w:r>
    </w:p>
    <w:p w:rsidR="00000000" w:rsidDel="00000000" w:rsidP="00000000" w:rsidRDefault="00000000" w:rsidRPr="00000000" w14:paraId="0000008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רחוב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מיקוד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9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הדיווח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ייעשה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בנושאים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</w:p>
    <w:p w:rsidR="00000000" w:rsidDel="00000000" w:rsidP="00000000" w:rsidRDefault="00000000" w:rsidRPr="00000000" w14:paraId="0000009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________________________________________________________________________ ________________________________________________________________________</w:t>
      </w:r>
    </w:p>
    <w:p w:rsidR="00000000" w:rsidDel="00000000" w:rsidP="00000000" w:rsidRDefault="00000000" w:rsidRPr="00000000" w14:paraId="0000009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הדיווח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ייעשה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במועדים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</w:p>
    <w:p w:rsidR="00000000" w:rsidDel="00000000" w:rsidP="00000000" w:rsidRDefault="00000000" w:rsidRPr="00000000" w14:paraId="0000009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________________________________________________________________________ ________________________________________________________________________</w:t>
      </w:r>
    </w:p>
    <w:p w:rsidR="00000000" w:rsidDel="00000000" w:rsidP="00000000" w:rsidRDefault="00000000" w:rsidRPr="00000000" w14:paraId="0000009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המיודע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העתק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98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ידווח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פעולותיו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לאפוטרופוס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לפיקוח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האפוטרופוס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09A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למסור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עותק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מטפל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כהגדרתו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התשנ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 1996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9C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חתמתי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הפקדתי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הבריאות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right="526.0629921259857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לקרובי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להיחתם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קרוב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=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נכד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 (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80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0A2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זכאים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לקרובי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 :</w:t>
      </w:r>
    </w:p>
    <w:p w:rsidR="00000000" w:rsidDel="00000000" w:rsidP="00000000" w:rsidRDefault="00000000" w:rsidRPr="00000000" w14:paraId="000000A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הגבלות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לקרובי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משפחה</w:t>
      </w:r>
    </w:p>
    <w:p w:rsidR="00000000" w:rsidDel="00000000" w:rsidP="00000000" w:rsidRDefault="00000000" w:rsidRPr="00000000" w14:paraId="000000A7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A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A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</w:r>
    </w:p>
    <w:p w:rsidR="00000000" w:rsidDel="00000000" w:rsidP="00000000" w:rsidRDefault="00000000" w:rsidRPr="00000000" w14:paraId="000000A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A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בנושאים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__________________________________________________ _________________________________________________________________________</w:t>
      </w:r>
    </w:p>
    <w:p w:rsidR="00000000" w:rsidDel="00000000" w:rsidP="00000000" w:rsidRDefault="00000000" w:rsidRPr="00000000" w14:paraId="000000A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right="526.0629921259857"/>
        <w:jc w:val="center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מיוחד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אשפוז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שחרור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מאשפוז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32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)(2)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לחוק</w:t>
      </w:r>
    </w:p>
    <w:p w:rsidR="00000000" w:rsidDel="00000000" w:rsidP="00000000" w:rsidRDefault="00000000" w:rsidRPr="00000000" w14:paraId="000000B2">
      <w:pPr>
        <w:bidi w:val="1"/>
        <w:ind w:right="526.0629921259857"/>
        <w:jc w:val="center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שקיבלתי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מפסיכיאטר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והבנתי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ותוצאותיה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שמיופה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המפורטים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</w:p>
    <w:p w:rsidR="00000000" w:rsidDel="00000000" w:rsidP="00000000" w:rsidRDefault="00000000" w:rsidRPr="00000000" w14:paraId="000000B4">
      <w:pPr>
        <w:bidi w:val="1"/>
        <w:ind w:right="526.0629921259857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B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B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BA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נדרשת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חתימתו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מתמשך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