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5E15C" w14:textId="25C389A0" w:rsidR="0049352F" w:rsidRPr="0049352F" w:rsidRDefault="0049352F" w:rsidP="0049352F">
      <w:pPr>
        <w:spacing w:before="220"/>
        <w:jc w:val="center"/>
        <w:rPr>
          <w:b/>
          <w:sz w:val="24"/>
          <w:szCs w:val="24"/>
        </w:rPr>
      </w:pPr>
      <w:r w:rsidRPr="0049352F">
        <w:rPr>
          <w:b/>
          <w:sz w:val="24"/>
          <w:szCs w:val="24"/>
        </w:rPr>
        <w:t>Python Assignments- 1</w:t>
      </w:r>
    </w:p>
    <w:p w14:paraId="00000001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313C2D97" w14:textId="44B9ED21" w:rsidR="006F4427" w:rsidRPr="00DB3CC4" w:rsidRDefault="006F4427">
      <w:pPr>
        <w:spacing w:before="220"/>
        <w:rPr>
          <w:b/>
          <w:sz w:val="24"/>
          <w:szCs w:val="24"/>
        </w:rPr>
      </w:pPr>
      <w:proofErr w:type="spellStart"/>
      <w:r w:rsidRPr="00DB3CC4">
        <w:rPr>
          <w:b/>
          <w:sz w:val="24"/>
          <w:szCs w:val="24"/>
        </w:rPr>
        <w:t>Ans</w:t>
      </w:r>
      <w:proofErr w:type="spellEnd"/>
      <w:r w:rsidRPr="00DB3CC4">
        <w:rPr>
          <w:b/>
          <w:sz w:val="24"/>
          <w:szCs w:val="24"/>
        </w:rPr>
        <w:t>:</w:t>
      </w:r>
    </w:p>
    <w:p w14:paraId="00000002" w14:textId="5F82F04A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F4427">
        <w:rPr>
          <w:sz w:val="24"/>
          <w:szCs w:val="24"/>
        </w:rPr>
        <w:t xml:space="preserve">          - An Expression</w:t>
      </w:r>
      <w:bookmarkStart w:id="0" w:name="_GoBack"/>
      <w:bookmarkEnd w:id="0"/>
    </w:p>
    <w:p w14:paraId="00000003" w14:textId="755DB5B3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F4427">
        <w:rPr>
          <w:sz w:val="24"/>
          <w:szCs w:val="24"/>
        </w:rPr>
        <w:t xml:space="preserve">  - String</w:t>
      </w:r>
    </w:p>
    <w:p w14:paraId="00000004" w14:textId="2E2BE6B3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F4427">
        <w:rPr>
          <w:sz w:val="24"/>
          <w:szCs w:val="24"/>
        </w:rPr>
        <w:t xml:space="preserve">   - An Expression</w:t>
      </w:r>
    </w:p>
    <w:p w14:paraId="00000005" w14:textId="618DB800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F4427">
        <w:rPr>
          <w:sz w:val="24"/>
          <w:szCs w:val="24"/>
        </w:rPr>
        <w:t xml:space="preserve">          -</w:t>
      </w:r>
      <w:r w:rsidR="006F4427" w:rsidRPr="006F4427">
        <w:rPr>
          <w:sz w:val="24"/>
          <w:szCs w:val="24"/>
        </w:rPr>
        <w:t xml:space="preserve"> </w:t>
      </w:r>
      <w:r w:rsidR="006F4427">
        <w:rPr>
          <w:sz w:val="24"/>
          <w:szCs w:val="24"/>
        </w:rPr>
        <w:t>An Expression</w:t>
      </w:r>
    </w:p>
    <w:p w14:paraId="00000006" w14:textId="2C8B9CCB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F4427">
        <w:rPr>
          <w:sz w:val="24"/>
          <w:szCs w:val="24"/>
        </w:rPr>
        <w:t xml:space="preserve">          -</w:t>
      </w:r>
      <w:r w:rsidR="006F4427" w:rsidRPr="006F4427">
        <w:rPr>
          <w:sz w:val="24"/>
          <w:szCs w:val="24"/>
        </w:rPr>
        <w:t xml:space="preserve"> </w:t>
      </w:r>
      <w:r w:rsidR="006F4427">
        <w:rPr>
          <w:sz w:val="24"/>
          <w:szCs w:val="24"/>
        </w:rPr>
        <w:t>An Expression</w:t>
      </w:r>
    </w:p>
    <w:p w14:paraId="00000007" w14:textId="091A3C10" w:rsidR="009D7227" w:rsidRDefault="006F442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Pr="006F4427">
        <w:rPr>
          <w:sz w:val="24"/>
          <w:szCs w:val="24"/>
        </w:rPr>
        <w:t xml:space="preserve"> </w:t>
      </w:r>
      <w:r>
        <w:rPr>
          <w:sz w:val="24"/>
          <w:szCs w:val="24"/>
        </w:rPr>
        <w:t>An Expression</w:t>
      </w:r>
    </w:p>
    <w:p w14:paraId="00000008" w14:textId="16D2D00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F4427">
        <w:rPr>
          <w:sz w:val="24"/>
          <w:szCs w:val="24"/>
        </w:rPr>
        <w:t xml:space="preserve">         </w:t>
      </w:r>
      <w:proofErr w:type="gramStart"/>
      <w:r w:rsidR="006F4427">
        <w:rPr>
          <w:sz w:val="24"/>
          <w:szCs w:val="24"/>
        </w:rPr>
        <w:t>-  Integer</w:t>
      </w:r>
      <w:proofErr w:type="gramEnd"/>
    </w:p>
    <w:p w14:paraId="00000009" w14:textId="77777777" w:rsidR="009D7227" w:rsidRDefault="009D7227">
      <w:pPr>
        <w:spacing w:before="220"/>
      </w:pPr>
    </w:p>
    <w:p w14:paraId="0000000A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4F47EF" w14:textId="77777777" w:rsidR="00DD7C66" w:rsidRPr="00DD7C66" w:rsidRDefault="00DD7C66">
      <w:pPr>
        <w:spacing w:before="220"/>
        <w:rPr>
          <w:sz w:val="24"/>
          <w:szCs w:val="24"/>
        </w:rPr>
      </w:pPr>
      <w:proofErr w:type="spellStart"/>
      <w:r w:rsidRPr="00DB3CC4">
        <w:rPr>
          <w:b/>
          <w:sz w:val="24"/>
          <w:szCs w:val="24"/>
        </w:rPr>
        <w:t>Ans</w:t>
      </w:r>
      <w:proofErr w:type="spellEnd"/>
      <w:r w:rsidRPr="00DB3CC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D7C66">
        <w:rPr>
          <w:sz w:val="24"/>
          <w:szCs w:val="24"/>
        </w:rPr>
        <w:t xml:space="preserve">Variables are symbols that you can use to store data in a program. You can think of them as an empty box that you fill with some data or value. Strings are data, so we can use them to fill up a variable. </w:t>
      </w:r>
    </w:p>
    <w:p w14:paraId="2EED632C" w14:textId="70874D93" w:rsidR="00DD7C66" w:rsidRDefault="00DD7C66">
      <w:pPr>
        <w:spacing w:before="220"/>
        <w:rPr>
          <w:sz w:val="24"/>
          <w:szCs w:val="24"/>
        </w:rPr>
      </w:pPr>
      <w:r w:rsidRPr="00DD7C66">
        <w:rPr>
          <w:sz w:val="24"/>
          <w:szCs w:val="24"/>
        </w:rPr>
        <w:t xml:space="preserve">A Variable is a store of information, and a String is a type of information you would store in a Variable. A String is usually words, enclosed with "" </w:t>
      </w:r>
      <w:proofErr w:type="spellStart"/>
      <w:r w:rsidRPr="00DD7C66">
        <w:rPr>
          <w:sz w:val="24"/>
          <w:szCs w:val="24"/>
        </w:rPr>
        <w:t>Eg</w:t>
      </w:r>
      <w:proofErr w:type="spellEnd"/>
      <w:r w:rsidRPr="00DD7C66">
        <w:rPr>
          <w:sz w:val="24"/>
          <w:szCs w:val="24"/>
        </w:rPr>
        <w:t xml:space="preserve"> String x ="Welcome to </w:t>
      </w:r>
      <w:proofErr w:type="spellStart"/>
      <w:r w:rsidRPr="00DD7C66">
        <w:rPr>
          <w:sz w:val="24"/>
          <w:szCs w:val="24"/>
        </w:rPr>
        <w:t>SoloLearn</w:t>
      </w:r>
      <w:proofErr w:type="spellEnd"/>
      <w:r w:rsidRPr="00DD7C66">
        <w:rPr>
          <w:sz w:val="24"/>
          <w:szCs w:val="24"/>
        </w:rPr>
        <w:t>" X is the Variable, and we declared it as a String, use the single = to assign the text to it.</w:t>
      </w:r>
    </w:p>
    <w:p w14:paraId="0000000B" w14:textId="77777777" w:rsidR="009D7227" w:rsidRDefault="009D7227">
      <w:pPr>
        <w:spacing w:before="220"/>
        <w:rPr>
          <w:sz w:val="24"/>
          <w:szCs w:val="24"/>
        </w:rPr>
      </w:pPr>
    </w:p>
    <w:p w14:paraId="0000000C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A4843D5" w14:textId="77777777" w:rsidR="00457046" w:rsidRPr="00536506" w:rsidRDefault="00457046" w:rsidP="00457046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DB3CC4">
        <w:rPr>
          <w:b/>
        </w:rPr>
        <w:t>Ans</w:t>
      </w:r>
      <w:proofErr w:type="spellEnd"/>
      <w:r w:rsidRPr="00DB3CC4">
        <w:rPr>
          <w:b/>
        </w:rPr>
        <w:t>:</w:t>
      </w:r>
      <w:r>
        <w:t xml:space="preserve"> </w:t>
      </w:r>
      <w:r w:rsidRPr="00536506">
        <w:rPr>
          <w:rFonts w:asciiTheme="minorHAnsi" w:eastAsiaTheme="minorHAnsi" w:hAnsiTheme="minorHAnsi" w:cstheme="minorBidi"/>
          <w:lang w:eastAsia="en-US"/>
        </w:rPr>
        <w:t>There are different types of data types in Python. Some built-in Python data types are:</w:t>
      </w:r>
    </w:p>
    <w:p w14:paraId="415F4E32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Numeric data types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proofErr w:type="spellStart"/>
      <w:r w:rsidRPr="00536506">
        <w:rPr>
          <w:rFonts w:asciiTheme="minorHAnsi" w:eastAsiaTheme="minorHAnsi" w:hAnsiTheme="minorHAnsi" w:cstheme="minorBidi"/>
          <w:iCs/>
          <w:lang w:eastAsia="en-US"/>
        </w:rPr>
        <w:t>int</w:t>
      </w:r>
      <w:proofErr w:type="spellEnd"/>
      <w:r w:rsidRPr="00536506">
        <w:rPr>
          <w:rFonts w:asciiTheme="minorHAnsi" w:eastAsiaTheme="minorHAnsi" w:hAnsiTheme="minorHAnsi" w:cstheme="minorBidi"/>
          <w:iCs/>
          <w:lang w:eastAsia="en-US"/>
        </w:rPr>
        <w:t>, float, complex</w:t>
      </w:r>
    </w:p>
    <w:p w14:paraId="0047ABE9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String data types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proofErr w:type="spellStart"/>
      <w:r w:rsidRPr="00536506">
        <w:rPr>
          <w:rFonts w:asciiTheme="minorHAnsi" w:eastAsiaTheme="minorHAnsi" w:hAnsiTheme="minorHAnsi" w:cstheme="minorBidi"/>
          <w:iCs/>
          <w:lang w:eastAsia="en-US"/>
        </w:rPr>
        <w:t>str</w:t>
      </w:r>
      <w:proofErr w:type="spellEnd"/>
    </w:p>
    <w:p w14:paraId="589AB1A8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Sequence types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r w:rsidRPr="00536506">
        <w:rPr>
          <w:rFonts w:asciiTheme="minorHAnsi" w:eastAsiaTheme="minorHAnsi" w:hAnsiTheme="minorHAnsi" w:cstheme="minorBidi"/>
          <w:iCs/>
          <w:lang w:eastAsia="en-US"/>
        </w:rPr>
        <w:t>list, tuple, range</w:t>
      </w:r>
    </w:p>
    <w:p w14:paraId="419E53B9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Binary types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r w:rsidRPr="00536506">
        <w:rPr>
          <w:rFonts w:asciiTheme="minorHAnsi" w:eastAsiaTheme="minorHAnsi" w:hAnsiTheme="minorHAnsi" w:cstheme="minorBidi"/>
          <w:iCs/>
          <w:lang w:eastAsia="en-US"/>
        </w:rPr>
        <w:t xml:space="preserve">bytes, </w:t>
      </w:r>
      <w:proofErr w:type="spellStart"/>
      <w:r w:rsidRPr="00536506">
        <w:rPr>
          <w:rFonts w:asciiTheme="minorHAnsi" w:eastAsiaTheme="minorHAnsi" w:hAnsiTheme="minorHAnsi" w:cstheme="minorBidi"/>
          <w:iCs/>
          <w:lang w:eastAsia="en-US"/>
        </w:rPr>
        <w:t>bytearray</w:t>
      </w:r>
      <w:proofErr w:type="spellEnd"/>
      <w:r w:rsidRPr="00536506">
        <w:rPr>
          <w:rFonts w:asciiTheme="minorHAnsi" w:eastAsiaTheme="minorHAnsi" w:hAnsiTheme="minorHAnsi" w:cstheme="minorBidi"/>
          <w:iCs/>
          <w:lang w:eastAsia="en-US"/>
        </w:rPr>
        <w:t xml:space="preserve">, </w:t>
      </w:r>
      <w:proofErr w:type="spellStart"/>
      <w:r w:rsidRPr="00536506">
        <w:rPr>
          <w:rFonts w:asciiTheme="minorHAnsi" w:eastAsiaTheme="minorHAnsi" w:hAnsiTheme="minorHAnsi" w:cstheme="minorBidi"/>
          <w:iCs/>
          <w:lang w:eastAsia="en-US"/>
        </w:rPr>
        <w:t>memoryview</w:t>
      </w:r>
      <w:proofErr w:type="spellEnd"/>
    </w:p>
    <w:p w14:paraId="71FEB253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Mapping data type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proofErr w:type="spellStart"/>
      <w:r w:rsidRPr="00536506">
        <w:rPr>
          <w:rFonts w:asciiTheme="minorHAnsi" w:eastAsiaTheme="minorHAnsi" w:hAnsiTheme="minorHAnsi" w:cstheme="minorBidi"/>
          <w:iCs/>
          <w:lang w:eastAsia="en-US"/>
        </w:rPr>
        <w:t>dict</w:t>
      </w:r>
      <w:proofErr w:type="spellEnd"/>
    </w:p>
    <w:p w14:paraId="530C1D5A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Boolean type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r w:rsidRPr="00536506">
        <w:rPr>
          <w:rFonts w:asciiTheme="minorHAnsi" w:eastAsiaTheme="minorHAnsi" w:hAnsiTheme="minorHAnsi" w:cstheme="minorBidi"/>
          <w:iCs/>
          <w:lang w:eastAsia="en-US"/>
        </w:rPr>
        <w:t>bool</w:t>
      </w:r>
    </w:p>
    <w:p w14:paraId="12CEE1A3" w14:textId="77777777" w:rsidR="00457046" w:rsidRPr="00536506" w:rsidRDefault="00457046" w:rsidP="00457046">
      <w:pPr>
        <w:pStyle w:val="NormalWeb"/>
        <w:numPr>
          <w:ilvl w:val="0"/>
          <w:numId w:val="2"/>
        </w:numPr>
        <w:spacing w:before="0" w:beforeAutospacing="0" w:after="240" w:afterAutospacing="0"/>
        <w:ind w:left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bCs/>
          <w:lang w:eastAsia="en-US"/>
        </w:rPr>
        <w:t>Set data types</w:t>
      </w:r>
      <w:r w:rsidRPr="00536506">
        <w:rPr>
          <w:rFonts w:asciiTheme="minorHAnsi" w:eastAsiaTheme="minorHAnsi" w:hAnsiTheme="minorHAnsi" w:cstheme="minorBidi"/>
          <w:lang w:eastAsia="en-US"/>
        </w:rPr>
        <w:t>: </w:t>
      </w:r>
      <w:r w:rsidRPr="00536506">
        <w:rPr>
          <w:rFonts w:asciiTheme="minorHAnsi" w:eastAsiaTheme="minorHAnsi" w:hAnsiTheme="minorHAnsi" w:cstheme="minorBidi"/>
          <w:iCs/>
          <w:lang w:eastAsia="en-US"/>
        </w:rPr>
        <w:t xml:space="preserve">set, </w:t>
      </w:r>
      <w:proofErr w:type="spellStart"/>
      <w:r w:rsidRPr="00536506">
        <w:rPr>
          <w:rFonts w:asciiTheme="minorHAnsi" w:eastAsiaTheme="minorHAnsi" w:hAnsiTheme="minorHAnsi" w:cstheme="minorBidi"/>
          <w:iCs/>
          <w:lang w:eastAsia="en-US"/>
        </w:rPr>
        <w:t>frozenset</w:t>
      </w:r>
      <w:proofErr w:type="spellEnd"/>
    </w:p>
    <w:p w14:paraId="25B2D8D2" w14:textId="3E8976B6" w:rsidR="00457046" w:rsidRPr="00536506" w:rsidRDefault="0049352F" w:rsidP="00457046">
      <w:pPr>
        <w:pStyle w:val="Heading3"/>
        <w:spacing w:before="240" w:after="240"/>
        <w:rPr>
          <w:b w:val="0"/>
          <w:sz w:val="24"/>
          <w:szCs w:val="24"/>
          <w:u w:val="single"/>
        </w:rPr>
      </w:pPr>
      <w:hyperlink r:id="rId7" w:anchor="1-python-numeric-data-type" w:history="1">
        <w:r w:rsidR="00536506" w:rsidRPr="00536506">
          <w:rPr>
            <w:b w:val="0"/>
            <w:sz w:val="24"/>
            <w:szCs w:val="24"/>
            <w:u w:val="single"/>
          </w:rPr>
          <w:t>i)</w:t>
        </w:r>
        <w:r w:rsidR="00457046" w:rsidRPr="00536506">
          <w:rPr>
            <w:b w:val="0"/>
            <w:sz w:val="24"/>
            <w:szCs w:val="24"/>
            <w:u w:val="single"/>
          </w:rPr>
          <w:t xml:space="preserve"> Python Numeric Data Type</w:t>
        </w:r>
      </w:hyperlink>
    </w:p>
    <w:p w14:paraId="5934C961" w14:textId="77777777" w:rsidR="00457046" w:rsidRPr="00536506" w:rsidRDefault="00457046" w:rsidP="00457046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lang w:eastAsia="en-US"/>
        </w:rPr>
        <w:t>Python numeric data type is used to hold numeric values like;</w:t>
      </w:r>
    </w:p>
    <w:p w14:paraId="591E66F4" w14:textId="593819CE" w:rsidR="00457046" w:rsidRPr="00536506" w:rsidRDefault="00457046" w:rsidP="005365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536506">
        <w:rPr>
          <w:sz w:val="24"/>
          <w:szCs w:val="24"/>
        </w:rPr>
        <w:t>int</w:t>
      </w:r>
      <w:proofErr w:type="spellEnd"/>
      <w:proofErr w:type="gramEnd"/>
      <w:r w:rsidRPr="00536506">
        <w:rPr>
          <w:sz w:val="24"/>
          <w:szCs w:val="24"/>
        </w:rPr>
        <w:t xml:space="preserve"> - holds signed integers of non-limited length.</w:t>
      </w:r>
    </w:p>
    <w:p w14:paraId="7E607AE0" w14:textId="77777777" w:rsidR="00457046" w:rsidRPr="00536506" w:rsidRDefault="00457046" w:rsidP="0045704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proofErr w:type="gramStart"/>
      <w:r w:rsidRPr="00536506">
        <w:rPr>
          <w:sz w:val="24"/>
          <w:szCs w:val="24"/>
        </w:rPr>
        <w:t>long</w:t>
      </w:r>
      <w:proofErr w:type="gramEnd"/>
      <w:r w:rsidRPr="00536506">
        <w:rPr>
          <w:sz w:val="24"/>
          <w:szCs w:val="24"/>
        </w:rPr>
        <w:t>- holds long integers(exists in Python 2.x, deprecated in Python 3.x).</w:t>
      </w:r>
    </w:p>
    <w:p w14:paraId="5656D437" w14:textId="77777777" w:rsidR="00457046" w:rsidRPr="00536506" w:rsidRDefault="00457046" w:rsidP="0045704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proofErr w:type="gramStart"/>
      <w:r w:rsidRPr="00536506">
        <w:rPr>
          <w:sz w:val="24"/>
          <w:szCs w:val="24"/>
        </w:rPr>
        <w:t>float-</w:t>
      </w:r>
      <w:proofErr w:type="gramEnd"/>
      <w:r w:rsidRPr="00536506">
        <w:rPr>
          <w:sz w:val="24"/>
          <w:szCs w:val="24"/>
        </w:rPr>
        <w:t xml:space="preserve"> holds floating precision numbers and it’s accurate up to 15 decimal places.</w:t>
      </w:r>
    </w:p>
    <w:p w14:paraId="5C183119" w14:textId="77777777" w:rsidR="00457046" w:rsidRPr="00536506" w:rsidRDefault="00457046" w:rsidP="00457046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proofErr w:type="gramStart"/>
      <w:r w:rsidRPr="00536506">
        <w:rPr>
          <w:sz w:val="24"/>
          <w:szCs w:val="24"/>
        </w:rPr>
        <w:t>complex-</w:t>
      </w:r>
      <w:proofErr w:type="gramEnd"/>
      <w:r w:rsidRPr="00536506">
        <w:rPr>
          <w:sz w:val="24"/>
          <w:szCs w:val="24"/>
        </w:rPr>
        <w:t xml:space="preserve"> holds complex numbers.</w:t>
      </w:r>
    </w:p>
    <w:p w14:paraId="2E4B35DC" w14:textId="55E1512A" w:rsidR="00457046" w:rsidRPr="00536506" w:rsidRDefault="0049352F" w:rsidP="00457046">
      <w:pPr>
        <w:pStyle w:val="Heading3"/>
        <w:spacing w:before="240" w:after="240"/>
        <w:rPr>
          <w:b w:val="0"/>
          <w:sz w:val="24"/>
          <w:szCs w:val="24"/>
          <w:u w:val="single"/>
        </w:rPr>
      </w:pPr>
      <w:hyperlink r:id="rId8" w:anchor="2-python-string-data-type" w:history="1">
        <w:r w:rsidR="00536506" w:rsidRPr="00536506">
          <w:rPr>
            <w:b w:val="0"/>
            <w:sz w:val="24"/>
            <w:szCs w:val="24"/>
            <w:u w:val="single"/>
          </w:rPr>
          <w:t>ii)</w:t>
        </w:r>
        <w:r w:rsidR="00457046" w:rsidRPr="00536506">
          <w:rPr>
            <w:b w:val="0"/>
            <w:sz w:val="24"/>
            <w:szCs w:val="24"/>
            <w:u w:val="single"/>
          </w:rPr>
          <w:t xml:space="preserve"> Python String Data Type</w:t>
        </w:r>
      </w:hyperlink>
    </w:p>
    <w:p w14:paraId="165E11A4" w14:textId="77777777" w:rsidR="00457046" w:rsidRPr="00536506" w:rsidRDefault="00457046" w:rsidP="00457046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lang w:eastAsia="en-US"/>
        </w:rPr>
        <w:t>The string is a sequence of characters. Python supports Unicode characters. Generally, strings are represented by either single or double-quotes.</w:t>
      </w:r>
    </w:p>
    <w:p w14:paraId="6E06C28E" w14:textId="233DD5BA" w:rsidR="00457046" w:rsidRPr="00536506" w:rsidRDefault="0049352F" w:rsidP="00457046">
      <w:pPr>
        <w:pStyle w:val="Heading3"/>
        <w:spacing w:before="240" w:after="240"/>
        <w:rPr>
          <w:b w:val="0"/>
          <w:sz w:val="24"/>
          <w:szCs w:val="24"/>
          <w:u w:val="single"/>
        </w:rPr>
      </w:pPr>
      <w:hyperlink r:id="rId9" w:anchor="3-python-list-data-type" w:history="1">
        <w:r w:rsidR="00536506" w:rsidRPr="00536506">
          <w:rPr>
            <w:b w:val="0"/>
            <w:sz w:val="24"/>
            <w:szCs w:val="24"/>
            <w:u w:val="single"/>
          </w:rPr>
          <w:t>iii)</w:t>
        </w:r>
        <w:r w:rsidR="00457046" w:rsidRPr="00536506">
          <w:rPr>
            <w:b w:val="0"/>
            <w:sz w:val="24"/>
            <w:szCs w:val="24"/>
            <w:u w:val="single"/>
          </w:rPr>
          <w:t xml:space="preserve"> Python List Data Type</w:t>
        </w:r>
      </w:hyperlink>
    </w:p>
    <w:p w14:paraId="1462A219" w14:textId="77777777" w:rsidR="00457046" w:rsidRPr="00536506" w:rsidRDefault="00457046" w:rsidP="00457046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lang w:eastAsia="en-US"/>
        </w:rPr>
        <w:t xml:space="preserve">The list is a versatile data type exclusive in Python. In a sense, it is the same as the array in C/C++. But the interesting thing about the list in Python is it can simultaneously hold different types of data. Formally list is an ordered sequence of some data written using square </w:t>
      </w:r>
      <w:proofErr w:type="gramStart"/>
      <w:r w:rsidRPr="00536506">
        <w:rPr>
          <w:rFonts w:asciiTheme="minorHAnsi" w:eastAsiaTheme="minorHAnsi" w:hAnsiTheme="minorHAnsi" w:cstheme="minorBidi"/>
          <w:lang w:eastAsia="en-US"/>
        </w:rPr>
        <w:t>brackets(</w:t>
      </w:r>
      <w:proofErr w:type="gramEnd"/>
      <w:r w:rsidRPr="00536506">
        <w:rPr>
          <w:rFonts w:asciiTheme="minorHAnsi" w:eastAsiaTheme="minorHAnsi" w:hAnsiTheme="minorHAnsi" w:cstheme="minorBidi"/>
          <w:lang w:eastAsia="en-US"/>
        </w:rPr>
        <w:t>[]) and commas(,).</w:t>
      </w:r>
    </w:p>
    <w:p w14:paraId="37F0AE81" w14:textId="27BDEA41" w:rsidR="00457046" w:rsidRPr="00536506" w:rsidRDefault="0049352F" w:rsidP="00457046">
      <w:pPr>
        <w:pStyle w:val="Heading3"/>
        <w:spacing w:before="240" w:after="240"/>
        <w:rPr>
          <w:b w:val="0"/>
          <w:sz w:val="24"/>
          <w:szCs w:val="24"/>
          <w:u w:val="single"/>
        </w:rPr>
      </w:pPr>
      <w:hyperlink r:id="rId10" w:anchor="4-python-tuple" w:history="1">
        <w:proofErr w:type="gramStart"/>
        <w:r w:rsidR="00536506" w:rsidRPr="00536506">
          <w:rPr>
            <w:b w:val="0"/>
            <w:sz w:val="24"/>
            <w:szCs w:val="24"/>
            <w:u w:val="single"/>
          </w:rPr>
          <w:t>iv)</w:t>
        </w:r>
        <w:r w:rsidR="00457046" w:rsidRPr="00536506">
          <w:rPr>
            <w:b w:val="0"/>
            <w:sz w:val="24"/>
            <w:szCs w:val="24"/>
            <w:u w:val="single"/>
          </w:rPr>
          <w:t xml:space="preserve"> Python</w:t>
        </w:r>
        <w:proofErr w:type="gramEnd"/>
        <w:r w:rsidR="00457046" w:rsidRPr="00536506">
          <w:rPr>
            <w:b w:val="0"/>
            <w:sz w:val="24"/>
            <w:szCs w:val="24"/>
            <w:u w:val="single"/>
          </w:rPr>
          <w:t xml:space="preserve"> Tuple</w:t>
        </w:r>
      </w:hyperlink>
    </w:p>
    <w:p w14:paraId="27635FFC" w14:textId="77777777" w:rsidR="00457046" w:rsidRPr="00536506" w:rsidRDefault="00457046" w:rsidP="00457046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r w:rsidRPr="00536506">
        <w:rPr>
          <w:rFonts w:asciiTheme="minorHAnsi" w:eastAsiaTheme="minorHAnsi" w:hAnsiTheme="minorHAnsi" w:cstheme="minorBidi"/>
          <w:lang w:eastAsia="en-US"/>
        </w:rPr>
        <w:t>The tuple is another data type which is a sequence of data similar to a list. But it is immutable. That means data in a tuple is write-protected. Data in a tuple is written using parenthesis and commas.</w:t>
      </w:r>
    </w:p>
    <w:p w14:paraId="76524DE2" w14:textId="414F1B94" w:rsidR="00457046" w:rsidRPr="00536506" w:rsidRDefault="0049352F" w:rsidP="00457046">
      <w:pPr>
        <w:pStyle w:val="Heading3"/>
        <w:spacing w:before="240" w:after="240"/>
        <w:rPr>
          <w:b w:val="0"/>
          <w:sz w:val="24"/>
          <w:szCs w:val="24"/>
          <w:u w:val="single"/>
        </w:rPr>
      </w:pPr>
      <w:hyperlink r:id="rId11" w:anchor="5-python-dictionary" w:history="1">
        <w:r w:rsidR="00536506" w:rsidRPr="00536506">
          <w:rPr>
            <w:b w:val="0"/>
            <w:sz w:val="24"/>
            <w:szCs w:val="24"/>
            <w:u w:val="single"/>
          </w:rPr>
          <w:t>v)</w:t>
        </w:r>
        <w:r w:rsidR="00457046" w:rsidRPr="00536506">
          <w:rPr>
            <w:b w:val="0"/>
            <w:sz w:val="24"/>
            <w:szCs w:val="24"/>
            <w:u w:val="single"/>
          </w:rPr>
          <w:t xml:space="preserve"> Python Dictionary</w:t>
        </w:r>
      </w:hyperlink>
    </w:p>
    <w:p w14:paraId="4E82D641" w14:textId="77777777" w:rsidR="00457046" w:rsidRPr="00536506" w:rsidRDefault="0049352F" w:rsidP="00457046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lang w:eastAsia="en-US"/>
        </w:rPr>
      </w:pPr>
      <w:hyperlink r:id="rId12" w:history="1">
        <w:r w:rsidR="00457046" w:rsidRPr="00536506">
          <w:rPr>
            <w:rFonts w:asciiTheme="minorHAnsi" w:eastAsiaTheme="minorHAnsi" w:hAnsiTheme="minorHAnsi" w:cstheme="minorBidi"/>
            <w:lang w:eastAsia="en-US"/>
          </w:rPr>
          <w:t>Python Dictionary</w:t>
        </w:r>
      </w:hyperlink>
      <w:r w:rsidR="00457046" w:rsidRPr="00536506">
        <w:rPr>
          <w:rFonts w:asciiTheme="minorHAnsi" w:eastAsiaTheme="minorHAnsi" w:hAnsiTheme="minorHAnsi" w:cstheme="minorBidi"/>
          <w:lang w:eastAsia="en-US"/>
        </w:rPr>
        <w:t> is an unordered sequence of data of key-value pair form. It is similar to the hash table type. Dictionaries are written within curly braces in the form </w:t>
      </w:r>
      <w:proofErr w:type="spellStart"/>
      <w:r w:rsidR="00457046" w:rsidRPr="00536506">
        <w:rPr>
          <w:rFonts w:asciiTheme="minorHAnsi" w:eastAsiaTheme="minorHAnsi" w:hAnsiTheme="minorHAnsi" w:cstheme="minorBidi"/>
          <w:lang w:eastAsia="en-US"/>
        </w:rPr>
        <w:t>key</w:t>
      </w:r>
      <w:proofErr w:type="gramStart"/>
      <w:r w:rsidR="00457046" w:rsidRPr="00536506">
        <w:rPr>
          <w:rFonts w:asciiTheme="minorHAnsi" w:eastAsiaTheme="minorHAnsi" w:hAnsiTheme="minorHAnsi" w:cstheme="minorBidi"/>
          <w:lang w:eastAsia="en-US"/>
        </w:rPr>
        <w:t>:value</w:t>
      </w:r>
      <w:proofErr w:type="spellEnd"/>
      <w:proofErr w:type="gramEnd"/>
      <w:r w:rsidR="00457046" w:rsidRPr="00536506">
        <w:rPr>
          <w:rFonts w:asciiTheme="minorHAnsi" w:eastAsiaTheme="minorHAnsi" w:hAnsiTheme="minorHAnsi" w:cstheme="minorBidi"/>
          <w:lang w:eastAsia="en-US"/>
        </w:rPr>
        <w:t>. It is very useful to retrieve data in an optimized way among a large amount of data.</w:t>
      </w:r>
    </w:p>
    <w:p w14:paraId="0000000D" w14:textId="77777777" w:rsidR="009D7227" w:rsidRDefault="009D7227">
      <w:pPr>
        <w:spacing w:before="220"/>
        <w:rPr>
          <w:sz w:val="24"/>
          <w:szCs w:val="24"/>
        </w:rPr>
      </w:pPr>
    </w:p>
    <w:p w14:paraId="0000000E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48272B" w14:textId="77777777" w:rsidR="00306868" w:rsidRDefault="00E67FC0">
      <w:pPr>
        <w:spacing w:before="220"/>
        <w:rPr>
          <w:sz w:val="24"/>
          <w:szCs w:val="24"/>
        </w:rPr>
      </w:pPr>
      <w:proofErr w:type="spellStart"/>
      <w:r w:rsidRPr="00DB3CC4">
        <w:rPr>
          <w:b/>
          <w:sz w:val="24"/>
          <w:szCs w:val="24"/>
        </w:rPr>
        <w:t>Ans</w:t>
      </w:r>
      <w:proofErr w:type="spellEnd"/>
      <w:r w:rsidRPr="00DB3CC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67FC0">
        <w:rPr>
          <w:sz w:val="24"/>
          <w:szCs w:val="24"/>
        </w:rPr>
        <w:t xml:space="preserve">A combination of operands and operators is called an expression. The expression in Python produces some value or result after being interpreted by the Python interpreter. An expression in Python is a combination of operators and operands. </w:t>
      </w:r>
      <w:r w:rsidR="00306868" w:rsidRPr="00306868">
        <w:rPr>
          <w:sz w:val="24"/>
          <w:szCs w:val="24"/>
        </w:rPr>
        <w:t xml:space="preserve">An example of expression can </w:t>
      </w:r>
      <w:proofErr w:type="gramStart"/>
      <w:r w:rsidR="00306868" w:rsidRPr="00306868">
        <w:rPr>
          <w:sz w:val="24"/>
          <w:szCs w:val="24"/>
        </w:rPr>
        <w:t>be :</w:t>
      </w:r>
      <w:proofErr w:type="gramEnd"/>
      <w:r w:rsidR="00306868" w:rsidRPr="00306868">
        <w:rPr>
          <w:sz w:val="24"/>
          <w:szCs w:val="24"/>
        </w:rPr>
        <w:t xml:space="preserve"> x = x + 1 0 x = x + 10 x=x+10. In this expression, the first 1 0 10 10 is added to the variable x.</w:t>
      </w:r>
      <w:r w:rsidR="00306868">
        <w:rPr>
          <w:sz w:val="24"/>
          <w:szCs w:val="24"/>
        </w:rPr>
        <w:t xml:space="preserve"> </w:t>
      </w:r>
    </w:p>
    <w:p w14:paraId="0000000F" w14:textId="3813654D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B731BC" w14:textId="77777777" w:rsidR="00E67FC0" w:rsidRPr="00DB3CC4" w:rsidRDefault="00E67FC0">
      <w:pPr>
        <w:spacing w:before="220"/>
        <w:rPr>
          <w:b/>
          <w:sz w:val="24"/>
          <w:szCs w:val="24"/>
        </w:rPr>
      </w:pPr>
      <w:proofErr w:type="spellStart"/>
      <w:r w:rsidRPr="00DB3CC4">
        <w:rPr>
          <w:b/>
          <w:sz w:val="24"/>
          <w:szCs w:val="24"/>
        </w:rPr>
        <w:t>Ans</w:t>
      </w:r>
      <w:proofErr w:type="spellEnd"/>
      <w:r w:rsidRPr="00DB3CC4">
        <w:rPr>
          <w:b/>
          <w:sz w:val="24"/>
          <w:szCs w:val="24"/>
        </w:rPr>
        <w:t xml:space="preserve">: </w:t>
      </w: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1"/>
        <w:gridCol w:w="4253"/>
      </w:tblGrid>
      <w:tr w:rsidR="00E67FC0" w:rsidRPr="00E67FC0" w14:paraId="7B7326F2" w14:textId="77777777" w:rsidTr="00E67FC0">
        <w:trPr>
          <w:tblHeader/>
        </w:trPr>
        <w:tc>
          <w:tcPr>
            <w:tcW w:w="4551" w:type="dxa"/>
            <w:shd w:val="clear" w:color="auto" w:fill="auto"/>
            <w:vAlign w:val="center"/>
            <w:hideMark/>
          </w:tcPr>
          <w:p w14:paraId="5EFBB8AF" w14:textId="77777777" w:rsidR="00E67FC0" w:rsidRPr="00E67FC0" w:rsidRDefault="00E67FC0" w:rsidP="00E67F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7FC0">
              <w:rPr>
                <w:b/>
                <w:sz w:val="24"/>
                <w:szCs w:val="24"/>
              </w:rPr>
              <w:t>Statement in Python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14:paraId="79E90509" w14:textId="77777777" w:rsidR="00E67FC0" w:rsidRPr="00E67FC0" w:rsidRDefault="00E67FC0" w:rsidP="00E67FC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7FC0">
              <w:rPr>
                <w:b/>
                <w:sz w:val="24"/>
                <w:szCs w:val="24"/>
              </w:rPr>
              <w:t>Expression in Python</w:t>
            </w:r>
          </w:p>
        </w:tc>
      </w:tr>
      <w:tr w:rsidR="00E67FC0" w:rsidRPr="00E67FC0" w14:paraId="4B56BE4E" w14:textId="77777777" w:rsidTr="00E67FC0">
        <w:tc>
          <w:tcPr>
            <w:tcW w:w="4551" w:type="dxa"/>
            <w:shd w:val="clear" w:color="auto" w:fill="FAFBFC"/>
            <w:vAlign w:val="center"/>
            <w:hideMark/>
          </w:tcPr>
          <w:p w14:paraId="0BAA1BB6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lastRenderedPageBreak/>
              <w:t>A statement in Python is used for creating variables or for displaying values.</w:t>
            </w:r>
          </w:p>
        </w:tc>
        <w:tc>
          <w:tcPr>
            <w:tcW w:w="4253" w:type="dxa"/>
            <w:shd w:val="clear" w:color="auto" w:fill="FAFBFC"/>
            <w:vAlign w:val="center"/>
            <w:hideMark/>
          </w:tcPr>
          <w:p w14:paraId="17F5CA18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The expression in Python produces some value or result after being interpreted by the Python interpreter.</w:t>
            </w:r>
          </w:p>
        </w:tc>
      </w:tr>
      <w:tr w:rsidR="00E67FC0" w:rsidRPr="00E67FC0" w14:paraId="37430E2C" w14:textId="77777777" w:rsidTr="00E67FC0">
        <w:tc>
          <w:tcPr>
            <w:tcW w:w="4551" w:type="dxa"/>
            <w:shd w:val="clear" w:color="auto" w:fill="auto"/>
            <w:vAlign w:val="center"/>
            <w:hideMark/>
          </w:tcPr>
          <w:p w14:paraId="59CF8A08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A statement in Python is not evaluated for some results.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14:paraId="09EF2AA1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An expression in Python is evaluated for some results.</w:t>
            </w:r>
          </w:p>
        </w:tc>
      </w:tr>
      <w:tr w:rsidR="00E67FC0" w:rsidRPr="00E67FC0" w14:paraId="2B3A0C57" w14:textId="77777777" w:rsidTr="00E67FC0">
        <w:tc>
          <w:tcPr>
            <w:tcW w:w="4551" w:type="dxa"/>
            <w:shd w:val="clear" w:color="auto" w:fill="FAFBFC"/>
            <w:vAlign w:val="center"/>
            <w:hideMark/>
          </w:tcPr>
          <w:p w14:paraId="228383DB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The execution of a statement changes the state of the variable.</w:t>
            </w:r>
          </w:p>
        </w:tc>
        <w:tc>
          <w:tcPr>
            <w:tcW w:w="4253" w:type="dxa"/>
            <w:shd w:val="clear" w:color="auto" w:fill="FAFBFC"/>
            <w:vAlign w:val="center"/>
            <w:hideMark/>
          </w:tcPr>
          <w:p w14:paraId="2A66222E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The expression evaluation does not result in any state change.</w:t>
            </w:r>
          </w:p>
        </w:tc>
      </w:tr>
      <w:tr w:rsidR="00E67FC0" w:rsidRPr="00E67FC0" w14:paraId="501DCD74" w14:textId="77777777" w:rsidTr="00E67FC0">
        <w:tc>
          <w:tcPr>
            <w:tcW w:w="4551" w:type="dxa"/>
            <w:shd w:val="clear" w:color="auto" w:fill="auto"/>
            <w:vAlign w:val="center"/>
            <w:hideMark/>
          </w:tcPr>
          <w:p w14:paraId="6CF81FF9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A statement can be an expression.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14:paraId="05EF8068" w14:textId="77777777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An expression is not a statement.</w:t>
            </w:r>
          </w:p>
        </w:tc>
      </w:tr>
      <w:tr w:rsidR="00E67FC0" w:rsidRPr="00E67FC0" w14:paraId="5E15453E" w14:textId="77777777" w:rsidTr="00E67FC0">
        <w:tc>
          <w:tcPr>
            <w:tcW w:w="4551" w:type="dxa"/>
            <w:shd w:val="clear" w:color="auto" w:fill="FAFBFC"/>
            <w:vAlign w:val="center"/>
            <w:hideMark/>
          </w:tcPr>
          <w:p w14:paraId="225FB369" w14:textId="0A4CFF79" w:rsidR="00E67FC0" w:rsidRPr="00E67FC0" w:rsidRDefault="00E67FC0" w:rsidP="00E67F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E67FC0">
              <w:rPr>
                <w:sz w:val="24"/>
                <w:szCs w:val="24"/>
              </w:rPr>
              <w:t>Example :</w:t>
            </w:r>
            <w:proofErr w:type="gramEnd"/>
            <w:r w:rsidRPr="00E67FC0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x</w:t>
            </w:r>
            <w:r w:rsidRPr="00E67FC0">
              <w:rPr>
                <w:sz w:val="24"/>
                <w:szCs w:val="24"/>
              </w:rPr>
              <w:t>=3</w:t>
            </w:r>
            <w:r>
              <w:rPr>
                <w:sz w:val="24"/>
                <w:szCs w:val="24"/>
              </w:rPr>
              <w:t>.</w:t>
            </w:r>
            <w:r w:rsidRPr="00E67FC0">
              <w:rPr>
                <w:sz w:val="24"/>
                <w:szCs w:val="24"/>
              </w:rPr>
              <w:br/>
              <w:t>Output : 3</w:t>
            </w:r>
          </w:p>
        </w:tc>
        <w:tc>
          <w:tcPr>
            <w:tcW w:w="4253" w:type="dxa"/>
            <w:shd w:val="clear" w:color="auto" w:fill="FAFBFC"/>
            <w:vAlign w:val="center"/>
            <w:hideMark/>
          </w:tcPr>
          <w:p w14:paraId="4C727592" w14:textId="5A1983E8" w:rsidR="00E67FC0" w:rsidRPr="00E67FC0" w:rsidRDefault="00E67FC0" w:rsidP="00DC179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7FC0">
              <w:rPr>
                <w:sz w:val="24"/>
                <w:szCs w:val="24"/>
              </w:rPr>
              <w:t>Example: </w:t>
            </w:r>
            <w:r>
              <w:rPr>
                <w:sz w:val="24"/>
                <w:szCs w:val="24"/>
              </w:rPr>
              <w:t>x</w:t>
            </w:r>
            <w:r w:rsidRPr="00E67FC0">
              <w:rPr>
                <w:sz w:val="24"/>
                <w:szCs w:val="24"/>
              </w:rPr>
              <w:t>=3+6.</w:t>
            </w:r>
            <w:r w:rsidRPr="00E67FC0">
              <w:rPr>
                <w:sz w:val="24"/>
                <w:szCs w:val="24"/>
              </w:rPr>
              <w:br/>
              <w:t>Output : 9</w:t>
            </w:r>
          </w:p>
        </w:tc>
      </w:tr>
    </w:tbl>
    <w:p w14:paraId="3CCFDCC6" w14:textId="25322B63" w:rsidR="00E67FC0" w:rsidRDefault="00E67FC0">
      <w:pPr>
        <w:spacing w:before="220"/>
        <w:rPr>
          <w:sz w:val="24"/>
          <w:szCs w:val="24"/>
        </w:rPr>
      </w:pPr>
    </w:p>
    <w:p w14:paraId="00000010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D7227" w:rsidRDefault="0064557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D7227" w:rsidRDefault="0064557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A0861FF" w14:textId="77777777" w:rsidR="00DB3CC4" w:rsidRPr="00DB3CC4" w:rsidRDefault="00DB3CC4" w:rsidP="00DB3CC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 w:rsidRPr="008D0F55">
        <w:rPr>
          <w:b/>
          <w:sz w:val="24"/>
          <w:szCs w:val="24"/>
        </w:rPr>
        <w:t>Ans</w:t>
      </w:r>
      <w:proofErr w:type="spellEnd"/>
      <w:r w:rsidRPr="008D0F5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bacon = 22</w:t>
      </w:r>
    </w:p>
    <w:p w14:paraId="0EA46C33" w14:textId="57B0821E" w:rsidR="00DB3CC4" w:rsidRPr="00DB3CC4" w:rsidRDefault="00DB3CC4" w:rsidP="00DB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DB3CC4">
        <w:rPr>
          <w:sz w:val="24"/>
          <w:szCs w:val="24"/>
        </w:rPr>
        <w:t>bacon</w:t>
      </w:r>
      <w:proofErr w:type="gramEnd"/>
      <w:r w:rsidRPr="00DB3CC4">
        <w:rPr>
          <w:sz w:val="24"/>
          <w:szCs w:val="24"/>
        </w:rPr>
        <w:t xml:space="preserve"> + 1</w:t>
      </w:r>
    </w:p>
    <w:p w14:paraId="54D79DF8" w14:textId="297C92BD" w:rsidR="00DB3CC4" w:rsidRPr="00DB3CC4" w:rsidRDefault="00DB3CC4" w:rsidP="00DB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DB3CC4">
        <w:rPr>
          <w:sz w:val="24"/>
          <w:szCs w:val="24"/>
        </w:rPr>
        <w:t>print(</w:t>
      </w:r>
      <w:proofErr w:type="gramEnd"/>
      <w:r w:rsidRPr="00DB3CC4">
        <w:rPr>
          <w:sz w:val="24"/>
          <w:szCs w:val="24"/>
        </w:rPr>
        <w:t>bacon)</w:t>
      </w:r>
    </w:p>
    <w:p w14:paraId="6ED40AD5" w14:textId="2B162E55" w:rsidR="00DB3CC4" w:rsidRPr="00DB3CC4" w:rsidRDefault="00DB3CC4" w:rsidP="00DB3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B3CC4">
        <w:rPr>
          <w:sz w:val="24"/>
          <w:szCs w:val="24"/>
        </w:rPr>
        <w:t>##bacon will contain 22</w:t>
      </w:r>
    </w:p>
    <w:p w14:paraId="00000014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5E89318F" w14:textId="1D214483" w:rsidR="00DB3CC4" w:rsidRPr="00DB3CC4" w:rsidRDefault="00DB3CC4" w:rsidP="00DB3CC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 w:rsidRPr="008D0F5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Ans</w:t>
      </w:r>
      <w:proofErr w:type="spellEnd"/>
      <w:r w:rsidRPr="008D0F5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:</w:t>
      </w:r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gramStart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print(</w:t>
      </w:r>
      <w:proofErr w:type="gramEnd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'spam'+'</w:t>
      </w:r>
      <w:proofErr w:type="spellStart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</w:t>
      </w:r>
      <w:proofErr w:type="spellEnd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')</w:t>
      </w:r>
    </w:p>
    <w:p w14:paraId="503F1709" w14:textId="204E1F79" w:rsidR="00DB3CC4" w:rsidRPr="00DB3CC4" w:rsidRDefault="00DB3CC4" w:rsidP="00DB3CC4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</w:t>
      </w:r>
      <w:proofErr w:type="gramStart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print(</w:t>
      </w:r>
      <w:proofErr w:type="gramEnd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'spam'*3)</w:t>
      </w:r>
    </w:p>
    <w:p w14:paraId="0CFC4C46" w14:textId="701A1C2D" w:rsidR="00DB3CC4" w:rsidRDefault="00DB3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Output</w:t>
      </w:r>
    </w:p>
    <w:p w14:paraId="7B392162" w14:textId="34B7E588" w:rsidR="00DB3CC4" w:rsidRPr="00DB3CC4" w:rsidRDefault="00DB3CC4" w:rsidP="00DB3CC4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spamspamspam</w:t>
      </w:r>
      <w:proofErr w:type="spellEnd"/>
      <w:proofErr w:type="gramEnd"/>
    </w:p>
    <w:p w14:paraId="00000017" w14:textId="3DE12917" w:rsidR="009D7227" w:rsidRPr="00536506" w:rsidRDefault="00DB3CC4" w:rsidP="00DB3CC4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B3CC4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spamspamspam</w:t>
      </w:r>
      <w:proofErr w:type="spellEnd"/>
      <w:proofErr w:type="gramEnd"/>
    </w:p>
    <w:p w14:paraId="00000018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1F222D0" w14:textId="03D675B5" w:rsidR="00DB3CC4" w:rsidRDefault="00DB3CC4">
      <w:pPr>
        <w:spacing w:before="220"/>
        <w:rPr>
          <w:sz w:val="24"/>
          <w:szCs w:val="24"/>
        </w:rPr>
      </w:pPr>
      <w:proofErr w:type="spellStart"/>
      <w:r w:rsidRPr="008D0F55">
        <w:rPr>
          <w:b/>
          <w:sz w:val="24"/>
          <w:szCs w:val="24"/>
        </w:rPr>
        <w:t>Ans</w:t>
      </w:r>
      <w:proofErr w:type="spellEnd"/>
      <w:r w:rsidRPr="008D0F5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B3CC4">
        <w:rPr>
          <w:sz w:val="24"/>
          <w:szCs w:val="24"/>
        </w:rPr>
        <w:t xml:space="preserve">According to rules in python: A variable name cannot start with a number, therefore 100 cannot be the variable </w:t>
      </w:r>
      <w:proofErr w:type="gramStart"/>
      <w:r w:rsidRPr="00DB3CC4">
        <w:rPr>
          <w:sz w:val="24"/>
          <w:szCs w:val="24"/>
        </w:rPr>
        <w:t>name .</w:t>
      </w:r>
      <w:proofErr w:type="gramEnd"/>
    </w:p>
    <w:p w14:paraId="00000019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56E462E" w14:textId="442159E7" w:rsidR="00DB3CC4" w:rsidRDefault="00DB3CC4">
      <w:pPr>
        <w:spacing w:before="220"/>
        <w:rPr>
          <w:sz w:val="24"/>
          <w:szCs w:val="24"/>
        </w:rPr>
      </w:pPr>
      <w:proofErr w:type="spellStart"/>
      <w:r w:rsidRPr="008D0F55">
        <w:rPr>
          <w:b/>
          <w:sz w:val="24"/>
          <w:szCs w:val="24"/>
        </w:rPr>
        <w:t>Ans</w:t>
      </w:r>
      <w:proofErr w:type="spellEnd"/>
      <w:r w:rsidRPr="008D0F5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B3CC4">
        <w:rPr>
          <w:sz w:val="24"/>
          <w:szCs w:val="24"/>
        </w:rPr>
        <w:t xml:space="preserve">The </w:t>
      </w:r>
      <w:proofErr w:type="spellStart"/>
      <w:proofErr w:type="gramStart"/>
      <w:r w:rsidRPr="00DB3CC4">
        <w:rPr>
          <w:sz w:val="24"/>
          <w:szCs w:val="24"/>
        </w:rPr>
        <w:t>int</w:t>
      </w:r>
      <w:proofErr w:type="spellEnd"/>
      <w:r w:rsidRPr="00DB3CC4">
        <w:rPr>
          <w:sz w:val="24"/>
          <w:szCs w:val="24"/>
        </w:rPr>
        <w:t>(</w:t>
      </w:r>
      <w:proofErr w:type="gramEnd"/>
      <w:r w:rsidRPr="00DB3CC4">
        <w:rPr>
          <w:sz w:val="24"/>
          <w:szCs w:val="24"/>
        </w:rPr>
        <w:t xml:space="preserve">), float(), and </w:t>
      </w:r>
      <w:proofErr w:type="spellStart"/>
      <w:r w:rsidRPr="00DB3CC4">
        <w:rPr>
          <w:sz w:val="24"/>
          <w:szCs w:val="24"/>
        </w:rPr>
        <w:t>str</w:t>
      </w:r>
      <w:proofErr w:type="spellEnd"/>
      <w:r w:rsidRPr="00DB3CC4">
        <w:rPr>
          <w:sz w:val="24"/>
          <w:szCs w:val="24"/>
        </w:rPr>
        <w:t>() functions will evaluate to the integer, floating-point number, and string versions of the value passed to them.</w:t>
      </w:r>
    </w:p>
    <w:p w14:paraId="0000001A" w14:textId="77777777" w:rsidR="009D7227" w:rsidRDefault="0064557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9D7227" w:rsidRDefault="0064557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40CCD1D" w14:textId="0A3BB42A" w:rsidR="008D0F55" w:rsidRDefault="008D0F55">
      <w:pPr>
        <w:spacing w:before="220"/>
        <w:rPr>
          <w:sz w:val="24"/>
          <w:szCs w:val="24"/>
        </w:rPr>
      </w:pPr>
      <w:proofErr w:type="spellStart"/>
      <w:r w:rsidRPr="008D0F55">
        <w:rPr>
          <w:b/>
          <w:sz w:val="24"/>
          <w:szCs w:val="24"/>
        </w:rPr>
        <w:t>Ans</w:t>
      </w:r>
      <w:proofErr w:type="spellEnd"/>
      <w:r w:rsidRPr="008D0F5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D0F55"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'I have eaten ' + </w:t>
      </w:r>
      <w:proofErr w:type="spellStart"/>
      <w:proofErr w:type="gramStart"/>
      <w:r w:rsidRPr="008D0F55">
        <w:rPr>
          <w:sz w:val="24"/>
          <w:szCs w:val="24"/>
        </w:rPr>
        <w:t>str</w:t>
      </w:r>
      <w:proofErr w:type="spellEnd"/>
      <w:r w:rsidRPr="008D0F55">
        <w:rPr>
          <w:sz w:val="24"/>
          <w:szCs w:val="24"/>
        </w:rPr>
        <w:t>(</w:t>
      </w:r>
      <w:proofErr w:type="gramEnd"/>
      <w:r w:rsidRPr="008D0F55">
        <w:rPr>
          <w:sz w:val="24"/>
          <w:szCs w:val="24"/>
        </w:rPr>
        <w:t>99) + ' burritos.'.</w:t>
      </w:r>
    </w:p>
    <w:p w14:paraId="0000001C" w14:textId="77777777" w:rsidR="009D7227" w:rsidRDefault="009D7227">
      <w:pPr>
        <w:spacing w:before="220"/>
        <w:rPr>
          <w:sz w:val="24"/>
          <w:szCs w:val="24"/>
        </w:rPr>
      </w:pPr>
    </w:p>
    <w:p w14:paraId="0000001D" w14:textId="77777777" w:rsidR="009D7227" w:rsidRDefault="009D7227">
      <w:pPr>
        <w:rPr>
          <w:sz w:val="24"/>
          <w:szCs w:val="24"/>
        </w:rPr>
      </w:pPr>
    </w:p>
    <w:sectPr w:rsidR="009D72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4D87"/>
    <w:multiLevelType w:val="multilevel"/>
    <w:tmpl w:val="B08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535387"/>
    <w:multiLevelType w:val="multilevel"/>
    <w:tmpl w:val="40A0AD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227"/>
    <w:rsid w:val="00306868"/>
    <w:rsid w:val="00457046"/>
    <w:rsid w:val="0049352F"/>
    <w:rsid w:val="00536506"/>
    <w:rsid w:val="00645574"/>
    <w:rsid w:val="006F4427"/>
    <w:rsid w:val="008D0F55"/>
    <w:rsid w:val="009D7227"/>
    <w:rsid w:val="00DB3CC4"/>
    <w:rsid w:val="00DC1791"/>
    <w:rsid w:val="00DD7C66"/>
    <w:rsid w:val="00E6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44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7046"/>
    <w:rPr>
      <w:b/>
      <w:bCs/>
    </w:rPr>
  </w:style>
  <w:style w:type="character" w:styleId="Emphasis">
    <w:name w:val="Emphasis"/>
    <w:basedOn w:val="DefaultParagraphFont"/>
    <w:uiPriority w:val="20"/>
    <w:qFormat/>
    <w:rsid w:val="004570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704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67FC0"/>
  </w:style>
  <w:style w:type="character" w:customStyle="1" w:styleId="mord">
    <w:name w:val="mord"/>
    <w:basedOn w:val="DefaultParagraphFont"/>
    <w:rsid w:val="00E67FC0"/>
  </w:style>
  <w:style w:type="character" w:customStyle="1" w:styleId="mrel">
    <w:name w:val="mrel"/>
    <w:basedOn w:val="DefaultParagraphFont"/>
    <w:rsid w:val="00E67FC0"/>
  </w:style>
  <w:style w:type="character" w:customStyle="1" w:styleId="mbin">
    <w:name w:val="mbin"/>
    <w:basedOn w:val="DefaultParagraphFont"/>
    <w:rsid w:val="00E67FC0"/>
  </w:style>
  <w:style w:type="paragraph" w:styleId="HTMLPreformatted">
    <w:name w:val="HTML Preformatted"/>
    <w:basedOn w:val="Normal"/>
    <w:link w:val="HTMLPreformattedChar"/>
    <w:uiPriority w:val="99"/>
    <w:unhideWhenUsed/>
    <w:rsid w:val="00DB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CC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">
    <w:name w:val="n"/>
    <w:basedOn w:val="DefaultParagraphFont"/>
    <w:rsid w:val="00DB3CC4"/>
  </w:style>
  <w:style w:type="character" w:customStyle="1" w:styleId="o">
    <w:name w:val="o"/>
    <w:basedOn w:val="DefaultParagraphFont"/>
    <w:rsid w:val="00DB3CC4"/>
  </w:style>
  <w:style w:type="character" w:customStyle="1" w:styleId="mi">
    <w:name w:val="mi"/>
    <w:basedOn w:val="DefaultParagraphFont"/>
    <w:rsid w:val="00DB3CC4"/>
  </w:style>
  <w:style w:type="character" w:customStyle="1" w:styleId="nb">
    <w:name w:val="nb"/>
    <w:basedOn w:val="DefaultParagraphFont"/>
    <w:rsid w:val="00DB3CC4"/>
  </w:style>
  <w:style w:type="character" w:customStyle="1" w:styleId="p">
    <w:name w:val="p"/>
    <w:basedOn w:val="DefaultParagraphFont"/>
    <w:rsid w:val="00DB3CC4"/>
  </w:style>
  <w:style w:type="character" w:customStyle="1" w:styleId="c1">
    <w:name w:val="c1"/>
    <w:basedOn w:val="DefaultParagraphFont"/>
    <w:rsid w:val="00DB3CC4"/>
  </w:style>
  <w:style w:type="character" w:customStyle="1" w:styleId="s1">
    <w:name w:val="s1"/>
    <w:basedOn w:val="DefaultParagraphFont"/>
    <w:rsid w:val="00DB3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44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7046"/>
    <w:rPr>
      <w:b/>
      <w:bCs/>
    </w:rPr>
  </w:style>
  <w:style w:type="character" w:styleId="Emphasis">
    <w:name w:val="Emphasis"/>
    <w:basedOn w:val="DefaultParagraphFont"/>
    <w:uiPriority w:val="20"/>
    <w:qFormat/>
    <w:rsid w:val="004570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704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67FC0"/>
  </w:style>
  <w:style w:type="character" w:customStyle="1" w:styleId="mord">
    <w:name w:val="mord"/>
    <w:basedOn w:val="DefaultParagraphFont"/>
    <w:rsid w:val="00E67FC0"/>
  </w:style>
  <w:style w:type="character" w:customStyle="1" w:styleId="mrel">
    <w:name w:val="mrel"/>
    <w:basedOn w:val="DefaultParagraphFont"/>
    <w:rsid w:val="00E67FC0"/>
  </w:style>
  <w:style w:type="character" w:customStyle="1" w:styleId="mbin">
    <w:name w:val="mbin"/>
    <w:basedOn w:val="DefaultParagraphFont"/>
    <w:rsid w:val="00E67FC0"/>
  </w:style>
  <w:style w:type="paragraph" w:styleId="HTMLPreformatted">
    <w:name w:val="HTML Preformatted"/>
    <w:basedOn w:val="Normal"/>
    <w:link w:val="HTMLPreformattedChar"/>
    <w:uiPriority w:val="99"/>
    <w:unhideWhenUsed/>
    <w:rsid w:val="00DB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CC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">
    <w:name w:val="n"/>
    <w:basedOn w:val="DefaultParagraphFont"/>
    <w:rsid w:val="00DB3CC4"/>
  </w:style>
  <w:style w:type="character" w:customStyle="1" w:styleId="o">
    <w:name w:val="o"/>
    <w:basedOn w:val="DefaultParagraphFont"/>
    <w:rsid w:val="00DB3CC4"/>
  </w:style>
  <w:style w:type="character" w:customStyle="1" w:styleId="mi">
    <w:name w:val="mi"/>
    <w:basedOn w:val="DefaultParagraphFont"/>
    <w:rsid w:val="00DB3CC4"/>
  </w:style>
  <w:style w:type="character" w:customStyle="1" w:styleId="nb">
    <w:name w:val="nb"/>
    <w:basedOn w:val="DefaultParagraphFont"/>
    <w:rsid w:val="00DB3CC4"/>
  </w:style>
  <w:style w:type="character" w:customStyle="1" w:styleId="p">
    <w:name w:val="p"/>
    <w:basedOn w:val="DefaultParagraphFont"/>
    <w:rsid w:val="00DB3CC4"/>
  </w:style>
  <w:style w:type="character" w:customStyle="1" w:styleId="c1">
    <w:name w:val="c1"/>
    <w:basedOn w:val="DefaultParagraphFont"/>
    <w:rsid w:val="00DB3CC4"/>
  </w:style>
  <w:style w:type="character" w:customStyle="1" w:styleId="s1">
    <w:name w:val="s1"/>
    <w:basedOn w:val="DefaultParagraphFont"/>
    <w:rsid w:val="00DB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www.digitalocean.com/community/tutorials/python-dictiona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talocean.com/community/tutorials/python-data-typ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digitalocean.com/community/tutorials/python-data-typ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9</cp:revision>
  <dcterms:created xsi:type="dcterms:W3CDTF">2023-05-23T05:56:00Z</dcterms:created>
  <dcterms:modified xsi:type="dcterms:W3CDTF">2023-06-23T12:14:00Z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