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7866E" w14:textId="77777777" w:rsidR="002D7DDC" w:rsidRPr="0024157E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0CED2D" w14:textId="6123AED0" w:rsidR="002D7DDC" w:rsidRPr="0024157E" w:rsidRDefault="00173456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57E">
        <w:rPr>
          <w:rFonts w:ascii="Times New Roman" w:hAnsi="Times New Roman" w:cs="Times New Roman"/>
          <w:b/>
          <w:sz w:val="24"/>
          <w:szCs w:val="24"/>
        </w:rPr>
        <w:t>DoSCI</w:t>
      </w:r>
      <w:r w:rsidR="007F5877" w:rsidRPr="0024157E">
        <w:rPr>
          <w:rFonts w:ascii="Times New Roman" w:hAnsi="Times New Roman" w:cs="Times New Roman"/>
          <w:b/>
          <w:sz w:val="24"/>
          <w:szCs w:val="24"/>
        </w:rPr>
        <w:t>-2021</w:t>
      </w:r>
    </w:p>
    <w:p w14:paraId="5BBCF6D9" w14:textId="4701DAAC" w:rsidR="002D7DDC" w:rsidRPr="0024157E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57E">
        <w:rPr>
          <w:rFonts w:ascii="Times New Roman" w:hAnsi="Times New Roman" w:cs="Times New Roman"/>
          <w:b/>
          <w:sz w:val="24"/>
          <w:szCs w:val="24"/>
        </w:rPr>
        <w:t>International Conference</w:t>
      </w:r>
      <w:r w:rsidR="00173456" w:rsidRPr="0024157E">
        <w:rPr>
          <w:rFonts w:ascii="Times New Roman" w:hAnsi="Times New Roman" w:cs="Times New Roman"/>
          <w:b/>
          <w:sz w:val="24"/>
          <w:szCs w:val="24"/>
        </w:rPr>
        <w:t>/Doctoral Symposium</w:t>
      </w:r>
      <w:r w:rsidRPr="0024157E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173456" w:rsidRPr="0024157E">
        <w:rPr>
          <w:rFonts w:ascii="Times New Roman" w:hAnsi="Times New Roman" w:cs="Times New Roman"/>
          <w:b/>
          <w:sz w:val="24"/>
          <w:szCs w:val="24"/>
        </w:rPr>
        <w:t>Computational Intelligence</w:t>
      </w:r>
    </w:p>
    <w:p w14:paraId="79A0F50B" w14:textId="77777777" w:rsidR="00173456" w:rsidRPr="0024157E" w:rsidRDefault="002D7DDC" w:rsidP="00173456">
      <w:pPr>
        <w:pStyle w:val="Heading5"/>
        <w:shd w:val="clear" w:color="auto" w:fill="FFFFFF"/>
        <w:spacing w:before="0"/>
        <w:jc w:val="center"/>
        <w:textAlignment w:val="baseline"/>
        <w:rPr>
          <w:b/>
          <w:i w:val="0"/>
          <w:sz w:val="24"/>
          <w:szCs w:val="24"/>
        </w:rPr>
      </w:pPr>
      <w:r w:rsidRPr="0024157E">
        <w:rPr>
          <w:b/>
          <w:sz w:val="24"/>
          <w:szCs w:val="24"/>
        </w:rPr>
        <w:t xml:space="preserve">Organized </w:t>
      </w:r>
      <w:r w:rsidRPr="0024157E">
        <w:rPr>
          <w:b/>
          <w:i w:val="0"/>
          <w:sz w:val="24"/>
          <w:szCs w:val="24"/>
        </w:rPr>
        <w:t xml:space="preserve">by </w:t>
      </w:r>
      <w:r w:rsidR="00173456" w:rsidRPr="0024157E">
        <w:rPr>
          <w:b/>
          <w:i w:val="0"/>
          <w:sz w:val="24"/>
          <w:szCs w:val="24"/>
        </w:rPr>
        <w:t>Institute of Engineering &amp; Technology, a constituent college of Dr APJ Abdul Kalam Technical University Lucknow, India</w:t>
      </w:r>
    </w:p>
    <w:p w14:paraId="709F9E92" w14:textId="1D007E3B" w:rsidR="002D7DDC" w:rsidRPr="0024157E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57E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173456" w:rsidRPr="0024157E">
        <w:rPr>
          <w:rFonts w:ascii="Times New Roman" w:hAnsi="Times New Roman" w:cs="Times New Roman"/>
          <w:b/>
          <w:sz w:val="24"/>
          <w:szCs w:val="24"/>
        </w:rPr>
        <w:t>06</w:t>
      </w:r>
      <w:r w:rsidRPr="002415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456" w:rsidRPr="0024157E">
        <w:rPr>
          <w:rFonts w:ascii="Times New Roman" w:hAnsi="Times New Roman" w:cs="Times New Roman"/>
          <w:b/>
          <w:sz w:val="24"/>
          <w:szCs w:val="24"/>
        </w:rPr>
        <w:t>March</w:t>
      </w:r>
      <w:r w:rsidRPr="0024157E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F5877" w:rsidRPr="0024157E">
        <w:rPr>
          <w:rFonts w:ascii="Times New Roman" w:hAnsi="Times New Roman" w:cs="Times New Roman"/>
          <w:b/>
          <w:sz w:val="24"/>
          <w:szCs w:val="24"/>
        </w:rPr>
        <w:t>1</w:t>
      </w:r>
      <w:r w:rsidRPr="0024157E">
        <w:rPr>
          <w:rFonts w:ascii="Times New Roman" w:hAnsi="Times New Roman" w:cs="Times New Roman"/>
          <w:b/>
          <w:sz w:val="24"/>
          <w:szCs w:val="24"/>
        </w:rPr>
        <w:t>.</w:t>
      </w:r>
    </w:p>
    <w:p w14:paraId="2AF38834" w14:textId="77777777" w:rsidR="002D7DDC" w:rsidRPr="0024157E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0AB1E2" w14:textId="77777777" w:rsidR="002D7DDC" w:rsidRPr="0024157E" w:rsidRDefault="002D7DDC" w:rsidP="00C344F0">
      <w:pPr>
        <w:pStyle w:val="HTMLBody"/>
        <w:rPr>
          <w:rFonts w:ascii="Times New Roman" w:hAnsi="Times New Roman" w:cs="Times New Roman"/>
          <w:bCs/>
          <w:sz w:val="24"/>
          <w:szCs w:val="24"/>
        </w:rPr>
      </w:pPr>
    </w:p>
    <w:p w14:paraId="56E3E017" w14:textId="3DC035D9" w:rsidR="002D7DDC" w:rsidRDefault="002D7DDC" w:rsidP="002D7DDC">
      <w:pPr>
        <w:rPr>
          <w:b/>
          <w:bCs/>
          <w:color w:val="FF6600"/>
        </w:rPr>
      </w:pPr>
      <w:r w:rsidRPr="0024157E">
        <w:rPr>
          <w:b/>
          <w:bCs/>
          <w:color w:val="FF6600"/>
        </w:rPr>
        <w:t xml:space="preserve">SPECIAL SESSION ON </w:t>
      </w:r>
    </w:p>
    <w:p w14:paraId="11DEA3CC" w14:textId="77777777" w:rsidR="0024157E" w:rsidRPr="0024157E" w:rsidRDefault="0024157E" w:rsidP="002D7DDC">
      <w:pPr>
        <w:rPr>
          <w:b/>
          <w:bCs/>
          <w:color w:val="FF6600"/>
        </w:rPr>
      </w:pPr>
    </w:p>
    <w:p w14:paraId="60E94471" w14:textId="16B52103" w:rsidR="008D051F" w:rsidRPr="0024157E" w:rsidRDefault="008D051F" w:rsidP="008D051F">
      <w:pPr>
        <w:jc w:val="both"/>
        <w:rPr>
          <w:b/>
          <w:color w:val="000000" w:themeColor="text1"/>
          <w:shd w:val="clear" w:color="auto" w:fill="FFFFFF"/>
        </w:rPr>
      </w:pPr>
      <w:r w:rsidRPr="0024157E">
        <w:rPr>
          <w:b/>
          <w:color w:val="000000" w:themeColor="text1"/>
        </w:rPr>
        <w:t xml:space="preserve">Designing </w:t>
      </w:r>
      <w:r w:rsidR="0024157E">
        <w:rPr>
          <w:b/>
          <w:color w:val="000000" w:themeColor="text1"/>
          <w:shd w:val="clear" w:color="auto" w:fill="FFFFFF"/>
        </w:rPr>
        <w:t>Intelligent</w:t>
      </w:r>
      <w:r w:rsidRPr="0024157E">
        <w:rPr>
          <w:b/>
          <w:color w:val="000000" w:themeColor="text1"/>
          <w:shd w:val="clear" w:color="auto" w:fill="FFFFFF"/>
        </w:rPr>
        <w:t xml:space="preserve"> systems for Agriculture</w:t>
      </w:r>
      <w:r w:rsidRPr="0024157E">
        <w:rPr>
          <w:b/>
          <w:color w:val="000000" w:themeColor="text1"/>
          <w:shd w:val="clear" w:color="auto" w:fill="FFFFFF"/>
        </w:rPr>
        <w:t xml:space="preserve">, health care </w:t>
      </w:r>
      <w:proofErr w:type="gramStart"/>
      <w:r w:rsidRPr="0024157E">
        <w:rPr>
          <w:b/>
          <w:color w:val="000000" w:themeColor="text1"/>
          <w:shd w:val="clear" w:color="auto" w:fill="FFFFFF"/>
        </w:rPr>
        <w:t xml:space="preserve">and </w:t>
      </w:r>
      <w:r w:rsidRPr="0024157E">
        <w:rPr>
          <w:b/>
          <w:color w:val="000000" w:themeColor="text1"/>
          <w:shd w:val="clear" w:color="auto" w:fill="FFFFFF"/>
        </w:rPr>
        <w:t xml:space="preserve"> </w:t>
      </w:r>
      <w:r w:rsidRPr="0024157E">
        <w:rPr>
          <w:b/>
          <w:color w:val="000000" w:themeColor="text1"/>
          <w:shd w:val="clear" w:color="auto" w:fill="FFFFFF"/>
        </w:rPr>
        <w:t>educational</w:t>
      </w:r>
      <w:proofErr w:type="gramEnd"/>
      <w:r w:rsidRPr="0024157E">
        <w:rPr>
          <w:b/>
          <w:color w:val="000000" w:themeColor="text1"/>
          <w:shd w:val="clear" w:color="auto" w:fill="FFFFFF"/>
        </w:rPr>
        <w:t xml:space="preserve"> organizations </w:t>
      </w:r>
      <w:r w:rsidRPr="0024157E">
        <w:rPr>
          <w:b/>
          <w:color w:val="000000" w:themeColor="text1"/>
          <w:shd w:val="clear" w:color="auto" w:fill="FFFFFF"/>
        </w:rPr>
        <w:t xml:space="preserve">using Data Analytics </w:t>
      </w:r>
    </w:p>
    <w:p w14:paraId="734D7A93" w14:textId="77777777" w:rsidR="00C344F0" w:rsidRPr="0024157E" w:rsidRDefault="00C344F0" w:rsidP="00C344F0"/>
    <w:p w14:paraId="4C7A6777" w14:textId="1FDF4354" w:rsidR="002D7DDC" w:rsidRPr="0024157E" w:rsidRDefault="002D7DDC" w:rsidP="00C344F0">
      <w:pPr>
        <w:rPr>
          <w:b/>
          <w:bCs/>
          <w:color w:val="FF6600"/>
        </w:rPr>
      </w:pPr>
      <w:r w:rsidRPr="0024157E">
        <w:rPr>
          <w:b/>
          <w:bCs/>
          <w:color w:val="FF6600"/>
        </w:rPr>
        <w:t>SESSION ORGANIZERS</w:t>
      </w:r>
      <w:r w:rsidR="00C344F0" w:rsidRPr="0024157E">
        <w:rPr>
          <w:b/>
          <w:bCs/>
          <w:color w:val="FF6600"/>
        </w:rPr>
        <w:t xml:space="preserve">: </w:t>
      </w:r>
    </w:p>
    <w:p w14:paraId="5326ADF4" w14:textId="77777777" w:rsidR="007D689D" w:rsidRPr="0024157E" w:rsidRDefault="007D689D" w:rsidP="00C344F0">
      <w:pPr>
        <w:rPr>
          <w:b/>
          <w:bCs/>
          <w:color w:val="FF6600"/>
        </w:rPr>
      </w:pPr>
    </w:p>
    <w:p w14:paraId="48AF9BB1" w14:textId="77777777" w:rsidR="008D051F" w:rsidRPr="0024157E" w:rsidRDefault="008D051F" w:rsidP="008D051F">
      <w:pPr>
        <w:pStyle w:val="Heading3"/>
        <w:keepLines/>
        <w:numPr>
          <w:ilvl w:val="0"/>
          <w:numId w:val="12"/>
        </w:numPr>
        <w:shd w:val="clear" w:color="auto" w:fill="FFFFFF"/>
        <w:spacing w:before="0" w:line="259" w:lineRule="auto"/>
        <w:jc w:val="both"/>
        <w:textAlignment w:val="baseline"/>
        <w:rPr>
          <w:i w:val="0"/>
          <w:color w:val="000000" w:themeColor="text1"/>
          <w:kern w:val="0"/>
          <w:sz w:val="24"/>
          <w:szCs w:val="24"/>
        </w:rPr>
      </w:pPr>
      <w:proofErr w:type="spellStart"/>
      <w:r w:rsidRPr="0024157E">
        <w:rPr>
          <w:b/>
          <w:i w:val="0"/>
          <w:color w:val="000000" w:themeColor="text1"/>
          <w:kern w:val="0"/>
          <w:sz w:val="24"/>
          <w:szCs w:val="24"/>
        </w:rPr>
        <w:t>Dr.K.G</w:t>
      </w:r>
      <w:proofErr w:type="spellEnd"/>
      <w:r w:rsidRPr="0024157E">
        <w:rPr>
          <w:b/>
          <w:i w:val="0"/>
          <w:color w:val="000000" w:themeColor="text1"/>
          <w:kern w:val="0"/>
          <w:sz w:val="24"/>
          <w:szCs w:val="24"/>
        </w:rPr>
        <w:t xml:space="preserve">. </w:t>
      </w:r>
      <w:proofErr w:type="spellStart"/>
      <w:r w:rsidRPr="0024157E">
        <w:rPr>
          <w:b/>
          <w:i w:val="0"/>
          <w:color w:val="000000" w:themeColor="text1"/>
          <w:kern w:val="0"/>
          <w:sz w:val="24"/>
          <w:szCs w:val="24"/>
        </w:rPr>
        <w:t>Srinivasa</w:t>
      </w:r>
      <w:proofErr w:type="spellEnd"/>
      <w:r w:rsidRPr="0024157E">
        <w:rPr>
          <w:i w:val="0"/>
          <w:color w:val="000000" w:themeColor="text1"/>
          <w:kern w:val="0"/>
          <w:sz w:val="24"/>
          <w:szCs w:val="24"/>
        </w:rPr>
        <w:t xml:space="preserve">, Professor at National Institute of Technical Teacher Training &amp; Research, </w:t>
      </w:r>
      <w:proofErr w:type="spellStart"/>
      <w:r w:rsidRPr="0024157E">
        <w:rPr>
          <w:i w:val="0"/>
          <w:kern w:val="0"/>
          <w:sz w:val="24"/>
          <w:szCs w:val="24"/>
        </w:rPr>
        <w:t>Chandigarh;</w:t>
      </w:r>
      <w:r w:rsidRPr="0024157E">
        <w:rPr>
          <w:i w:val="0"/>
          <w:color w:val="000000" w:themeColor="text1"/>
          <w:kern w:val="0"/>
          <w:sz w:val="24"/>
          <w:szCs w:val="24"/>
        </w:rPr>
        <w:t>email</w:t>
      </w:r>
      <w:proofErr w:type="spellEnd"/>
      <w:r w:rsidRPr="0024157E">
        <w:rPr>
          <w:i w:val="0"/>
          <w:color w:val="000000" w:themeColor="text1"/>
          <w:kern w:val="0"/>
          <w:sz w:val="24"/>
          <w:szCs w:val="24"/>
        </w:rPr>
        <w:t xml:space="preserve">: </w:t>
      </w:r>
      <w:hyperlink r:id="rId5" w:history="1">
        <w:r w:rsidRPr="0024157E">
          <w:rPr>
            <w:i w:val="0"/>
            <w:kern w:val="0"/>
            <w:sz w:val="24"/>
            <w:szCs w:val="24"/>
          </w:rPr>
          <w:t>kgsrinivasa@gmail.com</w:t>
        </w:r>
      </w:hyperlink>
    </w:p>
    <w:p w14:paraId="13F4BC08" w14:textId="082A803B" w:rsidR="008D051F" w:rsidRPr="0024157E" w:rsidRDefault="008D051F" w:rsidP="008D051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Style w:val="Hyperlink"/>
          <w:color w:val="000000" w:themeColor="text1"/>
          <w:u w:val="none"/>
        </w:rPr>
      </w:pPr>
      <w:proofErr w:type="spellStart"/>
      <w:r w:rsidRPr="0024157E">
        <w:rPr>
          <w:b/>
          <w:color w:val="000000" w:themeColor="text1"/>
        </w:rPr>
        <w:t>Dr.Parkavi.A</w:t>
      </w:r>
      <w:proofErr w:type="spellEnd"/>
      <w:r w:rsidRPr="0024157E">
        <w:rPr>
          <w:color w:val="000000" w:themeColor="text1"/>
        </w:rPr>
        <w:t xml:space="preserve">, Associate Professor, CSE </w:t>
      </w:r>
      <w:proofErr w:type="spellStart"/>
      <w:r w:rsidRPr="0024157E">
        <w:rPr>
          <w:color w:val="000000" w:themeColor="text1"/>
        </w:rPr>
        <w:t>dept</w:t>
      </w:r>
      <w:proofErr w:type="spellEnd"/>
      <w:r w:rsidRPr="0024157E">
        <w:rPr>
          <w:color w:val="000000" w:themeColor="text1"/>
        </w:rPr>
        <w:t xml:space="preserve">, M S </w:t>
      </w:r>
      <w:proofErr w:type="spellStart"/>
      <w:r w:rsidRPr="0024157E">
        <w:rPr>
          <w:color w:val="000000" w:themeColor="text1"/>
        </w:rPr>
        <w:t>Ramaiah</w:t>
      </w:r>
      <w:proofErr w:type="spellEnd"/>
      <w:r w:rsidRPr="0024157E">
        <w:rPr>
          <w:color w:val="000000" w:themeColor="text1"/>
        </w:rPr>
        <w:t xml:space="preserve"> Institute of Technology, </w:t>
      </w:r>
      <w:proofErr w:type="spellStart"/>
      <w:r w:rsidRPr="0024157E">
        <w:rPr>
          <w:color w:val="000000" w:themeColor="text1"/>
        </w:rPr>
        <w:t>Bangalore;email</w:t>
      </w:r>
      <w:proofErr w:type="spellEnd"/>
      <w:r w:rsidRPr="0024157E">
        <w:rPr>
          <w:color w:val="000000" w:themeColor="text1"/>
        </w:rPr>
        <w:t xml:space="preserve"> : </w:t>
      </w:r>
      <w:hyperlink r:id="rId6" w:history="1">
        <w:r w:rsidRPr="0024157E">
          <w:rPr>
            <w:rStyle w:val="Hyperlink"/>
            <w:color w:val="000000" w:themeColor="text1"/>
          </w:rPr>
          <w:t>parkavi.a@msrit.edu</w:t>
        </w:r>
      </w:hyperlink>
    </w:p>
    <w:p w14:paraId="61860297" w14:textId="115A4C63" w:rsidR="008D051F" w:rsidRPr="0024157E" w:rsidRDefault="008D051F" w:rsidP="00CA7A2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</w:rPr>
      </w:pPr>
      <w:r w:rsidRPr="0024157E">
        <w:rPr>
          <w:b/>
          <w:color w:val="000000" w:themeColor="text1"/>
        </w:rPr>
        <w:t>Sini Anna Alex,</w:t>
      </w:r>
      <w:r w:rsidRPr="0024157E">
        <w:rPr>
          <w:color w:val="000000" w:themeColor="text1"/>
        </w:rPr>
        <w:t xml:space="preserve"> Assistant Professor, CSE </w:t>
      </w:r>
      <w:proofErr w:type="spellStart"/>
      <w:r w:rsidRPr="0024157E">
        <w:rPr>
          <w:color w:val="000000" w:themeColor="text1"/>
        </w:rPr>
        <w:t>dept</w:t>
      </w:r>
      <w:proofErr w:type="spellEnd"/>
      <w:r w:rsidRPr="0024157E">
        <w:rPr>
          <w:color w:val="000000" w:themeColor="text1"/>
        </w:rPr>
        <w:t xml:space="preserve">, M S </w:t>
      </w:r>
      <w:proofErr w:type="spellStart"/>
      <w:r w:rsidRPr="0024157E">
        <w:rPr>
          <w:color w:val="000000" w:themeColor="text1"/>
        </w:rPr>
        <w:t>Ramaiah</w:t>
      </w:r>
      <w:proofErr w:type="spellEnd"/>
      <w:r w:rsidRPr="0024157E">
        <w:rPr>
          <w:color w:val="000000" w:themeColor="text1"/>
        </w:rPr>
        <w:t xml:space="preserve"> Institute of Technology, Bangalore;</w:t>
      </w:r>
      <w:r w:rsidRPr="0024157E">
        <w:rPr>
          <w:color w:val="000000" w:themeColor="text1"/>
        </w:rPr>
        <w:t xml:space="preserve"> sinialex@msrit.edu</w:t>
      </w:r>
    </w:p>
    <w:p w14:paraId="2EDE3382" w14:textId="77777777" w:rsidR="008D051F" w:rsidRPr="0024157E" w:rsidRDefault="008D051F" w:rsidP="008D051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  <w:shd w:val="clear" w:color="auto" w:fill="FFFFFF"/>
        </w:rPr>
      </w:pPr>
      <w:proofErr w:type="spellStart"/>
      <w:r w:rsidRPr="0024157E">
        <w:rPr>
          <w:b/>
          <w:color w:val="000000" w:themeColor="text1"/>
          <w:shd w:val="clear" w:color="auto" w:fill="FFFFFF"/>
        </w:rPr>
        <w:t>Sowmya</w:t>
      </w:r>
      <w:proofErr w:type="spellEnd"/>
      <w:r w:rsidRPr="0024157E">
        <w:rPr>
          <w:b/>
          <w:color w:val="000000" w:themeColor="text1"/>
          <w:shd w:val="clear" w:color="auto" w:fill="FFFFFF"/>
        </w:rPr>
        <w:t xml:space="preserve"> B J</w:t>
      </w:r>
      <w:r w:rsidRPr="0024157E">
        <w:rPr>
          <w:color w:val="000000" w:themeColor="text1"/>
          <w:shd w:val="clear" w:color="auto" w:fill="FFFFFF"/>
        </w:rPr>
        <w:t xml:space="preserve">, </w:t>
      </w:r>
      <w:r w:rsidRPr="0024157E">
        <w:rPr>
          <w:color w:val="000000" w:themeColor="text1"/>
        </w:rPr>
        <w:t xml:space="preserve">Assistant Professor, CSE </w:t>
      </w:r>
      <w:proofErr w:type="spellStart"/>
      <w:r w:rsidRPr="0024157E">
        <w:rPr>
          <w:color w:val="000000" w:themeColor="text1"/>
        </w:rPr>
        <w:t>dept</w:t>
      </w:r>
      <w:proofErr w:type="spellEnd"/>
      <w:r w:rsidRPr="0024157E">
        <w:rPr>
          <w:color w:val="000000" w:themeColor="text1"/>
        </w:rPr>
        <w:t xml:space="preserve">, M S </w:t>
      </w:r>
      <w:proofErr w:type="spellStart"/>
      <w:r w:rsidRPr="0024157E">
        <w:rPr>
          <w:color w:val="000000" w:themeColor="text1"/>
        </w:rPr>
        <w:t>Ramaiah</w:t>
      </w:r>
      <w:proofErr w:type="spellEnd"/>
      <w:r w:rsidRPr="0024157E">
        <w:rPr>
          <w:color w:val="000000" w:themeColor="text1"/>
        </w:rPr>
        <w:t xml:space="preserve"> Institute of Technology, </w:t>
      </w:r>
      <w:proofErr w:type="spellStart"/>
      <w:r w:rsidRPr="0024157E">
        <w:rPr>
          <w:color w:val="000000" w:themeColor="text1"/>
        </w:rPr>
        <w:t>Bangalore;</w:t>
      </w:r>
      <w:r w:rsidRPr="0024157E">
        <w:rPr>
          <w:color w:val="000000" w:themeColor="text1"/>
          <w:shd w:val="clear" w:color="auto" w:fill="FFFFFF"/>
        </w:rPr>
        <w:t>email</w:t>
      </w:r>
      <w:proofErr w:type="spellEnd"/>
      <w:r w:rsidRPr="0024157E">
        <w:rPr>
          <w:color w:val="000000" w:themeColor="text1"/>
          <w:shd w:val="clear" w:color="auto" w:fill="FFFFFF"/>
        </w:rPr>
        <w:t xml:space="preserve">: </w:t>
      </w:r>
      <w:hyperlink r:id="rId7" w:history="1">
        <w:r w:rsidRPr="0024157E">
          <w:rPr>
            <w:rStyle w:val="Hyperlink"/>
            <w:color w:val="000000" w:themeColor="text1"/>
            <w:shd w:val="clear" w:color="auto" w:fill="FFFFFF"/>
          </w:rPr>
          <w:t>sowmyabj@msrit.edu</w:t>
        </w:r>
      </w:hyperlink>
    </w:p>
    <w:p w14:paraId="5104EABA" w14:textId="77777777" w:rsidR="008D051F" w:rsidRPr="0024157E" w:rsidRDefault="008D051F" w:rsidP="00C344F0">
      <w:pPr>
        <w:rPr>
          <w:b/>
          <w:bCs/>
          <w:color w:val="FF6600"/>
        </w:rPr>
      </w:pPr>
    </w:p>
    <w:p w14:paraId="30068104" w14:textId="27FB4795" w:rsidR="00C344F0" w:rsidRPr="0024157E" w:rsidRDefault="002D7DDC" w:rsidP="002D7DDC">
      <w:pPr>
        <w:rPr>
          <w:b/>
          <w:bCs/>
          <w:color w:val="FF6600"/>
        </w:rPr>
      </w:pPr>
      <w:r w:rsidRPr="0024157E">
        <w:rPr>
          <w:b/>
          <w:bCs/>
          <w:color w:val="FF6600"/>
        </w:rPr>
        <w:t>EDITORIAL BOARD: (Optional)</w:t>
      </w:r>
    </w:p>
    <w:p w14:paraId="757ADE81" w14:textId="77777777" w:rsidR="002D7DDC" w:rsidRPr="0024157E" w:rsidRDefault="002D7DDC" w:rsidP="002D7DDC">
      <w:r w:rsidRPr="0024157E">
        <w:rPr>
          <w:b/>
        </w:rPr>
        <w:t>[Name, University or Organization, Country, e-mail]</w:t>
      </w:r>
    </w:p>
    <w:p w14:paraId="7352D39B" w14:textId="77777777" w:rsidR="002D7DDC" w:rsidRPr="0024157E" w:rsidRDefault="002D7DDC" w:rsidP="00C344F0">
      <w:pPr>
        <w:pStyle w:val="HTMLBody"/>
        <w:rPr>
          <w:rFonts w:ascii="Times New Roman" w:hAnsi="Times New Roman" w:cs="Times New Roman"/>
          <w:bCs/>
          <w:sz w:val="24"/>
          <w:szCs w:val="24"/>
        </w:rPr>
      </w:pPr>
    </w:p>
    <w:p w14:paraId="049049ED" w14:textId="0B0A9112" w:rsidR="00C344F0" w:rsidRPr="0024157E" w:rsidRDefault="002D7DDC" w:rsidP="002D7DDC">
      <w:pPr>
        <w:rPr>
          <w:b/>
          <w:bCs/>
          <w:color w:val="FF6600"/>
        </w:rPr>
      </w:pPr>
      <w:r w:rsidRPr="0024157E">
        <w:rPr>
          <w:b/>
          <w:bCs/>
          <w:color w:val="FF6600"/>
        </w:rPr>
        <w:t>SESSION DESCRIPTION:</w:t>
      </w:r>
    </w:p>
    <w:p w14:paraId="1CF09A1D" w14:textId="77777777" w:rsidR="00B5774E" w:rsidRPr="0024157E" w:rsidRDefault="00B5774E" w:rsidP="00B5774E">
      <w:pPr>
        <w:jc w:val="both"/>
        <w:rPr>
          <w:color w:val="000000" w:themeColor="text1"/>
        </w:rPr>
      </w:pPr>
    </w:p>
    <w:p w14:paraId="1BBE7B95" w14:textId="79EAD00A" w:rsidR="00B5774E" w:rsidRPr="0024157E" w:rsidRDefault="00B5774E" w:rsidP="00B5774E">
      <w:pPr>
        <w:jc w:val="both"/>
        <w:rPr>
          <w:color w:val="000000" w:themeColor="text1"/>
        </w:rPr>
      </w:pPr>
      <w:r w:rsidRPr="0024157E">
        <w:rPr>
          <w:color w:val="000000" w:themeColor="text1"/>
        </w:rPr>
        <w:t xml:space="preserve">There is a phenomenal burst of research activities in </w:t>
      </w:r>
      <w:r w:rsidRPr="0024157E">
        <w:rPr>
          <w:color w:val="000000" w:themeColor="text1"/>
        </w:rPr>
        <w:t>agricultural, health care and educational domains</w:t>
      </w:r>
      <w:r w:rsidRPr="0024157E">
        <w:rPr>
          <w:color w:val="000000" w:themeColor="text1"/>
        </w:rPr>
        <w:t>, which shows great potential in decision making, optimizing operations, mitigating performance threats and capitalizing on new sources of improvement in a variety of ways by providing trainings and recommendations.</w:t>
      </w:r>
      <w:r w:rsidRPr="0024157E">
        <w:rPr>
          <w:color w:val="000000" w:themeColor="text1"/>
        </w:rPr>
        <w:t xml:space="preserve"> </w:t>
      </w:r>
      <w:r w:rsidRPr="0024157E">
        <w:rPr>
          <w:color w:val="000000" w:themeColor="text1"/>
        </w:rPr>
        <w:t xml:space="preserve">Data from </w:t>
      </w:r>
      <w:r w:rsidRPr="0024157E">
        <w:rPr>
          <w:color w:val="000000" w:themeColor="text1"/>
        </w:rPr>
        <w:t>agricultural, health care and e</w:t>
      </w:r>
      <w:r w:rsidRPr="0024157E">
        <w:rPr>
          <w:color w:val="000000" w:themeColor="text1"/>
        </w:rPr>
        <w:t xml:space="preserve">ducational sectors </w:t>
      </w:r>
      <w:r w:rsidRPr="0024157E">
        <w:rPr>
          <w:color w:val="000000" w:themeColor="text1"/>
        </w:rPr>
        <w:t>are</w:t>
      </w:r>
      <w:r w:rsidRPr="0024157E">
        <w:rPr>
          <w:color w:val="000000" w:themeColor="text1"/>
        </w:rPr>
        <w:t xml:space="preserve"> an important source of huge data. Therefore, </w:t>
      </w:r>
      <w:r w:rsidRPr="0024157E">
        <w:rPr>
          <w:color w:val="000000" w:themeColor="text1"/>
        </w:rPr>
        <w:t>these</w:t>
      </w:r>
      <w:r w:rsidRPr="0024157E">
        <w:rPr>
          <w:color w:val="000000" w:themeColor="text1"/>
        </w:rPr>
        <w:t xml:space="preserve"> data play a critical role in big data generation, delivery, and processing. </w:t>
      </w:r>
    </w:p>
    <w:p w14:paraId="5A4A92B3" w14:textId="77777777" w:rsidR="00B5774E" w:rsidRPr="0024157E" w:rsidRDefault="00B5774E" w:rsidP="00B5774E">
      <w:pPr>
        <w:jc w:val="both"/>
        <w:rPr>
          <w:color w:val="000000" w:themeColor="text1"/>
        </w:rPr>
      </w:pPr>
    </w:p>
    <w:p w14:paraId="7B52DA0C" w14:textId="3D592CF7" w:rsidR="00B5774E" w:rsidRPr="0024157E" w:rsidRDefault="00B5774E" w:rsidP="00B5774E">
      <w:pPr>
        <w:jc w:val="both"/>
        <w:rPr>
          <w:color w:val="000000" w:themeColor="text1"/>
        </w:rPr>
      </w:pPr>
      <w:r w:rsidRPr="0024157E">
        <w:rPr>
          <w:color w:val="000000" w:themeColor="text1"/>
        </w:rPr>
        <w:t xml:space="preserve">On the other hand, </w:t>
      </w:r>
      <w:r w:rsidRPr="0024157E">
        <w:rPr>
          <w:color w:val="000000" w:themeColor="text1"/>
        </w:rPr>
        <w:t xml:space="preserve">the </w:t>
      </w:r>
      <w:r w:rsidRPr="0024157E">
        <w:rPr>
          <w:color w:val="000000" w:themeColor="text1"/>
        </w:rPr>
        <w:t>data</w:t>
      </w:r>
      <w:r w:rsidRPr="0024157E">
        <w:rPr>
          <w:color w:val="000000" w:themeColor="text1"/>
        </w:rPr>
        <w:t xml:space="preserve"> from these domains</w:t>
      </w:r>
      <w:r w:rsidRPr="0024157E">
        <w:rPr>
          <w:color w:val="000000" w:themeColor="text1"/>
        </w:rPr>
        <w:t xml:space="preserve">, as an important data mining application, will have profound impacts on the design and improvement of </w:t>
      </w:r>
      <w:r w:rsidRPr="0024157E">
        <w:rPr>
          <w:color w:val="000000" w:themeColor="text1"/>
        </w:rPr>
        <w:t>the domains’</w:t>
      </w:r>
      <w:r w:rsidRPr="0024157E">
        <w:rPr>
          <w:color w:val="000000" w:themeColor="text1"/>
        </w:rPr>
        <w:t xml:space="preserve"> outcome and impact. Particularly, data analytics can benefit</w:t>
      </w:r>
      <w:r w:rsidRPr="0024157E">
        <w:rPr>
          <w:color w:val="000000" w:themeColor="text1"/>
        </w:rPr>
        <w:t xml:space="preserve"> in </w:t>
      </w:r>
      <w:r w:rsidRPr="0024157E">
        <w:rPr>
          <w:color w:val="000000" w:themeColor="text1"/>
        </w:rPr>
        <w:t>advanc</w:t>
      </w:r>
      <w:r w:rsidRPr="0024157E">
        <w:rPr>
          <w:color w:val="000000" w:themeColor="text1"/>
        </w:rPr>
        <w:t>ing</w:t>
      </w:r>
      <w:r w:rsidRPr="0024157E">
        <w:rPr>
          <w:color w:val="000000" w:themeColor="text1"/>
        </w:rPr>
        <w:t xml:space="preserve"> </w:t>
      </w:r>
      <w:proofErr w:type="gramStart"/>
      <w:r w:rsidRPr="0024157E">
        <w:rPr>
          <w:color w:val="000000" w:themeColor="text1"/>
        </w:rPr>
        <w:t>agricultural ,</w:t>
      </w:r>
      <w:proofErr w:type="gramEnd"/>
      <w:r w:rsidRPr="0024157E">
        <w:rPr>
          <w:color w:val="000000" w:themeColor="text1"/>
        </w:rPr>
        <w:t xml:space="preserve"> health care and educational domain’ decision making. </w:t>
      </w:r>
      <w:r w:rsidRPr="0024157E">
        <w:rPr>
          <w:color w:val="000000" w:themeColor="text1"/>
        </w:rPr>
        <w:t xml:space="preserve">Many researchers are working on the related topics. To the best of our knowledge, this is one of the </w:t>
      </w:r>
      <w:r w:rsidRPr="0024157E">
        <w:rPr>
          <w:color w:val="000000" w:themeColor="text1"/>
        </w:rPr>
        <w:t>special sessions</w:t>
      </w:r>
      <w:r w:rsidRPr="0024157E">
        <w:rPr>
          <w:color w:val="000000" w:themeColor="text1"/>
        </w:rPr>
        <w:t xml:space="preserve"> focusing on the topics of </w:t>
      </w:r>
      <w:r w:rsidRPr="0024157E">
        <w:rPr>
          <w:color w:val="000000" w:themeColor="text1"/>
        </w:rPr>
        <w:t xml:space="preserve">data analytics implications in these three domains and intelligence systems </w:t>
      </w:r>
      <w:r w:rsidRPr="0024157E">
        <w:rPr>
          <w:color w:val="000000" w:themeColor="text1"/>
        </w:rPr>
        <w:t>for improving the</w:t>
      </w:r>
      <w:r w:rsidRPr="0024157E">
        <w:rPr>
          <w:color w:val="000000" w:themeColor="text1"/>
        </w:rPr>
        <w:t xml:space="preserve"> developments and benefits in agricultural, health care and educational sectors. T</w:t>
      </w:r>
      <w:r w:rsidRPr="0024157E">
        <w:rPr>
          <w:color w:val="000000" w:themeColor="text1"/>
        </w:rPr>
        <w:t>herefore, this workshop will attract a significant number of submissions of good quality.</w:t>
      </w:r>
    </w:p>
    <w:p w14:paraId="0D4DC387" w14:textId="77777777" w:rsidR="00B5774E" w:rsidRPr="0024157E" w:rsidRDefault="00B5774E" w:rsidP="00B5774E">
      <w:pPr>
        <w:jc w:val="both"/>
        <w:rPr>
          <w:color w:val="000000" w:themeColor="text1"/>
        </w:rPr>
      </w:pPr>
    </w:p>
    <w:p w14:paraId="1CFEA603" w14:textId="77777777" w:rsidR="00B5774E" w:rsidRPr="0024157E" w:rsidRDefault="00B5774E" w:rsidP="00B5774E">
      <w:pPr>
        <w:jc w:val="both"/>
        <w:rPr>
          <w:color w:val="000000" w:themeColor="text1"/>
        </w:rPr>
      </w:pPr>
    </w:p>
    <w:p w14:paraId="02A487B3" w14:textId="0DEC4B93" w:rsidR="008D051F" w:rsidRPr="0024157E" w:rsidRDefault="00B5774E" w:rsidP="00B5774E">
      <w:pPr>
        <w:jc w:val="both"/>
        <w:rPr>
          <w:bCs/>
          <w:color w:val="000000" w:themeColor="text1"/>
        </w:rPr>
      </w:pPr>
      <w:r w:rsidRPr="0024157E">
        <w:rPr>
          <w:color w:val="000000" w:themeColor="text1"/>
        </w:rPr>
        <w:t>Hence, t</w:t>
      </w:r>
      <w:r w:rsidR="008D051F" w:rsidRPr="0024157E">
        <w:rPr>
          <w:color w:val="000000" w:themeColor="text1"/>
        </w:rPr>
        <w:t xml:space="preserve">his </w:t>
      </w:r>
      <w:r w:rsidRPr="0024157E">
        <w:rPr>
          <w:color w:val="000000" w:themeColor="text1"/>
        </w:rPr>
        <w:t xml:space="preserve">session </w:t>
      </w:r>
      <w:r w:rsidR="008D051F" w:rsidRPr="0024157E">
        <w:rPr>
          <w:color w:val="000000" w:themeColor="text1"/>
        </w:rPr>
        <w:t>provides a forum for discussions of the up-to-date developments</w:t>
      </w:r>
      <w:r w:rsidRPr="0024157E">
        <w:rPr>
          <w:color w:val="000000" w:themeColor="text1"/>
        </w:rPr>
        <w:t xml:space="preserve"> using data analytics</w:t>
      </w:r>
      <w:r w:rsidR="008D051F" w:rsidRPr="0024157E">
        <w:rPr>
          <w:color w:val="000000" w:themeColor="text1"/>
        </w:rPr>
        <w:t xml:space="preserve"> in Agricultural field</w:t>
      </w:r>
      <w:r w:rsidR="008D051F" w:rsidRPr="0024157E">
        <w:rPr>
          <w:color w:val="000000" w:themeColor="text1"/>
        </w:rPr>
        <w:t>, health care sectors and Educational sectors</w:t>
      </w:r>
      <w:r w:rsidR="008D051F" w:rsidRPr="0024157E">
        <w:rPr>
          <w:color w:val="000000" w:themeColor="text1"/>
        </w:rPr>
        <w:t xml:space="preserve"> </w:t>
      </w:r>
      <w:r w:rsidR="0061015F" w:rsidRPr="0024157E">
        <w:rPr>
          <w:color w:val="000000" w:themeColor="text1"/>
        </w:rPr>
        <w:t>for</w:t>
      </w:r>
      <w:r w:rsidR="008D051F" w:rsidRPr="0024157E">
        <w:rPr>
          <w:color w:val="000000" w:themeColor="text1"/>
        </w:rPr>
        <w:t xml:space="preserve"> bring</w:t>
      </w:r>
      <w:r w:rsidR="0061015F" w:rsidRPr="0024157E">
        <w:rPr>
          <w:color w:val="000000" w:themeColor="text1"/>
        </w:rPr>
        <w:t>ing</w:t>
      </w:r>
      <w:r w:rsidR="008D051F" w:rsidRPr="0024157E">
        <w:rPr>
          <w:color w:val="000000" w:themeColor="text1"/>
        </w:rPr>
        <w:t xml:space="preserve"> together industry and academia, engineers and researchers. The </w:t>
      </w:r>
      <w:r w:rsidRPr="0024157E">
        <w:rPr>
          <w:color w:val="000000" w:themeColor="text1"/>
        </w:rPr>
        <w:t>session</w:t>
      </w:r>
      <w:r w:rsidR="008D051F" w:rsidRPr="0024157E">
        <w:rPr>
          <w:color w:val="000000" w:themeColor="text1"/>
        </w:rPr>
        <w:t xml:space="preserve"> invites submissions of the unpubli</w:t>
      </w:r>
      <w:r w:rsidRPr="0024157E">
        <w:rPr>
          <w:color w:val="000000" w:themeColor="text1"/>
        </w:rPr>
        <w:t>shed work related to agricultural domain, health care domain and educational domain.</w:t>
      </w:r>
    </w:p>
    <w:p w14:paraId="09002B85" w14:textId="77777777" w:rsidR="008D051F" w:rsidRPr="0024157E" w:rsidRDefault="008D051F" w:rsidP="00C344F0">
      <w:pPr>
        <w:pStyle w:val="HTMLBody"/>
        <w:rPr>
          <w:rFonts w:ascii="Times New Roman" w:hAnsi="Times New Roman" w:cs="Times New Roman"/>
          <w:bCs/>
          <w:sz w:val="24"/>
          <w:szCs w:val="24"/>
        </w:rPr>
      </w:pPr>
    </w:p>
    <w:p w14:paraId="6DEC8690" w14:textId="77777777" w:rsidR="00C344F0" w:rsidRPr="0024157E" w:rsidRDefault="00C344F0" w:rsidP="002D7DDC">
      <w:pPr>
        <w:rPr>
          <w:b/>
          <w:bCs/>
          <w:color w:val="FF6600"/>
        </w:rPr>
      </w:pPr>
      <w:r w:rsidRPr="0024157E">
        <w:rPr>
          <w:b/>
          <w:bCs/>
          <w:color w:val="FF6600"/>
        </w:rPr>
        <w:t>RECOMMENDED TOPICS:</w:t>
      </w:r>
    </w:p>
    <w:p w14:paraId="25F32765" w14:textId="77777777" w:rsidR="00C344F0" w:rsidRPr="0024157E" w:rsidRDefault="00C344F0" w:rsidP="00C344F0">
      <w:r w:rsidRPr="0024157E">
        <w:t xml:space="preserve">Topics to be discussed in this special </w:t>
      </w:r>
      <w:r w:rsidR="00573551" w:rsidRPr="0024157E">
        <w:t>session</w:t>
      </w:r>
      <w:r w:rsidRPr="0024157E">
        <w:t xml:space="preserve"> include (but are not limited to) the following:</w:t>
      </w:r>
    </w:p>
    <w:p w14:paraId="2DD13F39" w14:textId="304BB984" w:rsidR="007D689D" w:rsidRPr="0024157E" w:rsidRDefault="0024157E" w:rsidP="007D689D">
      <w:pPr>
        <w:pStyle w:val="Heading1"/>
        <w:keepLines/>
        <w:numPr>
          <w:ilvl w:val="0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color w:val="000000" w:themeColor="text1"/>
          <w:szCs w:val="24"/>
        </w:rPr>
        <w:t>Analyzing</w:t>
      </w:r>
      <w:r w:rsidR="007D689D" w:rsidRPr="0024157E">
        <w:rPr>
          <w:rFonts w:eastAsiaTheme="minorHAnsi"/>
          <w:b w:val="0"/>
          <w:color w:val="000000" w:themeColor="text1"/>
          <w:szCs w:val="24"/>
        </w:rPr>
        <w:t xml:space="preserve"> agricultural Data </w:t>
      </w:r>
      <w:r w:rsidRPr="0024157E">
        <w:rPr>
          <w:rFonts w:eastAsiaTheme="minorHAnsi"/>
          <w:b w:val="0"/>
          <w:color w:val="000000" w:themeColor="text1"/>
          <w:szCs w:val="24"/>
        </w:rPr>
        <w:t>and designing intelligent systems:</w:t>
      </w:r>
    </w:p>
    <w:p w14:paraId="4F734A65" w14:textId="77777777" w:rsidR="007D689D" w:rsidRPr="0024157E" w:rsidRDefault="007D689D" w:rsidP="007D689D">
      <w:pPr>
        <w:pStyle w:val="Heading1"/>
        <w:keepLines/>
        <w:numPr>
          <w:ilvl w:val="1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color w:val="000000" w:themeColor="text1"/>
          <w:szCs w:val="24"/>
        </w:rPr>
        <w:t>To Help Fight Food Scarcity and Empower Small Farmers</w:t>
      </w:r>
    </w:p>
    <w:p w14:paraId="14F9D29F" w14:textId="77777777" w:rsidR="007D689D" w:rsidRPr="0024157E" w:rsidRDefault="007D689D" w:rsidP="007D689D">
      <w:pPr>
        <w:pStyle w:val="Heading1"/>
        <w:keepLines/>
        <w:numPr>
          <w:ilvl w:val="1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color w:val="000000" w:themeColor="text1"/>
          <w:szCs w:val="24"/>
        </w:rPr>
        <w:t>To Manage Crop Diseases and Pests</w:t>
      </w:r>
    </w:p>
    <w:p w14:paraId="4F11CDA4" w14:textId="77777777" w:rsidR="007D689D" w:rsidRPr="0024157E" w:rsidRDefault="007D689D" w:rsidP="007D689D">
      <w:pPr>
        <w:pStyle w:val="Heading1"/>
        <w:keepLines/>
        <w:numPr>
          <w:ilvl w:val="1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color w:val="000000" w:themeColor="text1"/>
          <w:szCs w:val="24"/>
        </w:rPr>
        <w:t>To Investigate Agricultural Niches</w:t>
      </w:r>
    </w:p>
    <w:p w14:paraId="790AE909" w14:textId="41957379" w:rsidR="007D689D" w:rsidRPr="0024157E" w:rsidRDefault="007D689D" w:rsidP="007D689D">
      <w:pPr>
        <w:pStyle w:val="Heading1"/>
        <w:keepLines/>
        <w:numPr>
          <w:ilvl w:val="1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color w:val="000000" w:themeColor="text1"/>
          <w:szCs w:val="24"/>
        </w:rPr>
        <w:t xml:space="preserve">To Cope </w:t>
      </w:r>
      <w:r w:rsidR="0024157E" w:rsidRPr="0024157E">
        <w:rPr>
          <w:rFonts w:eastAsiaTheme="minorHAnsi"/>
          <w:b w:val="0"/>
          <w:color w:val="000000" w:themeColor="text1"/>
          <w:szCs w:val="24"/>
        </w:rPr>
        <w:t>with</w:t>
      </w:r>
      <w:r w:rsidRPr="0024157E">
        <w:rPr>
          <w:rFonts w:eastAsiaTheme="minorHAnsi"/>
          <w:b w:val="0"/>
          <w:color w:val="000000" w:themeColor="text1"/>
          <w:szCs w:val="24"/>
        </w:rPr>
        <w:t xml:space="preserve"> Climate Change</w:t>
      </w:r>
    </w:p>
    <w:p w14:paraId="329B0405" w14:textId="6522462E" w:rsidR="007D689D" w:rsidRPr="0024157E" w:rsidRDefault="007D689D" w:rsidP="007D689D">
      <w:pPr>
        <w:pStyle w:val="Heading1"/>
        <w:keepLines/>
        <w:numPr>
          <w:ilvl w:val="1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color w:val="000000" w:themeColor="text1"/>
          <w:szCs w:val="24"/>
        </w:rPr>
        <w:t>To Make Yield Predictions</w:t>
      </w:r>
    </w:p>
    <w:p w14:paraId="1EA02587" w14:textId="7C0A4491" w:rsidR="0024157E" w:rsidRPr="0024157E" w:rsidRDefault="0024157E" w:rsidP="0024157E">
      <w:pPr>
        <w:pStyle w:val="Heading1"/>
        <w:keepLines/>
        <w:numPr>
          <w:ilvl w:val="0"/>
          <w:numId w:val="13"/>
        </w:numPr>
        <w:spacing w:before="0"/>
        <w:rPr>
          <w:rFonts w:eastAsiaTheme="minorHAnsi"/>
          <w:b w:val="0"/>
          <w:color w:val="000000" w:themeColor="text1"/>
          <w:szCs w:val="24"/>
        </w:rPr>
      </w:pPr>
      <w:r w:rsidRPr="0024157E">
        <w:rPr>
          <w:rFonts w:eastAsiaTheme="minorHAnsi"/>
          <w:b w:val="0"/>
          <w:szCs w:val="24"/>
        </w:rPr>
        <w:t xml:space="preserve">Analyzing health care data </w:t>
      </w:r>
      <w:r w:rsidRPr="0024157E">
        <w:rPr>
          <w:rFonts w:eastAsiaTheme="minorHAnsi"/>
          <w:b w:val="0"/>
          <w:color w:val="000000" w:themeColor="text1"/>
          <w:szCs w:val="24"/>
        </w:rPr>
        <w:t>and designing intelligent systems:</w:t>
      </w:r>
    </w:p>
    <w:p w14:paraId="4F71951A" w14:textId="1C4AF13C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rPr>
          <w:rFonts w:eastAsiaTheme="minorHAnsi"/>
        </w:rPr>
        <w:t>For Patients predictions</w:t>
      </w:r>
    </w:p>
    <w:p w14:paraId="7EBC2A2B" w14:textId="2F46515A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rPr>
          <w:rFonts w:eastAsiaTheme="minorHAnsi"/>
        </w:rPr>
        <w:t>For Real time alerting for patients and care takers</w:t>
      </w:r>
    </w:p>
    <w:p w14:paraId="646BE7A3" w14:textId="1AA246A9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rPr>
          <w:rFonts w:eastAsiaTheme="minorHAnsi"/>
        </w:rPr>
        <w:t>For Enhancing patient engagement</w:t>
      </w:r>
    </w:p>
    <w:p w14:paraId="5E900025" w14:textId="18CDBB8F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t xml:space="preserve">For </w:t>
      </w:r>
      <w:r w:rsidRPr="0024157E">
        <w:t>Prevent</w:t>
      </w:r>
      <w:r w:rsidRPr="0024157E">
        <w:t>ing</w:t>
      </w:r>
      <w:r w:rsidRPr="0024157E">
        <w:t xml:space="preserve"> Opioid Abuse</w:t>
      </w:r>
    </w:p>
    <w:p w14:paraId="6EE5B616" w14:textId="6733E466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t xml:space="preserve">Using Health Data </w:t>
      </w:r>
      <w:proofErr w:type="gramStart"/>
      <w:r w:rsidRPr="0024157E">
        <w:t>For</w:t>
      </w:r>
      <w:proofErr w:type="gramEnd"/>
      <w:r w:rsidRPr="0024157E">
        <w:t xml:space="preserve"> Informed Strategic Planning</w:t>
      </w:r>
    </w:p>
    <w:p w14:paraId="6ECF4845" w14:textId="3D6ABBBA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rPr>
          <w:rFonts w:eastAsiaTheme="minorHAnsi"/>
        </w:rPr>
        <w:t>For Cancer prevention and diagnostics</w:t>
      </w:r>
    </w:p>
    <w:p w14:paraId="5498FD5A" w14:textId="3CAAAADA" w:rsidR="0024157E" w:rsidRPr="0024157E" w:rsidRDefault="0024157E" w:rsidP="0024157E">
      <w:pPr>
        <w:pStyle w:val="ListParagraph"/>
        <w:numPr>
          <w:ilvl w:val="1"/>
          <w:numId w:val="13"/>
        </w:numPr>
        <w:rPr>
          <w:rFonts w:eastAsiaTheme="minorHAnsi"/>
        </w:rPr>
      </w:pPr>
      <w:r w:rsidRPr="0024157E">
        <w:rPr>
          <w:rFonts w:eastAsiaTheme="minorHAnsi"/>
        </w:rPr>
        <w:t xml:space="preserve">For </w:t>
      </w:r>
      <w:r w:rsidRPr="0024157E">
        <w:t>Reduc</w:t>
      </w:r>
      <w:r w:rsidRPr="0024157E">
        <w:t>ing</w:t>
      </w:r>
      <w:r w:rsidRPr="0024157E">
        <w:t xml:space="preserve"> Fraud </w:t>
      </w:r>
      <w:proofErr w:type="gramStart"/>
      <w:r w:rsidRPr="0024157E">
        <w:t>And</w:t>
      </w:r>
      <w:proofErr w:type="gramEnd"/>
      <w:r w:rsidRPr="0024157E">
        <w:t xml:space="preserve"> Enhance Security</w:t>
      </w:r>
    </w:p>
    <w:p w14:paraId="27FB8FE0" w14:textId="27EDEF13" w:rsidR="0024157E" w:rsidRPr="0024157E" w:rsidRDefault="007D689D" w:rsidP="002415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24157E">
        <w:rPr>
          <w:rFonts w:eastAsiaTheme="minorHAnsi"/>
        </w:rPr>
        <w:t xml:space="preserve">Analyzing educational data </w:t>
      </w:r>
      <w:r w:rsidR="0024157E" w:rsidRPr="0024157E">
        <w:rPr>
          <w:rFonts w:eastAsiaTheme="minorHAnsi"/>
          <w:color w:val="000000" w:themeColor="text1"/>
        </w:rPr>
        <w:t xml:space="preserve">and designing intelligent </w:t>
      </w:r>
      <w:r w:rsidR="0024157E" w:rsidRPr="0024157E">
        <w:rPr>
          <w:rFonts w:eastAsiaTheme="minorHAnsi"/>
          <w:color w:val="000000" w:themeColor="text1"/>
        </w:rPr>
        <w:t>systems:</w:t>
      </w:r>
    </w:p>
    <w:p w14:paraId="395F894F" w14:textId="58A0B2E3" w:rsidR="007D689D" w:rsidRPr="0024157E" w:rsidRDefault="007D689D" w:rsidP="0024157E">
      <w:pPr>
        <w:pStyle w:val="ListParagraph"/>
        <w:numPr>
          <w:ilvl w:val="1"/>
          <w:numId w:val="13"/>
        </w:numPr>
        <w:jc w:val="both"/>
        <w:rPr>
          <w:color w:val="000000" w:themeColor="text1"/>
        </w:rPr>
      </w:pPr>
      <w:r w:rsidRPr="0024157E">
        <w:rPr>
          <w:color w:val="000000" w:themeColor="text1"/>
        </w:rPr>
        <w:t xml:space="preserve">Relating Educational data research to educational outcome </w:t>
      </w:r>
    </w:p>
    <w:p w14:paraId="26CDDE72" w14:textId="5BD5BC17" w:rsidR="007D689D" w:rsidRPr="0024157E" w:rsidRDefault="007D689D" w:rsidP="0024157E">
      <w:pPr>
        <w:pStyle w:val="ListParagraph"/>
        <w:numPr>
          <w:ilvl w:val="0"/>
          <w:numId w:val="13"/>
        </w:numPr>
        <w:ind w:left="1080"/>
        <w:jc w:val="both"/>
        <w:rPr>
          <w:color w:val="000000" w:themeColor="text1"/>
        </w:rPr>
      </w:pPr>
      <w:r w:rsidRPr="0024157E">
        <w:rPr>
          <w:color w:val="000000" w:themeColor="text1"/>
        </w:rPr>
        <w:t xml:space="preserve">Analysis of new pedagogical environments to improve students learning </w:t>
      </w:r>
    </w:p>
    <w:p w14:paraId="42DB837F" w14:textId="6CA029B4" w:rsidR="007D689D" w:rsidRPr="0024157E" w:rsidRDefault="0024157E" w:rsidP="0024157E">
      <w:pPr>
        <w:pStyle w:val="ListParagraph"/>
        <w:numPr>
          <w:ilvl w:val="0"/>
          <w:numId w:val="13"/>
        </w:numPr>
        <w:ind w:left="1080"/>
        <w:jc w:val="both"/>
        <w:rPr>
          <w:color w:val="000000" w:themeColor="text1"/>
        </w:rPr>
      </w:pPr>
      <w:r w:rsidRPr="0024157E">
        <w:rPr>
          <w:color w:val="000000" w:themeColor="text1"/>
        </w:rPr>
        <w:t>Performing Learning</w:t>
      </w:r>
      <w:r w:rsidR="007D689D" w:rsidRPr="0024157E">
        <w:rPr>
          <w:color w:val="000000" w:themeColor="text1"/>
        </w:rPr>
        <w:t xml:space="preserve"> analytics </w:t>
      </w:r>
    </w:p>
    <w:p w14:paraId="7A506EEF" w14:textId="54D49BE0" w:rsidR="007D689D" w:rsidRPr="0024157E" w:rsidRDefault="007D689D" w:rsidP="0024157E">
      <w:pPr>
        <w:pStyle w:val="ListParagraph"/>
        <w:numPr>
          <w:ilvl w:val="0"/>
          <w:numId w:val="13"/>
        </w:numPr>
        <w:ind w:left="1080"/>
        <w:jc w:val="both"/>
        <w:rPr>
          <w:color w:val="000000" w:themeColor="text1"/>
        </w:rPr>
      </w:pPr>
      <w:r w:rsidRPr="0024157E">
        <w:rPr>
          <w:color w:val="000000" w:themeColor="text1"/>
        </w:rPr>
        <w:t xml:space="preserve">Best practices in data </w:t>
      </w:r>
      <w:r w:rsidRPr="0024157E">
        <w:rPr>
          <w:color w:val="000000" w:themeColor="text1"/>
        </w:rPr>
        <w:t>analytical</w:t>
      </w:r>
      <w:r w:rsidRPr="0024157E">
        <w:rPr>
          <w:color w:val="000000" w:themeColor="text1"/>
        </w:rPr>
        <w:t xml:space="preserve"> approaches </w:t>
      </w:r>
      <w:r w:rsidRPr="0024157E">
        <w:rPr>
          <w:color w:val="000000" w:themeColor="text1"/>
        </w:rPr>
        <w:t>in</w:t>
      </w:r>
      <w:r w:rsidRPr="0024157E">
        <w:rPr>
          <w:color w:val="000000" w:themeColor="text1"/>
        </w:rPr>
        <w:t xml:space="preserve"> educational domain </w:t>
      </w:r>
    </w:p>
    <w:p w14:paraId="7ABCB1D2" w14:textId="78F8332E" w:rsidR="007D689D" w:rsidRPr="0024157E" w:rsidRDefault="007D689D" w:rsidP="0024157E">
      <w:pPr>
        <w:pStyle w:val="ListParagraph"/>
        <w:numPr>
          <w:ilvl w:val="0"/>
          <w:numId w:val="13"/>
        </w:numPr>
        <w:ind w:left="1080"/>
        <w:jc w:val="both"/>
        <w:rPr>
          <w:color w:val="000000" w:themeColor="text1"/>
        </w:rPr>
      </w:pPr>
      <w:r w:rsidRPr="0024157E">
        <w:rPr>
          <w:color w:val="000000" w:themeColor="text1"/>
        </w:rPr>
        <w:t xml:space="preserve">Data mining for measuring </w:t>
      </w:r>
      <w:r w:rsidR="0024157E" w:rsidRPr="0024157E">
        <w:rPr>
          <w:color w:val="000000" w:themeColor="text1"/>
        </w:rPr>
        <w:t>educational technology and active learning</w:t>
      </w:r>
      <w:r w:rsidRPr="0024157E">
        <w:rPr>
          <w:color w:val="000000" w:themeColor="text1"/>
        </w:rPr>
        <w:t xml:space="preserve"> effectiveness </w:t>
      </w:r>
    </w:p>
    <w:p w14:paraId="4C5EED63" w14:textId="3115CD81" w:rsidR="007D689D" w:rsidRPr="0024157E" w:rsidRDefault="007D689D" w:rsidP="0024157E">
      <w:pPr>
        <w:ind w:left="1080"/>
        <w:jc w:val="both"/>
        <w:rPr>
          <w:color w:val="000000" w:themeColor="text1"/>
        </w:rPr>
      </w:pPr>
    </w:p>
    <w:p w14:paraId="120C7D2B" w14:textId="77777777" w:rsidR="00C344F0" w:rsidRPr="0024157E" w:rsidRDefault="00C344F0" w:rsidP="00C344F0"/>
    <w:p w14:paraId="042A9452" w14:textId="77777777" w:rsidR="00327086" w:rsidRPr="0024157E" w:rsidRDefault="00C344F0" w:rsidP="002D7DDC">
      <w:pPr>
        <w:rPr>
          <w:b/>
          <w:bCs/>
          <w:color w:val="FF6600"/>
        </w:rPr>
      </w:pPr>
      <w:r w:rsidRPr="0024157E">
        <w:rPr>
          <w:b/>
          <w:bCs/>
          <w:color w:val="FF6600"/>
        </w:rPr>
        <w:t>SUBMISSION PROCEDURE:</w:t>
      </w:r>
    </w:p>
    <w:p w14:paraId="7088BC04" w14:textId="6B59BB60" w:rsidR="00C344F0" w:rsidRPr="0024157E" w:rsidRDefault="00C344F0" w:rsidP="00A20D42">
      <w:pPr>
        <w:jc w:val="both"/>
      </w:pPr>
      <w:r w:rsidRPr="0024157E">
        <w:t xml:space="preserve">Researchers and practitioners are invited to submit papers for this special theme </w:t>
      </w:r>
      <w:r w:rsidR="00327086" w:rsidRPr="0024157E">
        <w:t>session</w:t>
      </w:r>
      <w:r w:rsidRPr="0024157E">
        <w:t xml:space="preserve"> on </w:t>
      </w:r>
      <w:r w:rsidR="00A20D42" w:rsidRPr="0024157E">
        <w:rPr>
          <w:b/>
          <w:color w:val="000000" w:themeColor="text1"/>
        </w:rPr>
        <w:t xml:space="preserve">Designing </w:t>
      </w:r>
      <w:r w:rsidR="00A20D42">
        <w:rPr>
          <w:b/>
          <w:color w:val="000000" w:themeColor="text1"/>
          <w:shd w:val="clear" w:color="auto" w:fill="FFFFFF"/>
        </w:rPr>
        <w:t>Intelligent</w:t>
      </w:r>
      <w:r w:rsidR="00A20D42" w:rsidRPr="0024157E">
        <w:rPr>
          <w:b/>
          <w:color w:val="000000" w:themeColor="text1"/>
          <w:shd w:val="clear" w:color="auto" w:fill="FFFFFF"/>
        </w:rPr>
        <w:t xml:space="preserve"> systems for Agriculture, health care </w:t>
      </w:r>
      <w:proofErr w:type="gramStart"/>
      <w:r w:rsidR="00A20D42" w:rsidRPr="0024157E">
        <w:rPr>
          <w:b/>
          <w:color w:val="000000" w:themeColor="text1"/>
          <w:shd w:val="clear" w:color="auto" w:fill="FFFFFF"/>
        </w:rPr>
        <w:t>and  educational</w:t>
      </w:r>
      <w:proofErr w:type="gramEnd"/>
      <w:r w:rsidR="00A20D42" w:rsidRPr="0024157E">
        <w:rPr>
          <w:b/>
          <w:color w:val="000000" w:themeColor="text1"/>
          <w:shd w:val="clear" w:color="auto" w:fill="FFFFFF"/>
        </w:rPr>
        <w:t xml:space="preserve"> organizations using Data Analytics </w:t>
      </w:r>
      <w:r w:rsidRPr="0024157E">
        <w:rPr>
          <w:b/>
          <w:i/>
        </w:rPr>
        <w:t>on or before</w:t>
      </w:r>
      <w:r w:rsidR="00A20D42">
        <w:rPr>
          <w:b/>
          <w:i/>
        </w:rPr>
        <w:t xml:space="preserve"> 15/Jan/2020</w:t>
      </w:r>
      <w:r w:rsidRPr="0024157E">
        <w:t xml:space="preserve">. All submissions must be original and may not be under review by another publication. INTERESTED AUTHORS SHOULD CONSULT THE </w:t>
      </w:r>
      <w:r w:rsidR="00327086" w:rsidRPr="0024157E">
        <w:t>CONFERENCE</w:t>
      </w:r>
      <w:r w:rsidRPr="0024157E">
        <w:t xml:space="preserve">’S GUIDELINES FOR MANUSCRIPT SUBMISSIONS at </w:t>
      </w:r>
      <w:hyperlink r:id="rId8" w:history="1">
        <w:r w:rsidR="00173456" w:rsidRPr="0024157E">
          <w:rPr>
            <w:rStyle w:val="Hyperlink"/>
          </w:rPr>
          <w:t>http://dosci-conf.com/paper_submission.html</w:t>
        </w:r>
      </w:hyperlink>
      <w:r w:rsidR="00BF2E3B" w:rsidRPr="0024157E">
        <w:t xml:space="preserve">. </w:t>
      </w:r>
      <w:r w:rsidRPr="0024157E">
        <w:t xml:space="preserve">All submitted papers will be reviewed on a double-blind, peer review basis. </w:t>
      </w:r>
    </w:p>
    <w:p w14:paraId="48A1E86D" w14:textId="77777777" w:rsidR="00C344F0" w:rsidRPr="0024157E" w:rsidRDefault="00C344F0" w:rsidP="00C344F0">
      <w:pPr>
        <w:pStyle w:val="HTMLBody"/>
        <w:rPr>
          <w:rFonts w:ascii="Times New Roman" w:hAnsi="Times New Roman" w:cs="Times New Roman"/>
          <w:sz w:val="24"/>
          <w:szCs w:val="24"/>
        </w:rPr>
      </w:pPr>
    </w:p>
    <w:p w14:paraId="065E8AEC" w14:textId="4F33E60C" w:rsidR="00573551" w:rsidRPr="0024157E" w:rsidRDefault="00573551" w:rsidP="00C344F0">
      <w:pPr>
        <w:pStyle w:val="HTMLBody"/>
        <w:rPr>
          <w:rFonts w:ascii="Times New Roman" w:hAnsi="Times New Roman" w:cs="Times New Roman"/>
          <w:sz w:val="24"/>
          <w:szCs w:val="24"/>
        </w:rPr>
      </w:pPr>
      <w:r w:rsidRPr="0024157E">
        <w:rPr>
          <w:rFonts w:ascii="Times New Roman" w:hAnsi="Times New Roman" w:cs="Times New Roman"/>
          <w:b/>
          <w:sz w:val="24"/>
          <w:szCs w:val="24"/>
        </w:rPr>
        <w:t>NOTE:</w:t>
      </w:r>
      <w:r w:rsidRPr="0024157E">
        <w:rPr>
          <w:rFonts w:ascii="Times New Roman" w:hAnsi="Times New Roman" w:cs="Times New Roman"/>
          <w:sz w:val="24"/>
          <w:szCs w:val="24"/>
        </w:rPr>
        <w:t xml:space="preserve"> While submitting paper in this special session, please specify </w:t>
      </w:r>
      <w:r w:rsidR="00A20D42" w:rsidRPr="002415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Designing </w:t>
      </w:r>
      <w:r w:rsidR="00A20D42">
        <w:rPr>
          <w:b/>
          <w:color w:val="000000" w:themeColor="text1"/>
          <w:shd w:val="clear" w:color="auto" w:fill="FFFFFF"/>
        </w:rPr>
        <w:t>Intelligent</w:t>
      </w:r>
      <w:r w:rsidR="00A20D42" w:rsidRPr="0024157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systems for Agriculture, health care </w:t>
      </w:r>
      <w:proofErr w:type="gramStart"/>
      <w:r w:rsidR="00A20D42" w:rsidRPr="0024157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  educational</w:t>
      </w:r>
      <w:proofErr w:type="gramEnd"/>
      <w:r w:rsidR="00A20D42" w:rsidRPr="0024157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organizations using Data Analytics </w:t>
      </w:r>
      <w:r w:rsidRPr="0024157E">
        <w:rPr>
          <w:rFonts w:ascii="Times New Roman" w:hAnsi="Times New Roman" w:cs="Times New Roman"/>
          <w:sz w:val="24"/>
          <w:szCs w:val="24"/>
        </w:rPr>
        <w:t>at the top (above paper title) of the first page of your paper.</w:t>
      </w:r>
    </w:p>
    <w:p w14:paraId="740433BB" w14:textId="77777777" w:rsidR="00C344F0" w:rsidRPr="0024157E" w:rsidRDefault="00C344F0" w:rsidP="00C344F0">
      <w:pPr>
        <w:pStyle w:val="HTMLBody"/>
        <w:rPr>
          <w:rFonts w:ascii="Times New Roman" w:hAnsi="Times New Roman" w:cs="Times New Roman"/>
          <w:sz w:val="24"/>
          <w:szCs w:val="24"/>
        </w:rPr>
      </w:pPr>
    </w:p>
    <w:p w14:paraId="6D49921F" w14:textId="77777777" w:rsidR="00C344F0" w:rsidRPr="0024157E" w:rsidRDefault="00C344F0" w:rsidP="00C344F0">
      <w:pPr>
        <w:autoSpaceDE w:val="0"/>
        <w:autoSpaceDN w:val="0"/>
        <w:adjustRightInd w:val="0"/>
        <w:jc w:val="center"/>
        <w:rPr>
          <w:b/>
        </w:rPr>
      </w:pPr>
      <w:r w:rsidRPr="0024157E">
        <w:rPr>
          <w:b/>
        </w:rPr>
        <w:t>* * * * * *</w:t>
      </w:r>
    </w:p>
    <w:p w14:paraId="3A77AA4B" w14:textId="77777777" w:rsidR="00313C36" w:rsidRPr="0024157E" w:rsidRDefault="00313C36">
      <w:bookmarkStart w:id="0" w:name="_GoBack"/>
      <w:bookmarkEnd w:id="0"/>
    </w:p>
    <w:sectPr w:rsidR="00313C36" w:rsidRPr="0024157E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515D5"/>
    <w:multiLevelType w:val="hybridMultilevel"/>
    <w:tmpl w:val="12AA4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329EB"/>
    <w:multiLevelType w:val="hybridMultilevel"/>
    <w:tmpl w:val="A68CFD8A"/>
    <w:lvl w:ilvl="0" w:tplc="0A56FACC">
      <w:numFmt w:val="bullet"/>
      <w:lvlText w:val=""/>
      <w:lvlJc w:val="left"/>
      <w:pPr>
        <w:ind w:left="36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F0"/>
    <w:rsid w:val="00172563"/>
    <w:rsid w:val="00173456"/>
    <w:rsid w:val="00217214"/>
    <w:rsid w:val="0024157E"/>
    <w:rsid w:val="002D7DDC"/>
    <w:rsid w:val="00313C36"/>
    <w:rsid w:val="00327086"/>
    <w:rsid w:val="00381BA2"/>
    <w:rsid w:val="003B03D5"/>
    <w:rsid w:val="004E0AD1"/>
    <w:rsid w:val="00573551"/>
    <w:rsid w:val="005936FA"/>
    <w:rsid w:val="0061015F"/>
    <w:rsid w:val="00644B17"/>
    <w:rsid w:val="007D689D"/>
    <w:rsid w:val="007F5877"/>
    <w:rsid w:val="008D051F"/>
    <w:rsid w:val="008F45B1"/>
    <w:rsid w:val="00A11EBF"/>
    <w:rsid w:val="00A20D42"/>
    <w:rsid w:val="00B5774E"/>
    <w:rsid w:val="00BF2E3B"/>
    <w:rsid w:val="00C344F0"/>
    <w:rsid w:val="00C42CD6"/>
    <w:rsid w:val="00C9075F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B16C178F-6E38-4B15-802E-0144A03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173456"/>
    <w:rPr>
      <w:b/>
      <w:bCs/>
    </w:rPr>
  </w:style>
  <w:style w:type="character" w:customStyle="1" w:styleId="top-cardsubline-item">
    <w:name w:val="top-card__subline-item"/>
    <w:basedOn w:val="DefaultParagraphFont"/>
    <w:rsid w:val="008D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sci-conf.com/paper_submi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wmyabj@msr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kavi.a@msrit.edu" TargetMode="External"/><Relationship Id="rId5" Type="http://schemas.openxmlformats.org/officeDocument/2006/relationships/hyperlink" Target="mailto:kgsrinivas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ADMIN</cp:lastModifiedBy>
  <cp:revision>4</cp:revision>
  <dcterms:created xsi:type="dcterms:W3CDTF">2020-12-15T09:19:00Z</dcterms:created>
  <dcterms:modified xsi:type="dcterms:W3CDTF">2020-12-15T10:09:00Z</dcterms:modified>
</cp:coreProperties>
</file>