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F0B06" w14:textId="77777777" w:rsidR="003A1E5C" w:rsidRPr="00DE5E6D" w:rsidRDefault="00000000" w:rsidP="00DE5E6D">
      <w:pPr>
        <w:spacing w:after="0" w:line="240" w:lineRule="auto"/>
        <w:jc w:val="center"/>
        <w:rPr>
          <w:rFonts w:ascii="Times New Roman" w:hAnsi="Times New Roman" w:cs="Times New Roman"/>
          <w:sz w:val="18"/>
          <w:szCs w:val="18"/>
        </w:rPr>
      </w:pPr>
      <w:r w:rsidRPr="00DE5E6D">
        <w:rPr>
          <w:rFonts w:ascii="Times New Roman" w:hAnsi="Times New Roman" w:cs="Times New Roman"/>
          <w:b/>
          <w:sz w:val="32"/>
          <w:szCs w:val="18"/>
        </w:rPr>
        <w:t>Week 2: Data Wrangling and Cleaning with Python</w:t>
      </w:r>
    </w:p>
    <w:p w14:paraId="4DCCAC36" w14:textId="77777777" w:rsidR="00DE5E6D" w:rsidRPr="00DE5E6D" w:rsidRDefault="00DE5E6D" w:rsidP="00DE5E6D">
      <w:pPr>
        <w:spacing w:after="0" w:line="240" w:lineRule="auto"/>
        <w:jc w:val="center"/>
        <w:rPr>
          <w:rFonts w:ascii="Times New Roman" w:hAnsi="Times New Roman" w:cs="Times New Roman"/>
          <w:i/>
        </w:rPr>
      </w:pPr>
    </w:p>
    <w:p w14:paraId="23F6AF49" w14:textId="60EF0CD8" w:rsidR="003A1E5C" w:rsidRPr="00DE5E6D" w:rsidRDefault="00000000" w:rsidP="00DE5E6D">
      <w:pPr>
        <w:spacing w:after="0" w:line="240" w:lineRule="auto"/>
        <w:jc w:val="center"/>
        <w:rPr>
          <w:rFonts w:ascii="Times New Roman" w:hAnsi="Times New Roman" w:cs="Times New Roman"/>
          <w:sz w:val="20"/>
          <w:szCs w:val="20"/>
        </w:rPr>
      </w:pPr>
      <w:r w:rsidRPr="00DE5E6D">
        <w:rPr>
          <w:rFonts w:ascii="Times New Roman" w:hAnsi="Times New Roman" w:cs="Times New Roman"/>
          <w:i/>
          <w:sz w:val="20"/>
          <w:szCs w:val="20"/>
        </w:rPr>
        <w:t>Junior Data Analyst – Business Analytics with Python Internship</w:t>
      </w:r>
    </w:p>
    <w:p w14:paraId="10A24507" w14:textId="77777777" w:rsidR="00DE5E6D" w:rsidRPr="00DE5E6D" w:rsidRDefault="00DE5E6D" w:rsidP="00DE5E6D">
      <w:pPr>
        <w:spacing w:after="0" w:line="240" w:lineRule="auto"/>
        <w:jc w:val="center"/>
        <w:rPr>
          <w:rFonts w:ascii="Times New Roman" w:hAnsi="Times New Roman" w:cs="Times New Roman"/>
          <w:b/>
          <w:sz w:val="20"/>
          <w:szCs w:val="20"/>
        </w:rPr>
      </w:pPr>
    </w:p>
    <w:p w14:paraId="49AF4FA5" w14:textId="3FF7631E" w:rsidR="003A1E5C" w:rsidRPr="00DE5E6D" w:rsidRDefault="00000000" w:rsidP="00DE5E6D">
      <w:pPr>
        <w:spacing w:after="0" w:line="240" w:lineRule="auto"/>
        <w:jc w:val="center"/>
        <w:rPr>
          <w:rFonts w:ascii="Times New Roman" w:hAnsi="Times New Roman" w:cs="Times New Roman"/>
          <w:b/>
          <w:sz w:val="20"/>
          <w:szCs w:val="20"/>
        </w:rPr>
      </w:pPr>
      <w:r w:rsidRPr="00DE5E6D">
        <w:rPr>
          <w:rFonts w:ascii="Times New Roman" w:hAnsi="Times New Roman" w:cs="Times New Roman"/>
          <w:b/>
          <w:sz w:val="20"/>
          <w:szCs w:val="20"/>
        </w:rPr>
        <w:t>Project: Retail Sales &amp; Customer Analytics</w:t>
      </w:r>
    </w:p>
    <w:p w14:paraId="4FD18AE7" w14:textId="77777777" w:rsidR="00DE5E6D" w:rsidRPr="00DE5E6D" w:rsidRDefault="00DE5E6D" w:rsidP="00DE5E6D">
      <w:pPr>
        <w:spacing w:after="0" w:line="240" w:lineRule="auto"/>
        <w:jc w:val="center"/>
        <w:rPr>
          <w:rFonts w:ascii="Times New Roman" w:hAnsi="Times New Roman" w:cs="Times New Roman"/>
          <w:sz w:val="20"/>
          <w:szCs w:val="20"/>
        </w:rPr>
      </w:pPr>
    </w:p>
    <w:p w14:paraId="658F5BC2" w14:textId="77777777" w:rsidR="003A1E5C" w:rsidRPr="00DE5E6D" w:rsidRDefault="00000000" w:rsidP="00DE5E6D">
      <w:pPr>
        <w:pStyle w:val="Heading1"/>
        <w:spacing w:before="0" w:line="240" w:lineRule="auto"/>
        <w:rPr>
          <w:rFonts w:ascii="Times New Roman" w:hAnsi="Times New Roman" w:cs="Times New Roman"/>
          <w:color w:val="auto"/>
          <w:sz w:val="20"/>
          <w:szCs w:val="20"/>
        </w:rPr>
      </w:pPr>
      <w:r w:rsidRPr="00DE5E6D">
        <w:rPr>
          <w:rFonts w:ascii="Times New Roman" w:hAnsi="Times New Roman" w:cs="Times New Roman"/>
          <w:color w:val="auto"/>
          <w:sz w:val="20"/>
          <w:szCs w:val="20"/>
        </w:rPr>
        <w:t>1. Executive Summary</w:t>
      </w:r>
    </w:p>
    <w:p w14:paraId="1A5548EA" w14:textId="77777777" w:rsidR="00DE5E6D" w:rsidRDefault="00DE5E6D" w:rsidP="00DE5E6D">
      <w:pPr>
        <w:spacing w:after="0" w:line="240" w:lineRule="auto"/>
        <w:rPr>
          <w:rFonts w:ascii="Times New Roman" w:hAnsi="Times New Roman" w:cs="Times New Roman"/>
          <w:sz w:val="20"/>
          <w:szCs w:val="20"/>
        </w:rPr>
      </w:pPr>
    </w:p>
    <w:p w14:paraId="47C0141E" w14:textId="525B799C" w:rsidR="003A1E5C" w:rsidRPr="00DE5E6D" w:rsidRDefault="00000000" w:rsidP="00DE5E6D">
      <w:pPr>
        <w:spacing w:after="0" w:line="240" w:lineRule="auto"/>
        <w:rPr>
          <w:rFonts w:ascii="Times New Roman" w:hAnsi="Times New Roman" w:cs="Times New Roman"/>
          <w:sz w:val="20"/>
          <w:szCs w:val="20"/>
        </w:rPr>
      </w:pPr>
      <w:r w:rsidRPr="00DE5E6D">
        <w:rPr>
          <w:rFonts w:ascii="Times New Roman" w:hAnsi="Times New Roman" w:cs="Times New Roman"/>
          <w:sz w:val="20"/>
          <w:szCs w:val="20"/>
        </w:rPr>
        <w:t>This report documents the data wrangling and cleaning process performed on the Online Retail dataset as part of the Business Analytics with Python internship. The objective was to transform raw transactional data into a reliable, analysis-ready dataset while preserving valid business information. Python was used as the primary tool, with Pandas and NumPy supporting data inspection, cleaning, validation, and transformation.</w:t>
      </w:r>
    </w:p>
    <w:p w14:paraId="22B69AC0" w14:textId="77777777" w:rsidR="00DE5E6D" w:rsidRDefault="00DE5E6D" w:rsidP="00DE5E6D">
      <w:pPr>
        <w:spacing w:after="0" w:line="240" w:lineRule="auto"/>
        <w:rPr>
          <w:rFonts w:ascii="Times New Roman" w:hAnsi="Times New Roman" w:cs="Times New Roman"/>
          <w:sz w:val="20"/>
          <w:szCs w:val="20"/>
        </w:rPr>
      </w:pPr>
    </w:p>
    <w:p w14:paraId="2ED0994B" w14:textId="7D362F04" w:rsidR="003A1E5C" w:rsidRPr="00DE5E6D" w:rsidRDefault="00000000" w:rsidP="00DE5E6D">
      <w:pPr>
        <w:spacing w:after="0" w:line="240" w:lineRule="auto"/>
        <w:rPr>
          <w:rFonts w:ascii="Times New Roman" w:hAnsi="Times New Roman" w:cs="Times New Roman"/>
          <w:sz w:val="20"/>
          <w:szCs w:val="20"/>
        </w:rPr>
      </w:pPr>
      <w:r w:rsidRPr="00DE5E6D">
        <w:rPr>
          <w:rFonts w:ascii="Times New Roman" w:hAnsi="Times New Roman" w:cs="Times New Roman"/>
          <w:sz w:val="20"/>
          <w:szCs w:val="20"/>
        </w:rPr>
        <w:t>The original dataset contained 541,909 records and eight variables. A systematic assessment identified missing values, exact duplicates, cancelled transactions, negative quantities, unusual prices, and potential outliers. Rather than automatically deleting all unusual observations, each issue was evaluated according to its business meaning. After cleaning, the final dataset contained 524,878 records and 14 variables, retaining 96.86% of the original data. New analytical features, including TotalSales and date-based variables, were created to support future sales, customer, product, and time-based analysis.</w:t>
      </w:r>
    </w:p>
    <w:p w14:paraId="0C38E1AC" w14:textId="77777777" w:rsidR="00DE5E6D" w:rsidRDefault="00DE5E6D" w:rsidP="00DE5E6D">
      <w:pPr>
        <w:pStyle w:val="Heading1"/>
        <w:spacing w:before="0" w:line="240" w:lineRule="auto"/>
        <w:rPr>
          <w:rFonts w:ascii="Times New Roman" w:hAnsi="Times New Roman" w:cs="Times New Roman"/>
          <w:color w:val="auto"/>
          <w:sz w:val="20"/>
          <w:szCs w:val="20"/>
        </w:rPr>
      </w:pPr>
    </w:p>
    <w:p w14:paraId="13959649" w14:textId="58B754B1" w:rsidR="003A1E5C" w:rsidRPr="00DE5E6D" w:rsidRDefault="00000000" w:rsidP="00DE5E6D">
      <w:pPr>
        <w:pStyle w:val="Heading1"/>
        <w:spacing w:before="0" w:line="240" w:lineRule="auto"/>
        <w:rPr>
          <w:rFonts w:ascii="Times New Roman" w:hAnsi="Times New Roman" w:cs="Times New Roman"/>
          <w:color w:val="auto"/>
          <w:sz w:val="20"/>
          <w:szCs w:val="20"/>
        </w:rPr>
      </w:pPr>
      <w:r w:rsidRPr="00DE5E6D">
        <w:rPr>
          <w:rFonts w:ascii="Times New Roman" w:hAnsi="Times New Roman" w:cs="Times New Roman"/>
          <w:color w:val="auto"/>
          <w:sz w:val="20"/>
          <w:szCs w:val="20"/>
        </w:rPr>
        <w:t>2. Dataset Overview</w:t>
      </w:r>
    </w:p>
    <w:p w14:paraId="48434B94" w14:textId="77777777" w:rsidR="00DE5E6D" w:rsidRDefault="00DE5E6D" w:rsidP="00DE5E6D">
      <w:pPr>
        <w:spacing w:after="0" w:line="240" w:lineRule="auto"/>
        <w:rPr>
          <w:rFonts w:ascii="Times New Roman" w:hAnsi="Times New Roman" w:cs="Times New Roman"/>
          <w:sz w:val="20"/>
          <w:szCs w:val="20"/>
        </w:rPr>
      </w:pPr>
    </w:p>
    <w:p w14:paraId="6CB31F4C" w14:textId="4F108821" w:rsidR="003A1E5C" w:rsidRDefault="00000000" w:rsidP="00DE5E6D">
      <w:pPr>
        <w:spacing w:after="0" w:line="240" w:lineRule="auto"/>
        <w:rPr>
          <w:rFonts w:ascii="Times New Roman" w:hAnsi="Times New Roman" w:cs="Times New Roman"/>
          <w:sz w:val="20"/>
          <w:szCs w:val="20"/>
        </w:rPr>
      </w:pPr>
      <w:r w:rsidRPr="00DE5E6D">
        <w:rPr>
          <w:rFonts w:ascii="Times New Roman" w:hAnsi="Times New Roman" w:cs="Times New Roman"/>
          <w:sz w:val="20"/>
          <w:szCs w:val="20"/>
        </w:rPr>
        <w:t xml:space="preserve">The analysis used the Online Retail transactional dataset. The raw dataset consisted of 541,909 rows and eight columns: InvoiceNo, StockCode, Description, Quantity, InvoiceDate, </w:t>
      </w:r>
      <w:proofErr w:type="spellStart"/>
      <w:r w:rsidRPr="00DE5E6D">
        <w:rPr>
          <w:rFonts w:ascii="Times New Roman" w:hAnsi="Times New Roman" w:cs="Times New Roman"/>
          <w:sz w:val="20"/>
          <w:szCs w:val="20"/>
        </w:rPr>
        <w:t>UnitPrice</w:t>
      </w:r>
      <w:proofErr w:type="spellEnd"/>
      <w:r w:rsidRPr="00DE5E6D">
        <w:rPr>
          <w:rFonts w:ascii="Times New Roman" w:hAnsi="Times New Roman" w:cs="Times New Roman"/>
          <w:sz w:val="20"/>
          <w:szCs w:val="20"/>
        </w:rPr>
        <w:t xml:space="preserve">, </w:t>
      </w:r>
      <w:proofErr w:type="spellStart"/>
      <w:r w:rsidRPr="00DE5E6D">
        <w:rPr>
          <w:rFonts w:ascii="Times New Roman" w:hAnsi="Times New Roman" w:cs="Times New Roman"/>
          <w:sz w:val="20"/>
          <w:szCs w:val="20"/>
        </w:rPr>
        <w:t>CustomerID</w:t>
      </w:r>
      <w:proofErr w:type="spellEnd"/>
      <w:r w:rsidRPr="00DE5E6D">
        <w:rPr>
          <w:rFonts w:ascii="Times New Roman" w:hAnsi="Times New Roman" w:cs="Times New Roman"/>
          <w:sz w:val="20"/>
          <w:szCs w:val="20"/>
        </w:rPr>
        <w:t>, and Country.</w:t>
      </w:r>
    </w:p>
    <w:p w14:paraId="25D09C7F" w14:textId="77777777" w:rsidR="00DE5E6D" w:rsidRPr="00DE5E6D" w:rsidRDefault="00DE5E6D" w:rsidP="00DE5E6D">
      <w:pPr>
        <w:spacing w:after="0" w:line="240" w:lineRule="auto"/>
        <w:rPr>
          <w:rFonts w:ascii="Times New Roman" w:hAnsi="Times New Roman" w:cs="Times New Roman"/>
          <w:sz w:val="20"/>
          <w:szCs w:val="20"/>
        </w:rPr>
      </w:pPr>
    </w:p>
    <w:tbl>
      <w:tblPr>
        <w:tblStyle w:val="TableGrid"/>
        <w:tblW w:w="0" w:type="auto"/>
        <w:jc w:val="center"/>
        <w:tblLook w:val="04A0" w:firstRow="1" w:lastRow="0" w:firstColumn="1" w:lastColumn="0" w:noHBand="0" w:noVBand="1"/>
      </w:tblPr>
      <w:tblGrid>
        <w:gridCol w:w="4968"/>
        <w:gridCol w:w="4968"/>
      </w:tblGrid>
      <w:tr w:rsidR="003A1E5C" w:rsidRPr="00DE5E6D" w14:paraId="6AB39605" w14:textId="77777777">
        <w:trPr>
          <w:jc w:val="center"/>
        </w:trPr>
        <w:tc>
          <w:tcPr>
            <w:tcW w:w="4968" w:type="dxa"/>
          </w:tcPr>
          <w:p w14:paraId="2EC489F7" w14:textId="77777777" w:rsidR="003A1E5C" w:rsidRPr="00DE5E6D" w:rsidRDefault="00000000" w:rsidP="00DE5E6D">
            <w:pPr>
              <w:jc w:val="center"/>
              <w:rPr>
                <w:rFonts w:ascii="Times New Roman" w:hAnsi="Times New Roman" w:cs="Times New Roman"/>
                <w:sz w:val="20"/>
                <w:szCs w:val="20"/>
              </w:rPr>
            </w:pPr>
            <w:r w:rsidRPr="00DE5E6D">
              <w:rPr>
                <w:rFonts w:ascii="Times New Roman" w:hAnsi="Times New Roman" w:cs="Times New Roman"/>
                <w:b/>
                <w:sz w:val="20"/>
                <w:szCs w:val="20"/>
              </w:rPr>
              <w:t>Metric</w:t>
            </w:r>
          </w:p>
        </w:tc>
        <w:tc>
          <w:tcPr>
            <w:tcW w:w="4968" w:type="dxa"/>
          </w:tcPr>
          <w:p w14:paraId="44ED9D2D" w14:textId="77777777" w:rsidR="003A1E5C" w:rsidRPr="00DE5E6D" w:rsidRDefault="00000000" w:rsidP="00DE5E6D">
            <w:pPr>
              <w:jc w:val="center"/>
              <w:rPr>
                <w:rFonts w:ascii="Times New Roman" w:hAnsi="Times New Roman" w:cs="Times New Roman"/>
                <w:sz w:val="20"/>
                <w:szCs w:val="20"/>
              </w:rPr>
            </w:pPr>
            <w:r w:rsidRPr="00DE5E6D">
              <w:rPr>
                <w:rFonts w:ascii="Times New Roman" w:hAnsi="Times New Roman" w:cs="Times New Roman"/>
                <w:b/>
                <w:sz w:val="20"/>
                <w:szCs w:val="20"/>
              </w:rPr>
              <w:t>Result</w:t>
            </w:r>
          </w:p>
        </w:tc>
      </w:tr>
      <w:tr w:rsidR="003A1E5C" w:rsidRPr="00DE5E6D" w14:paraId="70C23353" w14:textId="77777777">
        <w:trPr>
          <w:jc w:val="center"/>
        </w:trPr>
        <w:tc>
          <w:tcPr>
            <w:tcW w:w="4968" w:type="dxa"/>
          </w:tcPr>
          <w:p w14:paraId="068F3362"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Original dataset size</w:t>
            </w:r>
          </w:p>
        </w:tc>
        <w:tc>
          <w:tcPr>
            <w:tcW w:w="4968" w:type="dxa"/>
          </w:tcPr>
          <w:p w14:paraId="3EB2E9DA"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541,909 rows × 8 columns</w:t>
            </w:r>
          </w:p>
        </w:tc>
      </w:tr>
      <w:tr w:rsidR="003A1E5C" w:rsidRPr="00DE5E6D" w14:paraId="6536AEA9" w14:textId="77777777">
        <w:trPr>
          <w:jc w:val="center"/>
        </w:trPr>
        <w:tc>
          <w:tcPr>
            <w:tcW w:w="4968" w:type="dxa"/>
          </w:tcPr>
          <w:p w14:paraId="6537DCE7"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Final cleaned dataset size</w:t>
            </w:r>
          </w:p>
        </w:tc>
        <w:tc>
          <w:tcPr>
            <w:tcW w:w="4968" w:type="dxa"/>
          </w:tcPr>
          <w:p w14:paraId="2B227D89"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524,878 rows × 14 columns</w:t>
            </w:r>
          </w:p>
        </w:tc>
      </w:tr>
      <w:tr w:rsidR="003A1E5C" w:rsidRPr="00DE5E6D" w14:paraId="1EEC3504" w14:textId="77777777">
        <w:trPr>
          <w:jc w:val="center"/>
        </w:trPr>
        <w:tc>
          <w:tcPr>
            <w:tcW w:w="4968" w:type="dxa"/>
          </w:tcPr>
          <w:p w14:paraId="7DD76494"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Rows removed during cleaning</w:t>
            </w:r>
          </w:p>
        </w:tc>
        <w:tc>
          <w:tcPr>
            <w:tcW w:w="4968" w:type="dxa"/>
          </w:tcPr>
          <w:p w14:paraId="4B3A8424"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17,031</w:t>
            </w:r>
          </w:p>
        </w:tc>
      </w:tr>
      <w:tr w:rsidR="003A1E5C" w:rsidRPr="00DE5E6D" w14:paraId="509B97DE" w14:textId="77777777">
        <w:trPr>
          <w:jc w:val="center"/>
        </w:trPr>
        <w:tc>
          <w:tcPr>
            <w:tcW w:w="4968" w:type="dxa"/>
          </w:tcPr>
          <w:p w14:paraId="66BAAF6B"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Data retained</w:t>
            </w:r>
          </w:p>
        </w:tc>
        <w:tc>
          <w:tcPr>
            <w:tcW w:w="4968" w:type="dxa"/>
          </w:tcPr>
          <w:p w14:paraId="22E89B54"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96.86%</w:t>
            </w:r>
          </w:p>
        </w:tc>
      </w:tr>
    </w:tbl>
    <w:p w14:paraId="76140451" w14:textId="77777777" w:rsidR="00DE5E6D" w:rsidRDefault="00DE5E6D" w:rsidP="00DE5E6D">
      <w:pPr>
        <w:pStyle w:val="Heading1"/>
        <w:spacing w:before="0" w:line="240" w:lineRule="auto"/>
        <w:rPr>
          <w:rFonts w:ascii="Times New Roman" w:hAnsi="Times New Roman" w:cs="Times New Roman"/>
          <w:color w:val="auto"/>
          <w:sz w:val="20"/>
          <w:szCs w:val="20"/>
        </w:rPr>
      </w:pPr>
    </w:p>
    <w:p w14:paraId="7C1DFBE2" w14:textId="48295E50" w:rsidR="003A1E5C" w:rsidRPr="00DE5E6D" w:rsidRDefault="00000000" w:rsidP="00DE5E6D">
      <w:pPr>
        <w:pStyle w:val="Heading1"/>
        <w:spacing w:before="0" w:line="240" w:lineRule="auto"/>
        <w:rPr>
          <w:rFonts w:ascii="Times New Roman" w:hAnsi="Times New Roman" w:cs="Times New Roman"/>
          <w:color w:val="auto"/>
          <w:sz w:val="20"/>
          <w:szCs w:val="20"/>
        </w:rPr>
      </w:pPr>
      <w:r w:rsidRPr="00DE5E6D">
        <w:rPr>
          <w:rFonts w:ascii="Times New Roman" w:hAnsi="Times New Roman" w:cs="Times New Roman"/>
          <w:color w:val="auto"/>
          <w:sz w:val="20"/>
          <w:szCs w:val="20"/>
        </w:rPr>
        <w:t>3. Assessment of Data Quality</w:t>
      </w:r>
    </w:p>
    <w:p w14:paraId="0613FEFA" w14:textId="77777777" w:rsidR="00DE5E6D" w:rsidRDefault="00DE5E6D" w:rsidP="00DE5E6D">
      <w:pPr>
        <w:spacing w:after="0" w:line="240" w:lineRule="auto"/>
        <w:rPr>
          <w:rFonts w:ascii="Times New Roman" w:hAnsi="Times New Roman" w:cs="Times New Roman"/>
          <w:sz w:val="20"/>
          <w:szCs w:val="20"/>
        </w:rPr>
      </w:pPr>
    </w:p>
    <w:p w14:paraId="2554FDF2" w14:textId="7CFCB761" w:rsidR="003A1E5C" w:rsidRPr="00DE5E6D" w:rsidRDefault="00000000" w:rsidP="00DE5E6D">
      <w:pPr>
        <w:spacing w:after="0" w:line="240" w:lineRule="auto"/>
        <w:rPr>
          <w:rFonts w:ascii="Times New Roman" w:hAnsi="Times New Roman" w:cs="Times New Roman"/>
          <w:sz w:val="20"/>
          <w:szCs w:val="20"/>
        </w:rPr>
      </w:pPr>
      <w:r w:rsidRPr="00DE5E6D">
        <w:rPr>
          <w:rFonts w:ascii="Times New Roman" w:hAnsi="Times New Roman" w:cs="Times New Roman"/>
          <w:sz w:val="20"/>
          <w:szCs w:val="20"/>
        </w:rPr>
        <w:t>The first stage focused on understanding the structure and quality of the raw data. Missing values, duplicate records, invalid values, and extreme observations were examined before any records were removed.</w:t>
      </w:r>
    </w:p>
    <w:p w14:paraId="06E0E6A3" w14:textId="77777777" w:rsidR="00DE5E6D" w:rsidRDefault="00DE5E6D" w:rsidP="00DE5E6D">
      <w:pPr>
        <w:pStyle w:val="Heading2"/>
        <w:spacing w:before="0" w:line="240" w:lineRule="auto"/>
        <w:rPr>
          <w:rFonts w:ascii="Times New Roman" w:hAnsi="Times New Roman" w:cs="Times New Roman"/>
          <w:color w:val="auto"/>
          <w:sz w:val="20"/>
          <w:szCs w:val="20"/>
        </w:rPr>
      </w:pPr>
    </w:p>
    <w:p w14:paraId="489EF5AB" w14:textId="71EF5D73" w:rsidR="003A1E5C" w:rsidRPr="00DE5E6D" w:rsidRDefault="00000000" w:rsidP="00DE5E6D">
      <w:pPr>
        <w:pStyle w:val="Heading2"/>
        <w:spacing w:before="0" w:line="240" w:lineRule="auto"/>
        <w:rPr>
          <w:rFonts w:ascii="Times New Roman" w:hAnsi="Times New Roman" w:cs="Times New Roman"/>
          <w:color w:val="auto"/>
          <w:sz w:val="20"/>
          <w:szCs w:val="20"/>
        </w:rPr>
      </w:pPr>
      <w:r w:rsidRPr="00DE5E6D">
        <w:rPr>
          <w:rFonts w:ascii="Times New Roman" w:hAnsi="Times New Roman" w:cs="Times New Roman"/>
          <w:color w:val="auto"/>
          <w:sz w:val="20"/>
          <w:szCs w:val="20"/>
        </w:rPr>
        <w:t>3.1 Missing Values</w:t>
      </w:r>
    </w:p>
    <w:p w14:paraId="1DE4E9F0" w14:textId="77777777" w:rsidR="00DE5E6D" w:rsidRDefault="00DE5E6D" w:rsidP="00DE5E6D">
      <w:pPr>
        <w:spacing w:after="0" w:line="240" w:lineRule="auto"/>
        <w:rPr>
          <w:rFonts w:ascii="Times New Roman" w:hAnsi="Times New Roman" w:cs="Times New Roman"/>
          <w:sz w:val="20"/>
          <w:szCs w:val="20"/>
        </w:rPr>
      </w:pPr>
    </w:p>
    <w:p w14:paraId="15438946" w14:textId="6AC4E07C" w:rsidR="003A1E5C" w:rsidRDefault="00000000" w:rsidP="00DE5E6D">
      <w:pPr>
        <w:spacing w:after="0" w:line="240" w:lineRule="auto"/>
        <w:rPr>
          <w:rFonts w:ascii="Times New Roman" w:hAnsi="Times New Roman" w:cs="Times New Roman"/>
          <w:sz w:val="20"/>
          <w:szCs w:val="20"/>
        </w:rPr>
      </w:pPr>
      <w:r w:rsidRPr="00DE5E6D">
        <w:rPr>
          <w:rFonts w:ascii="Times New Roman" w:hAnsi="Times New Roman" w:cs="Times New Roman"/>
          <w:sz w:val="20"/>
          <w:szCs w:val="20"/>
        </w:rPr>
        <w:t>Two columns contained missing values in the raw dataset. Description had 1,454 missing values (0.27%), while CustomerID had 135,080 missing values (24.93%). These issues were handled differently because their business importance differs.</w:t>
      </w:r>
    </w:p>
    <w:p w14:paraId="0DE023AA" w14:textId="77777777" w:rsidR="00DE5E6D" w:rsidRPr="00DE5E6D" w:rsidRDefault="00DE5E6D" w:rsidP="00DE5E6D">
      <w:pPr>
        <w:spacing w:after="0" w:line="240" w:lineRule="auto"/>
        <w:rPr>
          <w:rFonts w:ascii="Times New Roman" w:hAnsi="Times New Roman" w:cs="Times New Roman"/>
          <w:sz w:val="20"/>
          <w:szCs w:val="20"/>
        </w:rPr>
      </w:pPr>
    </w:p>
    <w:tbl>
      <w:tblPr>
        <w:tblStyle w:val="TableGrid"/>
        <w:tblW w:w="0" w:type="auto"/>
        <w:jc w:val="center"/>
        <w:tblLook w:val="04A0" w:firstRow="1" w:lastRow="0" w:firstColumn="1" w:lastColumn="0" w:noHBand="0" w:noVBand="1"/>
      </w:tblPr>
      <w:tblGrid>
        <w:gridCol w:w="2484"/>
        <w:gridCol w:w="2484"/>
        <w:gridCol w:w="1269"/>
        <w:gridCol w:w="3699"/>
      </w:tblGrid>
      <w:tr w:rsidR="003A1E5C" w:rsidRPr="00DE5E6D" w14:paraId="28A15DE1" w14:textId="77777777" w:rsidTr="00DE5E6D">
        <w:trPr>
          <w:jc w:val="center"/>
        </w:trPr>
        <w:tc>
          <w:tcPr>
            <w:tcW w:w="2484" w:type="dxa"/>
          </w:tcPr>
          <w:p w14:paraId="5AF60856" w14:textId="77777777" w:rsidR="003A1E5C" w:rsidRPr="00DE5E6D" w:rsidRDefault="00000000" w:rsidP="00DE5E6D">
            <w:pPr>
              <w:jc w:val="center"/>
              <w:rPr>
                <w:rFonts w:ascii="Times New Roman" w:hAnsi="Times New Roman" w:cs="Times New Roman"/>
                <w:sz w:val="20"/>
                <w:szCs w:val="20"/>
              </w:rPr>
            </w:pPr>
            <w:r w:rsidRPr="00DE5E6D">
              <w:rPr>
                <w:rFonts w:ascii="Times New Roman" w:hAnsi="Times New Roman" w:cs="Times New Roman"/>
                <w:b/>
                <w:sz w:val="20"/>
                <w:szCs w:val="20"/>
              </w:rPr>
              <w:t>Column</w:t>
            </w:r>
          </w:p>
        </w:tc>
        <w:tc>
          <w:tcPr>
            <w:tcW w:w="2484" w:type="dxa"/>
          </w:tcPr>
          <w:p w14:paraId="2BAAB724" w14:textId="77777777" w:rsidR="003A1E5C" w:rsidRPr="00DE5E6D" w:rsidRDefault="00000000" w:rsidP="00DE5E6D">
            <w:pPr>
              <w:jc w:val="center"/>
              <w:rPr>
                <w:rFonts w:ascii="Times New Roman" w:hAnsi="Times New Roman" w:cs="Times New Roman"/>
                <w:sz w:val="20"/>
                <w:szCs w:val="20"/>
              </w:rPr>
            </w:pPr>
            <w:r w:rsidRPr="00DE5E6D">
              <w:rPr>
                <w:rFonts w:ascii="Times New Roman" w:hAnsi="Times New Roman" w:cs="Times New Roman"/>
                <w:b/>
                <w:sz w:val="20"/>
                <w:szCs w:val="20"/>
              </w:rPr>
              <w:t>Missing Values</w:t>
            </w:r>
          </w:p>
        </w:tc>
        <w:tc>
          <w:tcPr>
            <w:tcW w:w="1269" w:type="dxa"/>
          </w:tcPr>
          <w:p w14:paraId="4F40A922" w14:textId="77777777" w:rsidR="003A1E5C" w:rsidRPr="00DE5E6D" w:rsidRDefault="00000000" w:rsidP="00DE5E6D">
            <w:pPr>
              <w:jc w:val="center"/>
              <w:rPr>
                <w:rFonts w:ascii="Times New Roman" w:hAnsi="Times New Roman" w:cs="Times New Roman"/>
                <w:sz w:val="20"/>
                <w:szCs w:val="20"/>
              </w:rPr>
            </w:pPr>
            <w:r w:rsidRPr="00DE5E6D">
              <w:rPr>
                <w:rFonts w:ascii="Times New Roman" w:hAnsi="Times New Roman" w:cs="Times New Roman"/>
                <w:b/>
                <w:sz w:val="20"/>
                <w:szCs w:val="20"/>
              </w:rPr>
              <w:t>Percentage</w:t>
            </w:r>
          </w:p>
        </w:tc>
        <w:tc>
          <w:tcPr>
            <w:tcW w:w="3699" w:type="dxa"/>
          </w:tcPr>
          <w:p w14:paraId="7EA55B02" w14:textId="77777777" w:rsidR="003A1E5C" w:rsidRPr="00DE5E6D" w:rsidRDefault="00000000" w:rsidP="00DE5E6D">
            <w:pPr>
              <w:jc w:val="center"/>
              <w:rPr>
                <w:rFonts w:ascii="Times New Roman" w:hAnsi="Times New Roman" w:cs="Times New Roman"/>
                <w:sz w:val="20"/>
                <w:szCs w:val="20"/>
              </w:rPr>
            </w:pPr>
            <w:r w:rsidRPr="00DE5E6D">
              <w:rPr>
                <w:rFonts w:ascii="Times New Roman" w:hAnsi="Times New Roman" w:cs="Times New Roman"/>
                <w:b/>
                <w:sz w:val="20"/>
                <w:szCs w:val="20"/>
              </w:rPr>
              <w:t>Decision</w:t>
            </w:r>
          </w:p>
        </w:tc>
      </w:tr>
      <w:tr w:rsidR="003A1E5C" w:rsidRPr="00DE5E6D" w14:paraId="45087B47" w14:textId="77777777" w:rsidTr="00DE5E6D">
        <w:trPr>
          <w:jc w:val="center"/>
        </w:trPr>
        <w:tc>
          <w:tcPr>
            <w:tcW w:w="2484" w:type="dxa"/>
          </w:tcPr>
          <w:p w14:paraId="519B47D8"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Description</w:t>
            </w:r>
          </w:p>
        </w:tc>
        <w:tc>
          <w:tcPr>
            <w:tcW w:w="2484" w:type="dxa"/>
          </w:tcPr>
          <w:p w14:paraId="4D2011C5"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1,454</w:t>
            </w:r>
          </w:p>
        </w:tc>
        <w:tc>
          <w:tcPr>
            <w:tcW w:w="1269" w:type="dxa"/>
          </w:tcPr>
          <w:p w14:paraId="62568669"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0.27%</w:t>
            </w:r>
          </w:p>
        </w:tc>
        <w:tc>
          <w:tcPr>
            <w:tcW w:w="3699" w:type="dxa"/>
          </w:tcPr>
          <w:p w14:paraId="2C6F4DCD"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Removed from analysis-ready sales dataset</w:t>
            </w:r>
          </w:p>
        </w:tc>
      </w:tr>
      <w:tr w:rsidR="003A1E5C" w:rsidRPr="00DE5E6D" w14:paraId="75BE29FA" w14:textId="77777777" w:rsidTr="00DE5E6D">
        <w:trPr>
          <w:jc w:val="center"/>
        </w:trPr>
        <w:tc>
          <w:tcPr>
            <w:tcW w:w="2484" w:type="dxa"/>
          </w:tcPr>
          <w:p w14:paraId="716E2968"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CustomerID</w:t>
            </w:r>
          </w:p>
        </w:tc>
        <w:tc>
          <w:tcPr>
            <w:tcW w:w="2484" w:type="dxa"/>
          </w:tcPr>
          <w:p w14:paraId="2A377A16"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135,080</w:t>
            </w:r>
          </w:p>
        </w:tc>
        <w:tc>
          <w:tcPr>
            <w:tcW w:w="1269" w:type="dxa"/>
          </w:tcPr>
          <w:p w14:paraId="2D5368D9"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24.93%</w:t>
            </w:r>
          </w:p>
        </w:tc>
        <w:tc>
          <w:tcPr>
            <w:tcW w:w="3699" w:type="dxa"/>
          </w:tcPr>
          <w:p w14:paraId="73EA11EA"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Retained for general sales analysis</w:t>
            </w:r>
          </w:p>
        </w:tc>
      </w:tr>
    </w:tbl>
    <w:p w14:paraId="3CBA9680" w14:textId="77777777" w:rsidR="00DE5E6D" w:rsidRDefault="00DE5E6D" w:rsidP="00DE5E6D">
      <w:pPr>
        <w:spacing w:after="0" w:line="240" w:lineRule="auto"/>
        <w:rPr>
          <w:rFonts w:ascii="Times New Roman" w:hAnsi="Times New Roman" w:cs="Times New Roman"/>
          <w:sz w:val="20"/>
          <w:szCs w:val="20"/>
        </w:rPr>
      </w:pPr>
    </w:p>
    <w:p w14:paraId="1B5D5249" w14:textId="461C0A0E" w:rsidR="003A1E5C" w:rsidRPr="00DE5E6D" w:rsidRDefault="00000000" w:rsidP="00DE5E6D">
      <w:pPr>
        <w:spacing w:after="0" w:line="240" w:lineRule="auto"/>
        <w:rPr>
          <w:rFonts w:ascii="Times New Roman" w:hAnsi="Times New Roman" w:cs="Times New Roman"/>
          <w:sz w:val="20"/>
          <w:szCs w:val="20"/>
        </w:rPr>
      </w:pPr>
      <w:r w:rsidRPr="00DE5E6D">
        <w:rPr>
          <w:rFonts w:ascii="Times New Roman" w:hAnsi="Times New Roman" w:cs="Times New Roman"/>
          <w:sz w:val="20"/>
          <w:szCs w:val="20"/>
        </w:rPr>
        <w:t>Rows without a product description represented a small proportion of the data and were removed. Missing CustomerID values were retained because the associated transactions could still represent valid sales. Removing all such rows would unnecessarily discard valuable business information.</w:t>
      </w:r>
    </w:p>
    <w:p w14:paraId="62CBF8FE" w14:textId="77777777" w:rsidR="00DE5E6D" w:rsidRDefault="00DE5E6D" w:rsidP="00DE5E6D">
      <w:pPr>
        <w:pStyle w:val="Heading2"/>
        <w:spacing w:before="0" w:line="240" w:lineRule="auto"/>
        <w:rPr>
          <w:rFonts w:ascii="Times New Roman" w:hAnsi="Times New Roman" w:cs="Times New Roman"/>
          <w:color w:val="auto"/>
          <w:sz w:val="20"/>
          <w:szCs w:val="20"/>
        </w:rPr>
      </w:pPr>
    </w:p>
    <w:p w14:paraId="662A74BD" w14:textId="364DD408" w:rsidR="003A1E5C" w:rsidRPr="00DE5E6D" w:rsidRDefault="00000000" w:rsidP="00DE5E6D">
      <w:pPr>
        <w:pStyle w:val="Heading2"/>
        <w:spacing w:before="0" w:line="240" w:lineRule="auto"/>
        <w:rPr>
          <w:rFonts w:ascii="Times New Roman" w:hAnsi="Times New Roman" w:cs="Times New Roman"/>
          <w:color w:val="auto"/>
          <w:sz w:val="20"/>
          <w:szCs w:val="20"/>
        </w:rPr>
      </w:pPr>
      <w:r w:rsidRPr="00DE5E6D">
        <w:rPr>
          <w:rFonts w:ascii="Times New Roman" w:hAnsi="Times New Roman" w:cs="Times New Roman"/>
          <w:color w:val="auto"/>
          <w:sz w:val="20"/>
          <w:szCs w:val="20"/>
        </w:rPr>
        <w:t>3.2 Duplicate Records</w:t>
      </w:r>
    </w:p>
    <w:p w14:paraId="6328FBB9" w14:textId="77777777" w:rsidR="00DE5E6D" w:rsidRDefault="00DE5E6D" w:rsidP="00DE5E6D">
      <w:pPr>
        <w:spacing w:after="0" w:line="240" w:lineRule="auto"/>
        <w:rPr>
          <w:rFonts w:ascii="Times New Roman" w:hAnsi="Times New Roman" w:cs="Times New Roman"/>
          <w:sz w:val="20"/>
          <w:szCs w:val="20"/>
        </w:rPr>
      </w:pPr>
    </w:p>
    <w:p w14:paraId="05CD55AC" w14:textId="49FBFD15" w:rsidR="003A1E5C" w:rsidRPr="00DE5E6D" w:rsidRDefault="00000000" w:rsidP="00DE5E6D">
      <w:pPr>
        <w:spacing w:after="0" w:line="240" w:lineRule="auto"/>
        <w:rPr>
          <w:rFonts w:ascii="Times New Roman" w:hAnsi="Times New Roman" w:cs="Times New Roman"/>
          <w:sz w:val="20"/>
          <w:szCs w:val="20"/>
        </w:rPr>
      </w:pPr>
      <w:r w:rsidRPr="00DE5E6D">
        <w:rPr>
          <w:rFonts w:ascii="Times New Roman" w:hAnsi="Times New Roman" w:cs="Times New Roman"/>
          <w:sz w:val="20"/>
          <w:szCs w:val="20"/>
        </w:rPr>
        <w:t xml:space="preserve">An exact duplicate check identified 5,268 duplicate rows, representing approximately 0.97% of the raw dataset. Exact duplicates can cause quantities and revenue to be </w:t>
      </w:r>
      <w:proofErr w:type="gramStart"/>
      <w:r w:rsidRPr="00DE5E6D">
        <w:rPr>
          <w:rFonts w:ascii="Times New Roman" w:hAnsi="Times New Roman" w:cs="Times New Roman"/>
          <w:sz w:val="20"/>
          <w:szCs w:val="20"/>
        </w:rPr>
        <w:t>double-counted</w:t>
      </w:r>
      <w:proofErr w:type="gramEnd"/>
      <w:r w:rsidRPr="00DE5E6D">
        <w:rPr>
          <w:rFonts w:ascii="Times New Roman" w:hAnsi="Times New Roman" w:cs="Times New Roman"/>
          <w:sz w:val="20"/>
          <w:szCs w:val="20"/>
        </w:rPr>
        <w:t>, leading to inaccurate business insights. Therefore, exact duplicate rows were removed. Transactions were not considered duplicates merely because they shared an invoice number or product.</w:t>
      </w:r>
    </w:p>
    <w:p w14:paraId="6BF075D3" w14:textId="77777777" w:rsidR="00DE5E6D" w:rsidRDefault="00DE5E6D" w:rsidP="00DE5E6D">
      <w:pPr>
        <w:pStyle w:val="Heading2"/>
        <w:spacing w:before="0" w:line="240" w:lineRule="auto"/>
        <w:rPr>
          <w:rFonts w:ascii="Times New Roman" w:hAnsi="Times New Roman" w:cs="Times New Roman"/>
          <w:color w:val="auto"/>
          <w:sz w:val="20"/>
          <w:szCs w:val="20"/>
        </w:rPr>
      </w:pPr>
    </w:p>
    <w:p w14:paraId="315C6740" w14:textId="5F2D67B5" w:rsidR="003A1E5C" w:rsidRDefault="00000000" w:rsidP="00DE5E6D">
      <w:pPr>
        <w:pStyle w:val="Heading2"/>
        <w:spacing w:before="0" w:line="240" w:lineRule="auto"/>
        <w:rPr>
          <w:rFonts w:ascii="Times New Roman" w:hAnsi="Times New Roman" w:cs="Times New Roman"/>
          <w:color w:val="auto"/>
          <w:sz w:val="20"/>
          <w:szCs w:val="20"/>
        </w:rPr>
      </w:pPr>
      <w:r w:rsidRPr="00DE5E6D">
        <w:rPr>
          <w:rFonts w:ascii="Times New Roman" w:hAnsi="Times New Roman" w:cs="Times New Roman"/>
          <w:color w:val="auto"/>
          <w:sz w:val="20"/>
          <w:szCs w:val="20"/>
        </w:rPr>
        <w:t>3.3 Transaction and Value Anomalies</w:t>
      </w:r>
    </w:p>
    <w:p w14:paraId="2882E312" w14:textId="77777777" w:rsidR="00DE5E6D" w:rsidRPr="00DE5E6D" w:rsidRDefault="00DE5E6D" w:rsidP="00DE5E6D">
      <w:pPr>
        <w:spacing w:after="0" w:line="240" w:lineRule="auto"/>
        <w:rPr>
          <w:sz w:val="20"/>
          <w:szCs w:val="20"/>
        </w:rPr>
      </w:pPr>
    </w:p>
    <w:tbl>
      <w:tblPr>
        <w:tblStyle w:val="TableGrid"/>
        <w:tblW w:w="0" w:type="auto"/>
        <w:jc w:val="center"/>
        <w:tblLook w:val="04A0" w:firstRow="1" w:lastRow="0" w:firstColumn="1" w:lastColumn="0" w:noHBand="0" w:noVBand="1"/>
      </w:tblPr>
      <w:tblGrid>
        <w:gridCol w:w="3312"/>
        <w:gridCol w:w="1650"/>
        <w:gridCol w:w="4974"/>
      </w:tblGrid>
      <w:tr w:rsidR="003A1E5C" w:rsidRPr="00DE5E6D" w14:paraId="3E1D840D" w14:textId="77777777" w:rsidTr="00DE5E6D">
        <w:trPr>
          <w:jc w:val="center"/>
        </w:trPr>
        <w:tc>
          <w:tcPr>
            <w:tcW w:w="3312" w:type="dxa"/>
          </w:tcPr>
          <w:p w14:paraId="40F1CBD4" w14:textId="77777777" w:rsidR="003A1E5C" w:rsidRPr="00DE5E6D" w:rsidRDefault="00000000" w:rsidP="00DE5E6D">
            <w:pPr>
              <w:jc w:val="center"/>
              <w:rPr>
                <w:rFonts w:ascii="Times New Roman" w:hAnsi="Times New Roman" w:cs="Times New Roman"/>
                <w:sz w:val="20"/>
                <w:szCs w:val="20"/>
              </w:rPr>
            </w:pPr>
            <w:r w:rsidRPr="00DE5E6D">
              <w:rPr>
                <w:rFonts w:ascii="Times New Roman" w:hAnsi="Times New Roman" w:cs="Times New Roman"/>
                <w:b/>
                <w:sz w:val="20"/>
                <w:szCs w:val="20"/>
              </w:rPr>
              <w:t>Data Quality Issue</w:t>
            </w:r>
          </w:p>
        </w:tc>
        <w:tc>
          <w:tcPr>
            <w:tcW w:w="1650" w:type="dxa"/>
          </w:tcPr>
          <w:p w14:paraId="17256C18" w14:textId="77777777" w:rsidR="003A1E5C" w:rsidRPr="00DE5E6D" w:rsidRDefault="00000000" w:rsidP="00DE5E6D">
            <w:pPr>
              <w:jc w:val="center"/>
              <w:rPr>
                <w:rFonts w:ascii="Times New Roman" w:hAnsi="Times New Roman" w:cs="Times New Roman"/>
                <w:sz w:val="20"/>
                <w:szCs w:val="20"/>
              </w:rPr>
            </w:pPr>
            <w:r w:rsidRPr="00DE5E6D">
              <w:rPr>
                <w:rFonts w:ascii="Times New Roman" w:hAnsi="Times New Roman" w:cs="Times New Roman"/>
                <w:b/>
                <w:sz w:val="20"/>
                <w:szCs w:val="20"/>
              </w:rPr>
              <w:t>Count</w:t>
            </w:r>
          </w:p>
        </w:tc>
        <w:tc>
          <w:tcPr>
            <w:tcW w:w="4974" w:type="dxa"/>
          </w:tcPr>
          <w:p w14:paraId="11B093A9" w14:textId="77777777" w:rsidR="003A1E5C" w:rsidRPr="00DE5E6D" w:rsidRDefault="00000000" w:rsidP="00DE5E6D">
            <w:pPr>
              <w:jc w:val="center"/>
              <w:rPr>
                <w:rFonts w:ascii="Times New Roman" w:hAnsi="Times New Roman" w:cs="Times New Roman"/>
                <w:sz w:val="20"/>
                <w:szCs w:val="20"/>
              </w:rPr>
            </w:pPr>
            <w:r w:rsidRPr="00DE5E6D">
              <w:rPr>
                <w:rFonts w:ascii="Times New Roman" w:hAnsi="Times New Roman" w:cs="Times New Roman"/>
                <w:b/>
                <w:sz w:val="20"/>
                <w:szCs w:val="20"/>
              </w:rPr>
              <w:t>Interpretation</w:t>
            </w:r>
          </w:p>
        </w:tc>
      </w:tr>
      <w:tr w:rsidR="003A1E5C" w:rsidRPr="00DE5E6D" w14:paraId="6AE8BFFA" w14:textId="77777777" w:rsidTr="00DE5E6D">
        <w:trPr>
          <w:jc w:val="center"/>
        </w:trPr>
        <w:tc>
          <w:tcPr>
            <w:tcW w:w="3312" w:type="dxa"/>
          </w:tcPr>
          <w:p w14:paraId="0D5FAF68"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Cancelled transaction rows</w:t>
            </w:r>
          </w:p>
        </w:tc>
        <w:tc>
          <w:tcPr>
            <w:tcW w:w="1650" w:type="dxa"/>
          </w:tcPr>
          <w:p w14:paraId="2AD8E39A"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9,288</w:t>
            </w:r>
          </w:p>
        </w:tc>
        <w:tc>
          <w:tcPr>
            <w:tcW w:w="4974" w:type="dxa"/>
          </w:tcPr>
          <w:p w14:paraId="5DA054F9"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Potential cancellations or returns</w:t>
            </w:r>
          </w:p>
        </w:tc>
      </w:tr>
      <w:tr w:rsidR="003A1E5C" w:rsidRPr="00DE5E6D" w14:paraId="0EC16D7C" w14:textId="77777777" w:rsidTr="00DE5E6D">
        <w:trPr>
          <w:jc w:val="center"/>
        </w:trPr>
        <w:tc>
          <w:tcPr>
            <w:tcW w:w="3312" w:type="dxa"/>
          </w:tcPr>
          <w:p w14:paraId="7E19CCC2"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Negative quantities</w:t>
            </w:r>
          </w:p>
        </w:tc>
        <w:tc>
          <w:tcPr>
            <w:tcW w:w="1650" w:type="dxa"/>
          </w:tcPr>
          <w:p w14:paraId="3ED120E4"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10,624</w:t>
            </w:r>
          </w:p>
        </w:tc>
        <w:tc>
          <w:tcPr>
            <w:tcW w:w="4974" w:type="dxa"/>
          </w:tcPr>
          <w:p w14:paraId="77E7B2C0"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Often associated with returns or adjustments</w:t>
            </w:r>
          </w:p>
        </w:tc>
      </w:tr>
      <w:tr w:rsidR="003A1E5C" w:rsidRPr="00DE5E6D" w14:paraId="04A8BE22" w14:textId="77777777" w:rsidTr="00DE5E6D">
        <w:trPr>
          <w:jc w:val="center"/>
        </w:trPr>
        <w:tc>
          <w:tcPr>
            <w:tcW w:w="3312" w:type="dxa"/>
          </w:tcPr>
          <w:p w14:paraId="2D91D9BB"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Zero quantities</w:t>
            </w:r>
          </w:p>
        </w:tc>
        <w:tc>
          <w:tcPr>
            <w:tcW w:w="1650" w:type="dxa"/>
          </w:tcPr>
          <w:p w14:paraId="4F5AB0CD"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0</w:t>
            </w:r>
          </w:p>
        </w:tc>
        <w:tc>
          <w:tcPr>
            <w:tcW w:w="4974" w:type="dxa"/>
          </w:tcPr>
          <w:p w14:paraId="653D8874"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No issue identified</w:t>
            </w:r>
          </w:p>
        </w:tc>
      </w:tr>
      <w:tr w:rsidR="003A1E5C" w:rsidRPr="00DE5E6D" w14:paraId="5621C765" w14:textId="77777777" w:rsidTr="00DE5E6D">
        <w:trPr>
          <w:jc w:val="center"/>
        </w:trPr>
        <w:tc>
          <w:tcPr>
            <w:tcW w:w="3312" w:type="dxa"/>
          </w:tcPr>
          <w:p w14:paraId="5892D8B8"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Negative unit prices</w:t>
            </w:r>
          </w:p>
        </w:tc>
        <w:tc>
          <w:tcPr>
            <w:tcW w:w="1650" w:type="dxa"/>
          </w:tcPr>
          <w:p w14:paraId="1490F7CB"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2</w:t>
            </w:r>
          </w:p>
        </w:tc>
        <w:tc>
          <w:tcPr>
            <w:tcW w:w="4974" w:type="dxa"/>
          </w:tcPr>
          <w:p w14:paraId="187EDE45"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Unusual records requiring exclusion from sales analysis</w:t>
            </w:r>
          </w:p>
        </w:tc>
      </w:tr>
      <w:tr w:rsidR="003A1E5C" w:rsidRPr="00DE5E6D" w14:paraId="445DF4B9" w14:textId="77777777" w:rsidTr="00DE5E6D">
        <w:trPr>
          <w:jc w:val="center"/>
        </w:trPr>
        <w:tc>
          <w:tcPr>
            <w:tcW w:w="3312" w:type="dxa"/>
          </w:tcPr>
          <w:p w14:paraId="68EB4EB9" w14:textId="77777777" w:rsidR="003A1E5C" w:rsidRPr="00DE5E6D" w:rsidRDefault="00000000" w:rsidP="00DE5E6D">
            <w:pPr>
              <w:rPr>
                <w:rFonts w:ascii="Times New Roman" w:hAnsi="Times New Roman" w:cs="Times New Roman"/>
                <w:sz w:val="20"/>
                <w:szCs w:val="20"/>
              </w:rPr>
            </w:pPr>
            <w:proofErr w:type="gramStart"/>
            <w:r w:rsidRPr="00DE5E6D">
              <w:rPr>
                <w:rFonts w:ascii="Times New Roman" w:hAnsi="Times New Roman" w:cs="Times New Roman"/>
                <w:sz w:val="20"/>
                <w:szCs w:val="20"/>
              </w:rPr>
              <w:t>Zero unit</w:t>
            </w:r>
            <w:proofErr w:type="gramEnd"/>
            <w:r w:rsidRPr="00DE5E6D">
              <w:rPr>
                <w:rFonts w:ascii="Times New Roman" w:hAnsi="Times New Roman" w:cs="Times New Roman"/>
                <w:sz w:val="20"/>
                <w:szCs w:val="20"/>
              </w:rPr>
              <w:t xml:space="preserve"> prices</w:t>
            </w:r>
          </w:p>
        </w:tc>
        <w:tc>
          <w:tcPr>
            <w:tcW w:w="1650" w:type="dxa"/>
          </w:tcPr>
          <w:p w14:paraId="2637F1AA"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2,515</w:t>
            </w:r>
          </w:p>
        </w:tc>
        <w:tc>
          <w:tcPr>
            <w:tcW w:w="4974" w:type="dxa"/>
          </w:tcPr>
          <w:p w14:paraId="4B3ED429"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May represent free items or administrative adjustments</w:t>
            </w:r>
          </w:p>
        </w:tc>
      </w:tr>
    </w:tbl>
    <w:p w14:paraId="084877ED" w14:textId="77777777" w:rsidR="00DE5E6D" w:rsidRDefault="00DE5E6D" w:rsidP="00DE5E6D">
      <w:pPr>
        <w:spacing w:after="0" w:line="240" w:lineRule="auto"/>
        <w:rPr>
          <w:rFonts w:ascii="Times New Roman" w:hAnsi="Times New Roman" w:cs="Times New Roman"/>
          <w:sz w:val="20"/>
          <w:szCs w:val="20"/>
        </w:rPr>
      </w:pPr>
    </w:p>
    <w:p w14:paraId="63823027" w14:textId="4F15897E" w:rsidR="003A1E5C" w:rsidRDefault="00000000" w:rsidP="00DE5E6D">
      <w:pPr>
        <w:spacing w:after="0" w:line="240" w:lineRule="auto"/>
        <w:rPr>
          <w:rFonts w:ascii="Times New Roman" w:hAnsi="Times New Roman" w:cs="Times New Roman"/>
          <w:sz w:val="20"/>
          <w:szCs w:val="20"/>
        </w:rPr>
      </w:pPr>
      <w:r w:rsidRPr="00DE5E6D">
        <w:rPr>
          <w:rFonts w:ascii="Times New Roman" w:hAnsi="Times New Roman" w:cs="Times New Roman"/>
          <w:sz w:val="20"/>
          <w:szCs w:val="20"/>
        </w:rPr>
        <w:t>Cancelled invoices and negative quantities were not treated as meaningless errors in the original dataset. They can contain useful information about returns and cancellations. However, for the analysis-ready completed-sales dataset, only records with positive quantities and positive unit prices were retained.</w:t>
      </w:r>
    </w:p>
    <w:p w14:paraId="5C94AF4A" w14:textId="77777777" w:rsidR="00DE5E6D" w:rsidRPr="00DE5E6D" w:rsidRDefault="00DE5E6D" w:rsidP="00DE5E6D">
      <w:pPr>
        <w:spacing w:after="0" w:line="240" w:lineRule="auto"/>
        <w:rPr>
          <w:rFonts w:ascii="Times New Roman" w:hAnsi="Times New Roman" w:cs="Times New Roman"/>
          <w:sz w:val="20"/>
          <w:szCs w:val="20"/>
        </w:rPr>
      </w:pPr>
    </w:p>
    <w:p w14:paraId="147E24EF" w14:textId="77777777" w:rsidR="003A1E5C" w:rsidRPr="00DE5E6D" w:rsidRDefault="00000000" w:rsidP="00DE5E6D">
      <w:pPr>
        <w:pStyle w:val="Heading2"/>
        <w:spacing w:before="0" w:line="240" w:lineRule="auto"/>
        <w:rPr>
          <w:rFonts w:ascii="Times New Roman" w:hAnsi="Times New Roman" w:cs="Times New Roman"/>
          <w:color w:val="auto"/>
          <w:sz w:val="20"/>
          <w:szCs w:val="20"/>
        </w:rPr>
      </w:pPr>
      <w:r w:rsidRPr="00DE5E6D">
        <w:rPr>
          <w:rFonts w:ascii="Times New Roman" w:hAnsi="Times New Roman" w:cs="Times New Roman"/>
          <w:color w:val="auto"/>
          <w:sz w:val="20"/>
          <w:szCs w:val="20"/>
        </w:rPr>
        <w:t>3.4 Outlier Assessment</w:t>
      </w:r>
    </w:p>
    <w:p w14:paraId="4F862F40" w14:textId="77777777" w:rsidR="00DE5E6D" w:rsidRDefault="00DE5E6D" w:rsidP="00DE5E6D">
      <w:pPr>
        <w:spacing w:after="0" w:line="240" w:lineRule="auto"/>
        <w:rPr>
          <w:rFonts w:ascii="Times New Roman" w:hAnsi="Times New Roman" w:cs="Times New Roman"/>
          <w:sz w:val="20"/>
          <w:szCs w:val="20"/>
        </w:rPr>
      </w:pPr>
    </w:p>
    <w:p w14:paraId="465B935B" w14:textId="509A6E4C" w:rsidR="003A1E5C" w:rsidRPr="00DE5E6D" w:rsidRDefault="00000000" w:rsidP="00DE5E6D">
      <w:pPr>
        <w:spacing w:after="0" w:line="240" w:lineRule="auto"/>
        <w:rPr>
          <w:rFonts w:ascii="Times New Roman" w:hAnsi="Times New Roman" w:cs="Times New Roman"/>
          <w:sz w:val="20"/>
          <w:szCs w:val="20"/>
        </w:rPr>
      </w:pPr>
      <w:r w:rsidRPr="00DE5E6D">
        <w:rPr>
          <w:rFonts w:ascii="Times New Roman" w:hAnsi="Times New Roman" w:cs="Times New Roman"/>
          <w:sz w:val="20"/>
          <w:szCs w:val="20"/>
        </w:rPr>
        <w:t>Descriptive statistics were used to investigate Quantity and UnitPrice. Quantity had a median of 3 and values ranging from -80,995 to 80,995. UnitPrice had a median of £2.08 and ranged from -£11,062.06 to £38,970. A total of 296 potentially extreme records were identified for further inspection.</w:t>
      </w:r>
    </w:p>
    <w:p w14:paraId="2B2BF673" w14:textId="77777777" w:rsidR="00DE5E6D" w:rsidRDefault="00DE5E6D" w:rsidP="00DE5E6D">
      <w:pPr>
        <w:spacing w:after="0" w:line="240" w:lineRule="auto"/>
        <w:rPr>
          <w:rFonts w:ascii="Times New Roman" w:hAnsi="Times New Roman" w:cs="Times New Roman"/>
          <w:sz w:val="20"/>
          <w:szCs w:val="20"/>
        </w:rPr>
      </w:pPr>
    </w:p>
    <w:p w14:paraId="4230DC2E" w14:textId="3ACED0C5" w:rsidR="003A1E5C" w:rsidRPr="00DE5E6D" w:rsidRDefault="00000000" w:rsidP="00DE5E6D">
      <w:pPr>
        <w:spacing w:after="0" w:line="240" w:lineRule="auto"/>
        <w:rPr>
          <w:rFonts w:ascii="Times New Roman" w:hAnsi="Times New Roman" w:cs="Times New Roman"/>
          <w:sz w:val="20"/>
          <w:szCs w:val="20"/>
        </w:rPr>
      </w:pPr>
      <w:r w:rsidRPr="00DE5E6D">
        <w:rPr>
          <w:rFonts w:ascii="Times New Roman" w:hAnsi="Times New Roman" w:cs="Times New Roman"/>
          <w:sz w:val="20"/>
          <w:szCs w:val="20"/>
        </w:rPr>
        <w:t xml:space="preserve">The investigation showed that unusual records required contextual interpretation. Several </w:t>
      </w:r>
      <w:proofErr w:type="gramStart"/>
      <w:r w:rsidRPr="00DE5E6D">
        <w:rPr>
          <w:rFonts w:ascii="Times New Roman" w:hAnsi="Times New Roman" w:cs="Times New Roman"/>
          <w:sz w:val="20"/>
          <w:szCs w:val="20"/>
        </w:rPr>
        <w:t>extreme</w:t>
      </w:r>
      <w:proofErr w:type="gramEnd"/>
      <w:r w:rsidRPr="00DE5E6D">
        <w:rPr>
          <w:rFonts w:ascii="Times New Roman" w:hAnsi="Times New Roman" w:cs="Times New Roman"/>
          <w:sz w:val="20"/>
          <w:szCs w:val="20"/>
        </w:rPr>
        <w:t xml:space="preserve"> negative quantities were associated with cancelled invoice numbers beginning with 'C', supporting the interpretation that they represented returns or cancellations. Large positive quantities were not automatically removed because they may represent legitimate bulk purchases. This avoided the loss of potentially valuable business transactions through purely statistical filtering.</w:t>
      </w:r>
    </w:p>
    <w:p w14:paraId="1042E236" w14:textId="77777777" w:rsidR="00DE5E6D" w:rsidRDefault="00DE5E6D" w:rsidP="00DE5E6D">
      <w:pPr>
        <w:pStyle w:val="Heading1"/>
        <w:spacing w:before="0" w:line="240" w:lineRule="auto"/>
        <w:rPr>
          <w:rFonts w:ascii="Times New Roman" w:hAnsi="Times New Roman" w:cs="Times New Roman"/>
          <w:color w:val="auto"/>
          <w:sz w:val="20"/>
          <w:szCs w:val="20"/>
        </w:rPr>
      </w:pPr>
    </w:p>
    <w:p w14:paraId="677BAD8C" w14:textId="7C3ECCC7" w:rsidR="003A1E5C" w:rsidRPr="00DE5E6D" w:rsidRDefault="00000000" w:rsidP="00DE5E6D">
      <w:pPr>
        <w:pStyle w:val="Heading1"/>
        <w:spacing w:before="0" w:line="240" w:lineRule="auto"/>
        <w:rPr>
          <w:rFonts w:ascii="Times New Roman" w:hAnsi="Times New Roman" w:cs="Times New Roman"/>
          <w:color w:val="auto"/>
          <w:sz w:val="20"/>
          <w:szCs w:val="20"/>
        </w:rPr>
      </w:pPr>
      <w:r w:rsidRPr="00DE5E6D">
        <w:rPr>
          <w:rFonts w:ascii="Times New Roman" w:hAnsi="Times New Roman" w:cs="Times New Roman"/>
          <w:color w:val="auto"/>
          <w:sz w:val="20"/>
          <w:szCs w:val="20"/>
        </w:rPr>
        <w:t>4. Data Cleaning Methodology</w:t>
      </w:r>
    </w:p>
    <w:p w14:paraId="7801E86E" w14:textId="77777777" w:rsidR="00DE5E6D" w:rsidRDefault="00DE5E6D" w:rsidP="00DE5E6D">
      <w:pPr>
        <w:spacing w:after="0" w:line="240" w:lineRule="auto"/>
        <w:rPr>
          <w:rFonts w:ascii="Times New Roman" w:hAnsi="Times New Roman" w:cs="Times New Roman"/>
          <w:sz w:val="20"/>
          <w:szCs w:val="20"/>
        </w:rPr>
      </w:pPr>
    </w:p>
    <w:p w14:paraId="0EBDAFBA" w14:textId="646B0093" w:rsidR="003A1E5C" w:rsidRDefault="00000000" w:rsidP="00DE5E6D">
      <w:pPr>
        <w:spacing w:after="0" w:line="240" w:lineRule="auto"/>
        <w:rPr>
          <w:rFonts w:ascii="Times New Roman" w:hAnsi="Times New Roman" w:cs="Times New Roman"/>
          <w:sz w:val="20"/>
          <w:szCs w:val="20"/>
        </w:rPr>
      </w:pPr>
      <w:r w:rsidRPr="00DE5E6D">
        <w:rPr>
          <w:rFonts w:ascii="Times New Roman" w:hAnsi="Times New Roman" w:cs="Times New Roman"/>
          <w:sz w:val="20"/>
          <w:szCs w:val="20"/>
        </w:rPr>
        <w:t xml:space="preserve">A separate cleaned dataset, </w:t>
      </w:r>
      <w:proofErr w:type="spellStart"/>
      <w:r w:rsidRPr="00DE5E6D">
        <w:rPr>
          <w:rFonts w:ascii="Times New Roman" w:hAnsi="Times New Roman" w:cs="Times New Roman"/>
          <w:sz w:val="20"/>
          <w:szCs w:val="20"/>
        </w:rPr>
        <w:t>df_clean</w:t>
      </w:r>
      <w:proofErr w:type="spellEnd"/>
      <w:r w:rsidRPr="00DE5E6D">
        <w:rPr>
          <w:rFonts w:ascii="Times New Roman" w:hAnsi="Times New Roman" w:cs="Times New Roman"/>
          <w:sz w:val="20"/>
          <w:szCs w:val="20"/>
        </w:rPr>
        <w:t>, was created to preserve the original raw dataset. The workflow followed these steps:</w:t>
      </w:r>
    </w:p>
    <w:p w14:paraId="5DE50889" w14:textId="77777777" w:rsidR="00DE5E6D" w:rsidRPr="00DE5E6D" w:rsidRDefault="00DE5E6D" w:rsidP="00DE5E6D">
      <w:pPr>
        <w:spacing w:after="0" w:line="240" w:lineRule="auto"/>
        <w:rPr>
          <w:rFonts w:ascii="Times New Roman" w:hAnsi="Times New Roman" w:cs="Times New Roman"/>
          <w:sz w:val="20"/>
          <w:szCs w:val="20"/>
        </w:rPr>
      </w:pPr>
    </w:p>
    <w:p w14:paraId="1E0B1A36" w14:textId="77777777" w:rsidR="003A1E5C" w:rsidRPr="00DE5E6D" w:rsidRDefault="00000000" w:rsidP="00DE5E6D">
      <w:pPr>
        <w:pStyle w:val="ListBullet"/>
        <w:numPr>
          <w:ilvl w:val="0"/>
          <w:numId w:val="11"/>
        </w:numPr>
        <w:spacing w:after="0" w:line="240" w:lineRule="auto"/>
        <w:ind w:left="530"/>
        <w:rPr>
          <w:rFonts w:ascii="Times New Roman" w:hAnsi="Times New Roman" w:cs="Times New Roman"/>
          <w:sz w:val="20"/>
          <w:szCs w:val="20"/>
        </w:rPr>
      </w:pPr>
      <w:r w:rsidRPr="00DE5E6D">
        <w:rPr>
          <w:rFonts w:ascii="Times New Roman" w:hAnsi="Times New Roman" w:cs="Times New Roman"/>
          <w:sz w:val="20"/>
          <w:szCs w:val="20"/>
        </w:rPr>
        <w:t>Create a copy of the raw dataset.</w:t>
      </w:r>
    </w:p>
    <w:p w14:paraId="2AF94077" w14:textId="77777777" w:rsidR="003A1E5C" w:rsidRPr="00DE5E6D" w:rsidRDefault="00000000" w:rsidP="00DE5E6D">
      <w:pPr>
        <w:pStyle w:val="ListBullet"/>
        <w:numPr>
          <w:ilvl w:val="0"/>
          <w:numId w:val="11"/>
        </w:numPr>
        <w:spacing w:after="0" w:line="240" w:lineRule="auto"/>
        <w:ind w:left="530"/>
        <w:rPr>
          <w:rFonts w:ascii="Times New Roman" w:hAnsi="Times New Roman" w:cs="Times New Roman"/>
          <w:sz w:val="20"/>
          <w:szCs w:val="20"/>
        </w:rPr>
      </w:pPr>
      <w:r w:rsidRPr="00DE5E6D">
        <w:rPr>
          <w:rFonts w:ascii="Times New Roman" w:hAnsi="Times New Roman" w:cs="Times New Roman"/>
          <w:sz w:val="20"/>
          <w:szCs w:val="20"/>
        </w:rPr>
        <w:t>Remove exact duplicate rows.</w:t>
      </w:r>
    </w:p>
    <w:p w14:paraId="372AED92" w14:textId="77777777" w:rsidR="003A1E5C" w:rsidRPr="00DE5E6D" w:rsidRDefault="00000000" w:rsidP="00DE5E6D">
      <w:pPr>
        <w:pStyle w:val="ListBullet"/>
        <w:numPr>
          <w:ilvl w:val="0"/>
          <w:numId w:val="11"/>
        </w:numPr>
        <w:spacing w:after="0" w:line="240" w:lineRule="auto"/>
        <w:ind w:left="530"/>
        <w:rPr>
          <w:rFonts w:ascii="Times New Roman" w:hAnsi="Times New Roman" w:cs="Times New Roman"/>
          <w:sz w:val="20"/>
          <w:szCs w:val="20"/>
        </w:rPr>
      </w:pPr>
      <w:r w:rsidRPr="00DE5E6D">
        <w:rPr>
          <w:rFonts w:ascii="Times New Roman" w:hAnsi="Times New Roman" w:cs="Times New Roman"/>
          <w:sz w:val="20"/>
          <w:szCs w:val="20"/>
        </w:rPr>
        <w:t>Keep only records with positive Quantity values for completed sales analysis.</w:t>
      </w:r>
    </w:p>
    <w:p w14:paraId="04E8D9CD" w14:textId="77777777" w:rsidR="003A1E5C" w:rsidRPr="00DE5E6D" w:rsidRDefault="00000000" w:rsidP="00DE5E6D">
      <w:pPr>
        <w:pStyle w:val="ListBullet"/>
        <w:numPr>
          <w:ilvl w:val="0"/>
          <w:numId w:val="11"/>
        </w:numPr>
        <w:spacing w:after="0" w:line="240" w:lineRule="auto"/>
        <w:ind w:left="530"/>
        <w:rPr>
          <w:rFonts w:ascii="Times New Roman" w:hAnsi="Times New Roman" w:cs="Times New Roman"/>
          <w:sz w:val="20"/>
          <w:szCs w:val="20"/>
        </w:rPr>
      </w:pPr>
      <w:r w:rsidRPr="00DE5E6D">
        <w:rPr>
          <w:rFonts w:ascii="Times New Roman" w:hAnsi="Times New Roman" w:cs="Times New Roman"/>
          <w:sz w:val="20"/>
          <w:szCs w:val="20"/>
        </w:rPr>
        <w:t>Keep only records with positive UnitPrice values.</w:t>
      </w:r>
    </w:p>
    <w:p w14:paraId="73F84631" w14:textId="77777777" w:rsidR="003A1E5C" w:rsidRPr="00DE5E6D" w:rsidRDefault="00000000" w:rsidP="00DE5E6D">
      <w:pPr>
        <w:pStyle w:val="ListBullet"/>
        <w:numPr>
          <w:ilvl w:val="0"/>
          <w:numId w:val="11"/>
        </w:numPr>
        <w:spacing w:after="0" w:line="240" w:lineRule="auto"/>
        <w:ind w:left="530"/>
        <w:rPr>
          <w:rFonts w:ascii="Times New Roman" w:hAnsi="Times New Roman" w:cs="Times New Roman"/>
          <w:sz w:val="20"/>
          <w:szCs w:val="20"/>
        </w:rPr>
      </w:pPr>
      <w:r w:rsidRPr="00DE5E6D">
        <w:rPr>
          <w:rFonts w:ascii="Times New Roman" w:hAnsi="Times New Roman" w:cs="Times New Roman"/>
          <w:sz w:val="20"/>
          <w:szCs w:val="20"/>
        </w:rPr>
        <w:t>Remove records with missing Description values.</w:t>
      </w:r>
    </w:p>
    <w:p w14:paraId="16A9B2E6" w14:textId="77777777" w:rsidR="003A1E5C" w:rsidRPr="00DE5E6D" w:rsidRDefault="00000000" w:rsidP="00DE5E6D">
      <w:pPr>
        <w:pStyle w:val="ListBullet"/>
        <w:numPr>
          <w:ilvl w:val="0"/>
          <w:numId w:val="11"/>
        </w:numPr>
        <w:spacing w:after="0" w:line="240" w:lineRule="auto"/>
        <w:ind w:left="530"/>
        <w:rPr>
          <w:rFonts w:ascii="Times New Roman" w:hAnsi="Times New Roman" w:cs="Times New Roman"/>
          <w:sz w:val="20"/>
          <w:szCs w:val="20"/>
        </w:rPr>
      </w:pPr>
      <w:r w:rsidRPr="00DE5E6D">
        <w:rPr>
          <w:rFonts w:ascii="Times New Roman" w:hAnsi="Times New Roman" w:cs="Times New Roman"/>
          <w:sz w:val="20"/>
          <w:szCs w:val="20"/>
        </w:rPr>
        <w:t>Retain valid transactions with missing CustomerID values.</w:t>
      </w:r>
    </w:p>
    <w:p w14:paraId="0740E704" w14:textId="77777777" w:rsidR="003A1E5C" w:rsidRPr="00DE5E6D" w:rsidRDefault="00000000" w:rsidP="00DE5E6D">
      <w:pPr>
        <w:pStyle w:val="ListBullet"/>
        <w:numPr>
          <w:ilvl w:val="0"/>
          <w:numId w:val="11"/>
        </w:numPr>
        <w:spacing w:after="0" w:line="240" w:lineRule="auto"/>
        <w:ind w:left="530"/>
        <w:rPr>
          <w:rFonts w:ascii="Times New Roman" w:hAnsi="Times New Roman" w:cs="Times New Roman"/>
          <w:sz w:val="20"/>
          <w:szCs w:val="20"/>
        </w:rPr>
      </w:pPr>
      <w:r w:rsidRPr="00DE5E6D">
        <w:rPr>
          <w:rFonts w:ascii="Times New Roman" w:hAnsi="Times New Roman" w:cs="Times New Roman"/>
          <w:sz w:val="20"/>
          <w:szCs w:val="20"/>
        </w:rPr>
        <w:t>Validate the resulting dataset before transformation.</w:t>
      </w:r>
    </w:p>
    <w:p w14:paraId="01C9BF8E" w14:textId="77777777" w:rsidR="00DE5E6D" w:rsidRDefault="00DE5E6D" w:rsidP="00DE5E6D">
      <w:pPr>
        <w:pStyle w:val="Heading1"/>
        <w:spacing w:before="0" w:line="240" w:lineRule="auto"/>
        <w:rPr>
          <w:rFonts w:ascii="Times New Roman" w:hAnsi="Times New Roman" w:cs="Times New Roman"/>
          <w:color w:val="auto"/>
          <w:sz w:val="20"/>
          <w:szCs w:val="20"/>
        </w:rPr>
      </w:pPr>
    </w:p>
    <w:p w14:paraId="5FEB468A" w14:textId="0572022A" w:rsidR="003A1E5C" w:rsidRPr="00DE5E6D" w:rsidRDefault="00000000" w:rsidP="00DE5E6D">
      <w:pPr>
        <w:pStyle w:val="Heading1"/>
        <w:spacing w:before="0" w:line="240" w:lineRule="auto"/>
        <w:rPr>
          <w:rFonts w:ascii="Times New Roman" w:hAnsi="Times New Roman" w:cs="Times New Roman"/>
          <w:color w:val="auto"/>
          <w:sz w:val="20"/>
          <w:szCs w:val="20"/>
        </w:rPr>
      </w:pPr>
      <w:r w:rsidRPr="00DE5E6D">
        <w:rPr>
          <w:rFonts w:ascii="Times New Roman" w:hAnsi="Times New Roman" w:cs="Times New Roman"/>
          <w:color w:val="auto"/>
          <w:sz w:val="20"/>
          <w:szCs w:val="20"/>
        </w:rPr>
        <w:t>5. Python Tools and Methods</w:t>
      </w:r>
    </w:p>
    <w:p w14:paraId="2521C6B8" w14:textId="77777777" w:rsidR="00DE5E6D" w:rsidRDefault="00DE5E6D" w:rsidP="00DE5E6D">
      <w:pPr>
        <w:spacing w:after="0" w:line="240" w:lineRule="auto"/>
        <w:rPr>
          <w:rFonts w:ascii="Times New Roman" w:hAnsi="Times New Roman" w:cs="Times New Roman"/>
          <w:sz w:val="20"/>
          <w:szCs w:val="20"/>
        </w:rPr>
      </w:pPr>
    </w:p>
    <w:p w14:paraId="5FFDFDEA" w14:textId="16931F3B" w:rsidR="003A1E5C" w:rsidRDefault="00000000" w:rsidP="00DE5E6D">
      <w:pPr>
        <w:spacing w:after="0" w:line="240" w:lineRule="auto"/>
        <w:rPr>
          <w:rFonts w:ascii="Times New Roman" w:hAnsi="Times New Roman" w:cs="Times New Roman"/>
          <w:sz w:val="20"/>
          <w:szCs w:val="20"/>
        </w:rPr>
      </w:pPr>
      <w:r w:rsidRPr="00DE5E6D">
        <w:rPr>
          <w:rFonts w:ascii="Times New Roman" w:hAnsi="Times New Roman" w:cs="Times New Roman"/>
          <w:sz w:val="20"/>
          <w:szCs w:val="20"/>
        </w:rPr>
        <w:t xml:space="preserve">Pandas </w:t>
      </w:r>
      <w:proofErr w:type="gramStart"/>
      <w:r w:rsidRPr="00DE5E6D">
        <w:rPr>
          <w:rFonts w:ascii="Times New Roman" w:hAnsi="Times New Roman" w:cs="Times New Roman"/>
          <w:sz w:val="20"/>
          <w:szCs w:val="20"/>
        </w:rPr>
        <w:t>was</w:t>
      </w:r>
      <w:proofErr w:type="gramEnd"/>
      <w:r w:rsidRPr="00DE5E6D">
        <w:rPr>
          <w:rFonts w:ascii="Times New Roman" w:hAnsi="Times New Roman" w:cs="Times New Roman"/>
          <w:sz w:val="20"/>
          <w:szCs w:val="20"/>
        </w:rPr>
        <w:t xml:space="preserve"> the primary library used for data loading, inspection, cleaning, filtering, duplicate detection, missing-value analysis, and feature engineering. NumPy was also imported as part of the Python analytical environment. The workflow was executed in a notebook environment.</w:t>
      </w:r>
    </w:p>
    <w:p w14:paraId="45D38850" w14:textId="77777777" w:rsidR="00DE5E6D" w:rsidRPr="00DE5E6D" w:rsidRDefault="00DE5E6D" w:rsidP="00DE5E6D">
      <w:pPr>
        <w:spacing w:after="0" w:line="240" w:lineRule="auto"/>
        <w:rPr>
          <w:rFonts w:ascii="Times New Roman" w:hAnsi="Times New Roman" w:cs="Times New Roman"/>
          <w:sz w:val="20"/>
          <w:szCs w:val="20"/>
        </w:rPr>
      </w:pPr>
    </w:p>
    <w:p w14:paraId="4AC3FC67" w14:textId="77777777" w:rsidR="00DE5E6D" w:rsidRDefault="00000000" w:rsidP="00DE5E6D">
      <w:pPr>
        <w:spacing w:after="0" w:line="240" w:lineRule="auto"/>
        <w:rPr>
          <w:rFonts w:ascii="Times New Roman" w:hAnsi="Times New Roman" w:cs="Times New Roman"/>
          <w:sz w:val="20"/>
          <w:szCs w:val="20"/>
        </w:rPr>
      </w:pPr>
      <w:r w:rsidRPr="00DE5E6D">
        <w:rPr>
          <w:rFonts w:ascii="Times New Roman" w:hAnsi="Times New Roman" w:cs="Times New Roman"/>
          <w:sz w:val="20"/>
          <w:szCs w:val="20"/>
        </w:rPr>
        <w:t>Key operations included:</w:t>
      </w:r>
    </w:p>
    <w:p w14:paraId="48FB4CE0" w14:textId="77777777" w:rsidR="00DE5E6D" w:rsidRDefault="00DE5E6D" w:rsidP="00DE5E6D">
      <w:pPr>
        <w:spacing w:after="0" w:line="240" w:lineRule="auto"/>
        <w:rPr>
          <w:rFonts w:ascii="Times New Roman" w:hAnsi="Times New Roman" w:cs="Times New Roman"/>
          <w:sz w:val="20"/>
          <w:szCs w:val="20"/>
        </w:rPr>
      </w:pPr>
    </w:p>
    <w:p w14:paraId="5F2AD1F8" w14:textId="77777777" w:rsidR="00DE5E6D" w:rsidRDefault="00000000" w:rsidP="00DE5E6D">
      <w:pPr>
        <w:pStyle w:val="ListParagraph"/>
        <w:numPr>
          <w:ilvl w:val="0"/>
          <w:numId w:val="10"/>
        </w:numPr>
        <w:spacing w:after="0" w:line="240" w:lineRule="auto"/>
        <w:ind w:left="530"/>
        <w:rPr>
          <w:rFonts w:ascii="Times New Roman" w:hAnsi="Times New Roman" w:cs="Times New Roman"/>
          <w:sz w:val="20"/>
          <w:szCs w:val="20"/>
        </w:rPr>
      </w:pPr>
      <w:proofErr w:type="spellStart"/>
      <w:proofErr w:type="gramStart"/>
      <w:r w:rsidRPr="00DE5E6D">
        <w:rPr>
          <w:rFonts w:ascii="Times New Roman" w:hAnsi="Times New Roman" w:cs="Times New Roman"/>
          <w:sz w:val="20"/>
          <w:szCs w:val="20"/>
        </w:rPr>
        <w:t>df.duplicated</w:t>
      </w:r>
      <w:proofErr w:type="spellEnd"/>
      <w:proofErr w:type="gramEnd"/>
      <w:r w:rsidRPr="00DE5E6D">
        <w:rPr>
          <w:rFonts w:ascii="Times New Roman" w:hAnsi="Times New Roman" w:cs="Times New Roman"/>
          <w:sz w:val="20"/>
          <w:szCs w:val="20"/>
        </w:rPr>
        <w:t>(</w:t>
      </w:r>
      <w:proofErr w:type="gramStart"/>
      <w:r w:rsidRPr="00DE5E6D">
        <w:rPr>
          <w:rFonts w:ascii="Times New Roman" w:hAnsi="Times New Roman" w:cs="Times New Roman"/>
          <w:sz w:val="20"/>
          <w:szCs w:val="20"/>
        </w:rPr>
        <w:t>).sum</w:t>
      </w:r>
      <w:proofErr w:type="gramEnd"/>
      <w:r w:rsidRPr="00DE5E6D">
        <w:rPr>
          <w:rFonts w:ascii="Times New Roman" w:hAnsi="Times New Roman" w:cs="Times New Roman"/>
          <w:sz w:val="20"/>
          <w:szCs w:val="20"/>
        </w:rPr>
        <w:t>() – identify exact duplicate records</w:t>
      </w:r>
    </w:p>
    <w:p w14:paraId="1A38CED3" w14:textId="77777777" w:rsidR="00DE5E6D" w:rsidRDefault="00000000" w:rsidP="00DE5E6D">
      <w:pPr>
        <w:pStyle w:val="ListParagraph"/>
        <w:numPr>
          <w:ilvl w:val="0"/>
          <w:numId w:val="10"/>
        </w:numPr>
        <w:spacing w:after="0" w:line="240" w:lineRule="auto"/>
        <w:ind w:left="530"/>
        <w:rPr>
          <w:rFonts w:ascii="Times New Roman" w:hAnsi="Times New Roman" w:cs="Times New Roman"/>
          <w:sz w:val="20"/>
          <w:szCs w:val="20"/>
        </w:rPr>
      </w:pPr>
      <w:proofErr w:type="spellStart"/>
      <w:r w:rsidRPr="00DE5E6D">
        <w:rPr>
          <w:rFonts w:ascii="Times New Roman" w:hAnsi="Times New Roman" w:cs="Times New Roman"/>
          <w:sz w:val="20"/>
          <w:szCs w:val="20"/>
        </w:rPr>
        <w:t>drop_</w:t>
      </w:r>
      <w:proofErr w:type="gramStart"/>
      <w:r w:rsidRPr="00DE5E6D">
        <w:rPr>
          <w:rFonts w:ascii="Times New Roman" w:hAnsi="Times New Roman" w:cs="Times New Roman"/>
          <w:sz w:val="20"/>
          <w:szCs w:val="20"/>
        </w:rPr>
        <w:t>duplicates</w:t>
      </w:r>
      <w:proofErr w:type="spellEnd"/>
      <w:r w:rsidRPr="00DE5E6D">
        <w:rPr>
          <w:rFonts w:ascii="Times New Roman" w:hAnsi="Times New Roman" w:cs="Times New Roman"/>
          <w:sz w:val="20"/>
          <w:szCs w:val="20"/>
        </w:rPr>
        <w:t>(</w:t>
      </w:r>
      <w:proofErr w:type="gramEnd"/>
      <w:r w:rsidRPr="00DE5E6D">
        <w:rPr>
          <w:rFonts w:ascii="Times New Roman" w:hAnsi="Times New Roman" w:cs="Times New Roman"/>
          <w:sz w:val="20"/>
          <w:szCs w:val="20"/>
        </w:rPr>
        <w:t>) – remove exact duplicates</w:t>
      </w:r>
    </w:p>
    <w:p w14:paraId="25749B2E" w14:textId="77777777" w:rsidR="00DE5E6D" w:rsidRDefault="00000000" w:rsidP="00DE5E6D">
      <w:pPr>
        <w:pStyle w:val="ListParagraph"/>
        <w:numPr>
          <w:ilvl w:val="0"/>
          <w:numId w:val="10"/>
        </w:numPr>
        <w:spacing w:after="0" w:line="240" w:lineRule="auto"/>
        <w:ind w:left="530"/>
        <w:rPr>
          <w:rFonts w:ascii="Times New Roman" w:hAnsi="Times New Roman" w:cs="Times New Roman"/>
          <w:sz w:val="20"/>
          <w:szCs w:val="20"/>
        </w:rPr>
      </w:pPr>
      <w:r w:rsidRPr="00DE5E6D">
        <w:rPr>
          <w:rFonts w:ascii="Times New Roman" w:hAnsi="Times New Roman" w:cs="Times New Roman"/>
          <w:sz w:val="20"/>
          <w:szCs w:val="20"/>
        </w:rPr>
        <w:t>filtering Quantity &gt; 0 and UnitPrice &gt; 0 – retain completed sales</w:t>
      </w:r>
    </w:p>
    <w:p w14:paraId="2E02D56C" w14:textId="419FAB1F" w:rsidR="003A1E5C" w:rsidRPr="00DE5E6D" w:rsidRDefault="00000000" w:rsidP="00DE5E6D">
      <w:pPr>
        <w:pStyle w:val="ListParagraph"/>
        <w:numPr>
          <w:ilvl w:val="0"/>
          <w:numId w:val="10"/>
        </w:numPr>
        <w:spacing w:after="0" w:line="240" w:lineRule="auto"/>
        <w:ind w:left="530"/>
        <w:rPr>
          <w:rFonts w:ascii="Times New Roman" w:hAnsi="Times New Roman" w:cs="Times New Roman"/>
          <w:sz w:val="20"/>
          <w:szCs w:val="20"/>
        </w:rPr>
      </w:pPr>
      <w:proofErr w:type="spellStart"/>
      <w:r w:rsidRPr="00DE5E6D">
        <w:rPr>
          <w:rFonts w:ascii="Times New Roman" w:hAnsi="Times New Roman" w:cs="Times New Roman"/>
          <w:sz w:val="20"/>
          <w:szCs w:val="20"/>
        </w:rPr>
        <w:t>dropna</w:t>
      </w:r>
      <w:proofErr w:type="spellEnd"/>
      <w:r w:rsidRPr="00DE5E6D">
        <w:rPr>
          <w:rFonts w:ascii="Times New Roman" w:hAnsi="Times New Roman" w:cs="Times New Roman"/>
          <w:sz w:val="20"/>
          <w:szCs w:val="20"/>
        </w:rPr>
        <w:t>(subset=["Description"]) – remove records without product descriptions</w:t>
      </w:r>
    </w:p>
    <w:p w14:paraId="7F8B1AE1" w14:textId="77777777" w:rsidR="00DE5E6D" w:rsidRDefault="00DE5E6D" w:rsidP="00DE5E6D">
      <w:pPr>
        <w:pStyle w:val="Heading1"/>
        <w:spacing w:before="0" w:line="240" w:lineRule="auto"/>
        <w:rPr>
          <w:rFonts w:ascii="Times New Roman" w:hAnsi="Times New Roman" w:cs="Times New Roman"/>
          <w:color w:val="auto"/>
          <w:sz w:val="20"/>
          <w:szCs w:val="20"/>
        </w:rPr>
      </w:pPr>
    </w:p>
    <w:p w14:paraId="3DC25ACA" w14:textId="3B13BECA" w:rsidR="003A1E5C" w:rsidRPr="00DE5E6D" w:rsidRDefault="00000000" w:rsidP="00DE5E6D">
      <w:pPr>
        <w:pStyle w:val="Heading1"/>
        <w:spacing w:before="0" w:line="240" w:lineRule="auto"/>
        <w:rPr>
          <w:rFonts w:ascii="Times New Roman" w:hAnsi="Times New Roman" w:cs="Times New Roman"/>
          <w:color w:val="auto"/>
          <w:sz w:val="20"/>
          <w:szCs w:val="20"/>
        </w:rPr>
      </w:pPr>
      <w:r w:rsidRPr="00DE5E6D">
        <w:rPr>
          <w:rFonts w:ascii="Times New Roman" w:hAnsi="Times New Roman" w:cs="Times New Roman"/>
          <w:color w:val="auto"/>
          <w:sz w:val="20"/>
          <w:szCs w:val="20"/>
        </w:rPr>
        <w:t>6. Data Transformation and Feature Engineering</w:t>
      </w:r>
    </w:p>
    <w:p w14:paraId="2111987D" w14:textId="77777777" w:rsidR="00DE5E6D" w:rsidRDefault="00DE5E6D" w:rsidP="00DE5E6D">
      <w:pPr>
        <w:spacing w:after="0" w:line="240" w:lineRule="auto"/>
        <w:rPr>
          <w:rFonts w:ascii="Times New Roman" w:hAnsi="Times New Roman" w:cs="Times New Roman"/>
          <w:sz w:val="20"/>
          <w:szCs w:val="20"/>
        </w:rPr>
      </w:pPr>
    </w:p>
    <w:p w14:paraId="6421C6F4" w14:textId="3342B474" w:rsidR="003A1E5C" w:rsidRDefault="00000000" w:rsidP="00DE5E6D">
      <w:pPr>
        <w:spacing w:after="0" w:line="240" w:lineRule="auto"/>
        <w:rPr>
          <w:rFonts w:ascii="Times New Roman" w:hAnsi="Times New Roman" w:cs="Times New Roman"/>
          <w:sz w:val="20"/>
          <w:szCs w:val="20"/>
        </w:rPr>
      </w:pPr>
      <w:r w:rsidRPr="00DE5E6D">
        <w:rPr>
          <w:rFonts w:ascii="Times New Roman" w:hAnsi="Times New Roman" w:cs="Times New Roman"/>
          <w:sz w:val="20"/>
          <w:szCs w:val="20"/>
        </w:rPr>
        <w:t>After validation, new variables were created to make the transactional dataset more useful for business analytics. The final dataset increased from eight to fourteen columns.</w:t>
      </w:r>
    </w:p>
    <w:p w14:paraId="70BA39A7" w14:textId="77777777" w:rsidR="00DE5E6D" w:rsidRPr="00DE5E6D" w:rsidRDefault="00DE5E6D" w:rsidP="00DE5E6D">
      <w:pPr>
        <w:spacing w:after="0" w:line="240" w:lineRule="auto"/>
        <w:rPr>
          <w:rFonts w:ascii="Times New Roman" w:hAnsi="Times New Roman" w:cs="Times New Roman"/>
          <w:sz w:val="20"/>
          <w:szCs w:val="20"/>
        </w:rPr>
      </w:pPr>
    </w:p>
    <w:tbl>
      <w:tblPr>
        <w:tblStyle w:val="TableGrid"/>
        <w:tblW w:w="0" w:type="auto"/>
        <w:jc w:val="center"/>
        <w:tblLook w:val="04A0" w:firstRow="1" w:lastRow="0" w:firstColumn="1" w:lastColumn="0" w:noHBand="0" w:noVBand="1"/>
      </w:tblPr>
      <w:tblGrid>
        <w:gridCol w:w="4968"/>
        <w:gridCol w:w="4968"/>
      </w:tblGrid>
      <w:tr w:rsidR="003A1E5C" w:rsidRPr="00DE5E6D" w14:paraId="106EEDF0" w14:textId="77777777">
        <w:trPr>
          <w:jc w:val="center"/>
        </w:trPr>
        <w:tc>
          <w:tcPr>
            <w:tcW w:w="4968" w:type="dxa"/>
          </w:tcPr>
          <w:p w14:paraId="7EDA7B18" w14:textId="77777777" w:rsidR="003A1E5C" w:rsidRPr="00DE5E6D" w:rsidRDefault="00000000" w:rsidP="00DE5E6D">
            <w:pPr>
              <w:jc w:val="center"/>
              <w:rPr>
                <w:rFonts w:ascii="Times New Roman" w:hAnsi="Times New Roman" w:cs="Times New Roman"/>
                <w:sz w:val="20"/>
                <w:szCs w:val="20"/>
              </w:rPr>
            </w:pPr>
            <w:r w:rsidRPr="00DE5E6D">
              <w:rPr>
                <w:rFonts w:ascii="Times New Roman" w:hAnsi="Times New Roman" w:cs="Times New Roman"/>
                <w:b/>
                <w:sz w:val="20"/>
                <w:szCs w:val="20"/>
              </w:rPr>
              <w:t>New Feature</w:t>
            </w:r>
          </w:p>
        </w:tc>
        <w:tc>
          <w:tcPr>
            <w:tcW w:w="4968" w:type="dxa"/>
          </w:tcPr>
          <w:p w14:paraId="1EB13C9C" w14:textId="77777777" w:rsidR="003A1E5C" w:rsidRPr="00DE5E6D" w:rsidRDefault="00000000" w:rsidP="00DE5E6D">
            <w:pPr>
              <w:jc w:val="center"/>
              <w:rPr>
                <w:rFonts w:ascii="Times New Roman" w:hAnsi="Times New Roman" w:cs="Times New Roman"/>
                <w:sz w:val="20"/>
                <w:szCs w:val="20"/>
              </w:rPr>
            </w:pPr>
            <w:r w:rsidRPr="00DE5E6D">
              <w:rPr>
                <w:rFonts w:ascii="Times New Roman" w:hAnsi="Times New Roman" w:cs="Times New Roman"/>
                <w:b/>
                <w:sz w:val="20"/>
                <w:szCs w:val="20"/>
              </w:rPr>
              <w:t>Purpose</w:t>
            </w:r>
          </w:p>
        </w:tc>
      </w:tr>
      <w:tr w:rsidR="003A1E5C" w:rsidRPr="00DE5E6D" w14:paraId="2DA0F1A7" w14:textId="77777777">
        <w:trPr>
          <w:jc w:val="center"/>
        </w:trPr>
        <w:tc>
          <w:tcPr>
            <w:tcW w:w="4968" w:type="dxa"/>
          </w:tcPr>
          <w:p w14:paraId="0AAACBAF"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TotalSales</w:t>
            </w:r>
          </w:p>
        </w:tc>
        <w:tc>
          <w:tcPr>
            <w:tcW w:w="4968" w:type="dxa"/>
          </w:tcPr>
          <w:p w14:paraId="5554B497"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Calculates transaction revenue as Quantity × UnitPrice</w:t>
            </w:r>
          </w:p>
        </w:tc>
      </w:tr>
      <w:tr w:rsidR="003A1E5C" w:rsidRPr="00DE5E6D" w14:paraId="0F6DE861" w14:textId="77777777">
        <w:trPr>
          <w:jc w:val="center"/>
        </w:trPr>
        <w:tc>
          <w:tcPr>
            <w:tcW w:w="4968" w:type="dxa"/>
          </w:tcPr>
          <w:p w14:paraId="1263639F"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Year</w:t>
            </w:r>
          </w:p>
        </w:tc>
        <w:tc>
          <w:tcPr>
            <w:tcW w:w="4968" w:type="dxa"/>
          </w:tcPr>
          <w:p w14:paraId="09F176F9"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Supports yearly trend analysis</w:t>
            </w:r>
          </w:p>
        </w:tc>
      </w:tr>
      <w:tr w:rsidR="003A1E5C" w:rsidRPr="00DE5E6D" w14:paraId="03754EB6" w14:textId="77777777">
        <w:trPr>
          <w:jc w:val="center"/>
        </w:trPr>
        <w:tc>
          <w:tcPr>
            <w:tcW w:w="4968" w:type="dxa"/>
          </w:tcPr>
          <w:p w14:paraId="06789461"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lastRenderedPageBreak/>
              <w:t>Month</w:t>
            </w:r>
          </w:p>
        </w:tc>
        <w:tc>
          <w:tcPr>
            <w:tcW w:w="4968" w:type="dxa"/>
          </w:tcPr>
          <w:p w14:paraId="5AE0F71F"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Supports monthly aggregation and analysis</w:t>
            </w:r>
          </w:p>
        </w:tc>
      </w:tr>
      <w:tr w:rsidR="003A1E5C" w:rsidRPr="00DE5E6D" w14:paraId="2343D5DF" w14:textId="77777777">
        <w:trPr>
          <w:jc w:val="center"/>
        </w:trPr>
        <w:tc>
          <w:tcPr>
            <w:tcW w:w="4968" w:type="dxa"/>
          </w:tcPr>
          <w:p w14:paraId="4659458D"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MonthName</w:t>
            </w:r>
          </w:p>
        </w:tc>
        <w:tc>
          <w:tcPr>
            <w:tcW w:w="4968" w:type="dxa"/>
          </w:tcPr>
          <w:p w14:paraId="69CE1D38"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Improves readability in reports and visualizations</w:t>
            </w:r>
          </w:p>
        </w:tc>
      </w:tr>
      <w:tr w:rsidR="003A1E5C" w:rsidRPr="00DE5E6D" w14:paraId="60473F55" w14:textId="77777777">
        <w:trPr>
          <w:jc w:val="center"/>
        </w:trPr>
        <w:tc>
          <w:tcPr>
            <w:tcW w:w="4968" w:type="dxa"/>
          </w:tcPr>
          <w:p w14:paraId="7C708E65"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Day</w:t>
            </w:r>
          </w:p>
        </w:tc>
        <w:tc>
          <w:tcPr>
            <w:tcW w:w="4968" w:type="dxa"/>
          </w:tcPr>
          <w:p w14:paraId="0513B65A"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Supports daily pattern analysis</w:t>
            </w:r>
          </w:p>
        </w:tc>
      </w:tr>
      <w:tr w:rsidR="003A1E5C" w:rsidRPr="00DE5E6D" w14:paraId="5DE21A4F" w14:textId="77777777">
        <w:trPr>
          <w:jc w:val="center"/>
        </w:trPr>
        <w:tc>
          <w:tcPr>
            <w:tcW w:w="4968" w:type="dxa"/>
          </w:tcPr>
          <w:p w14:paraId="28559944"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DayOfWeek</w:t>
            </w:r>
          </w:p>
        </w:tc>
        <w:tc>
          <w:tcPr>
            <w:tcW w:w="4968" w:type="dxa"/>
          </w:tcPr>
          <w:p w14:paraId="76E58311"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Supports analysis of purchasing behavior by weekday</w:t>
            </w:r>
          </w:p>
        </w:tc>
      </w:tr>
    </w:tbl>
    <w:p w14:paraId="4BEDFC65" w14:textId="77777777" w:rsidR="00DE5E6D" w:rsidRDefault="00DE5E6D" w:rsidP="00DE5E6D">
      <w:pPr>
        <w:pStyle w:val="Heading1"/>
        <w:spacing w:before="0" w:line="240" w:lineRule="auto"/>
        <w:rPr>
          <w:rFonts w:ascii="Times New Roman" w:hAnsi="Times New Roman" w:cs="Times New Roman"/>
          <w:color w:val="auto"/>
          <w:sz w:val="20"/>
          <w:szCs w:val="20"/>
        </w:rPr>
      </w:pPr>
    </w:p>
    <w:p w14:paraId="461841B5" w14:textId="06C197EC" w:rsidR="003A1E5C" w:rsidRPr="00DE5E6D" w:rsidRDefault="00000000" w:rsidP="00DE5E6D">
      <w:pPr>
        <w:pStyle w:val="Heading1"/>
        <w:spacing w:before="0" w:line="240" w:lineRule="auto"/>
        <w:rPr>
          <w:rFonts w:ascii="Times New Roman" w:hAnsi="Times New Roman" w:cs="Times New Roman"/>
          <w:color w:val="auto"/>
          <w:sz w:val="20"/>
          <w:szCs w:val="20"/>
        </w:rPr>
      </w:pPr>
      <w:r w:rsidRPr="00DE5E6D">
        <w:rPr>
          <w:rFonts w:ascii="Times New Roman" w:hAnsi="Times New Roman" w:cs="Times New Roman"/>
          <w:color w:val="auto"/>
          <w:sz w:val="20"/>
          <w:szCs w:val="20"/>
        </w:rPr>
        <w:t>7. Final Data Quality Validation</w:t>
      </w:r>
    </w:p>
    <w:p w14:paraId="45D8D627" w14:textId="77777777" w:rsidR="00DE5E6D" w:rsidRDefault="00DE5E6D" w:rsidP="00DE5E6D">
      <w:pPr>
        <w:spacing w:after="0" w:line="240" w:lineRule="auto"/>
        <w:rPr>
          <w:rFonts w:ascii="Times New Roman" w:hAnsi="Times New Roman" w:cs="Times New Roman"/>
          <w:sz w:val="20"/>
          <w:szCs w:val="20"/>
        </w:rPr>
      </w:pPr>
    </w:p>
    <w:p w14:paraId="2B9DA402" w14:textId="3808D4CF" w:rsidR="003A1E5C" w:rsidRDefault="00000000" w:rsidP="00DE5E6D">
      <w:pPr>
        <w:spacing w:after="0" w:line="240" w:lineRule="auto"/>
        <w:rPr>
          <w:rFonts w:ascii="Times New Roman" w:hAnsi="Times New Roman" w:cs="Times New Roman"/>
          <w:sz w:val="20"/>
          <w:szCs w:val="20"/>
        </w:rPr>
      </w:pPr>
      <w:r w:rsidRPr="00DE5E6D">
        <w:rPr>
          <w:rFonts w:ascii="Times New Roman" w:hAnsi="Times New Roman" w:cs="Times New Roman"/>
          <w:sz w:val="20"/>
          <w:szCs w:val="20"/>
        </w:rPr>
        <w:t>A final validation check confirmed that the cleaning rules had been applied successfully.</w:t>
      </w:r>
    </w:p>
    <w:p w14:paraId="4BE40C88" w14:textId="77777777" w:rsidR="00DE5E6D" w:rsidRPr="00DE5E6D" w:rsidRDefault="00DE5E6D" w:rsidP="00DE5E6D">
      <w:pPr>
        <w:spacing w:after="0" w:line="240" w:lineRule="auto"/>
        <w:rPr>
          <w:rFonts w:ascii="Times New Roman" w:hAnsi="Times New Roman" w:cs="Times New Roman"/>
          <w:sz w:val="20"/>
          <w:szCs w:val="20"/>
        </w:rPr>
      </w:pPr>
    </w:p>
    <w:tbl>
      <w:tblPr>
        <w:tblStyle w:val="TableGrid"/>
        <w:tblW w:w="0" w:type="auto"/>
        <w:jc w:val="center"/>
        <w:tblLook w:val="04A0" w:firstRow="1" w:lastRow="0" w:firstColumn="1" w:lastColumn="0" w:noHBand="0" w:noVBand="1"/>
      </w:tblPr>
      <w:tblGrid>
        <w:gridCol w:w="4968"/>
        <w:gridCol w:w="4968"/>
      </w:tblGrid>
      <w:tr w:rsidR="003A1E5C" w:rsidRPr="00DE5E6D" w14:paraId="5B8C00DD" w14:textId="77777777">
        <w:trPr>
          <w:jc w:val="center"/>
        </w:trPr>
        <w:tc>
          <w:tcPr>
            <w:tcW w:w="4968" w:type="dxa"/>
          </w:tcPr>
          <w:p w14:paraId="59A99FBD" w14:textId="77777777" w:rsidR="003A1E5C" w:rsidRPr="00DE5E6D" w:rsidRDefault="00000000" w:rsidP="00DE5E6D">
            <w:pPr>
              <w:jc w:val="center"/>
              <w:rPr>
                <w:rFonts w:ascii="Times New Roman" w:hAnsi="Times New Roman" w:cs="Times New Roman"/>
                <w:sz w:val="20"/>
                <w:szCs w:val="20"/>
              </w:rPr>
            </w:pPr>
            <w:r w:rsidRPr="00DE5E6D">
              <w:rPr>
                <w:rFonts w:ascii="Times New Roman" w:hAnsi="Times New Roman" w:cs="Times New Roman"/>
                <w:b/>
                <w:sz w:val="20"/>
                <w:szCs w:val="20"/>
              </w:rPr>
              <w:t>Validation Check</w:t>
            </w:r>
          </w:p>
        </w:tc>
        <w:tc>
          <w:tcPr>
            <w:tcW w:w="4968" w:type="dxa"/>
          </w:tcPr>
          <w:p w14:paraId="5B620CA5" w14:textId="77777777" w:rsidR="003A1E5C" w:rsidRPr="00DE5E6D" w:rsidRDefault="00000000" w:rsidP="00DE5E6D">
            <w:pPr>
              <w:jc w:val="center"/>
              <w:rPr>
                <w:rFonts w:ascii="Times New Roman" w:hAnsi="Times New Roman" w:cs="Times New Roman"/>
                <w:sz w:val="20"/>
                <w:szCs w:val="20"/>
              </w:rPr>
            </w:pPr>
            <w:r w:rsidRPr="00DE5E6D">
              <w:rPr>
                <w:rFonts w:ascii="Times New Roman" w:hAnsi="Times New Roman" w:cs="Times New Roman"/>
                <w:b/>
                <w:sz w:val="20"/>
                <w:szCs w:val="20"/>
              </w:rPr>
              <w:t>Result</w:t>
            </w:r>
          </w:p>
        </w:tc>
      </w:tr>
      <w:tr w:rsidR="003A1E5C" w:rsidRPr="00DE5E6D" w14:paraId="650C98BC" w14:textId="77777777">
        <w:trPr>
          <w:jc w:val="center"/>
        </w:trPr>
        <w:tc>
          <w:tcPr>
            <w:tcW w:w="4968" w:type="dxa"/>
          </w:tcPr>
          <w:p w14:paraId="2509FFD8"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Duplicate rows</w:t>
            </w:r>
          </w:p>
        </w:tc>
        <w:tc>
          <w:tcPr>
            <w:tcW w:w="4968" w:type="dxa"/>
          </w:tcPr>
          <w:p w14:paraId="0BA8C7FB"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0</w:t>
            </w:r>
          </w:p>
        </w:tc>
      </w:tr>
      <w:tr w:rsidR="003A1E5C" w:rsidRPr="00DE5E6D" w14:paraId="60B315FE" w14:textId="77777777">
        <w:trPr>
          <w:jc w:val="center"/>
        </w:trPr>
        <w:tc>
          <w:tcPr>
            <w:tcW w:w="4968" w:type="dxa"/>
          </w:tcPr>
          <w:p w14:paraId="2F4C591D"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Missing descriptions</w:t>
            </w:r>
          </w:p>
        </w:tc>
        <w:tc>
          <w:tcPr>
            <w:tcW w:w="4968" w:type="dxa"/>
          </w:tcPr>
          <w:p w14:paraId="1F0367D5"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0</w:t>
            </w:r>
          </w:p>
        </w:tc>
      </w:tr>
      <w:tr w:rsidR="003A1E5C" w:rsidRPr="00DE5E6D" w14:paraId="132B45BB" w14:textId="77777777">
        <w:trPr>
          <w:jc w:val="center"/>
        </w:trPr>
        <w:tc>
          <w:tcPr>
            <w:tcW w:w="4968" w:type="dxa"/>
          </w:tcPr>
          <w:p w14:paraId="515F9347"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Negative or zero quantities</w:t>
            </w:r>
          </w:p>
        </w:tc>
        <w:tc>
          <w:tcPr>
            <w:tcW w:w="4968" w:type="dxa"/>
          </w:tcPr>
          <w:p w14:paraId="5AA1FB1C"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0</w:t>
            </w:r>
          </w:p>
        </w:tc>
      </w:tr>
      <w:tr w:rsidR="003A1E5C" w:rsidRPr="00DE5E6D" w14:paraId="1B3987A8" w14:textId="77777777">
        <w:trPr>
          <w:jc w:val="center"/>
        </w:trPr>
        <w:tc>
          <w:tcPr>
            <w:tcW w:w="4968" w:type="dxa"/>
          </w:tcPr>
          <w:p w14:paraId="7E1EC144"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Negative or zero prices</w:t>
            </w:r>
          </w:p>
        </w:tc>
        <w:tc>
          <w:tcPr>
            <w:tcW w:w="4968" w:type="dxa"/>
          </w:tcPr>
          <w:p w14:paraId="7CE93F97"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0</w:t>
            </w:r>
          </w:p>
        </w:tc>
      </w:tr>
      <w:tr w:rsidR="003A1E5C" w:rsidRPr="00DE5E6D" w14:paraId="666AFB84" w14:textId="77777777">
        <w:trPr>
          <w:jc w:val="center"/>
        </w:trPr>
        <w:tc>
          <w:tcPr>
            <w:tcW w:w="4968" w:type="dxa"/>
          </w:tcPr>
          <w:p w14:paraId="0915FEFE"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Remaining missing CustomerID values</w:t>
            </w:r>
          </w:p>
        </w:tc>
        <w:tc>
          <w:tcPr>
            <w:tcW w:w="4968" w:type="dxa"/>
          </w:tcPr>
          <w:p w14:paraId="2BE40A46"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132,186 (intentionally retained)</w:t>
            </w:r>
          </w:p>
        </w:tc>
      </w:tr>
    </w:tbl>
    <w:p w14:paraId="1974FC89" w14:textId="77777777" w:rsidR="00DE5E6D" w:rsidRDefault="00DE5E6D" w:rsidP="00DE5E6D">
      <w:pPr>
        <w:pStyle w:val="Heading1"/>
        <w:spacing w:before="0" w:line="240" w:lineRule="auto"/>
        <w:rPr>
          <w:rFonts w:ascii="Times New Roman" w:hAnsi="Times New Roman" w:cs="Times New Roman"/>
          <w:color w:val="auto"/>
          <w:sz w:val="20"/>
          <w:szCs w:val="20"/>
        </w:rPr>
      </w:pPr>
    </w:p>
    <w:p w14:paraId="313FD9DC" w14:textId="15AFEF1E" w:rsidR="003A1E5C" w:rsidRPr="00DE5E6D" w:rsidRDefault="00000000" w:rsidP="00DE5E6D">
      <w:pPr>
        <w:pStyle w:val="Heading1"/>
        <w:spacing w:before="0" w:line="240" w:lineRule="auto"/>
        <w:rPr>
          <w:rFonts w:ascii="Times New Roman" w:hAnsi="Times New Roman" w:cs="Times New Roman"/>
          <w:color w:val="auto"/>
          <w:sz w:val="20"/>
          <w:szCs w:val="20"/>
        </w:rPr>
      </w:pPr>
      <w:r w:rsidRPr="00DE5E6D">
        <w:rPr>
          <w:rFonts w:ascii="Times New Roman" w:hAnsi="Times New Roman" w:cs="Times New Roman"/>
          <w:color w:val="auto"/>
          <w:sz w:val="20"/>
          <w:szCs w:val="20"/>
        </w:rPr>
        <w:t>8. Business Analytics Readiness</w:t>
      </w:r>
    </w:p>
    <w:p w14:paraId="4F7D5197" w14:textId="77777777" w:rsidR="00DE5E6D" w:rsidRDefault="00DE5E6D" w:rsidP="00DE5E6D">
      <w:pPr>
        <w:spacing w:after="0" w:line="240" w:lineRule="auto"/>
        <w:rPr>
          <w:rFonts w:ascii="Times New Roman" w:hAnsi="Times New Roman" w:cs="Times New Roman"/>
          <w:sz w:val="20"/>
          <w:szCs w:val="20"/>
        </w:rPr>
      </w:pPr>
    </w:p>
    <w:p w14:paraId="79959DC4" w14:textId="58D71CEB" w:rsidR="003A1E5C" w:rsidRDefault="00000000" w:rsidP="00DE5E6D">
      <w:pPr>
        <w:spacing w:after="0" w:line="240" w:lineRule="auto"/>
        <w:rPr>
          <w:rFonts w:ascii="Times New Roman" w:hAnsi="Times New Roman" w:cs="Times New Roman"/>
          <w:sz w:val="20"/>
          <w:szCs w:val="20"/>
        </w:rPr>
      </w:pPr>
      <w:r w:rsidRPr="00DE5E6D">
        <w:rPr>
          <w:rFonts w:ascii="Times New Roman" w:hAnsi="Times New Roman" w:cs="Times New Roman"/>
          <w:sz w:val="20"/>
          <w:szCs w:val="20"/>
        </w:rPr>
        <w:t xml:space="preserve">The cleaned dataset is suitable for subsequent business analytics because the major issues that could distort sales calculations have been addressed. </w:t>
      </w:r>
      <w:proofErr w:type="gramStart"/>
      <w:r w:rsidRPr="00DE5E6D">
        <w:rPr>
          <w:rFonts w:ascii="Times New Roman" w:hAnsi="Times New Roman" w:cs="Times New Roman"/>
          <w:sz w:val="20"/>
          <w:szCs w:val="20"/>
        </w:rPr>
        <w:t>TotalSales</w:t>
      </w:r>
      <w:proofErr w:type="gramEnd"/>
      <w:r w:rsidRPr="00DE5E6D">
        <w:rPr>
          <w:rFonts w:ascii="Times New Roman" w:hAnsi="Times New Roman" w:cs="Times New Roman"/>
          <w:sz w:val="20"/>
          <w:szCs w:val="20"/>
        </w:rPr>
        <w:t xml:space="preserve"> </w:t>
      </w:r>
      <w:proofErr w:type="gramStart"/>
      <w:r w:rsidRPr="00DE5E6D">
        <w:rPr>
          <w:rFonts w:ascii="Times New Roman" w:hAnsi="Times New Roman" w:cs="Times New Roman"/>
          <w:sz w:val="20"/>
          <w:szCs w:val="20"/>
        </w:rPr>
        <w:t>enables</w:t>
      </w:r>
      <w:proofErr w:type="gramEnd"/>
      <w:r w:rsidRPr="00DE5E6D">
        <w:rPr>
          <w:rFonts w:ascii="Times New Roman" w:hAnsi="Times New Roman" w:cs="Times New Roman"/>
          <w:sz w:val="20"/>
          <w:szCs w:val="20"/>
        </w:rPr>
        <w:t xml:space="preserve"> revenue analysis, while date-derived variables support trend and seasonality analysis. Product descriptions and transaction values support product performance analysis, and Country supports geographic comparisons.</w:t>
      </w:r>
    </w:p>
    <w:p w14:paraId="047A09D0" w14:textId="77777777" w:rsidR="00DE5E6D" w:rsidRPr="00DE5E6D" w:rsidRDefault="00DE5E6D" w:rsidP="00DE5E6D">
      <w:pPr>
        <w:spacing w:after="0" w:line="240" w:lineRule="auto"/>
        <w:rPr>
          <w:rFonts w:ascii="Times New Roman" w:hAnsi="Times New Roman" w:cs="Times New Roman"/>
          <w:sz w:val="20"/>
          <w:szCs w:val="20"/>
        </w:rPr>
      </w:pPr>
    </w:p>
    <w:p w14:paraId="7BD26807" w14:textId="77777777" w:rsidR="003A1E5C" w:rsidRPr="00DE5E6D" w:rsidRDefault="00000000" w:rsidP="00DE5E6D">
      <w:pPr>
        <w:spacing w:after="0" w:line="240" w:lineRule="auto"/>
        <w:rPr>
          <w:rFonts w:ascii="Times New Roman" w:hAnsi="Times New Roman" w:cs="Times New Roman"/>
          <w:sz w:val="20"/>
          <w:szCs w:val="20"/>
        </w:rPr>
      </w:pPr>
      <w:r w:rsidRPr="00DE5E6D">
        <w:rPr>
          <w:rFonts w:ascii="Times New Roman" w:hAnsi="Times New Roman" w:cs="Times New Roman"/>
          <w:sz w:val="20"/>
          <w:szCs w:val="20"/>
        </w:rPr>
        <w:t>Potential next analyses include monthly sales trends, top-performing products, customer purchasing patterns, country-level performance, and business visualizations.</w:t>
      </w:r>
    </w:p>
    <w:p w14:paraId="0BEFB1DC" w14:textId="77777777" w:rsidR="00DE5E6D" w:rsidRDefault="00DE5E6D" w:rsidP="00DE5E6D">
      <w:pPr>
        <w:pStyle w:val="Heading1"/>
        <w:spacing w:before="0" w:line="240" w:lineRule="auto"/>
        <w:rPr>
          <w:rFonts w:ascii="Times New Roman" w:hAnsi="Times New Roman" w:cs="Times New Roman"/>
          <w:color w:val="auto"/>
          <w:sz w:val="20"/>
          <w:szCs w:val="20"/>
        </w:rPr>
      </w:pPr>
    </w:p>
    <w:p w14:paraId="51EDD040" w14:textId="29570F38" w:rsidR="003A1E5C" w:rsidRDefault="00000000" w:rsidP="00DE5E6D">
      <w:pPr>
        <w:pStyle w:val="Heading1"/>
        <w:spacing w:before="0" w:line="240" w:lineRule="auto"/>
        <w:rPr>
          <w:rFonts w:ascii="Times New Roman" w:hAnsi="Times New Roman" w:cs="Times New Roman"/>
          <w:color w:val="auto"/>
          <w:sz w:val="20"/>
          <w:szCs w:val="20"/>
        </w:rPr>
      </w:pPr>
      <w:r w:rsidRPr="00DE5E6D">
        <w:rPr>
          <w:rFonts w:ascii="Times New Roman" w:hAnsi="Times New Roman" w:cs="Times New Roman"/>
          <w:color w:val="auto"/>
          <w:sz w:val="20"/>
          <w:szCs w:val="20"/>
        </w:rPr>
        <w:t>9. Key Results</w:t>
      </w:r>
    </w:p>
    <w:p w14:paraId="286116CB" w14:textId="77777777" w:rsidR="00DE5E6D" w:rsidRPr="00DE5E6D" w:rsidRDefault="00DE5E6D" w:rsidP="00DE5E6D">
      <w:pPr>
        <w:spacing w:after="0" w:line="240" w:lineRule="auto"/>
        <w:rPr>
          <w:sz w:val="20"/>
          <w:szCs w:val="20"/>
        </w:rPr>
      </w:pPr>
    </w:p>
    <w:tbl>
      <w:tblPr>
        <w:tblStyle w:val="TableGrid"/>
        <w:tblW w:w="0" w:type="auto"/>
        <w:jc w:val="center"/>
        <w:tblLook w:val="04A0" w:firstRow="1" w:lastRow="0" w:firstColumn="1" w:lastColumn="0" w:noHBand="0" w:noVBand="1"/>
      </w:tblPr>
      <w:tblGrid>
        <w:gridCol w:w="4968"/>
        <w:gridCol w:w="4968"/>
      </w:tblGrid>
      <w:tr w:rsidR="003A1E5C" w:rsidRPr="00DE5E6D" w14:paraId="33D8390E" w14:textId="77777777" w:rsidTr="00DE5E6D">
        <w:trPr>
          <w:jc w:val="center"/>
        </w:trPr>
        <w:tc>
          <w:tcPr>
            <w:tcW w:w="4968" w:type="dxa"/>
          </w:tcPr>
          <w:p w14:paraId="2B5AFCE5" w14:textId="77777777" w:rsidR="003A1E5C" w:rsidRPr="00DE5E6D" w:rsidRDefault="00000000" w:rsidP="00DE5E6D">
            <w:pPr>
              <w:jc w:val="center"/>
              <w:rPr>
                <w:rFonts w:ascii="Times New Roman" w:hAnsi="Times New Roman" w:cs="Times New Roman"/>
                <w:sz w:val="20"/>
                <w:szCs w:val="20"/>
              </w:rPr>
            </w:pPr>
            <w:r w:rsidRPr="00DE5E6D">
              <w:rPr>
                <w:rFonts w:ascii="Times New Roman" w:hAnsi="Times New Roman" w:cs="Times New Roman"/>
                <w:b/>
                <w:sz w:val="20"/>
                <w:szCs w:val="20"/>
              </w:rPr>
              <w:t>Metric</w:t>
            </w:r>
          </w:p>
        </w:tc>
        <w:tc>
          <w:tcPr>
            <w:tcW w:w="4968" w:type="dxa"/>
          </w:tcPr>
          <w:p w14:paraId="5CA4A845" w14:textId="77777777" w:rsidR="003A1E5C" w:rsidRPr="00DE5E6D" w:rsidRDefault="00000000" w:rsidP="00DE5E6D">
            <w:pPr>
              <w:jc w:val="center"/>
              <w:rPr>
                <w:rFonts w:ascii="Times New Roman" w:hAnsi="Times New Roman" w:cs="Times New Roman"/>
                <w:sz w:val="20"/>
                <w:szCs w:val="20"/>
              </w:rPr>
            </w:pPr>
            <w:r w:rsidRPr="00DE5E6D">
              <w:rPr>
                <w:rFonts w:ascii="Times New Roman" w:hAnsi="Times New Roman" w:cs="Times New Roman"/>
                <w:b/>
                <w:sz w:val="20"/>
                <w:szCs w:val="20"/>
              </w:rPr>
              <w:t>Observed Result</w:t>
            </w:r>
          </w:p>
        </w:tc>
      </w:tr>
      <w:tr w:rsidR="003A1E5C" w:rsidRPr="00DE5E6D" w14:paraId="13AC388A" w14:textId="77777777" w:rsidTr="00DE5E6D">
        <w:trPr>
          <w:jc w:val="center"/>
        </w:trPr>
        <w:tc>
          <w:tcPr>
            <w:tcW w:w="4968" w:type="dxa"/>
          </w:tcPr>
          <w:p w14:paraId="0911ADB3"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Final cleaned dataset</w:t>
            </w:r>
          </w:p>
        </w:tc>
        <w:tc>
          <w:tcPr>
            <w:tcW w:w="4968" w:type="dxa"/>
          </w:tcPr>
          <w:p w14:paraId="064156D1"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524,878 rows × 14 columns</w:t>
            </w:r>
          </w:p>
        </w:tc>
      </w:tr>
      <w:tr w:rsidR="003A1E5C" w:rsidRPr="00DE5E6D" w14:paraId="50DE9736" w14:textId="77777777" w:rsidTr="00DE5E6D">
        <w:trPr>
          <w:jc w:val="center"/>
        </w:trPr>
        <w:tc>
          <w:tcPr>
            <w:tcW w:w="4968" w:type="dxa"/>
          </w:tcPr>
          <w:p w14:paraId="5101CAD7"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Data retained</w:t>
            </w:r>
          </w:p>
        </w:tc>
        <w:tc>
          <w:tcPr>
            <w:tcW w:w="4968" w:type="dxa"/>
          </w:tcPr>
          <w:p w14:paraId="4CCF8999"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96.86%</w:t>
            </w:r>
          </w:p>
        </w:tc>
      </w:tr>
      <w:tr w:rsidR="003A1E5C" w:rsidRPr="00DE5E6D" w14:paraId="702B76E8" w14:textId="77777777" w:rsidTr="00DE5E6D">
        <w:trPr>
          <w:jc w:val="center"/>
        </w:trPr>
        <w:tc>
          <w:tcPr>
            <w:tcW w:w="4968" w:type="dxa"/>
          </w:tcPr>
          <w:p w14:paraId="065BCA4A"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Total calculated revenue</w:t>
            </w:r>
          </w:p>
        </w:tc>
        <w:tc>
          <w:tcPr>
            <w:tcW w:w="4968" w:type="dxa"/>
          </w:tcPr>
          <w:p w14:paraId="0A6C19EE"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£10,642,110.80</w:t>
            </w:r>
          </w:p>
        </w:tc>
      </w:tr>
      <w:tr w:rsidR="003A1E5C" w:rsidRPr="00DE5E6D" w14:paraId="237174E8" w14:textId="77777777" w:rsidTr="00DE5E6D">
        <w:trPr>
          <w:jc w:val="center"/>
        </w:trPr>
        <w:tc>
          <w:tcPr>
            <w:tcW w:w="4968" w:type="dxa"/>
          </w:tcPr>
          <w:p w14:paraId="4E7D8C01"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Average row-level sales value</w:t>
            </w:r>
          </w:p>
        </w:tc>
        <w:tc>
          <w:tcPr>
            <w:tcW w:w="4968" w:type="dxa"/>
          </w:tcPr>
          <w:p w14:paraId="4170E797"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£20.28</w:t>
            </w:r>
          </w:p>
        </w:tc>
      </w:tr>
      <w:tr w:rsidR="003A1E5C" w:rsidRPr="00DE5E6D" w14:paraId="6610E13C" w14:textId="77777777" w:rsidTr="00DE5E6D">
        <w:trPr>
          <w:jc w:val="center"/>
        </w:trPr>
        <w:tc>
          <w:tcPr>
            <w:tcW w:w="4968" w:type="dxa"/>
          </w:tcPr>
          <w:p w14:paraId="529EB515"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 xml:space="preserve">Maximum </w:t>
            </w:r>
            <w:proofErr w:type="gramStart"/>
            <w:r w:rsidRPr="00DE5E6D">
              <w:rPr>
                <w:rFonts w:ascii="Times New Roman" w:hAnsi="Times New Roman" w:cs="Times New Roman"/>
                <w:sz w:val="20"/>
                <w:szCs w:val="20"/>
              </w:rPr>
              <w:t>row</w:t>
            </w:r>
            <w:proofErr w:type="gramEnd"/>
            <w:r w:rsidRPr="00DE5E6D">
              <w:rPr>
                <w:rFonts w:ascii="Times New Roman" w:hAnsi="Times New Roman" w:cs="Times New Roman"/>
                <w:sz w:val="20"/>
                <w:szCs w:val="20"/>
              </w:rPr>
              <w:t>-level sales value</w:t>
            </w:r>
          </w:p>
        </w:tc>
        <w:tc>
          <w:tcPr>
            <w:tcW w:w="4968" w:type="dxa"/>
          </w:tcPr>
          <w:p w14:paraId="2D95C770"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£168,469.60</w:t>
            </w:r>
          </w:p>
        </w:tc>
      </w:tr>
      <w:tr w:rsidR="003A1E5C" w:rsidRPr="00DE5E6D" w14:paraId="0B74F5FD" w14:textId="77777777" w:rsidTr="00DE5E6D">
        <w:trPr>
          <w:jc w:val="center"/>
        </w:trPr>
        <w:tc>
          <w:tcPr>
            <w:tcW w:w="4968" w:type="dxa"/>
          </w:tcPr>
          <w:p w14:paraId="309DBAED"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Minimum displayed row-level sales value</w:t>
            </w:r>
          </w:p>
        </w:tc>
        <w:tc>
          <w:tcPr>
            <w:tcW w:w="4968" w:type="dxa"/>
          </w:tcPr>
          <w:p w14:paraId="2E18E0CD" w14:textId="77777777" w:rsidR="003A1E5C" w:rsidRPr="00DE5E6D" w:rsidRDefault="00000000" w:rsidP="00DE5E6D">
            <w:pPr>
              <w:rPr>
                <w:rFonts w:ascii="Times New Roman" w:hAnsi="Times New Roman" w:cs="Times New Roman"/>
                <w:sz w:val="20"/>
                <w:szCs w:val="20"/>
              </w:rPr>
            </w:pPr>
            <w:r w:rsidRPr="00DE5E6D">
              <w:rPr>
                <w:rFonts w:ascii="Times New Roman" w:hAnsi="Times New Roman" w:cs="Times New Roman"/>
                <w:sz w:val="20"/>
                <w:szCs w:val="20"/>
              </w:rPr>
              <w:t>£0.00</w:t>
            </w:r>
          </w:p>
        </w:tc>
      </w:tr>
    </w:tbl>
    <w:p w14:paraId="2C8E78B9" w14:textId="77777777" w:rsidR="00DE5E6D" w:rsidRDefault="00DE5E6D" w:rsidP="00DE5E6D">
      <w:pPr>
        <w:pStyle w:val="Heading1"/>
        <w:spacing w:before="0" w:line="240" w:lineRule="auto"/>
        <w:rPr>
          <w:rFonts w:ascii="Times New Roman" w:hAnsi="Times New Roman" w:cs="Times New Roman"/>
          <w:color w:val="auto"/>
          <w:sz w:val="20"/>
          <w:szCs w:val="20"/>
        </w:rPr>
      </w:pPr>
    </w:p>
    <w:p w14:paraId="210D9266" w14:textId="6A6E826D" w:rsidR="003A1E5C" w:rsidRPr="00DE5E6D" w:rsidRDefault="00000000" w:rsidP="00DE5E6D">
      <w:pPr>
        <w:pStyle w:val="Heading1"/>
        <w:spacing w:before="0" w:line="240" w:lineRule="auto"/>
        <w:rPr>
          <w:rFonts w:ascii="Times New Roman" w:hAnsi="Times New Roman" w:cs="Times New Roman"/>
          <w:color w:val="auto"/>
          <w:sz w:val="20"/>
          <w:szCs w:val="20"/>
        </w:rPr>
      </w:pPr>
      <w:r w:rsidRPr="00DE5E6D">
        <w:rPr>
          <w:rFonts w:ascii="Times New Roman" w:hAnsi="Times New Roman" w:cs="Times New Roman"/>
          <w:color w:val="auto"/>
          <w:sz w:val="20"/>
          <w:szCs w:val="20"/>
        </w:rPr>
        <w:t>10. Conclusion</w:t>
      </w:r>
    </w:p>
    <w:p w14:paraId="6FF378CF" w14:textId="77777777" w:rsidR="00DE5E6D" w:rsidRDefault="00DE5E6D" w:rsidP="00DE5E6D">
      <w:pPr>
        <w:spacing w:after="0" w:line="240" w:lineRule="auto"/>
        <w:rPr>
          <w:rFonts w:ascii="Times New Roman" w:hAnsi="Times New Roman" w:cs="Times New Roman"/>
          <w:sz w:val="20"/>
          <w:szCs w:val="20"/>
        </w:rPr>
      </w:pPr>
    </w:p>
    <w:p w14:paraId="20B62255" w14:textId="51ACDEFD" w:rsidR="003A1E5C" w:rsidRDefault="00000000" w:rsidP="00DE5E6D">
      <w:pPr>
        <w:spacing w:after="0" w:line="240" w:lineRule="auto"/>
        <w:rPr>
          <w:rFonts w:ascii="Times New Roman" w:hAnsi="Times New Roman" w:cs="Times New Roman"/>
          <w:sz w:val="20"/>
          <w:szCs w:val="20"/>
        </w:rPr>
      </w:pPr>
      <w:r w:rsidRPr="00DE5E6D">
        <w:rPr>
          <w:rFonts w:ascii="Times New Roman" w:hAnsi="Times New Roman" w:cs="Times New Roman"/>
          <w:sz w:val="20"/>
          <w:szCs w:val="20"/>
        </w:rPr>
        <w:t>This task demonstrated a systematic approach to data wrangling and cleaning using Python. The work moved beyond simply deleting missing or unusual values by considering the business context of each data-quality issue. Exact duplicates were removed, invalid values were excluded from the completed-sales dataset, and legitimate transactions were preserved wherever possible. The final validated and transformed dataset provides a reliable foundation for the next stages of business analytics and visualization.</w:t>
      </w:r>
    </w:p>
    <w:p w14:paraId="2D7A8E2B" w14:textId="77777777" w:rsidR="00DE5E6D" w:rsidRPr="00DE5E6D" w:rsidRDefault="00DE5E6D" w:rsidP="00DE5E6D">
      <w:pPr>
        <w:spacing w:after="0" w:line="240" w:lineRule="auto"/>
        <w:rPr>
          <w:rFonts w:ascii="Times New Roman" w:hAnsi="Times New Roman" w:cs="Times New Roman"/>
          <w:sz w:val="20"/>
          <w:szCs w:val="20"/>
        </w:rPr>
      </w:pPr>
    </w:p>
    <w:p w14:paraId="0E30631C" w14:textId="7156D873" w:rsidR="00DE5E6D" w:rsidRDefault="00000000" w:rsidP="00DE5E6D">
      <w:pPr>
        <w:pStyle w:val="Heading1"/>
        <w:spacing w:before="0" w:line="240" w:lineRule="auto"/>
        <w:rPr>
          <w:rFonts w:ascii="Times New Roman" w:hAnsi="Times New Roman" w:cs="Times New Roman"/>
          <w:color w:val="auto"/>
          <w:sz w:val="20"/>
          <w:szCs w:val="20"/>
        </w:rPr>
      </w:pPr>
      <w:r w:rsidRPr="00DE5E6D">
        <w:rPr>
          <w:rFonts w:ascii="Times New Roman" w:hAnsi="Times New Roman" w:cs="Times New Roman"/>
          <w:color w:val="auto"/>
          <w:sz w:val="20"/>
          <w:szCs w:val="20"/>
        </w:rPr>
        <w:t>Appendix: Cleaning Workflow</w:t>
      </w:r>
    </w:p>
    <w:p w14:paraId="32612F7C" w14:textId="77777777" w:rsidR="00DE5E6D" w:rsidRPr="00DE5E6D" w:rsidRDefault="00DE5E6D" w:rsidP="00DE5E6D">
      <w:pPr>
        <w:spacing w:after="0" w:line="240" w:lineRule="auto"/>
        <w:rPr>
          <w:sz w:val="20"/>
          <w:szCs w:val="20"/>
        </w:rPr>
      </w:pPr>
    </w:p>
    <w:p w14:paraId="3F158B17" w14:textId="77777777" w:rsidR="003A1E5C" w:rsidRPr="00DE5E6D" w:rsidRDefault="00000000" w:rsidP="00DE5E6D">
      <w:pPr>
        <w:spacing w:after="0" w:line="240" w:lineRule="auto"/>
        <w:rPr>
          <w:rFonts w:ascii="Times New Roman" w:hAnsi="Times New Roman" w:cs="Times New Roman"/>
          <w:sz w:val="20"/>
          <w:szCs w:val="20"/>
        </w:rPr>
      </w:pPr>
      <w:r w:rsidRPr="00DE5E6D">
        <w:rPr>
          <w:rFonts w:ascii="Times New Roman" w:hAnsi="Times New Roman" w:cs="Times New Roman"/>
          <w:sz w:val="20"/>
          <w:szCs w:val="20"/>
        </w:rPr>
        <w:t>Raw Dataset → Data Structure Assessment → Missing Value Analysis → Duplicate Detection → Transaction and Anomaly Investigation → Contextual Outlier Assessment → Data Cleaning → Final Validation → Feature Engineering → Analysis-Ready Dataset</w:t>
      </w:r>
    </w:p>
    <w:sectPr w:rsidR="003A1E5C" w:rsidRPr="00DE5E6D"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B2A0F" w14:textId="77777777" w:rsidR="0038228C" w:rsidRDefault="0038228C">
      <w:pPr>
        <w:spacing w:after="0" w:line="240" w:lineRule="auto"/>
      </w:pPr>
      <w:r>
        <w:separator/>
      </w:r>
    </w:p>
  </w:endnote>
  <w:endnote w:type="continuationSeparator" w:id="0">
    <w:p w14:paraId="27676259" w14:textId="77777777" w:rsidR="0038228C" w:rsidRDefault="003822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Kartika">
    <w:panose1 w:val="02020503030404060203"/>
    <w:charset w:val="00"/>
    <w:family w:val="roman"/>
    <w:pitch w:val="variable"/>
    <w:sig w:usb0="008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B36BE" w14:textId="77777777" w:rsidR="003A1E5C" w:rsidRDefault="00000000">
    <w:pPr>
      <w:pStyle w:val="Footer"/>
      <w:jc w:val="center"/>
    </w:pPr>
    <w:r>
      <w:t>Week 2 Internship Report | Retail Sales &amp; Customer Analytics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9B502" w14:textId="77777777" w:rsidR="0038228C" w:rsidRDefault="0038228C">
      <w:pPr>
        <w:spacing w:after="0" w:line="240" w:lineRule="auto"/>
      </w:pPr>
      <w:r>
        <w:separator/>
      </w:r>
    </w:p>
  </w:footnote>
  <w:footnote w:type="continuationSeparator" w:id="0">
    <w:p w14:paraId="1BA75817" w14:textId="77777777" w:rsidR="0038228C" w:rsidRDefault="003822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2B1482C"/>
    <w:multiLevelType w:val="hybridMultilevel"/>
    <w:tmpl w:val="F28A5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8A7AAE"/>
    <w:multiLevelType w:val="hybridMultilevel"/>
    <w:tmpl w:val="8A9ACB54"/>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num w:numId="1" w16cid:durableId="1230921575">
    <w:abstractNumId w:val="8"/>
  </w:num>
  <w:num w:numId="2" w16cid:durableId="730541346">
    <w:abstractNumId w:val="6"/>
  </w:num>
  <w:num w:numId="3" w16cid:durableId="647171006">
    <w:abstractNumId w:val="5"/>
  </w:num>
  <w:num w:numId="4" w16cid:durableId="101192908">
    <w:abstractNumId w:val="4"/>
  </w:num>
  <w:num w:numId="5" w16cid:durableId="551312588">
    <w:abstractNumId w:val="7"/>
  </w:num>
  <w:num w:numId="6" w16cid:durableId="1920285139">
    <w:abstractNumId w:val="3"/>
  </w:num>
  <w:num w:numId="7" w16cid:durableId="1363745512">
    <w:abstractNumId w:val="2"/>
  </w:num>
  <w:num w:numId="8" w16cid:durableId="1541240722">
    <w:abstractNumId w:val="1"/>
  </w:num>
  <w:num w:numId="9" w16cid:durableId="539172897">
    <w:abstractNumId w:val="0"/>
  </w:num>
  <w:num w:numId="10" w16cid:durableId="1691443764">
    <w:abstractNumId w:val="9"/>
  </w:num>
  <w:num w:numId="11" w16cid:durableId="10784049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228C"/>
    <w:rsid w:val="003A1E5C"/>
    <w:rsid w:val="004071A4"/>
    <w:rsid w:val="00AA1D8D"/>
    <w:rsid w:val="00B47730"/>
    <w:rsid w:val="00CB0664"/>
    <w:rsid w:val="00DE5E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C5D311"/>
  <w14:defaultImageDpi w14:val="300"/>
  <w15:docId w15:val="{680CD0EC-0F45-491C-972B-6D6A0411D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1217</Words>
  <Characters>6940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Amith anand</cp:lastModifiedBy>
  <cp:revision>2</cp:revision>
  <dcterms:created xsi:type="dcterms:W3CDTF">2013-12-23T23:15:00Z</dcterms:created>
  <dcterms:modified xsi:type="dcterms:W3CDTF">2026-08-24T09:00:00Z</dcterms:modified>
  <cp:category/>
</cp:coreProperties>
</file>