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8FFC50" w14:textId="77777777" w:rsidR="00F21BD9" w:rsidRDefault="00000000">
      <w:pPr>
        <w:pStyle w:val="Heading1"/>
      </w:pPr>
      <w:r>
        <w:t>Customer Behavior Analysis Dashboard</w:t>
      </w:r>
    </w:p>
    <w:p w14:paraId="08CF4502" w14:textId="77777777" w:rsidR="00F21BD9" w:rsidRDefault="00000000">
      <w:r>
        <w:t>Tool Used: Microsoft Power BI</w:t>
      </w:r>
      <w:r>
        <w:br/>
        <w:t>Data Source: Customer Purchase Dataset</w:t>
      </w:r>
    </w:p>
    <w:p w14:paraId="12971D32" w14:textId="77777777" w:rsidR="00F21BD9" w:rsidRDefault="00000000">
      <w:pPr>
        <w:pStyle w:val="Heading2"/>
      </w:pPr>
      <w:r>
        <w:t>1. Project Overview</w:t>
      </w:r>
    </w:p>
    <w:p w14:paraId="4A47B4DF" w14:textId="77777777" w:rsidR="00F21BD9" w:rsidRDefault="00000000">
      <w:r>
        <w:t>This project focuses on analyzing customer purchase behavior using Power BI. The objective is to understand revenue patterns, customer segments, product performance, and the impact of subscriptions and shipping preferences.</w:t>
      </w:r>
    </w:p>
    <w:p w14:paraId="3BF2A135" w14:textId="77777777" w:rsidR="00F21BD9" w:rsidRDefault="00000000">
      <w:pPr>
        <w:pStyle w:val="Heading2"/>
      </w:pPr>
      <w:r>
        <w:t>2. Objective of the Project</w:t>
      </w:r>
    </w:p>
    <w:p w14:paraId="661F520E" w14:textId="77777777" w:rsidR="00F21BD9" w:rsidRDefault="00000000">
      <w:r>
        <w:t>- Analyze customer purchase patterns</w:t>
      </w:r>
      <w:r>
        <w:br/>
        <w:t>- Identify high-revenue customer segments</w:t>
      </w:r>
      <w:r>
        <w:br/>
        <w:t>- Understand product-wise and demographic-wise revenue contribution</w:t>
      </w:r>
      <w:r>
        <w:br/>
        <w:t>- Support business decision-making through insights</w:t>
      </w:r>
    </w:p>
    <w:p w14:paraId="5A9BE130" w14:textId="77777777" w:rsidR="00F21BD9" w:rsidRDefault="00000000">
      <w:pPr>
        <w:pStyle w:val="Heading2"/>
      </w:pPr>
      <w:r>
        <w:t>3. Data Description</w:t>
      </w:r>
    </w:p>
    <w:p w14:paraId="420F287F" w14:textId="6EF485F8" w:rsidR="0058122E" w:rsidRDefault="00000000">
      <w:r>
        <w:t>The dataset contains customer purchase-related information such as gender, age group, items purchased, revenue, discount rate, subscription status, and shipping type</w:t>
      </w:r>
      <w:r w:rsidR="0058122E">
        <w:t>.</w:t>
      </w:r>
    </w:p>
    <w:p w14:paraId="566FB65E" w14:textId="346B035E" w:rsidR="00F21BD9" w:rsidRDefault="00000000">
      <w:pPr>
        <w:pStyle w:val="Heading2"/>
      </w:pPr>
      <w:r>
        <w:t xml:space="preserve">4. Data Cleaning &amp; </w:t>
      </w:r>
      <w:r w:rsidR="0057671D">
        <w:t>Transformation (</w:t>
      </w:r>
      <w:r w:rsidR="0058122E">
        <w:t>Exploratory Data Ana</w:t>
      </w:r>
      <w:r w:rsidR="0057671D">
        <w:t>lysis</w:t>
      </w:r>
      <w:r w:rsidR="0058122E">
        <w:t xml:space="preserve">) Using Python </w:t>
      </w:r>
    </w:p>
    <w:p w14:paraId="16B415C8" w14:textId="2ACB7AC9" w:rsidR="00F21BD9" w:rsidRDefault="00000000">
      <w:r>
        <w:t xml:space="preserve">Data cleaning was performed using </w:t>
      </w:r>
      <w:r w:rsidR="0058122E">
        <w:t>python</w:t>
      </w:r>
      <w:r>
        <w:t>. Missing values were handled, data types were corrected, and categorical fields were standardized.</w:t>
      </w:r>
    </w:p>
    <w:p w14:paraId="55A15866" w14:textId="50FF64F4" w:rsidR="0057671D" w:rsidRPr="0057671D" w:rsidRDefault="0057671D" w:rsidP="0057671D">
      <w:pPr>
        <w:pStyle w:val="ListParagraph"/>
        <w:numPr>
          <w:ilvl w:val="0"/>
          <w:numId w:val="10"/>
        </w:numPr>
      </w:pPr>
      <w:r w:rsidRPr="0057671D">
        <w:rPr>
          <w:b/>
          <w:bCs/>
          <w:color w:val="FF0000"/>
          <w:sz w:val="24"/>
          <w:szCs w:val="24"/>
        </w:rPr>
        <w:t>Data Loading:</w:t>
      </w:r>
      <w:r w:rsidRPr="0057671D">
        <w:rPr>
          <w:color w:val="FF0000"/>
        </w:rPr>
        <w:t xml:space="preserve"> </w:t>
      </w:r>
      <w:r>
        <w:t xml:space="preserve">Imported the dataset using </w:t>
      </w:r>
      <w:r w:rsidRPr="0057671D">
        <w:rPr>
          <w:color w:val="FF0000"/>
        </w:rPr>
        <w:t>Pandas</w:t>
      </w:r>
      <w:r>
        <w:rPr>
          <w:color w:val="FF0000"/>
        </w:rPr>
        <w:t>.</w:t>
      </w:r>
    </w:p>
    <w:p w14:paraId="38C49898" w14:textId="530C1567" w:rsidR="0057671D" w:rsidRDefault="0057671D" w:rsidP="0057671D">
      <w:pPr>
        <w:pStyle w:val="ListParagraph"/>
        <w:numPr>
          <w:ilvl w:val="0"/>
          <w:numId w:val="10"/>
        </w:numPr>
      </w:pPr>
      <w:r w:rsidRPr="0057671D">
        <w:rPr>
          <w:b/>
          <w:bCs/>
          <w:color w:val="FF0000"/>
          <w:sz w:val="24"/>
          <w:szCs w:val="24"/>
        </w:rPr>
        <w:t xml:space="preserve">Initial Exploration: </w:t>
      </w:r>
      <w:r w:rsidRPr="0057671D">
        <w:rPr>
          <w:color w:val="000000" w:themeColor="text1"/>
          <w:sz w:val="24"/>
          <w:szCs w:val="24"/>
        </w:rPr>
        <w:t>Used</w:t>
      </w:r>
      <w:r w:rsidRPr="0057671D">
        <w:rPr>
          <w:color w:val="FF0000"/>
          <w:sz w:val="24"/>
          <w:szCs w:val="24"/>
        </w:rPr>
        <w:t xml:space="preserve"> df.info () </w:t>
      </w:r>
      <w:r w:rsidRPr="0057671D">
        <w:rPr>
          <w:color w:val="000000" w:themeColor="text1"/>
          <w:sz w:val="24"/>
          <w:szCs w:val="24"/>
        </w:rPr>
        <w:t xml:space="preserve">to check structure and. </w:t>
      </w:r>
      <w:proofErr w:type="gramStart"/>
      <w:r w:rsidRPr="0057671D">
        <w:rPr>
          <w:color w:val="FF0000"/>
          <w:sz w:val="24"/>
          <w:szCs w:val="24"/>
        </w:rPr>
        <w:t>describe(</w:t>
      </w:r>
      <w:proofErr w:type="gramEnd"/>
      <w:r w:rsidRPr="0057671D">
        <w:rPr>
          <w:color w:val="FF0000"/>
          <w:sz w:val="24"/>
          <w:szCs w:val="24"/>
        </w:rPr>
        <w:t xml:space="preserve">) </w:t>
      </w:r>
      <w:r w:rsidRPr="0057671D">
        <w:rPr>
          <w:color w:val="000000" w:themeColor="text1"/>
          <w:sz w:val="24"/>
          <w:szCs w:val="24"/>
        </w:rPr>
        <w:t>for summary statistics.</w:t>
      </w:r>
      <w:r w:rsidRPr="0057671D">
        <w:drawing>
          <wp:inline distT="0" distB="0" distL="0" distR="0" wp14:anchorId="6B8377DC" wp14:editId="41934155">
            <wp:extent cx="5928360" cy="19126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2836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E1A69" w14:textId="77777777" w:rsidR="0058122E" w:rsidRDefault="0058122E"/>
    <w:p w14:paraId="713982C5" w14:textId="77777777" w:rsidR="0057671D" w:rsidRDefault="0057671D"/>
    <w:p w14:paraId="44E55626" w14:textId="77777777" w:rsidR="00F21BD9" w:rsidRDefault="00000000">
      <w:pPr>
        <w:pStyle w:val="Heading2"/>
      </w:pPr>
      <w:r>
        <w:lastRenderedPageBreak/>
        <w:t>5. Dashboard Overview</w:t>
      </w:r>
    </w:p>
    <w:p w14:paraId="2D26BEA1" w14:textId="77777777" w:rsidR="00F21BD9" w:rsidRDefault="00000000">
      <w:r>
        <w:t>An interactive dashboard was designed to present key metrics and visual insights. The dashboard includes KPIs, charts, slicers, and tables for effective analysis.</w:t>
      </w:r>
    </w:p>
    <w:p w14:paraId="68482975" w14:textId="35F308C3" w:rsidR="0058122E" w:rsidRDefault="0058122E">
      <w:r>
        <w:rPr>
          <w:noProof/>
        </w:rPr>
        <w:drawing>
          <wp:inline distT="0" distB="0" distL="0" distR="0" wp14:anchorId="47A3F1B0" wp14:editId="786DE457">
            <wp:extent cx="5486400" cy="40132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1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C20FC" w14:textId="77777777" w:rsidR="0058122E" w:rsidRDefault="0058122E"/>
    <w:p w14:paraId="44D3E27F" w14:textId="77777777" w:rsidR="00F21BD9" w:rsidRDefault="00000000">
      <w:pPr>
        <w:pStyle w:val="Heading2"/>
      </w:pPr>
      <w:r>
        <w:t>6. Key Analysis &amp; Insights</w:t>
      </w:r>
    </w:p>
    <w:p w14:paraId="0FA50605" w14:textId="77777777" w:rsidR="00F21BD9" w:rsidRDefault="00000000">
      <w:pPr>
        <w:pStyle w:val="Heading3"/>
      </w:pPr>
      <w:r>
        <w:t>6.1 Gender-wise Revenue Analysis</w:t>
      </w:r>
    </w:p>
    <w:p w14:paraId="48E4A62A" w14:textId="77777777" w:rsidR="00F21BD9" w:rsidRDefault="00000000">
      <w:r>
        <w:t>Revenue distribution shows that male customers contribute a higher share compared to female customers.</w:t>
      </w:r>
    </w:p>
    <w:p w14:paraId="5B4D30E9" w14:textId="10C711C3" w:rsidR="0058122E" w:rsidRDefault="0058122E">
      <w:r>
        <w:rPr>
          <w:noProof/>
        </w:rPr>
        <w:lastRenderedPageBreak/>
        <w:drawing>
          <wp:inline distT="0" distB="0" distL="0" distR="0" wp14:anchorId="40012322" wp14:editId="34EE13CE">
            <wp:extent cx="5621706" cy="25679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4722" cy="2569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A1DBD" w14:textId="77777777" w:rsidR="0058122E" w:rsidRDefault="0058122E"/>
    <w:p w14:paraId="2A4172A8" w14:textId="77777777" w:rsidR="00F21BD9" w:rsidRDefault="00000000">
      <w:pPr>
        <w:pStyle w:val="Heading3"/>
      </w:pPr>
      <w:r>
        <w:t>6.2 Age Group Revenue Contribution</w:t>
      </w:r>
    </w:p>
    <w:p w14:paraId="2BD8573F" w14:textId="77777777" w:rsidR="00F21BD9" w:rsidRDefault="00000000">
      <w:r>
        <w:t>Adults and middle-aged customers generate the highest revenue, indicating strong purchasing power.</w:t>
      </w:r>
    </w:p>
    <w:p w14:paraId="7B5CBCF9" w14:textId="0B674B74" w:rsidR="0058122E" w:rsidRDefault="0058122E">
      <w:r>
        <w:rPr>
          <w:noProof/>
        </w:rPr>
        <w:drawing>
          <wp:inline distT="0" distB="0" distL="0" distR="0" wp14:anchorId="14C665A1" wp14:editId="3C909424">
            <wp:extent cx="5532120" cy="3905026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6610" cy="390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00D61" w14:textId="77777777" w:rsidR="0058122E" w:rsidRDefault="0058122E"/>
    <w:p w14:paraId="4281593E" w14:textId="77777777" w:rsidR="0058122E" w:rsidRDefault="0058122E"/>
    <w:p w14:paraId="5AB5DFF4" w14:textId="77777777" w:rsidR="0058122E" w:rsidRDefault="0058122E"/>
    <w:p w14:paraId="32F2C5B3" w14:textId="77777777" w:rsidR="0058122E" w:rsidRDefault="0058122E"/>
    <w:p w14:paraId="132DA70B" w14:textId="77777777" w:rsidR="0058122E" w:rsidRDefault="0058122E"/>
    <w:p w14:paraId="4D69585B" w14:textId="77777777" w:rsidR="00F21BD9" w:rsidRDefault="00000000">
      <w:pPr>
        <w:pStyle w:val="Heading3"/>
      </w:pPr>
      <w:r>
        <w:t>6.3 Product Performance Analysis</w:t>
      </w:r>
    </w:p>
    <w:p w14:paraId="5D6F829C" w14:textId="77777777" w:rsidR="00F21BD9" w:rsidRDefault="00000000">
      <w:r>
        <w:t>Products like Sneakers, Coats, Sweaters, and Pants are top-performing items in terms of revenue.</w:t>
      </w:r>
    </w:p>
    <w:p w14:paraId="54D31778" w14:textId="262DA6E6" w:rsidR="0058122E" w:rsidRDefault="0058122E">
      <w:pPr>
        <w:pStyle w:val="Heading3"/>
      </w:pPr>
      <w:r>
        <w:rPr>
          <w:noProof/>
        </w:rPr>
        <w:drawing>
          <wp:inline distT="0" distB="0" distL="0" distR="0" wp14:anchorId="4068986D" wp14:editId="3E451DB7">
            <wp:extent cx="5486400" cy="381444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4D574" w14:textId="2C264FE0" w:rsidR="00F21BD9" w:rsidRDefault="00000000">
      <w:pPr>
        <w:pStyle w:val="Heading3"/>
      </w:pPr>
      <w:r>
        <w:t>6.4 Subscription Impact Analysis</w:t>
      </w:r>
    </w:p>
    <w:p w14:paraId="39CD8933" w14:textId="77777777" w:rsidR="00F21BD9" w:rsidRDefault="00000000">
      <w:r>
        <w:t>Subscribed customers contribute significantly more revenue compared to non-subscribed customers.</w:t>
      </w:r>
    </w:p>
    <w:p w14:paraId="01C84316" w14:textId="09D5A9CB" w:rsidR="0058122E" w:rsidRDefault="0058122E">
      <w:r>
        <w:rPr>
          <w:noProof/>
        </w:rPr>
        <w:drawing>
          <wp:inline distT="0" distB="0" distL="0" distR="0" wp14:anchorId="64DF81F9" wp14:editId="1DCBD309">
            <wp:extent cx="5486400" cy="985520"/>
            <wp:effectExtent l="0" t="0" r="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8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1E9D0" w14:textId="77777777" w:rsidR="00F21BD9" w:rsidRDefault="00000000">
      <w:pPr>
        <w:pStyle w:val="Heading2"/>
      </w:pPr>
      <w:r>
        <w:lastRenderedPageBreak/>
        <w:t>7. Business Recommendations</w:t>
      </w:r>
    </w:p>
    <w:p w14:paraId="5A03AEF9" w14:textId="77777777" w:rsidR="00F21BD9" w:rsidRDefault="00000000">
      <w:r>
        <w:t>- Promote subscription plans to increase customer lifetime value</w:t>
      </w:r>
      <w:r>
        <w:br/>
        <w:t>- Target high-revenue age groups with personalized marketing</w:t>
      </w:r>
      <w:r>
        <w:br/>
        <w:t>- Focus inventory on high-performing products</w:t>
      </w:r>
      <w:r>
        <w:br/>
        <w:t>- Optimize shipping strategies based on customer preference</w:t>
      </w:r>
    </w:p>
    <w:p w14:paraId="5A5C5B33" w14:textId="77777777" w:rsidR="00F21BD9" w:rsidRDefault="00000000">
      <w:pPr>
        <w:pStyle w:val="Heading2"/>
      </w:pPr>
      <w:r>
        <w:t>8. Conclusion</w:t>
      </w:r>
    </w:p>
    <w:p w14:paraId="24239E14" w14:textId="77777777" w:rsidR="00F21BD9" w:rsidRDefault="00000000">
      <w:r>
        <w:t>This Power BI project provides meaningful insights into customer behavior and revenue trends. The interactive dashboard helps stakeholders make informed business decisions.</w:t>
      </w:r>
    </w:p>
    <w:sectPr w:rsidR="00F21BD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C3726AF"/>
    <w:multiLevelType w:val="hybridMultilevel"/>
    <w:tmpl w:val="75ACE3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8157018">
    <w:abstractNumId w:val="8"/>
  </w:num>
  <w:num w:numId="2" w16cid:durableId="639119292">
    <w:abstractNumId w:val="6"/>
  </w:num>
  <w:num w:numId="3" w16cid:durableId="1208446517">
    <w:abstractNumId w:val="5"/>
  </w:num>
  <w:num w:numId="4" w16cid:durableId="460536190">
    <w:abstractNumId w:val="4"/>
  </w:num>
  <w:num w:numId="5" w16cid:durableId="1937899577">
    <w:abstractNumId w:val="7"/>
  </w:num>
  <w:num w:numId="6" w16cid:durableId="1407920667">
    <w:abstractNumId w:val="3"/>
  </w:num>
  <w:num w:numId="7" w16cid:durableId="1422218984">
    <w:abstractNumId w:val="2"/>
  </w:num>
  <w:num w:numId="8" w16cid:durableId="509684858">
    <w:abstractNumId w:val="1"/>
  </w:num>
  <w:num w:numId="9" w16cid:durableId="149250131">
    <w:abstractNumId w:val="0"/>
  </w:num>
  <w:num w:numId="10" w16cid:durableId="113509984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7671D"/>
    <w:rsid w:val="0058122E"/>
    <w:rsid w:val="00630F52"/>
    <w:rsid w:val="00826C49"/>
    <w:rsid w:val="00AA1D8D"/>
    <w:rsid w:val="00B47730"/>
    <w:rsid w:val="00CB0664"/>
    <w:rsid w:val="00E26F65"/>
    <w:rsid w:val="00F21BD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444BA8"/>
  <w14:defaultImageDpi w14:val="300"/>
  <w15:docId w15:val="{370A31C8-783E-499B-9B87-BD1716483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g"/><Relationship Id="rId5" Type="http://schemas.openxmlformats.org/officeDocument/2006/relationships/webSettings" Target="webSettings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348</Words>
  <Characters>1986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Amit Kumar</cp:lastModifiedBy>
  <cp:revision>2</cp:revision>
  <dcterms:created xsi:type="dcterms:W3CDTF">2026-01-01T08:58:00Z</dcterms:created>
  <dcterms:modified xsi:type="dcterms:W3CDTF">2026-01-01T08:58:00Z</dcterms:modified>
  <cp:category/>
</cp:coreProperties>
</file>