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45BD9" w14:textId="77777777" w:rsidR="00FF4328" w:rsidRPr="00AC2D71" w:rsidRDefault="0072197F" w:rsidP="00FF4328">
      <w:pPr>
        <w:pStyle w:val="Heading1"/>
      </w:pPr>
      <w:bookmarkStart w:id="0" w:name="_Toc208204419"/>
      <w:r>
        <w:t>Test Cases</w:t>
      </w:r>
    </w:p>
    <w:bookmarkEnd w:id="0"/>
    <w:p w14:paraId="33B45BDA" w14:textId="41C5AA04" w:rsidR="00FA5E33" w:rsidRPr="00FF4328" w:rsidRDefault="00FA5E33" w:rsidP="00FA5E33">
      <w:pPr>
        <w:rPr>
          <w:rFonts w:eastAsia="Calibri"/>
          <w:i/>
          <w:color w:val="5B9BD5"/>
        </w:rPr>
      </w:pPr>
      <w:r w:rsidRPr="00FF4328">
        <w:rPr>
          <w:rFonts w:eastAsia="Calibri"/>
          <w:i/>
          <w:color w:val="5B9BD5"/>
        </w:rPr>
        <w:t xml:space="preserve">This is </w:t>
      </w:r>
      <w:r w:rsidR="00A57F1E">
        <w:rPr>
          <w:rFonts w:eastAsia="Calibri"/>
          <w:i/>
          <w:color w:val="5B9BD5"/>
        </w:rPr>
        <w:t xml:space="preserve">a </w:t>
      </w:r>
      <w:r w:rsidRPr="00FF4328">
        <w:rPr>
          <w:rFonts w:eastAsia="Calibri"/>
          <w:i/>
          <w:color w:val="5B9BD5"/>
        </w:rPr>
        <w:t>table that you will u</w:t>
      </w:r>
      <w:r w:rsidR="00FF4328">
        <w:rPr>
          <w:rFonts w:eastAsia="Calibri"/>
          <w:i/>
          <w:color w:val="5B9BD5"/>
        </w:rPr>
        <w:t xml:space="preserve">se/adapt to </w:t>
      </w:r>
      <w:r w:rsidR="00A57F1E">
        <w:rPr>
          <w:rFonts w:eastAsia="Calibri"/>
          <w:i/>
          <w:color w:val="5B9BD5"/>
        </w:rPr>
        <w:t>track</w:t>
      </w:r>
      <w:r w:rsidR="00FF4328">
        <w:rPr>
          <w:rFonts w:eastAsia="Calibri"/>
          <w:i/>
          <w:color w:val="5B9BD5"/>
        </w:rPr>
        <w:t xml:space="preserve"> your </w:t>
      </w:r>
      <w:r w:rsidR="00FF4328" w:rsidRPr="00FF4328">
        <w:rPr>
          <w:rFonts w:eastAsia="Calibri"/>
          <w:i/>
          <w:color w:val="5B9BD5"/>
        </w:rPr>
        <w:t>testing</w:t>
      </w:r>
      <w:r w:rsidR="00850FA1" w:rsidRPr="00FF4328">
        <w:rPr>
          <w:rFonts w:eastAsia="Calibri"/>
          <w:i/>
          <w:color w:val="5B9BD5"/>
        </w:rPr>
        <w:t>.</w:t>
      </w:r>
    </w:p>
    <w:p w14:paraId="33B45BDB" w14:textId="03D49048" w:rsidR="00FF4328" w:rsidRDefault="00FA5E33" w:rsidP="00FA5E33">
      <w:pPr>
        <w:rPr>
          <w:rFonts w:eastAsia="Calibri"/>
          <w:i/>
          <w:color w:val="5B9BD5"/>
        </w:rPr>
      </w:pPr>
      <w:r w:rsidRPr="00FF4328">
        <w:rPr>
          <w:rFonts w:eastAsia="Calibri"/>
          <w:i/>
          <w:color w:val="5B9BD5"/>
        </w:rPr>
        <w:t>For M</w:t>
      </w:r>
      <w:r w:rsidR="00234B02" w:rsidRPr="00FF4328">
        <w:rPr>
          <w:rFonts w:eastAsia="Calibri"/>
          <w:i/>
          <w:color w:val="5B9BD5"/>
        </w:rPr>
        <w:t>ilestone</w:t>
      </w:r>
      <w:r w:rsidRPr="00FF4328">
        <w:rPr>
          <w:rFonts w:eastAsia="Calibri"/>
          <w:i/>
          <w:color w:val="5B9BD5"/>
        </w:rPr>
        <w:t xml:space="preserve"> 4 your testing will be done on the complete and integrated project.  You should have a good number of these </w:t>
      </w:r>
      <w:r w:rsidR="00A57F1E">
        <w:rPr>
          <w:rFonts w:eastAsia="Calibri"/>
          <w:i/>
          <w:color w:val="5B9BD5"/>
        </w:rPr>
        <w:t xml:space="preserve">documents </w:t>
      </w:r>
      <w:bookmarkStart w:id="1" w:name="_GoBack"/>
      <w:bookmarkEnd w:id="1"/>
      <w:r w:rsidRPr="00FF4328">
        <w:rPr>
          <w:rFonts w:eastAsia="Calibri"/>
          <w:i/>
          <w:color w:val="5B9BD5"/>
        </w:rPr>
        <w:t>if your testing is done properly.</w:t>
      </w:r>
      <w:r w:rsidR="00FF4328">
        <w:rPr>
          <w:rFonts w:eastAsia="Calibri"/>
          <w:i/>
          <w:color w:val="5B9BD5"/>
        </w:rPr>
        <w:t xml:space="preserve"> Add a table for each tester on your team and for each testing iteration.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0"/>
        <w:gridCol w:w="2129"/>
        <w:gridCol w:w="2984"/>
        <w:gridCol w:w="2985"/>
        <w:gridCol w:w="1134"/>
        <w:gridCol w:w="1444"/>
      </w:tblGrid>
      <w:tr w:rsidR="00FF4328" w14:paraId="33B45BDF" w14:textId="77777777" w:rsidTr="00C91FFA">
        <w:tc>
          <w:tcPr>
            <w:tcW w:w="4629" w:type="dxa"/>
            <w:gridSpan w:val="2"/>
          </w:tcPr>
          <w:p w14:paraId="33B45BDC" w14:textId="77777777" w:rsidR="00FF4328" w:rsidRPr="00FF4328" w:rsidRDefault="00FF4328" w:rsidP="00612F55">
            <w:pPr>
              <w:rPr>
                <w:b/>
              </w:rPr>
            </w:pPr>
            <w:r>
              <w:rPr>
                <w:b/>
              </w:rPr>
              <w:t xml:space="preserve">Testing Iteration: </w:t>
            </w:r>
            <w:r w:rsidRPr="00FF4328">
              <w:rPr>
                <w:rFonts w:eastAsia="Calibri"/>
                <w:i/>
                <w:color w:val="5B9BD5"/>
              </w:rPr>
              <w:t>Iteration #</w:t>
            </w:r>
          </w:p>
        </w:tc>
        <w:tc>
          <w:tcPr>
            <w:tcW w:w="2984" w:type="dxa"/>
          </w:tcPr>
          <w:p w14:paraId="33B45BDD" w14:textId="77777777" w:rsidR="00FF4328" w:rsidRPr="00FF4328" w:rsidRDefault="00FF4328" w:rsidP="00612F55">
            <w:pPr>
              <w:rPr>
                <w:b/>
              </w:rPr>
            </w:pPr>
            <w:r>
              <w:rPr>
                <w:b/>
              </w:rPr>
              <w:t xml:space="preserve">Date: </w:t>
            </w:r>
            <w:r>
              <w:rPr>
                <w:rFonts w:eastAsia="Calibri"/>
                <w:i/>
                <w:color w:val="5B9BD5"/>
              </w:rPr>
              <w:t>DD/MM/YYY</w:t>
            </w:r>
          </w:p>
        </w:tc>
        <w:tc>
          <w:tcPr>
            <w:tcW w:w="5563" w:type="dxa"/>
            <w:gridSpan w:val="3"/>
          </w:tcPr>
          <w:p w14:paraId="33B45BDE" w14:textId="77777777" w:rsidR="00FF4328" w:rsidRPr="00FF4328" w:rsidRDefault="00FF4328" w:rsidP="00612F55">
            <w:pPr>
              <w:rPr>
                <w:b/>
              </w:rPr>
            </w:pPr>
            <w:r>
              <w:rPr>
                <w:b/>
              </w:rPr>
              <w:t xml:space="preserve">Owner: </w:t>
            </w:r>
            <w:r w:rsidRPr="00FF4328">
              <w:rPr>
                <w:rFonts w:eastAsia="Calibri"/>
                <w:i/>
                <w:color w:val="5B9BD5"/>
              </w:rPr>
              <w:t>&lt;team member name&gt;</w:t>
            </w:r>
          </w:p>
        </w:tc>
      </w:tr>
      <w:tr w:rsidR="00FF4328" w14:paraId="33B45BE6" w14:textId="77777777" w:rsidTr="00FF4328">
        <w:tc>
          <w:tcPr>
            <w:tcW w:w="2500" w:type="dxa"/>
          </w:tcPr>
          <w:p w14:paraId="33B45BE0" w14:textId="77777777" w:rsidR="00FF4328" w:rsidRPr="00FF4328" w:rsidRDefault="00FF4328" w:rsidP="00612F55">
            <w:pPr>
              <w:rPr>
                <w:b/>
              </w:rPr>
            </w:pPr>
            <w:r w:rsidRPr="00FF4328">
              <w:rPr>
                <w:b/>
              </w:rPr>
              <w:t>Test / Scenario</w:t>
            </w:r>
          </w:p>
        </w:tc>
        <w:tc>
          <w:tcPr>
            <w:tcW w:w="2129" w:type="dxa"/>
          </w:tcPr>
          <w:p w14:paraId="33B45BE1" w14:textId="77777777" w:rsidR="00FF4328" w:rsidRPr="00FF4328" w:rsidRDefault="00FF4328" w:rsidP="00612F55">
            <w:pPr>
              <w:rPr>
                <w:b/>
              </w:rPr>
            </w:pPr>
            <w:r w:rsidRPr="00FF4328">
              <w:rPr>
                <w:b/>
              </w:rPr>
              <w:t>Input</w:t>
            </w:r>
          </w:p>
        </w:tc>
        <w:tc>
          <w:tcPr>
            <w:tcW w:w="2984" w:type="dxa"/>
          </w:tcPr>
          <w:p w14:paraId="33B45BE2" w14:textId="77777777" w:rsidR="00FF4328" w:rsidRPr="00FF4328" w:rsidRDefault="00FF4328" w:rsidP="00612F55">
            <w:pPr>
              <w:rPr>
                <w:b/>
              </w:rPr>
            </w:pPr>
            <w:r w:rsidRPr="00FF4328">
              <w:rPr>
                <w:b/>
              </w:rPr>
              <w:t>Expected Result</w:t>
            </w:r>
          </w:p>
        </w:tc>
        <w:tc>
          <w:tcPr>
            <w:tcW w:w="2985" w:type="dxa"/>
          </w:tcPr>
          <w:p w14:paraId="33B45BE3" w14:textId="77777777" w:rsidR="00FF4328" w:rsidRPr="00FF4328" w:rsidRDefault="00FF4328" w:rsidP="00612F55">
            <w:pPr>
              <w:rPr>
                <w:b/>
              </w:rPr>
            </w:pPr>
            <w:r w:rsidRPr="00FF4328">
              <w:rPr>
                <w:b/>
              </w:rPr>
              <w:t>Actual Result</w:t>
            </w:r>
          </w:p>
        </w:tc>
        <w:tc>
          <w:tcPr>
            <w:tcW w:w="1134" w:type="dxa"/>
          </w:tcPr>
          <w:p w14:paraId="33B45BE4" w14:textId="77777777" w:rsidR="00FF4328" w:rsidRPr="00FF4328" w:rsidRDefault="00FF4328" w:rsidP="00612F55">
            <w:pPr>
              <w:rPr>
                <w:b/>
              </w:rPr>
            </w:pPr>
            <w:r>
              <w:rPr>
                <w:b/>
              </w:rPr>
              <w:t>Passed</w:t>
            </w:r>
          </w:p>
        </w:tc>
        <w:tc>
          <w:tcPr>
            <w:tcW w:w="1444" w:type="dxa"/>
          </w:tcPr>
          <w:p w14:paraId="33B45BE5" w14:textId="77777777" w:rsidR="00FF4328" w:rsidRPr="00FF4328" w:rsidRDefault="00FF4328" w:rsidP="00612F55">
            <w:pPr>
              <w:rPr>
                <w:b/>
              </w:rPr>
            </w:pPr>
            <w:r w:rsidRPr="00FF4328">
              <w:rPr>
                <w:b/>
              </w:rPr>
              <w:t>Date fixed</w:t>
            </w:r>
          </w:p>
        </w:tc>
      </w:tr>
      <w:tr w:rsidR="00FF4328" w14:paraId="33B45BED" w14:textId="77777777" w:rsidTr="00FF4328">
        <w:tc>
          <w:tcPr>
            <w:tcW w:w="2500" w:type="dxa"/>
          </w:tcPr>
          <w:p w14:paraId="33B45BE7" w14:textId="77777777" w:rsidR="00FF4328" w:rsidRPr="00FF4328" w:rsidRDefault="00FF4328" w:rsidP="00FF4328">
            <w:pPr>
              <w:pStyle w:val="ListParagraph"/>
              <w:numPr>
                <w:ilvl w:val="0"/>
                <w:numId w:val="1"/>
              </w:num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i/>
                <w:color w:val="5B9BD5"/>
              </w:rPr>
              <w:t>&lt;description&gt;</w:t>
            </w:r>
          </w:p>
        </w:tc>
        <w:tc>
          <w:tcPr>
            <w:tcW w:w="2129" w:type="dxa"/>
          </w:tcPr>
          <w:p w14:paraId="33B45BE8" w14:textId="77777777" w:rsidR="00FF4328" w:rsidRDefault="00FF4328">
            <w:r w:rsidRPr="00C92DC0">
              <w:rPr>
                <w:rFonts w:eastAsia="Calibri"/>
                <w:i/>
                <w:color w:val="5B9BD5"/>
              </w:rPr>
              <w:t>&lt;text&gt;</w:t>
            </w:r>
          </w:p>
        </w:tc>
        <w:tc>
          <w:tcPr>
            <w:tcW w:w="2984" w:type="dxa"/>
          </w:tcPr>
          <w:p w14:paraId="33B45BE9" w14:textId="77777777" w:rsidR="00FF4328" w:rsidRDefault="00FF4328">
            <w:r w:rsidRPr="00C92DC0">
              <w:rPr>
                <w:rFonts w:eastAsia="Calibri"/>
                <w:i/>
                <w:color w:val="5B9BD5"/>
              </w:rPr>
              <w:t>&lt;text&gt;</w:t>
            </w:r>
          </w:p>
        </w:tc>
        <w:tc>
          <w:tcPr>
            <w:tcW w:w="2985" w:type="dxa"/>
          </w:tcPr>
          <w:p w14:paraId="33B45BEA" w14:textId="77777777" w:rsidR="00FF4328" w:rsidRDefault="00FF4328">
            <w:r w:rsidRPr="00C92DC0">
              <w:rPr>
                <w:rFonts w:eastAsia="Calibri"/>
                <w:i/>
                <w:color w:val="5B9BD5"/>
              </w:rPr>
              <w:t>&lt;text&gt;</w:t>
            </w:r>
          </w:p>
        </w:tc>
        <w:tc>
          <w:tcPr>
            <w:tcW w:w="1134" w:type="dxa"/>
          </w:tcPr>
          <w:p w14:paraId="33B45BEB" w14:textId="77777777" w:rsidR="00FF4328" w:rsidRDefault="00FF4328" w:rsidP="00FA5E33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i/>
                <w:color w:val="5B9BD5"/>
              </w:rPr>
              <w:t>Y/N</w:t>
            </w:r>
          </w:p>
        </w:tc>
        <w:tc>
          <w:tcPr>
            <w:tcW w:w="1444" w:type="dxa"/>
          </w:tcPr>
          <w:p w14:paraId="33B45BEC" w14:textId="77777777" w:rsidR="00FF4328" w:rsidRDefault="00FF4328" w:rsidP="00FA5E33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i/>
                <w:color w:val="5B9BD5"/>
              </w:rPr>
              <w:t>DD/MM/YYY</w:t>
            </w:r>
          </w:p>
        </w:tc>
      </w:tr>
      <w:tr w:rsidR="00FF4328" w14:paraId="33B45BF4" w14:textId="77777777" w:rsidTr="00FF4328">
        <w:tc>
          <w:tcPr>
            <w:tcW w:w="2500" w:type="dxa"/>
          </w:tcPr>
          <w:p w14:paraId="33B45BEE" w14:textId="77777777" w:rsidR="00FF4328" w:rsidRPr="00FF4328" w:rsidRDefault="00FF4328" w:rsidP="00FF4328">
            <w:pPr>
              <w:pStyle w:val="ListParagraph"/>
              <w:numPr>
                <w:ilvl w:val="0"/>
                <w:numId w:val="1"/>
              </w:num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i/>
                <w:color w:val="5B9BD5"/>
              </w:rPr>
              <w:t>&lt;description</w:t>
            </w:r>
          </w:p>
        </w:tc>
        <w:tc>
          <w:tcPr>
            <w:tcW w:w="2129" w:type="dxa"/>
          </w:tcPr>
          <w:p w14:paraId="33B45BEF" w14:textId="77777777" w:rsidR="00FF4328" w:rsidRDefault="00FF4328">
            <w:r w:rsidRPr="00C92DC0">
              <w:rPr>
                <w:rFonts w:eastAsia="Calibri"/>
                <w:i/>
                <w:color w:val="5B9BD5"/>
              </w:rPr>
              <w:t>&lt;text&gt;</w:t>
            </w:r>
          </w:p>
        </w:tc>
        <w:tc>
          <w:tcPr>
            <w:tcW w:w="2984" w:type="dxa"/>
          </w:tcPr>
          <w:p w14:paraId="33B45BF0" w14:textId="77777777" w:rsidR="00FF4328" w:rsidRDefault="00FF4328">
            <w:r w:rsidRPr="00C92DC0">
              <w:rPr>
                <w:rFonts w:eastAsia="Calibri"/>
                <w:i/>
                <w:color w:val="5B9BD5"/>
              </w:rPr>
              <w:t>&lt;text&gt;</w:t>
            </w:r>
          </w:p>
        </w:tc>
        <w:tc>
          <w:tcPr>
            <w:tcW w:w="2985" w:type="dxa"/>
          </w:tcPr>
          <w:p w14:paraId="33B45BF1" w14:textId="77777777" w:rsidR="00FF4328" w:rsidRDefault="00FF4328">
            <w:r w:rsidRPr="00C92DC0">
              <w:rPr>
                <w:rFonts w:eastAsia="Calibri"/>
                <w:i/>
                <w:color w:val="5B9BD5"/>
              </w:rPr>
              <w:t>&lt;text&gt;</w:t>
            </w:r>
          </w:p>
        </w:tc>
        <w:tc>
          <w:tcPr>
            <w:tcW w:w="1134" w:type="dxa"/>
          </w:tcPr>
          <w:p w14:paraId="33B45BF2" w14:textId="77777777" w:rsidR="00FF4328" w:rsidRDefault="00FF4328" w:rsidP="00FA5E33">
            <w:pPr>
              <w:rPr>
                <w:rFonts w:eastAsia="Calibri"/>
                <w:i/>
                <w:color w:val="5B9BD5"/>
              </w:rPr>
            </w:pPr>
          </w:p>
        </w:tc>
        <w:tc>
          <w:tcPr>
            <w:tcW w:w="1444" w:type="dxa"/>
          </w:tcPr>
          <w:p w14:paraId="33B45BF3" w14:textId="77777777" w:rsidR="00FF4328" w:rsidRDefault="00FF4328" w:rsidP="00FA5E33">
            <w:pPr>
              <w:rPr>
                <w:rFonts w:eastAsia="Calibri"/>
                <w:i/>
                <w:color w:val="5B9BD5"/>
              </w:rPr>
            </w:pPr>
          </w:p>
        </w:tc>
      </w:tr>
      <w:tr w:rsidR="00FF4328" w14:paraId="33B45BFB" w14:textId="77777777" w:rsidTr="00FF4328">
        <w:tc>
          <w:tcPr>
            <w:tcW w:w="2500" w:type="dxa"/>
          </w:tcPr>
          <w:p w14:paraId="33B45BF5" w14:textId="77777777" w:rsidR="00FF4328" w:rsidRPr="00FF4328" w:rsidRDefault="00FF4328" w:rsidP="00FF4328">
            <w:pPr>
              <w:pStyle w:val="ListParagraph"/>
              <w:numPr>
                <w:ilvl w:val="0"/>
                <w:numId w:val="1"/>
              </w:numPr>
              <w:rPr>
                <w:rFonts w:eastAsia="Calibri"/>
                <w:i/>
                <w:color w:val="5B9BD5"/>
              </w:rPr>
            </w:pPr>
            <w:r w:rsidRPr="00FF4328">
              <w:rPr>
                <w:rFonts w:eastAsia="Calibri"/>
                <w:i/>
                <w:color w:val="5B9BD5"/>
              </w:rPr>
              <w:t>1. Enter policy id that is too small</w:t>
            </w:r>
          </w:p>
        </w:tc>
        <w:tc>
          <w:tcPr>
            <w:tcW w:w="2129" w:type="dxa"/>
          </w:tcPr>
          <w:p w14:paraId="33B45BF6" w14:textId="77777777" w:rsidR="00FF4328" w:rsidRPr="00FF4328" w:rsidRDefault="00FF4328" w:rsidP="00E803BB">
            <w:pPr>
              <w:rPr>
                <w:rFonts w:eastAsia="Calibri"/>
                <w:i/>
                <w:color w:val="5B9BD5"/>
              </w:rPr>
            </w:pPr>
            <w:r w:rsidRPr="00FF4328">
              <w:rPr>
                <w:rFonts w:eastAsia="Calibri"/>
                <w:i/>
                <w:color w:val="5B9BD5"/>
              </w:rPr>
              <w:t>00000000</w:t>
            </w:r>
          </w:p>
        </w:tc>
        <w:tc>
          <w:tcPr>
            <w:tcW w:w="2984" w:type="dxa"/>
          </w:tcPr>
          <w:p w14:paraId="33B45BF7" w14:textId="77777777" w:rsidR="00FF4328" w:rsidRPr="00FF4328" w:rsidRDefault="00FF4328" w:rsidP="00E803BB">
            <w:pPr>
              <w:rPr>
                <w:rFonts w:eastAsia="Calibri"/>
                <w:i/>
                <w:color w:val="5B9BD5"/>
              </w:rPr>
            </w:pPr>
            <w:r w:rsidRPr="00FF4328">
              <w:rPr>
                <w:rFonts w:eastAsia="Calibri"/>
                <w:i/>
                <w:color w:val="5B9BD5"/>
              </w:rPr>
              <w:t>Message saying “ID too small”</w:t>
            </w:r>
          </w:p>
        </w:tc>
        <w:tc>
          <w:tcPr>
            <w:tcW w:w="2985" w:type="dxa"/>
          </w:tcPr>
          <w:p w14:paraId="33B45BF8" w14:textId="77777777" w:rsidR="00FF4328" w:rsidRPr="00FF4328" w:rsidRDefault="00FF4328" w:rsidP="00E803BB">
            <w:pPr>
              <w:rPr>
                <w:rFonts w:eastAsia="Calibri"/>
                <w:i/>
                <w:color w:val="5B9BD5"/>
              </w:rPr>
            </w:pPr>
            <w:r w:rsidRPr="00FF4328">
              <w:rPr>
                <w:rFonts w:eastAsia="Calibri"/>
                <w:i/>
                <w:color w:val="5B9BD5"/>
              </w:rPr>
              <w:t>No message</w:t>
            </w:r>
          </w:p>
        </w:tc>
        <w:tc>
          <w:tcPr>
            <w:tcW w:w="1134" w:type="dxa"/>
          </w:tcPr>
          <w:p w14:paraId="33B45BF9" w14:textId="77777777" w:rsidR="00FF4328" w:rsidRPr="00FF4328" w:rsidRDefault="00FF4328" w:rsidP="00E803BB">
            <w:pPr>
              <w:rPr>
                <w:rFonts w:eastAsia="Calibri"/>
                <w:i/>
                <w:color w:val="5B9BD5"/>
              </w:rPr>
            </w:pPr>
            <w:r w:rsidRPr="00FF4328">
              <w:rPr>
                <w:rFonts w:eastAsia="Calibri"/>
                <w:i/>
                <w:color w:val="5B9BD5"/>
              </w:rPr>
              <w:t>NO</w:t>
            </w:r>
          </w:p>
        </w:tc>
        <w:tc>
          <w:tcPr>
            <w:tcW w:w="1444" w:type="dxa"/>
          </w:tcPr>
          <w:p w14:paraId="33B45BFA" w14:textId="77777777" w:rsidR="00FF4328" w:rsidRPr="00FF4328" w:rsidRDefault="00FF4328" w:rsidP="00E803BB">
            <w:pPr>
              <w:rPr>
                <w:rFonts w:eastAsia="Calibri"/>
                <w:i/>
                <w:color w:val="5B9BD5"/>
              </w:rPr>
            </w:pPr>
            <w:r w:rsidRPr="00FF4328">
              <w:rPr>
                <w:rFonts w:eastAsia="Calibri"/>
                <w:i/>
                <w:color w:val="5B9BD5"/>
              </w:rPr>
              <w:t>Not fixed yet</w:t>
            </w:r>
          </w:p>
        </w:tc>
      </w:tr>
      <w:tr w:rsidR="00FF4328" w14:paraId="33B45C02" w14:textId="77777777" w:rsidTr="00FF4328">
        <w:tc>
          <w:tcPr>
            <w:tcW w:w="2500" w:type="dxa"/>
          </w:tcPr>
          <w:p w14:paraId="33B45BFC" w14:textId="77777777" w:rsidR="00FF4328" w:rsidRPr="00FF4328" w:rsidRDefault="00FF4328" w:rsidP="00FF4328">
            <w:pPr>
              <w:pStyle w:val="ListParagraph"/>
              <w:numPr>
                <w:ilvl w:val="0"/>
                <w:numId w:val="1"/>
              </w:numPr>
              <w:rPr>
                <w:rFonts w:eastAsia="Calibri"/>
                <w:i/>
                <w:color w:val="5B9BD5"/>
              </w:rPr>
            </w:pPr>
            <w:r w:rsidRPr="00FF4328">
              <w:rPr>
                <w:rFonts w:eastAsia="Calibri"/>
                <w:i/>
                <w:color w:val="5B9BD5"/>
              </w:rPr>
              <w:t>2. Enter policy id that is too big</w:t>
            </w:r>
          </w:p>
        </w:tc>
        <w:tc>
          <w:tcPr>
            <w:tcW w:w="2129" w:type="dxa"/>
          </w:tcPr>
          <w:p w14:paraId="33B45BFD" w14:textId="77777777" w:rsidR="00FF4328" w:rsidRPr="00FF4328" w:rsidRDefault="00FF4328" w:rsidP="00E803BB">
            <w:pPr>
              <w:rPr>
                <w:rFonts w:eastAsia="Calibri"/>
                <w:i/>
                <w:color w:val="5B9BD5"/>
              </w:rPr>
            </w:pPr>
            <w:r w:rsidRPr="00FF4328">
              <w:rPr>
                <w:rFonts w:eastAsia="Calibri"/>
                <w:i/>
                <w:color w:val="5B9BD5"/>
              </w:rPr>
              <w:t>99999999</w:t>
            </w:r>
          </w:p>
        </w:tc>
        <w:tc>
          <w:tcPr>
            <w:tcW w:w="2984" w:type="dxa"/>
          </w:tcPr>
          <w:p w14:paraId="33B45BFE" w14:textId="77777777" w:rsidR="00FF4328" w:rsidRPr="00FF4328" w:rsidRDefault="00FF4328" w:rsidP="00E803BB">
            <w:pPr>
              <w:rPr>
                <w:rFonts w:eastAsia="Calibri"/>
                <w:i/>
                <w:color w:val="5B9BD5"/>
              </w:rPr>
            </w:pPr>
            <w:r w:rsidRPr="00FF4328">
              <w:rPr>
                <w:rFonts w:eastAsia="Calibri"/>
                <w:i/>
                <w:color w:val="5B9BD5"/>
              </w:rPr>
              <w:t>Message saying “ID too large”</w:t>
            </w:r>
          </w:p>
        </w:tc>
        <w:tc>
          <w:tcPr>
            <w:tcW w:w="2985" w:type="dxa"/>
          </w:tcPr>
          <w:p w14:paraId="33B45BFF" w14:textId="77777777" w:rsidR="00FF4328" w:rsidRPr="00FF4328" w:rsidRDefault="00FF4328" w:rsidP="00E803BB">
            <w:pPr>
              <w:rPr>
                <w:rFonts w:eastAsia="Calibri"/>
                <w:i/>
                <w:color w:val="5B9BD5"/>
              </w:rPr>
            </w:pPr>
            <w:r w:rsidRPr="00FF4328">
              <w:rPr>
                <w:rFonts w:eastAsia="Calibri"/>
                <w:i/>
                <w:color w:val="5B9BD5"/>
              </w:rPr>
              <w:t>Message saying “ID too Large”</w:t>
            </w:r>
          </w:p>
        </w:tc>
        <w:tc>
          <w:tcPr>
            <w:tcW w:w="1134" w:type="dxa"/>
          </w:tcPr>
          <w:p w14:paraId="33B45C00" w14:textId="77777777" w:rsidR="00FF4328" w:rsidRPr="00FF4328" w:rsidRDefault="00FF4328" w:rsidP="00E803BB">
            <w:pPr>
              <w:rPr>
                <w:rFonts w:eastAsia="Calibri"/>
                <w:i/>
                <w:color w:val="5B9BD5"/>
              </w:rPr>
            </w:pPr>
            <w:r w:rsidRPr="00FF4328">
              <w:rPr>
                <w:rFonts w:eastAsia="Calibri"/>
                <w:i/>
                <w:color w:val="5B9BD5"/>
              </w:rPr>
              <w:t>YES</w:t>
            </w:r>
          </w:p>
        </w:tc>
        <w:tc>
          <w:tcPr>
            <w:tcW w:w="1444" w:type="dxa"/>
          </w:tcPr>
          <w:p w14:paraId="33B45C01" w14:textId="77777777" w:rsidR="00FF4328" w:rsidRPr="00FF4328" w:rsidRDefault="00FF4328" w:rsidP="00E803BB">
            <w:pPr>
              <w:rPr>
                <w:rFonts w:eastAsia="Calibri"/>
                <w:i/>
                <w:color w:val="5B9BD5"/>
              </w:rPr>
            </w:pPr>
            <w:r w:rsidRPr="00FF4328">
              <w:rPr>
                <w:rFonts w:eastAsia="Calibri"/>
                <w:i/>
                <w:color w:val="5B9BD5"/>
              </w:rPr>
              <w:t>N/A</w:t>
            </w:r>
          </w:p>
        </w:tc>
      </w:tr>
      <w:tr w:rsidR="00FF4328" w14:paraId="33B45C09" w14:textId="77777777" w:rsidTr="00FF4328">
        <w:tc>
          <w:tcPr>
            <w:tcW w:w="2500" w:type="dxa"/>
          </w:tcPr>
          <w:p w14:paraId="33B45C03" w14:textId="77777777" w:rsidR="00FF4328" w:rsidRDefault="00FF4328" w:rsidP="00FA5E33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i/>
                <w:color w:val="5B9BD5"/>
              </w:rPr>
              <w:t>Add rows as required</w:t>
            </w:r>
          </w:p>
        </w:tc>
        <w:tc>
          <w:tcPr>
            <w:tcW w:w="2129" w:type="dxa"/>
          </w:tcPr>
          <w:p w14:paraId="33B45C04" w14:textId="77777777" w:rsidR="00FF4328" w:rsidRDefault="00FF4328" w:rsidP="00FA5E33">
            <w:pPr>
              <w:rPr>
                <w:rFonts w:eastAsia="Calibri"/>
                <w:i/>
                <w:color w:val="5B9BD5"/>
              </w:rPr>
            </w:pPr>
          </w:p>
        </w:tc>
        <w:tc>
          <w:tcPr>
            <w:tcW w:w="2984" w:type="dxa"/>
          </w:tcPr>
          <w:p w14:paraId="33B45C05" w14:textId="77777777" w:rsidR="00FF4328" w:rsidRDefault="00FF4328" w:rsidP="00FA5E33">
            <w:pPr>
              <w:rPr>
                <w:rFonts w:eastAsia="Calibri"/>
                <w:i/>
                <w:color w:val="5B9BD5"/>
              </w:rPr>
            </w:pPr>
          </w:p>
        </w:tc>
        <w:tc>
          <w:tcPr>
            <w:tcW w:w="2985" w:type="dxa"/>
          </w:tcPr>
          <w:p w14:paraId="33B45C06" w14:textId="77777777" w:rsidR="00FF4328" w:rsidRDefault="00FF4328" w:rsidP="00FA5E33">
            <w:pPr>
              <w:rPr>
                <w:rFonts w:eastAsia="Calibri"/>
                <w:i/>
                <w:color w:val="5B9BD5"/>
              </w:rPr>
            </w:pPr>
          </w:p>
        </w:tc>
        <w:tc>
          <w:tcPr>
            <w:tcW w:w="1134" w:type="dxa"/>
          </w:tcPr>
          <w:p w14:paraId="33B45C07" w14:textId="77777777" w:rsidR="00FF4328" w:rsidRDefault="00FF4328" w:rsidP="00FA5E33">
            <w:pPr>
              <w:rPr>
                <w:rFonts w:eastAsia="Calibri"/>
                <w:i/>
                <w:color w:val="5B9BD5"/>
              </w:rPr>
            </w:pPr>
          </w:p>
        </w:tc>
        <w:tc>
          <w:tcPr>
            <w:tcW w:w="1444" w:type="dxa"/>
          </w:tcPr>
          <w:p w14:paraId="33B45C08" w14:textId="77777777" w:rsidR="00FF4328" w:rsidRDefault="00FF4328" w:rsidP="00FA5E33">
            <w:pPr>
              <w:rPr>
                <w:rFonts w:eastAsia="Calibri"/>
                <w:i/>
                <w:color w:val="5B9BD5"/>
              </w:rPr>
            </w:pPr>
          </w:p>
        </w:tc>
      </w:tr>
    </w:tbl>
    <w:p w14:paraId="33B45C0A" w14:textId="77777777" w:rsidR="00FA5E33" w:rsidRPr="00FA5E33" w:rsidRDefault="00FF4328" w:rsidP="00FA5E33">
      <w:r w:rsidRPr="0097751A">
        <w:rPr>
          <w:rFonts w:ascii="Arial" w:hAnsi="Arial" w:cs="Arial"/>
          <w:b/>
          <w:sz w:val="28"/>
          <w:szCs w:val="28"/>
        </w:rPr>
        <w:t xml:space="preserve">Please note - this is a document template, only. All of the text in </w:t>
      </w:r>
      <w:r w:rsidRPr="0097751A">
        <w:rPr>
          <w:rFonts w:ascii="Arial" w:hAnsi="Arial" w:cs="Arial"/>
          <w:b/>
          <w:i/>
          <w:color w:val="4F81BD"/>
          <w:sz w:val="28"/>
          <w:szCs w:val="28"/>
        </w:rPr>
        <w:t>blue italics</w:t>
      </w:r>
      <w:r w:rsidRPr="0097751A">
        <w:rPr>
          <w:rFonts w:ascii="Arial" w:hAnsi="Arial" w:cs="Arial"/>
          <w:b/>
          <w:sz w:val="28"/>
          <w:szCs w:val="28"/>
        </w:rPr>
        <w:t xml:space="preserve"> is for explanatory purposes and must be overwritten or deleted (along with this note) when you create your own version of this document.</w:t>
      </w:r>
    </w:p>
    <w:sectPr w:rsidR="00FA5E33" w:rsidRPr="00FA5E33" w:rsidSect="00FA5E33">
      <w:head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B45C0D" w14:textId="77777777" w:rsidR="00FA438D" w:rsidRDefault="00FA438D" w:rsidP="00FA5E33">
      <w:pPr>
        <w:spacing w:after="0" w:line="240" w:lineRule="auto"/>
      </w:pPr>
      <w:r>
        <w:separator/>
      </w:r>
    </w:p>
  </w:endnote>
  <w:endnote w:type="continuationSeparator" w:id="0">
    <w:p w14:paraId="33B45C0E" w14:textId="77777777" w:rsidR="00FA438D" w:rsidRDefault="00FA438D" w:rsidP="00FA5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B45C0B" w14:textId="77777777" w:rsidR="00FA438D" w:rsidRDefault="00FA438D" w:rsidP="00FA5E33">
      <w:pPr>
        <w:spacing w:after="0" w:line="240" w:lineRule="auto"/>
      </w:pPr>
      <w:r>
        <w:separator/>
      </w:r>
    </w:p>
  </w:footnote>
  <w:footnote w:type="continuationSeparator" w:id="0">
    <w:p w14:paraId="33B45C0C" w14:textId="77777777" w:rsidR="00FA438D" w:rsidRDefault="00FA438D" w:rsidP="00FA5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45C0F" w14:textId="1181A794" w:rsidR="00FF4328" w:rsidRDefault="0072197F">
    <w:pPr>
      <w:pStyle w:val="Header"/>
    </w:pPr>
    <w:r>
      <w:t>Test Cases</w:t>
    </w:r>
    <w:r w:rsidR="00A57F1E">
      <w:t>: ACIT-COMP 4900 &lt;template&gt;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430424"/>
    <w:multiLevelType w:val="hybridMultilevel"/>
    <w:tmpl w:val="61AC9B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E33"/>
    <w:rsid w:val="00232DBF"/>
    <w:rsid w:val="00234B02"/>
    <w:rsid w:val="0072197F"/>
    <w:rsid w:val="0075799C"/>
    <w:rsid w:val="00841F01"/>
    <w:rsid w:val="00850FA1"/>
    <w:rsid w:val="00A57F1E"/>
    <w:rsid w:val="00EA074A"/>
    <w:rsid w:val="00F02FB4"/>
    <w:rsid w:val="00FA438D"/>
    <w:rsid w:val="00FA5E33"/>
    <w:rsid w:val="00FF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45BD9"/>
  <w15:docId w15:val="{06E0CE23-9058-4CDD-8F41-F15F6CAB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432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E33"/>
  </w:style>
  <w:style w:type="paragraph" w:styleId="Footer">
    <w:name w:val="footer"/>
    <w:basedOn w:val="Normal"/>
    <w:link w:val="FooterChar"/>
    <w:uiPriority w:val="99"/>
    <w:unhideWhenUsed/>
    <w:rsid w:val="00FA5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E33"/>
  </w:style>
  <w:style w:type="character" w:customStyle="1" w:styleId="Heading1Char">
    <w:name w:val="Heading 1 Char"/>
    <w:basedOn w:val="DefaultParagraphFont"/>
    <w:link w:val="Heading1"/>
    <w:rsid w:val="00FF4328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FF4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4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4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 Lord</dc:creator>
  <cp:keywords>COMP 4900;ACIT 4900</cp:keywords>
  <cp:lastModifiedBy>Trevor Lord</cp:lastModifiedBy>
  <cp:revision>2</cp:revision>
  <dcterms:created xsi:type="dcterms:W3CDTF">2015-04-17T16:09:00Z</dcterms:created>
  <dcterms:modified xsi:type="dcterms:W3CDTF">2015-04-17T16:09:00Z</dcterms:modified>
</cp:coreProperties>
</file>