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 have defined a dictionary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ECO_map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that maps opening moves in chess (called ECO codes) to a win rate for the player who makes the first move (usually referred to as "white"). The win rates are precomputed and the dictionary is  created using train_datset.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    # pseudo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5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    # df['winner']= df['Result'].apply(lambda x: 'white' if x == 1 else 'black')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5" w:lineRule="auto"/>
        <w:rPr/>
      </w:pP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    # df_ = pd.crosstab(df.ECO, columns = df.winner, normalize = 'index')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5" w:lineRule="auto"/>
        <w:rPr/>
      </w:pPr>
      <w:bookmarkStart w:colFirst="0" w:colLast="0" w:name="_30j0zll" w:id="1"/>
      <w:bookmarkEnd w:id="1"/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    # df['ECO']= df['ECO'].map(dict(df_['white']))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The purpose of this dictionary is to be later used to encode the ECO codes as numerical values that can be fed into a machine learning algorithm for predicting the outcome of chess games.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To apply this encoding, one could use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5" w:lineRule="auto"/>
        <w:ind w:firstLine="720"/>
        <w:rPr/>
      </w:pPr>
      <w:r w:rsidDel="00000000" w:rsidR="00000000" w:rsidRPr="00000000">
        <w:rPr>
          <w:rFonts w:ascii="Consolas" w:cs="Consolas" w:eastAsia="Consolas" w:hAnsi="Consolas"/>
          <w:b w:val="0"/>
          <w:i w:val="1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'ECO'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1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'ECO'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].map(ECO_map)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z w:val="24"/>
          <w:szCs w:val="24"/>
          <w:rtl w:val="0"/>
        </w:rPr>
        <w:t xml:space="preserve">transform_data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 function takes a pandas dataframe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z w:val="24"/>
          <w:szCs w:val="24"/>
          <w:rtl w:val="0"/>
        </w:rPr>
        <w:t xml:space="preserve">df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 as input and performs a series of transformations on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missing values in the dataframe are filled in with the mean value of the respective column using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fillna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method with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inplace=True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Any remaining missing values are filled with the mode (most common value) of the respective column using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fillna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method with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inplace=True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values in the 'ECO' column are mapped using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ECO_map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dictionary.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'MatchID' column is dropped from the dataframe using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drop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method with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axis=1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new column 'prob_white_win' is added to the dataframe, which represents the probability of white winning the game based on the Elo ratings of the players. This is calculated using the formula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1/(1+10^((BlackElo-WhiteElo)/400))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dataframe is filtered to keep only the columns 'WhiteElo', 'BlackElo', 'ECO', 'eval', and 'prob_white_win' using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method.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data in the filtered dataframe is scaled using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MinMaxScaler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sklearn.preprocessing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module, which scales the data to be between 0 and 1.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function returns the scaled dataframe.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The purpose of these transformations is to prepare the data for use in a machine learning model, by filling in missing values, mapping categorical data, dropping irrelevant columns, adding a new relevant feature, and scaling the data to ensure that all features have similar ranges of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Why prob_white_win feature is added?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After some research on internet I got to know that , </w:t>
      </w:r>
    </w:p>
    <w:p w:rsidR="00000000" w:rsidDel="00000000" w:rsidP="00000000" w:rsidRDefault="00000000" w:rsidRPr="00000000" w14:paraId="00000017">
      <w:pPr>
        <w:ind w:left="720" w:firstLine="720"/>
        <w:rPr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probability(A win)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z w:val="24"/>
          <w:szCs w:val="24"/>
          <w:rtl w:val="0"/>
        </w:rPr>
        <w:t xml:space="preserve">1/(1+10^((Rtaing_B-Rating_A)/400))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So, This value is a better choice for our feature. As it clearly depicts the rating importance.</w:t>
      </w:r>
    </w:p>
    <w:p w:rsidR="00000000" w:rsidDel="00000000" w:rsidP="00000000" w:rsidRDefault="00000000" w:rsidRPr="00000000" w14:paraId="00000019">
      <w:pPr>
        <w:rPr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The generate_model(x) function 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Trains the model on Training data using LGM Classifier and return the model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Why LGM Classifier 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LGM Classifier gave the highest accuracy of 0.73 while other model (Random Forest Classifier , MLP , Logistic Regression) remained below 0.63  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Also I read a article on internet which mentioned LGM Classifier very good for chess winner predictions .</w:t>
      </w:r>
    </w:p>
    <w:p w:rsidR="00000000" w:rsidDel="00000000" w:rsidP="00000000" w:rsidRDefault="00000000" w:rsidRPr="00000000" w14:paraId="0000001F">
      <w:pPr>
        <w:ind w:left="0" w:firstLine="0"/>
        <w:rPr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5" w:lineRule="auto"/>
        <w:rPr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Model finally trains on X=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'WhiteElo'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'BlackElo'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'ECO'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'eval'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'prob_white_win'</w:t>
      </w:r>
      <w:r w:rsidDel="00000000" w:rsidR="00000000" w:rsidRPr="00000000">
        <w:rPr>
          <w:rFonts w:ascii="Consolas" w:cs="Consolas" w:eastAsia="Consolas" w:hAnsi="Consolas"/>
          <w:b w:val="0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0"/>
          <w:i w:val="0"/>
          <w:smallCaps w:val="0"/>
          <w:sz w:val="24"/>
          <w:szCs w:val="24"/>
        </w:rPr>
      </w:pP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How features affect Result?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114300" distR="114300">
            <wp:extent cx="4048125" cy="3038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