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⌊a/b⌋=a mod b=k.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means a given k as remainder when divided by b and a gives k as quotient when divided by 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euclidean lemma , we have a = k*b + k  where 0&lt; k &lt; b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b &gt; k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=&gt;  k*b &gt; k*k                   multiply both sides by k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=&gt; k*b + k &gt; k*k              add k&gt;0 to LHS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=&gt; a &gt; k*k</w:t>
        <w:tab/>
        <w:tab/>
        <w:tab/>
        <w:t xml:space="preserve">from above equation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=&gt; x &gt; k*k </w:t>
        <w:tab/>
        <w:tab/>
        <w:tab/>
        <w:t xml:space="preserve">max(a) = x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So, we can assume  k&lt;=sqrt(x)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loop over k and find pairs a,b satisfying special property with k fixed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For any fixed k , 1&lt;=k&lt;=sqrt(x)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We have b &gt; k and 1&lt;=b&lt;=y and 1&lt;=a&lt;=x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Substitute a=b*k+k then we have,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1&lt;=k*b+k&lt;=x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=&gt; </w:t>
        <w:tab/>
        <w:t xml:space="preserve">1/k&lt;=b+1&lt;=x/k</w:t>
        <w:tab/>
        <w:tab/>
        <w:t xml:space="preserve">divide by k&gt;0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=&gt;</w:t>
        <w:tab/>
        <w:t xml:space="preserve">1/k-1&lt;=b&lt;=x/k</w:t>
        <w:tab/>
        <w:t xml:space="preserve">-1</w:t>
        <w:tab/>
        <w:tab/>
        <w:t xml:space="preserve">subtract 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Combining this with above equation we get,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k&lt;b&lt;=x/k-1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k&lt;b&lt;=x/k-1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for any fixed k &gt;0 , the number of pairs satisfying condition is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max( 0 , min( y , x/k-1 ) - k )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count_special_pairs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loop for all values from 1 to sqrt(x)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max(0, min(y, x // k - 1) - k) is the number of values of b in the range [k+1, min(y, x // k - 1)] that satisfy a % b = a // b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k)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return the count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