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  <w:r w:rsidR="00DF520D">
        <w:rPr>
          <w:rFonts w:ascii="Book Antiqua" w:hAnsi="Book Antiqua" w:cs="BookAntiqua"/>
          <w:sz w:val="22"/>
          <w:szCs w:val="22"/>
        </w:rPr>
        <w:t xml:space="preserve"> </w:t>
      </w:r>
      <w:r w:rsidR="00DF520D" w:rsidRPr="00DF520D">
        <w:rPr>
          <w:rFonts w:ascii="Book Antiqua" w:hAnsi="Book Antiqua" w:cs="BookAntiqua"/>
          <w:sz w:val="22"/>
          <w:szCs w:val="22"/>
          <w:highlight w:val="yellow"/>
        </w:rPr>
        <w:t>FALSE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  <w:r w:rsidR="00DF520D">
        <w:rPr>
          <w:rFonts w:ascii="Book Antiqua" w:hAnsi="Book Antiqua" w:cs="BookAntiqua"/>
          <w:sz w:val="22"/>
          <w:szCs w:val="22"/>
        </w:rPr>
        <w:t xml:space="preserve"> </w:t>
      </w:r>
      <w:r w:rsidR="00DF520D" w:rsidRPr="00DF520D">
        <w:rPr>
          <w:rFonts w:ascii="Book Antiqua" w:hAnsi="Book Antiqua" w:cs="BookAntiqua"/>
          <w:sz w:val="22"/>
          <w:szCs w:val="22"/>
          <w:highlight w:val="yellow"/>
        </w:rPr>
        <w:t>FALSE</w:t>
      </w:r>
    </w:p>
    <w:p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  <w:r w:rsidR="00DF520D">
        <w:rPr>
          <w:rFonts w:ascii="Book Antiqua" w:hAnsi="Book Antiqua" w:cs="BookAntiqua"/>
          <w:sz w:val="22"/>
          <w:szCs w:val="22"/>
        </w:rPr>
        <w:t xml:space="preserve"> </w:t>
      </w:r>
      <w:r w:rsidR="00DF520D" w:rsidRPr="00DF520D">
        <w:rPr>
          <w:rFonts w:ascii="Book Antiqua" w:hAnsi="Book Antiqua" w:cs="BookAntiqua"/>
          <w:sz w:val="22"/>
          <w:szCs w:val="22"/>
          <w:highlight w:val="yellow"/>
        </w:rPr>
        <w:t>TRUE</w:t>
      </w: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DF520D">
        <w:rPr>
          <w:rFonts w:ascii="Book Antiqua" w:hAnsi="Book Antiqua" w:cs="BookAntiqua"/>
          <w:sz w:val="22"/>
          <w:szCs w:val="22"/>
        </w:rPr>
        <w:t xml:space="preserve"> :</w:t>
      </w:r>
      <w:r w:rsidR="00DF520D" w:rsidRPr="00DF520D">
        <w:rPr>
          <w:rFonts w:ascii="Book Antiqua" w:hAnsi="Book Antiqua" w:cs="BookAntiqua"/>
          <w:sz w:val="22"/>
          <w:szCs w:val="22"/>
          <w:highlight w:val="yellow"/>
        </w:rPr>
        <w:t>&gt;9000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DF520D">
        <w:rPr>
          <w:rFonts w:ascii="Book Antiqua" w:hAnsi="Book Antiqua" w:cs="BookAntiqua"/>
          <w:sz w:val="22"/>
          <w:szCs w:val="22"/>
        </w:rPr>
        <w:t xml:space="preserve"> : </w:t>
      </w:r>
      <w:r w:rsidR="00DF520D" w:rsidRPr="00DF520D">
        <w:rPr>
          <w:rFonts w:ascii="Book Antiqua" w:hAnsi="Book Antiqua" w:cs="BookAntiqua"/>
          <w:sz w:val="22"/>
          <w:szCs w:val="22"/>
          <w:highlight w:val="yellow"/>
        </w:rPr>
        <w:t>RATING OF KODAK CAMERA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DF520D">
        <w:rPr>
          <w:rFonts w:ascii="Book Antiqua" w:hAnsi="Book Antiqua" w:cs="BookAntiqua"/>
          <w:sz w:val="22"/>
          <w:szCs w:val="22"/>
        </w:rPr>
        <w:t>:</w:t>
      </w:r>
      <w:r w:rsidR="00DF520D" w:rsidRPr="00DF520D">
        <w:rPr>
          <w:rFonts w:ascii="Book Antiqua" w:hAnsi="Book Antiqua" w:cs="BookAntiqua"/>
          <w:sz w:val="22"/>
          <w:szCs w:val="22"/>
        </w:rPr>
        <w:t xml:space="preserve"> </w:t>
      </w:r>
      <w:r w:rsidR="00DF520D" w:rsidRPr="00DF520D">
        <w:rPr>
          <w:rFonts w:ascii="Book Antiqua" w:hAnsi="Book Antiqua" w:cs="BookAntiqua"/>
          <w:sz w:val="22"/>
          <w:szCs w:val="22"/>
          <w:highlight w:val="yellow"/>
        </w:rPr>
        <w:t>all of its readers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DF520D">
        <w:rPr>
          <w:rFonts w:ascii="Book Antiqua" w:hAnsi="Book Antiqua" w:cs="BookAntiqua"/>
          <w:sz w:val="22"/>
          <w:szCs w:val="22"/>
        </w:rPr>
        <w:t>:</w:t>
      </w:r>
      <w:r w:rsidR="00DF520D" w:rsidRPr="00DF520D">
        <w:rPr>
          <w:rFonts w:ascii="Book Antiqua" w:hAnsi="Book Antiqua" w:cs="BookAntiqua"/>
          <w:sz w:val="22"/>
          <w:szCs w:val="22"/>
          <w:highlight w:val="yellow"/>
        </w:rPr>
        <w:t>225</w:t>
      </w:r>
    </w:p>
    <w:p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  <w:r w:rsidR="00DF520D">
        <w:rPr>
          <w:rFonts w:ascii="Book Antiqua" w:hAnsi="Book Antiqua" w:cs="BookAntiqua"/>
          <w:sz w:val="22"/>
          <w:szCs w:val="22"/>
        </w:rPr>
        <w:t xml:space="preserve">: </w:t>
      </w:r>
      <w:r w:rsidR="00DF520D" w:rsidRPr="00DF520D">
        <w:rPr>
          <w:rFonts w:ascii="Book Antiqua" w:hAnsi="Book Antiqua" w:cs="BookAntiqua"/>
          <w:sz w:val="22"/>
          <w:szCs w:val="22"/>
          <w:highlight w:val="yellow"/>
        </w:rPr>
        <w:t>VOULANTARY</w:t>
      </w:r>
    </w:p>
    <w:p w:rsidR="000A30DC" w:rsidRPr="007004E0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0A30DC" w:rsidRPr="007004E0" w:rsidRDefault="00DF52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DF520D">
        <w:rPr>
          <w:rFonts w:ascii="Book Antiqua" w:hAnsi="Book Antiqua" w:cs="BookAntiqua"/>
          <w:sz w:val="22"/>
          <w:szCs w:val="22"/>
          <w:highlight w:val="yellow"/>
        </w:rPr>
        <w:t>NO</w:t>
      </w:r>
    </w:p>
    <w:p w:rsidR="000A30DC" w:rsidRDefault="000A30DC" w:rsidP="000A30DC">
      <w:pPr>
        <w:rPr>
          <w:rFonts w:ascii="Book Antiqua" w:hAnsi="Book 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 xml:space="preserve">ean at this level of </w:t>
      </w:r>
      <w:proofErr w:type="spellStart"/>
      <w:r>
        <w:rPr>
          <w:rFonts w:ascii="Book Antiqua" w:hAnsi="Book Antiqua" w:cs="BookAntiqua"/>
          <w:sz w:val="22"/>
          <w:szCs w:val="22"/>
        </w:rPr>
        <w:t>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  <w:r w:rsidR="00DF520D" w:rsidRPr="00DF520D">
        <w:rPr>
          <w:rFonts w:ascii="Book Antiqua" w:hAnsi="Book Antiqua" w:cs="BookAntiqua"/>
          <w:sz w:val="22"/>
          <w:szCs w:val="22"/>
          <w:highlight w:val="yellow"/>
        </w:rPr>
        <w:t>TRUE</w:t>
      </w:r>
      <w:proofErr w:type="spellEnd"/>
    </w:p>
    <w:p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  <w:r w:rsidR="00DF520D">
        <w:rPr>
          <w:rFonts w:ascii="Book Antiqua" w:hAnsi="Book Antiqua" w:cs="BookAntiqua"/>
          <w:sz w:val="22"/>
          <w:szCs w:val="22"/>
        </w:rPr>
        <w:t xml:space="preserve"> </w:t>
      </w:r>
      <w:r w:rsidR="00DF520D" w:rsidRPr="00DF520D">
        <w:rPr>
          <w:rFonts w:ascii="Book Antiqua" w:hAnsi="Book Antiqua" w:cs="BookAntiqua"/>
          <w:sz w:val="22"/>
          <w:szCs w:val="22"/>
          <w:highlight w:val="yellow"/>
        </w:rPr>
        <w:t>FALSE</w:t>
      </w:r>
      <w:r w:rsidR="00DF520D">
        <w:rPr>
          <w:rFonts w:ascii="Book Antiqua" w:hAnsi="Book Antiqua" w:cs="BookAntiqua"/>
          <w:sz w:val="22"/>
          <w:szCs w:val="22"/>
        </w:rPr>
        <w:t xml:space="preserve">  </w:t>
      </w:r>
    </w:p>
    <w:p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0A30DC" w:rsidRPr="003108B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  <w:r w:rsidR="003108BC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="003108BC" w:rsidRPr="003108BC">
        <w:rPr>
          <w:rFonts w:ascii="Book Antiqua" w:hAnsi="Book Antiqua" w:cs="BookAntiqua"/>
          <w:sz w:val="22"/>
          <w:szCs w:val="22"/>
          <w:highlight w:val="yellow"/>
        </w:rPr>
        <w:t>FALSE</w:t>
      </w:r>
      <w:r w:rsidR="003108BC">
        <w:rPr>
          <w:rFonts w:ascii="Book Antiqua" w:hAnsi="Book Antiqua" w:cs="BookAntiqua"/>
          <w:sz w:val="22"/>
          <w:szCs w:val="22"/>
        </w:rPr>
        <w:t xml:space="preserve"> </w:t>
      </w:r>
      <w:r w:rsidR="003108BC" w:rsidRPr="003108BC">
        <w:rPr>
          <w:rFonts w:ascii="Book Antiqua" w:hAnsi="Book Antiqua" w:cs="BookAntiqua"/>
          <w:b/>
          <w:sz w:val="22"/>
          <w:szCs w:val="22"/>
        </w:rPr>
        <w:t>,</w:t>
      </w:r>
      <w:proofErr w:type="gramEnd"/>
      <w:r w:rsidR="003108BC" w:rsidRPr="003108BC">
        <w:rPr>
          <w:rFonts w:ascii="Book Antiqua" w:hAnsi="Book Antiqua" w:cs="BookAntiqua"/>
          <w:b/>
          <w:sz w:val="22"/>
          <w:szCs w:val="22"/>
        </w:rPr>
        <w:t xml:space="preserve"> its true if we have large data more than 30 usually. 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What are the chances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proofErr w:type="gramEnd"/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6" o:title=""/>
          </v:shape>
          <o:OLEObject Type="Embed" ProgID="Equation.3" ShapeID="_x0000_i1025" DrawAspect="Content" ObjectID="_1644411027" r:id="rId7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3108BC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  <w:highlight w:val="yellow"/>
        </w:rPr>
      </w:pPr>
      <w:r w:rsidRPr="003108BC">
        <w:rPr>
          <w:rFonts w:ascii="Book Antiqua" w:hAnsi="Book Antiqua" w:cs="BookAntiqua"/>
          <w:sz w:val="22"/>
          <w:szCs w:val="22"/>
          <w:highlight w:val="yellow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00A30DC" w:rsidRDefault="00340519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proofErr w:type="spellStart"/>
      <w:r>
        <w:rPr>
          <w:rFonts w:ascii="Book Antiqua" w:hAnsi="Book Antiqua" w:cs="BookAntiqua"/>
          <w:bCs/>
          <w:sz w:val="22"/>
          <w:szCs w:val="22"/>
        </w:rPr>
        <w:t>Ans</w:t>
      </w:r>
      <w:proofErr w:type="spellEnd"/>
      <w:r>
        <w:rPr>
          <w:rFonts w:ascii="Book Antiqua" w:hAnsi="Book Antiqua" w:cs="BookAntiqua"/>
          <w:bCs/>
          <w:sz w:val="22"/>
          <w:szCs w:val="22"/>
        </w:rPr>
        <w:t>:</w:t>
      </w:r>
    </w:p>
    <w:p w:rsidR="00340519" w:rsidRPr="00340519" w:rsidRDefault="00340519" w:rsidP="0034051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  <w:highlight w:val="yellow"/>
        </w:rPr>
      </w:pPr>
      <w:r w:rsidRPr="00340519">
        <w:rPr>
          <w:rFonts w:ascii="Book Antiqua" w:hAnsi="Book Antiqua" w:cs="BookAntiqua"/>
          <w:bCs/>
          <w:sz w:val="22"/>
          <w:szCs w:val="22"/>
          <w:highlight w:val="yellow"/>
        </w:rPr>
        <w:t>YES</w:t>
      </w:r>
    </w:p>
    <w:p w:rsidR="00340519" w:rsidRPr="00340519" w:rsidRDefault="00340519" w:rsidP="00340519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  <w:highlight w:val="yellow"/>
        </w:rPr>
      </w:pPr>
      <w:r w:rsidRPr="00340519">
        <w:rPr>
          <w:rFonts w:ascii="Book Antiqua" w:hAnsi="Book Antiqua" w:cs="BookAntiqua"/>
          <w:bCs/>
          <w:sz w:val="22"/>
          <w:szCs w:val="22"/>
          <w:highlight w:val="yellow"/>
        </w:rPr>
        <w:t>YES</w:t>
      </w: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BC3A5E" w:rsidRPr="007004E0" w:rsidRDefault="00EF0753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  <w:highlight w:val="yellow"/>
        </w:rPr>
        <w:t>In</w:t>
      </w:r>
      <w:r w:rsidR="00340519" w:rsidRPr="00340519">
        <w:rPr>
          <w:rFonts w:ascii="Book Antiqua" w:hAnsi="Book Antiqua" w:cs="BookAntiqua"/>
          <w:sz w:val="22"/>
          <w:szCs w:val="22"/>
          <w:highlight w:val="yellow"/>
        </w:rPr>
        <w:t>correct</w:t>
      </w:r>
    </w:p>
    <w:p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BC3A5E" w:rsidRPr="007004E0" w:rsidRDefault="00EF0753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  <w:highlight w:val="yellow"/>
        </w:rPr>
        <w:t>In</w:t>
      </w:r>
      <w:r w:rsidR="00340519" w:rsidRPr="00340519">
        <w:rPr>
          <w:rFonts w:ascii="Book Antiqua" w:hAnsi="Book Antiqua" w:cs="BookAntiqua"/>
          <w:sz w:val="22"/>
          <w:szCs w:val="22"/>
          <w:highlight w:val="yellow"/>
        </w:rPr>
        <w:t>correct</w:t>
      </w: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BC3A5E" w:rsidRPr="007004E0" w:rsidRDefault="00EF0753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  <w:highlight w:val="yellow"/>
        </w:rPr>
        <w:t>C</w:t>
      </w:r>
      <w:r w:rsidR="00340519" w:rsidRPr="00340519">
        <w:rPr>
          <w:rFonts w:ascii="Book Antiqua" w:hAnsi="Book Antiqua" w:cs="BookAntiqua"/>
          <w:sz w:val="22"/>
          <w:szCs w:val="22"/>
          <w:highlight w:val="yellow"/>
        </w:rPr>
        <w:t>orrect</w:t>
      </w:r>
    </w:p>
    <w:p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BC3A5E" w:rsidRPr="007004E0" w:rsidRDefault="00EF0753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  <w:highlight w:val="yellow"/>
        </w:rPr>
        <w:t>In</w:t>
      </w:r>
      <w:r w:rsidR="00340519" w:rsidRPr="00340519">
        <w:rPr>
          <w:rFonts w:ascii="Book Antiqua" w:hAnsi="Book Antiqua" w:cs="BookAntiqua"/>
          <w:sz w:val="22"/>
          <w:szCs w:val="22"/>
          <w:highlight w:val="yellow"/>
        </w:rPr>
        <w:t>correct</w:t>
      </w:r>
    </w:p>
    <w:p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57135A" w:rsidRDefault="00EF0753" w:rsidP="00340519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  <w:highlight w:val="yellow"/>
        </w:rPr>
        <w:t>In</w:t>
      </w:r>
      <w:r w:rsidR="00340519" w:rsidRPr="00340519">
        <w:rPr>
          <w:rFonts w:ascii="Book Antiqua" w:hAnsi="Book Antiqua" w:cs="BookAntiqua"/>
          <w:sz w:val="22"/>
          <w:szCs w:val="22"/>
          <w:highlight w:val="yellow"/>
        </w:rPr>
        <w:t>correct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bookmarkStart w:id="0" w:name="_GoBack"/>
      <w:bookmarkEnd w:id="0"/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C2669A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  <w:highlight w:val="yellow"/>
        </w:rPr>
      </w:pPr>
      <w:r w:rsidRPr="00C2669A">
        <w:rPr>
          <w:rFonts w:ascii="Book Antiqua" w:hAnsi="Book Antiqua" w:cs="BookAntiqua"/>
          <w:sz w:val="22"/>
          <w:szCs w:val="22"/>
          <w:highlight w:val="yellow"/>
        </w:rPr>
        <w:t>The 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C2669A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  <w:highlight w:val="yellow"/>
        </w:rPr>
      </w:pPr>
      <w:r w:rsidRPr="00C2669A">
        <w:rPr>
          <w:rFonts w:ascii="Book Antiqua" w:hAnsi="Book Antiqua" w:cs="BookAntiqua"/>
          <w:sz w:val="22"/>
          <w:szCs w:val="22"/>
          <w:highlight w:val="yellow"/>
        </w:rPr>
        <w:t>6</w:t>
      </w:r>
      <w:r w:rsidR="00BD2113" w:rsidRPr="00C2669A">
        <w:rPr>
          <w:rFonts w:ascii="Book Antiqua" w:hAnsi="Book Antiqua" w:cs="BookAntiqua"/>
          <w:sz w:val="22"/>
          <w:szCs w:val="22"/>
          <w:highlight w:val="yellow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C2669A" w:rsidRPr="00C2669A" w:rsidRDefault="00C2669A" w:rsidP="00C2669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C2669A">
        <w:rPr>
          <w:rFonts w:ascii="Book Antiqua" w:hAnsi="Book Antiqua" w:cs="BookAntiqua"/>
          <w:sz w:val="22"/>
          <w:szCs w:val="22"/>
        </w:rPr>
        <w:t>For a sample proportion,</w:t>
      </w:r>
    </w:p>
    <w:p w:rsidR="008401F7" w:rsidRDefault="00C2669A" w:rsidP="00C2669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ME=z</w:t>
      </w:r>
      <w:r w:rsidRPr="00C2669A">
        <w:rPr>
          <w:rFonts w:ascii="Book Antiqua" w:hAnsi="Book Antiqua" w:cs="BookAntiqua"/>
          <w:sz w:val="22"/>
          <w:szCs w:val="22"/>
        </w:rPr>
        <w:t xml:space="preserve">* </w:t>
      </w:r>
      <w:proofErr w:type="gramStart"/>
      <w:r w:rsidRPr="00C2669A">
        <w:rPr>
          <w:rFonts w:ascii="Book Antiqua" w:hAnsi="Book Antiqua" w:cs="BookAntiqua"/>
          <w:sz w:val="22"/>
          <w:szCs w:val="22"/>
        </w:rPr>
        <w:t>√(</w:t>
      </w:r>
      <w:proofErr w:type="gramEnd"/>
      <w:r w:rsidRPr="00C2669A">
        <w:rPr>
          <w:rFonts w:ascii="Book Antiqua" w:hAnsi="Book Antiqua" w:cs="BookAntiqua"/>
          <w:sz w:val="22"/>
          <w:szCs w:val="22"/>
        </w:rPr>
        <w:t>(</w:t>
      </w:r>
      <w:proofErr w:type="spellStart"/>
      <w:r>
        <w:rPr>
          <w:rFonts w:ascii="Book Antiqua" w:hAnsi="Book Antiqua" w:cs="BookAntiqua"/>
          <w:sz w:val="22"/>
          <w:szCs w:val="22"/>
        </w:rPr>
        <w:t>pcap</w:t>
      </w:r>
      <w:proofErr w:type="spellEnd"/>
      <w:r>
        <w:rPr>
          <w:rFonts w:ascii="Book Antiqua" w:hAnsi="Book Antiqua" w:cs="BookAntiqua"/>
          <w:sz w:val="22"/>
          <w:szCs w:val="22"/>
        </w:rPr>
        <w:t>*</w:t>
      </w:r>
      <w:proofErr w:type="spellStart"/>
      <w:r>
        <w:rPr>
          <w:rFonts w:ascii="Book Antiqua" w:hAnsi="Book Antiqua" w:cs="BookAntiqua"/>
          <w:sz w:val="22"/>
          <w:szCs w:val="22"/>
        </w:rPr>
        <w:t>qcap</w:t>
      </w:r>
      <w:proofErr w:type="spellEnd"/>
      <w:r w:rsidRPr="00C2669A">
        <w:rPr>
          <w:rFonts w:ascii="Book Antiqua" w:hAnsi="Book Antiqua" w:cs="BookAntiqua"/>
          <w:sz w:val="22"/>
          <w:szCs w:val="22"/>
        </w:rPr>
        <w:t xml:space="preserve"> </w:t>
      </w:r>
      <w:r w:rsidRPr="00C2669A">
        <w:rPr>
          <w:sz w:val="22"/>
          <w:szCs w:val="22"/>
        </w:rPr>
        <w:t>̂</w:t>
      </w:r>
      <w:r w:rsidRPr="00C2669A">
        <w:rPr>
          <w:rFonts w:ascii="Book Antiqua" w:hAnsi="Book Antiqua" w:cs="BookAntiqua"/>
          <w:sz w:val="22"/>
          <w:szCs w:val="22"/>
        </w:rPr>
        <w:t>)/n)</w:t>
      </w:r>
      <w:r>
        <w:rPr>
          <w:rFonts w:ascii="Book Antiqua" w:hAnsi="Book Antiqua" w:cs="BookAntiqua"/>
          <w:sz w:val="22"/>
          <w:szCs w:val="22"/>
        </w:rPr>
        <w:t>….</w:t>
      </w:r>
    </w:p>
    <w:p w:rsidR="000D2D18" w:rsidRDefault="00A73293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</w:t>
      </w:r>
      <w:r w:rsidR="00C2669A">
        <w:rPr>
          <w:rFonts w:ascii="Book Antiqua" w:hAnsi="Book Antiqua" w:cs="BookAntiqua"/>
          <w:sz w:val="22"/>
          <w:szCs w:val="22"/>
        </w:rPr>
        <w:t>=z*z</w:t>
      </w:r>
      <w:r>
        <w:rPr>
          <w:rFonts w:ascii="Book Antiqua" w:hAnsi="Book Antiqua" w:cs="BookAntiqua"/>
          <w:sz w:val="22"/>
          <w:szCs w:val="22"/>
        </w:rPr>
        <w:t>*(</w:t>
      </w:r>
      <w:r>
        <w:rPr>
          <w:rFonts w:ascii="Book Antiqua" w:hAnsi="Book Antiqua" w:cs="BookAntiqua"/>
          <w:sz w:val="22"/>
          <w:szCs w:val="22"/>
        </w:rPr>
        <w:t>*</w:t>
      </w:r>
      <w:proofErr w:type="spellStart"/>
      <w:r>
        <w:rPr>
          <w:rFonts w:ascii="Book Antiqua" w:hAnsi="Book Antiqua" w:cs="BookAntiqua"/>
          <w:sz w:val="22"/>
          <w:szCs w:val="22"/>
        </w:rPr>
        <w:t>pcap</w:t>
      </w:r>
      <w:proofErr w:type="spellEnd"/>
      <w:r>
        <w:rPr>
          <w:rFonts w:ascii="Book Antiqua" w:hAnsi="Book Antiqua" w:cs="BookAntiqua"/>
          <w:sz w:val="22"/>
          <w:szCs w:val="22"/>
        </w:rPr>
        <w:t>*</w:t>
      </w:r>
      <w:proofErr w:type="spellStart"/>
      <w:r>
        <w:rPr>
          <w:rFonts w:ascii="Book Antiqua" w:hAnsi="Book Antiqua" w:cs="BookAntiqua"/>
          <w:sz w:val="22"/>
          <w:szCs w:val="22"/>
        </w:rPr>
        <w:t>qcap</w:t>
      </w:r>
      <w:proofErr w:type="spellEnd"/>
      <w:r>
        <w:rPr>
          <w:rFonts w:ascii="Book Antiqua" w:hAnsi="Book Antiqua" w:cs="BookAntiqua"/>
          <w:sz w:val="22"/>
          <w:szCs w:val="22"/>
        </w:rPr>
        <w:t xml:space="preserve">) </w:t>
      </w:r>
      <w:proofErr w:type="gramStart"/>
      <w:r w:rsidR="00C2669A">
        <w:rPr>
          <w:rFonts w:ascii="Book Antiqua" w:hAnsi="Book Antiqua" w:cs="BookAntiqua"/>
          <w:sz w:val="22"/>
          <w:szCs w:val="22"/>
        </w:rPr>
        <w:t>/(</w:t>
      </w:r>
      <w:proofErr w:type="gramEnd"/>
      <w:r w:rsidR="00C2669A">
        <w:rPr>
          <w:rFonts w:ascii="Book Antiqua" w:hAnsi="Book Antiqua" w:cs="BookAntiqua"/>
          <w:sz w:val="22"/>
          <w:szCs w:val="22"/>
        </w:rPr>
        <w:t>ME*ME</w:t>
      </w:r>
      <w:r>
        <w:rPr>
          <w:rFonts w:ascii="Book Antiqua" w:hAnsi="Book Antiqua" w:cs="BookAntiqua"/>
          <w:sz w:val="22"/>
          <w:szCs w:val="22"/>
        </w:rPr>
        <w:t>)</w:t>
      </w:r>
      <w:r w:rsidR="00C2669A">
        <w:rPr>
          <w:rFonts w:ascii="Book Antiqua" w:hAnsi="Book Antiqua" w:cs="BookAntiqua"/>
          <w:sz w:val="22"/>
          <w:szCs w:val="22"/>
        </w:rPr>
        <w:t xml:space="preserve">=600….(z=1.96 for CI 95%, </w:t>
      </w:r>
      <w:proofErr w:type="spellStart"/>
      <w:r w:rsidR="00C2669A">
        <w:rPr>
          <w:rFonts w:ascii="Book Antiqua" w:hAnsi="Book Antiqua" w:cs="BookAntiqua"/>
          <w:sz w:val="22"/>
          <w:szCs w:val="22"/>
        </w:rPr>
        <w:t>pcap</w:t>
      </w:r>
      <w:proofErr w:type="spellEnd"/>
      <w:r w:rsidR="00C2669A">
        <w:rPr>
          <w:rFonts w:ascii="Book Antiqua" w:hAnsi="Book Antiqua" w:cs="BookAntiqua"/>
          <w:sz w:val="22"/>
          <w:szCs w:val="22"/>
        </w:rPr>
        <w:t xml:space="preserve">, and </w:t>
      </w:r>
      <w:proofErr w:type="spellStart"/>
      <w:r w:rsidR="00C2669A">
        <w:rPr>
          <w:rFonts w:ascii="Book Antiqua" w:hAnsi="Book Antiqua" w:cs="BookAntiqua"/>
          <w:sz w:val="22"/>
          <w:szCs w:val="22"/>
        </w:rPr>
        <w:t>qcap</w:t>
      </w:r>
      <w:proofErr w:type="spellEnd"/>
      <w:r w:rsidR="00C2669A">
        <w:rPr>
          <w:rFonts w:ascii="Book Antiqua" w:hAnsi="Book Antiqua" w:cs="BookAntiqua"/>
          <w:sz w:val="22"/>
          <w:szCs w:val="22"/>
        </w:rPr>
        <w:t xml:space="preserve"> assumed to0.5, and ME=0.04)</w:t>
      </w:r>
    </w:p>
    <w:p w:rsidR="00A73293" w:rsidRPr="00A73293" w:rsidRDefault="00A73293" w:rsidP="00A7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2"/>
          <w:szCs w:val="22"/>
        </w:rPr>
      </w:pPr>
      <w:r w:rsidRPr="00A73293">
        <w:rPr>
          <w:rFonts w:ascii="Lucida Console" w:hAnsi="Lucida Console" w:cs="Courier New"/>
          <w:color w:val="0000FF"/>
          <w:sz w:val="22"/>
          <w:szCs w:val="22"/>
        </w:rPr>
        <w:t>&gt; 1.96*1.96*(0.5*0.5)</w:t>
      </w:r>
      <w:proofErr w:type="gramStart"/>
      <w:r w:rsidRPr="00A73293">
        <w:rPr>
          <w:rFonts w:ascii="Lucida Console" w:hAnsi="Lucida Console" w:cs="Courier New"/>
          <w:color w:val="0000FF"/>
          <w:sz w:val="22"/>
          <w:szCs w:val="22"/>
        </w:rPr>
        <w:t>/(</w:t>
      </w:r>
      <w:proofErr w:type="gramEnd"/>
      <w:r w:rsidRPr="00A73293">
        <w:rPr>
          <w:rFonts w:ascii="Lucida Console" w:hAnsi="Lucida Console" w:cs="Courier New"/>
          <w:color w:val="0000FF"/>
          <w:sz w:val="22"/>
          <w:szCs w:val="22"/>
        </w:rPr>
        <w:t>0.04*0.04)</w:t>
      </w:r>
    </w:p>
    <w:p w:rsidR="00A73293" w:rsidRPr="00A73293" w:rsidRDefault="00A73293" w:rsidP="00A732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2"/>
          <w:szCs w:val="22"/>
        </w:rPr>
      </w:pPr>
      <w:r w:rsidRPr="00A73293">
        <w:rPr>
          <w:rFonts w:ascii="Lucida Console" w:hAnsi="Lucida Console" w:cs="Courier New"/>
          <w:color w:val="000000"/>
          <w:sz w:val="22"/>
          <w:szCs w:val="22"/>
          <w:bdr w:val="none" w:sz="0" w:space="0" w:color="auto" w:frame="1"/>
        </w:rPr>
        <w:t>[1] 600.25</w:t>
      </w:r>
    </w:p>
    <w:p w:rsidR="00A73293" w:rsidRPr="007004E0" w:rsidRDefault="00A73293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A73293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  <w:highlight w:val="yellow"/>
        </w:rPr>
      </w:pPr>
      <w:r w:rsidRPr="00A73293">
        <w:rPr>
          <w:rFonts w:ascii="Book Antiqua" w:hAnsi="Book Antiqua" w:cs="BookAntiqua"/>
          <w:sz w:val="22"/>
          <w:szCs w:val="22"/>
          <w:highlight w:val="yellow"/>
        </w:rPr>
        <w:t>84</w:t>
      </w:r>
      <w:r w:rsidR="00BD2113" w:rsidRPr="00A73293">
        <w:rPr>
          <w:rFonts w:ascii="Book Antiqua" w:hAnsi="Book Antiqua" w:cs="BookAntiqua"/>
          <w:sz w:val="22"/>
          <w:szCs w:val="22"/>
          <w:highlight w:val="yellow"/>
        </w:rPr>
        <w:t>8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C2669A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z=</w:t>
      </w:r>
      <w:r>
        <w:rPr>
          <w:rFonts w:ascii="Book Antiqua" w:hAnsi="Book Antiqua" w:cs="BookAntiqua"/>
          <w:sz w:val="22"/>
          <w:szCs w:val="22"/>
        </w:rPr>
        <w:t>2.326</w:t>
      </w:r>
      <w:r>
        <w:rPr>
          <w:rFonts w:ascii="Book Antiqua" w:hAnsi="Book Antiqua" w:cs="BookAntiqua"/>
          <w:sz w:val="22"/>
          <w:szCs w:val="22"/>
        </w:rPr>
        <w:t xml:space="preserve"> for CI 9</w:t>
      </w:r>
      <w:r>
        <w:rPr>
          <w:rFonts w:ascii="Book Antiqua" w:hAnsi="Book Antiqua" w:cs="BookAntiqua"/>
          <w:sz w:val="22"/>
          <w:szCs w:val="22"/>
        </w:rPr>
        <w:t>8</w:t>
      </w:r>
      <w:r>
        <w:rPr>
          <w:rFonts w:ascii="Book Antiqua" w:hAnsi="Book Antiqua" w:cs="BookAntiqua"/>
          <w:sz w:val="22"/>
          <w:szCs w:val="22"/>
        </w:rPr>
        <w:t>%,</w:t>
      </w:r>
      <w:r>
        <w:rPr>
          <w:rFonts w:ascii="Book Antiqua" w:hAnsi="Book Antiqua" w:cs="BookAntiqua"/>
          <w:sz w:val="22"/>
          <w:szCs w:val="22"/>
        </w:rPr>
        <w:t xml:space="preserve"> n=</w:t>
      </w:r>
      <w:r w:rsidR="00A73293">
        <w:rPr>
          <w:rFonts w:ascii="Book Antiqua" w:hAnsi="Book Antiqua" w:cs="BookAntiqua"/>
          <w:sz w:val="22"/>
          <w:szCs w:val="22"/>
        </w:rPr>
        <w:t>~848</w:t>
      </w:r>
    </w:p>
    <w:p w:rsidR="00A73293" w:rsidRDefault="00A73293" w:rsidP="00A7329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2"/>
          <w:szCs w:val="22"/>
        </w:rPr>
      </w:pPr>
      <w:r>
        <w:rPr>
          <w:rStyle w:val="gd15mcfckub"/>
          <w:rFonts w:ascii="Lucida Console" w:hAnsi="Lucida Console"/>
          <w:color w:val="0000FF"/>
          <w:sz w:val="22"/>
          <w:szCs w:val="22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2"/>
          <w:szCs w:val="22"/>
        </w:rPr>
        <w:t>2.326*2.326*(0.5*0.5)</w:t>
      </w:r>
      <w:proofErr w:type="gramStart"/>
      <w:r>
        <w:rPr>
          <w:rStyle w:val="gd15mcfcktb"/>
          <w:rFonts w:ascii="Lucida Console" w:hAnsi="Lucida Console"/>
          <w:color w:val="0000FF"/>
          <w:sz w:val="22"/>
          <w:szCs w:val="22"/>
        </w:rPr>
        <w:t>/(</w:t>
      </w:r>
      <w:proofErr w:type="gramEnd"/>
      <w:r>
        <w:rPr>
          <w:rStyle w:val="gd15mcfcktb"/>
          <w:rFonts w:ascii="Lucida Console" w:hAnsi="Lucida Console"/>
          <w:color w:val="0000FF"/>
          <w:sz w:val="22"/>
          <w:szCs w:val="22"/>
        </w:rPr>
        <w:t>0.04*0.04)</w:t>
      </w:r>
    </w:p>
    <w:p w:rsidR="00A73293" w:rsidRDefault="00A73293" w:rsidP="00A732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d15mcfceu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[1] 845.3556</w:t>
      </w:r>
    </w:p>
    <w:p w:rsidR="00A73293" w:rsidRPr="007004E0" w:rsidRDefault="00A73293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A73293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9C6BB2"/>
    <w:multiLevelType w:val="hybridMultilevel"/>
    <w:tmpl w:val="16A88224"/>
    <w:lvl w:ilvl="0" w:tplc="3F96EEF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11"/>
  </w:num>
  <w:num w:numId="8">
    <w:abstractNumId w:val="4"/>
  </w:num>
  <w:num w:numId="9">
    <w:abstractNumId w:val="10"/>
  </w:num>
  <w:num w:numId="10">
    <w:abstractNumId w:val="13"/>
  </w:num>
  <w:num w:numId="11">
    <w:abstractNumId w:val="12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24EB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108BC"/>
    <w:rsid w:val="0032196E"/>
    <w:rsid w:val="00335281"/>
    <w:rsid w:val="00340519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9F2ED9"/>
    <w:rsid w:val="00A24AAF"/>
    <w:rsid w:val="00A30CB4"/>
    <w:rsid w:val="00A327CE"/>
    <w:rsid w:val="00A373A4"/>
    <w:rsid w:val="00A47A1B"/>
    <w:rsid w:val="00A54630"/>
    <w:rsid w:val="00A72769"/>
    <w:rsid w:val="00A73293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2669A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20D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EF0753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BalloonText">
    <w:name w:val="Balloon Text"/>
    <w:basedOn w:val="Normal"/>
    <w:link w:val="BalloonTextChar"/>
    <w:rsid w:val="00310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8B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293"/>
    <w:rPr>
      <w:rFonts w:ascii="Courier New" w:hAnsi="Courier New" w:cs="Courier New"/>
    </w:rPr>
  </w:style>
  <w:style w:type="character" w:customStyle="1" w:styleId="gd15mcfckub">
    <w:name w:val="gd15mcfckub"/>
    <w:basedOn w:val="DefaultParagraphFont"/>
    <w:rsid w:val="00A73293"/>
  </w:style>
  <w:style w:type="character" w:customStyle="1" w:styleId="gd15mcfcktb">
    <w:name w:val="gd15mcfcktb"/>
    <w:basedOn w:val="DefaultParagraphFont"/>
    <w:rsid w:val="00A73293"/>
  </w:style>
  <w:style w:type="character" w:customStyle="1" w:styleId="gd15mcfceub">
    <w:name w:val="gd15mcfceub"/>
    <w:basedOn w:val="DefaultParagraphFont"/>
    <w:rsid w:val="00A732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BalloonText">
    <w:name w:val="Balloon Text"/>
    <w:basedOn w:val="Normal"/>
    <w:link w:val="BalloonTextChar"/>
    <w:rsid w:val="00310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8B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3293"/>
    <w:rPr>
      <w:rFonts w:ascii="Courier New" w:hAnsi="Courier New" w:cs="Courier New"/>
    </w:rPr>
  </w:style>
  <w:style w:type="character" w:customStyle="1" w:styleId="gd15mcfckub">
    <w:name w:val="gd15mcfckub"/>
    <w:basedOn w:val="DefaultParagraphFont"/>
    <w:rsid w:val="00A73293"/>
  </w:style>
  <w:style w:type="character" w:customStyle="1" w:styleId="gd15mcfcktb">
    <w:name w:val="gd15mcfcktb"/>
    <w:basedOn w:val="DefaultParagraphFont"/>
    <w:rsid w:val="00A73293"/>
  </w:style>
  <w:style w:type="character" w:customStyle="1" w:styleId="gd15mcfceub">
    <w:name w:val="gd15mcfceub"/>
    <w:basedOn w:val="DefaultParagraphFont"/>
    <w:rsid w:val="00A73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30408</dc:creator>
  <cp:lastModifiedBy>Dell</cp:lastModifiedBy>
  <cp:revision>5</cp:revision>
  <cp:lastPrinted>2010-04-12T10:51:00Z</cp:lastPrinted>
  <dcterms:created xsi:type="dcterms:W3CDTF">2020-02-26T14:26:00Z</dcterms:created>
  <dcterms:modified xsi:type="dcterms:W3CDTF">2020-02-28T10:34:00Z</dcterms:modified>
</cp:coreProperties>
</file>