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E847" w14:textId="0A3FD869" w:rsidR="00A778BD" w:rsidRDefault="00A778BD" w:rsidP="008C3F80">
      <w:pPr>
        <w:bidi w:val="0"/>
        <w:rPr>
          <w:b/>
          <w:bCs/>
        </w:rPr>
      </w:pPr>
      <w:r>
        <w:rPr>
          <w:b/>
          <w:bCs/>
        </w:rPr>
        <w:t>Deep Learning – HW1 Dry</w:t>
      </w:r>
    </w:p>
    <w:p w14:paraId="04466808" w14:textId="30A71AC8" w:rsidR="00A778BD" w:rsidRPr="00A778BD" w:rsidRDefault="00A778BD" w:rsidP="00A778BD">
      <w:pPr>
        <w:bidi w:val="0"/>
      </w:pPr>
      <w:r w:rsidRPr="00A778BD">
        <w:t xml:space="preserve">Amit Rubinshtein – 324300722 – </w:t>
      </w:r>
      <w:hyperlink r:id="rId5" w:history="1">
        <w:r w:rsidRPr="00A778BD">
          <w:rPr>
            <w:rStyle w:val="Hyperlink"/>
          </w:rPr>
          <w:t>amit.ru@campus.technion.ac.il</w:t>
        </w:r>
      </w:hyperlink>
    </w:p>
    <w:p w14:paraId="1CB31643" w14:textId="3EBCCA8D" w:rsidR="00A778BD" w:rsidRPr="00A778BD" w:rsidRDefault="00A778BD" w:rsidP="00A778BD">
      <w:pPr>
        <w:bidi w:val="0"/>
      </w:pPr>
      <w:r w:rsidRPr="00A778BD">
        <w:t xml:space="preserve">Nadav </w:t>
      </w:r>
      <w:proofErr w:type="spellStart"/>
      <w:r w:rsidRPr="00A778BD">
        <w:t>Offir</w:t>
      </w:r>
      <w:proofErr w:type="spellEnd"/>
      <w:r w:rsidRPr="00A778BD">
        <w:t xml:space="preserve"> – 213786197 - </w:t>
      </w:r>
      <w:hyperlink r:id="rId6" w:history="1">
        <w:r w:rsidRPr="00A778BD">
          <w:rPr>
            <w:rStyle w:val="Hyperlink"/>
          </w:rPr>
          <w:t>Nadav.offir@campus.technion.ac.il</w:t>
        </w:r>
      </w:hyperlink>
    </w:p>
    <w:p w14:paraId="5D30C786" w14:textId="39270DA6" w:rsidR="00A778BD" w:rsidRDefault="00A778BD" w:rsidP="00A778BD">
      <w:pPr>
        <w:bidi w:val="0"/>
        <w:rPr>
          <w:b/>
          <w:bCs/>
        </w:rPr>
      </w:pPr>
      <w:r>
        <w:rPr>
          <w:b/>
          <w:bCs/>
        </w:rPr>
        <w:t>Question 1</w:t>
      </w:r>
    </w:p>
    <w:p w14:paraId="3D54CB66" w14:textId="77777777" w:rsidR="00A778BD" w:rsidRPr="00066AA9" w:rsidRDefault="00000000" w:rsidP="00A778BD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790BCEEF" w14:textId="77777777" w:rsidR="00A778BD" w:rsidRPr="00066AA9" w:rsidRDefault="00000000" w:rsidP="00A778BD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∇f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 + t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 - y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T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 - 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dt - ∇f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T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 - y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</m:oMath>
      </m:oMathPara>
    </w:p>
    <w:p w14:paraId="550EA095" w14:textId="77777777" w:rsidR="00A778BD" w:rsidRPr="00066AA9" w:rsidRDefault="00A778BD" w:rsidP="00A778BD">
      <w:pPr>
        <w:jc w:val="center"/>
        <w:rPr>
          <w:rFonts w:eastAsiaTheme="minorEastAsia"/>
        </w:rPr>
      </w:pPr>
      <w:r>
        <w:rPr>
          <w:rFonts w:eastAsiaTheme="minorEastAsia"/>
        </w:rPr>
        <w:t>Cauchy-Schwarz</w:t>
      </w:r>
    </w:p>
    <w:p w14:paraId="2D33546A" w14:textId="77777777" w:rsidR="00A778BD" w:rsidRPr="00066AA9" w:rsidRDefault="00000000" w:rsidP="00A778BD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||∇f(y + t(x - y)) - ∇f(y)|| ⋅ ||x - y||dt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</m:oMath>
      </m:oMathPara>
    </w:p>
    <w:p w14:paraId="253A29A5" w14:textId="77777777" w:rsidR="00A778BD" w:rsidRPr="00066AA9" w:rsidRDefault="00000000" w:rsidP="00A778BD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βt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 - y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β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 - y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nary>
        </m:oMath>
      </m:oMathPara>
    </w:p>
    <w:p w14:paraId="6A34A826" w14:textId="0123A196" w:rsidR="00A778BD" w:rsidRPr="00A778BD" w:rsidRDefault="00A778BD" w:rsidP="00A778BD">
      <w:pPr>
        <w:bidi w:val="0"/>
      </w:pPr>
      <w:r>
        <w:br w:type="page"/>
      </w:r>
    </w:p>
    <w:p w14:paraId="6ACA2548" w14:textId="7C93647C" w:rsidR="000B50BC" w:rsidRDefault="008C3F80" w:rsidP="00A778BD">
      <w:pPr>
        <w:bidi w:val="0"/>
        <w:rPr>
          <w:b/>
          <w:bCs/>
        </w:rPr>
      </w:pPr>
      <w:r>
        <w:rPr>
          <w:b/>
          <w:bCs/>
        </w:rPr>
        <w:lastRenderedPageBreak/>
        <w:t>Question 2</w:t>
      </w:r>
    </w:p>
    <w:p w14:paraId="4EC70020" w14:textId="33518B6F" w:rsidR="008C3F80" w:rsidRPr="00923936" w:rsidRDefault="00923936" w:rsidP="008C3F80">
      <w:pPr>
        <w:pStyle w:val="a9"/>
        <w:numPr>
          <w:ilvl w:val="0"/>
          <w:numId w:val="1"/>
        </w:numPr>
        <w:bidi w:val="0"/>
      </w:pP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m:rPr>
            <m:scr m:val="double-struck"/>
          </m:rP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t-1</m:t>
                </m:r>
              </m:e>
            </m:d>
          </m:e>
        </m:d>
        <m:r>
          <w:rPr>
            <w:rFonts w:ascii="Cambria Math" w:hAnsi="Cambria Math"/>
          </w:rPr>
          <m:t>-ηh</m:t>
        </m:r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t-1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1-ηh</m:t>
            </m:r>
          </m:e>
        </m:d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t-1</m:t>
                </m:r>
              </m:e>
            </m:d>
          </m:e>
        </m:d>
      </m:oMath>
    </w:p>
    <w:p w14:paraId="4B97D6A5" w14:textId="7327A188" w:rsidR="00923936" w:rsidRPr="00230E61" w:rsidRDefault="00230E61" w:rsidP="00923936">
      <w:pPr>
        <w:pStyle w:val="a9"/>
        <w:numPr>
          <w:ilvl w:val="0"/>
          <w:numId w:val="1"/>
        </w:numPr>
        <w:bidi w:val="0"/>
      </w:pPr>
      <w:r>
        <w:rPr>
          <w:rFonts w:eastAsiaTheme="minorEastAsia"/>
        </w:rPr>
        <w:t>We can show like the derivation in the class that:</w:t>
      </w:r>
      <w:r>
        <w:rPr>
          <w:rFonts w:eastAsiaTheme="minorEastAsia"/>
        </w:rPr>
        <w:br/>
      </w: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1-ηh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m:rPr>
              <m:sty m:val="p"/>
            </m:rPr>
            <w:br/>
          </m:r>
        </m:oMath>
      </m:oMathPara>
      <w:r>
        <w:t>This converges to the minimum at the maximal rate when:</w:t>
      </w:r>
      <w:r>
        <w:br/>
      </w:r>
      <m:oMathPara>
        <m:oMath>
          <m:r>
            <w:rPr>
              <w:rFonts w:ascii="Cambria Math" w:hAnsi="Cambria Math"/>
            </w:rPr>
            <m:t>1-ηh=0⟹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optimal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619BB44C" w14:textId="3AE1D615" w:rsidR="00230E61" w:rsidRPr="001962E9" w:rsidRDefault="00230E61" w:rsidP="00230E61">
      <w:pPr>
        <w:pStyle w:val="a9"/>
        <w:numPr>
          <w:ilvl w:val="0"/>
          <w:numId w:val="1"/>
        </w:numPr>
        <w:bidi w:val="0"/>
      </w:pPr>
      <w:r>
        <w:t>To converge we demand:</w:t>
      </w:r>
      <w:r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t⟶∞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|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1-ηh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|</m:t>
              </m:r>
            </m:e>
          </m:func>
          <m:r>
            <w:rPr>
              <w:rFonts w:ascii="Cambria Math" w:hAnsi="Cambria Math"/>
            </w:rPr>
            <m:t>&lt;∞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This dement is met when:</w:t>
      </w:r>
      <w:r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1-ηh</m:t>
              </m:r>
            </m:e>
          </m:d>
          <m:r>
            <w:rPr>
              <w:rFonts w:ascii="Cambria Math" w:hAnsi="Cambria Math"/>
            </w:rPr>
            <m:t>&lt;1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0&lt;η&lt;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48170CBE" w14:textId="6F85A31F" w:rsidR="001962E9" w:rsidRPr="004C7606" w:rsidRDefault="001962E9" w:rsidP="001962E9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1-2ηh+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η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+ρ</m:t>
                </m:r>
              </m:e>
            </m:d>
          </m:e>
        </m:d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t-1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1-ηh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</m:t>
                  </m:r>
                </m:e>
              </m:d>
            </m:e>
          </m:d>
          <m:r>
            <m:rPr>
              <m:sty m:val="p"/>
            </m:rPr>
            <w:br/>
          </m:r>
        </m:oMath>
      </m:oMathPara>
      <w:r w:rsidR="004C7606">
        <w:t xml:space="preserve">That is because: </w:t>
      </w: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+ρ</m:t>
        </m:r>
      </m:oMath>
    </w:p>
    <w:p w14:paraId="6B49798B" w14:textId="5D754D2B" w:rsidR="004C7606" w:rsidRDefault="00130088" w:rsidP="004C7606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>Once again we can show that:</w:t>
      </w:r>
      <w:r>
        <w:rPr>
          <w:rFonts w:eastAsiaTheme="minorEastAsia"/>
        </w:rPr>
        <w:br/>
      </w: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1-ηh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We will </w:t>
      </w:r>
      <w:r w:rsidR="00F621BA">
        <w:rPr>
          <w:rFonts w:eastAsiaTheme="minorEastAsia"/>
        </w:rPr>
        <w:t>write</w:t>
      </w:r>
      <w:r>
        <w:rPr>
          <w:rFonts w:eastAsiaTheme="minorEastAsia"/>
        </w:rPr>
        <w:t>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η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1-2ηh+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η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+ρ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F621BA">
        <w:rPr>
          <w:rFonts w:eastAsiaTheme="minorEastAsia"/>
        </w:rPr>
        <w:t xml:space="preserve">we will want to minimize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η</m:t>
            </m:r>
          </m:e>
        </m:d>
      </m:oMath>
      <w:r w:rsidR="00F621BA">
        <w:rPr>
          <w:rFonts w:eastAsiaTheme="minorEastAsia"/>
        </w:rPr>
        <w:t xml:space="preserve"> in order to get the minimum at the maximus rate. So we will get:</w:t>
      </w:r>
      <w:r w:rsidR="00F621BA"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dη</m:t>
              </m:r>
            </m:den>
          </m:f>
          <m:r>
            <w:rPr>
              <w:rFonts w:ascii="Cambria Math" w:eastAsiaTheme="minorEastAsia" w:hAnsi="Cambria Math"/>
            </w:rPr>
            <m:t>=-2</m:t>
          </m:r>
          <m:r>
            <w:rPr>
              <w:rFonts w:ascii="Cambria Math" w:eastAsiaTheme="minorEastAsia" w:hAnsi="Cambria Math"/>
            </w:rPr>
            <m:t>h+</m:t>
          </m:r>
          <m:r>
            <w:rPr>
              <w:rFonts w:ascii="Cambria Math" w:eastAsiaTheme="minorEastAsia" w:hAnsi="Cambria Math"/>
            </w:rPr>
            <m:t>2η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e>
          </m:d>
          <m:r>
            <w:rPr>
              <w:rFonts w:ascii="Cambria Math" w:eastAsiaTheme="minorEastAsia" w:hAnsi="Cambria Math"/>
            </w:rPr>
            <m:t>=0⟹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optimal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F621BA">
        <w:rPr>
          <w:rFonts w:eastAsiaTheme="minorEastAsia"/>
        </w:rPr>
        <w:t xml:space="preserve">and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η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+ρ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 w:rsidR="00F621BA">
        <w:rPr>
          <w:rFonts w:eastAsiaTheme="minorEastAsia"/>
        </w:rPr>
        <w:t xml:space="preserve">, so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optimal</m:t>
            </m:r>
          </m:sub>
        </m:sSub>
      </m:oMath>
      <w:r w:rsidR="00F621BA">
        <w:rPr>
          <w:rFonts w:eastAsiaTheme="minorEastAsia"/>
        </w:rPr>
        <w:t xml:space="preserve"> is indeed the minimum.</w:t>
      </w:r>
    </w:p>
    <w:p w14:paraId="3ED571E9" w14:textId="475A1024" w:rsidR="00840A27" w:rsidRPr="00840A27" w:rsidRDefault="00840A27" w:rsidP="00840A27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 xml:space="preserve">In order to converge we will </w:t>
      </w:r>
      <w:proofErr w:type="spellStart"/>
      <w:r>
        <w:rPr>
          <w:rFonts w:eastAsiaTheme="minorEastAsia"/>
        </w:rPr>
        <w:t>demend</w:t>
      </w:r>
      <w:proofErr w:type="spellEnd"/>
      <w:r>
        <w:rPr>
          <w:rFonts w:eastAsiaTheme="minorEastAsia"/>
        </w:rPr>
        <w:t>:</w:t>
      </w:r>
      <w:r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&lt;1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Because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η</m:t>
            </m:r>
          </m:e>
        </m:d>
      </m:oMath>
      <w:r>
        <w:rPr>
          <w:rFonts w:eastAsiaTheme="minorEastAsia"/>
        </w:rPr>
        <w:t xml:space="preserve"> is a sum of squares than it is always positive so:</w:t>
      </w:r>
      <w:r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η</m:t>
              </m:r>
            </m:e>
          </m:d>
          <m:r>
            <w:rPr>
              <w:rFonts w:ascii="Cambria Math" w:eastAsiaTheme="minorEastAsia" w:hAnsi="Cambria Math"/>
            </w:rPr>
            <m:t>=1-2ηh+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e>
          </m:d>
          <m:r>
            <w:rPr>
              <w:rFonts w:ascii="Cambria Math" w:eastAsiaTheme="minorEastAsia" w:hAnsi="Cambria Math"/>
            </w:rPr>
            <m:t>&lt;1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+ρ</m:t>
                  </m:r>
                </m:e>
              </m:d>
              <m:r>
                <w:rPr>
                  <w:rFonts w:ascii="Cambria Math" w:eastAsiaTheme="minorEastAsia" w:hAnsi="Cambria Math"/>
                </w:rPr>
                <m:t>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&lt;0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because </w:t>
      </w:r>
      <m:oMath>
        <m:r>
          <w:rPr>
            <w:rFonts w:ascii="Cambria Math" w:eastAsiaTheme="minorEastAsia" w:hAnsi="Cambria Math"/>
          </w:rPr>
          <m:t>η&gt;0</m:t>
        </m:r>
      </m:oMath>
      <w:r>
        <w:rPr>
          <w:rFonts w:eastAsiaTheme="minorEastAsia"/>
        </w:rPr>
        <w:t xml:space="preserve"> we will get: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>h&lt;</m:t>
          </m:r>
          <m:r>
            <w:rPr>
              <w:rFonts w:ascii="Cambria Math" w:eastAsiaTheme="minorEastAsia" w:hAnsi="Cambria Math"/>
            </w:rPr>
            <m:t>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⟹0&lt;η&lt;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den>
          </m:f>
        </m:oMath>
      </m:oMathPara>
    </w:p>
    <w:p w14:paraId="6EA26B81" w14:textId="3A035310" w:rsidR="00840A27" w:rsidRPr="00A4594A" w:rsidRDefault="00A4594A" w:rsidP="00840A27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 xml:space="preserve">Because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∝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when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</m:oMath>
      <w:r>
        <w:rPr>
          <w:rFonts w:eastAsiaTheme="minorEastAsia"/>
        </w:rPr>
        <w:t xml:space="preserve"> converges so is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we will get the same range as the previous sub-question: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0&lt;η&lt;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den>
          </m:f>
        </m:oMath>
      </m:oMathPara>
    </w:p>
    <w:p w14:paraId="31282117" w14:textId="043C5265" w:rsidR="008F1163" w:rsidRDefault="004F3CC8" w:rsidP="00A4594A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>We will get the update equation:</w:t>
      </w:r>
      <w:r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e>
                      </m:d>
                    </m:e>
                  </m:d>
                </m:e>
              </m:func>
            </m:e>
          </m:func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sub>
                  </m:sSub>
                </m:e>
              </m:d>
            </m:e>
          </m:func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23E12">
        <w:rPr>
          <w:rFonts w:eastAsiaTheme="minorEastAsia"/>
        </w:rPr>
        <w:t>now:</w:t>
      </w:r>
      <w:r w:rsidR="00923E12"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(w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1-η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d>
            </m:e>
          </m:func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23E12">
        <w:rPr>
          <w:rFonts w:eastAsiaTheme="minorEastAsia"/>
        </w:rPr>
        <w:t>using the law of large numbers</w:t>
      </w:r>
      <w:r w:rsidR="00827F8F">
        <w:rPr>
          <w:rFonts w:eastAsiaTheme="minorEastAsia"/>
        </w:rPr>
        <w:t xml:space="preserve"> because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sub>
        </m:sSub>
      </m:oMath>
      <w:r w:rsidR="00827F8F">
        <w:rPr>
          <w:rFonts w:eastAsiaTheme="minorEastAsia"/>
        </w:rPr>
        <w:t xml:space="preserve"> is i.i.d random sample,</w:t>
      </w:r>
      <w:r w:rsidR="00923E12">
        <w:rPr>
          <w:rFonts w:eastAsiaTheme="minorEastAsia"/>
        </w:rPr>
        <w:t xml:space="preserve"> the number of times each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923E12">
        <w:rPr>
          <w:rFonts w:eastAsiaTheme="minorEastAsia"/>
        </w:rPr>
        <w:t xml:space="preserve"> appears can be written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sup>
        </m:sSup>
      </m:oMath>
      <w:r w:rsidR="008F1163">
        <w:rPr>
          <w:rFonts w:eastAsiaTheme="minorEastAsia"/>
        </w:rPr>
        <w:t xml:space="preserve"> we will get with probability 1:</w:t>
      </w:r>
      <w:r w:rsidR="008F1163"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t'=0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nary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8F1163">
        <w:rPr>
          <w:rFonts w:eastAsiaTheme="minorEastAsia"/>
        </w:rPr>
        <w:t>using this going back to the main equation we will get:</w:t>
      </w:r>
      <w:r w:rsidR="008F116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t'=0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d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1-η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8F1163">
        <w:rPr>
          <w:rFonts w:eastAsiaTheme="minorEastAsia"/>
        </w:rPr>
        <w:t>with probability 1.</w:t>
      </w:r>
    </w:p>
    <w:p w14:paraId="010D8074" w14:textId="77777777" w:rsidR="002727E6" w:rsidRPr="002727E6" w:rsidRDefault="00370D86" w:rsidP="008F1163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 xml:space="preserve">The condition that must be hold is </w:t>
      </w:r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η</m:t>
            </m:r>
          </m:e>
        </m:d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because than:</w:t>
      </w:r>
      <w:r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→q&lt;0⟹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~qt→-∞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then we will get: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</w:rPr>
            <m:t>→0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425B022" w14:textId="77777777" w:rsidR="002727E6" w:rsidRDefault="002727E6">
      <w:pPr>
        <w:bidi w:val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0C299367" w14:textId="06FE32B2" w:rsidR="001F6578" w:rsidRDefault="001F6578" w:rsidP="002727E6">
      <w:pPr>
        <w:bidi w:val="0"/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Question 3</w:t>
      </w:r>
    </w:p>
    <w:p w14:paraId="6DDFAD0F" w14:textId="77777777" w:rsidR="001F6578" w:rsidRPr="00FA0EFD" w:rsidRDefault="001F6578" w:rsidP="001F6578">
      <w:pPr>
        <w:pStyle w:val="a9"/>
        <w:numPr>
          <w:ilvl w:val="0"/>
          <w:numId w:val="3"/>
        </w:numPr>
        <w:bidi w:val="0"/>
        <w:spacing w:line="259" w:lineRule="auto"/>
        <w:rPr>
          <w:rFonts w:eastAsiaTheme="minorEastAsia"/>
        </w:rPr>
      </w:pPr>
      <w:r>
        <w:rPr>
          <w:rFonts w:eastAsiaTheme="minorEastAsia"/>
        </w:rPr>
        <w:t>Chain rule:</w:t>
      </w:r>
      <w:r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- 1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- 1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⋅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∇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- 2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⋅∇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e>
          </m:d>
        </m:oMath>
      </m:oMathPara>
    </w:p>
    <w:p w14:paraId="38FF1A73" w14:textId="77777777" w:rsidR="001F6578" w:rsidRPr="00B629DA" w:rsidRDefault="001F6578" w:rsidP="001F6578">
      <w:pPr>
        <w:pStyle w:val="a9"/>
        <w:numPr>
          <w:ilvl w:val="0"/>
          <w:numId w:val="3"/>
        </w:numPr>
        <w:bidi w:val="0"/>
        <w:spacing w:line="259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Chain rule:</w:t>
      </w:r>
      <w:r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- 1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- 1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⋅ 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 xml:space="preserve"> ∇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w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 - 2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⋅ 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∇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- 2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⋅ 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⋅ 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- 3</m:t>
                  </m:r>
                </m:e>
              </m:d>
            </m:e>
          </m:d>
        </m:oMath>
      </m:oMathPara>
    </w:p>
    <w:p w14:paraId="2DA68D50" w14:textId="77777777" w:rsidR="001F6578" w:rsidRPr="0046738E" w:rsidRDefault="001F6578" w:rsidP="001F6578">
      <w:pPr>
        <w:pStyle w:val="a9"/>
        <w:numPr>
          <w:ilvl w:val="0"/>
          <w:numId w:val="3"/>
        </w:numPr>
        <w:bidi w:val="0"/>
        <w:spacing w:line="259" w:lineRule="auto"/>
        <w:rPr>
          <w:rFonts w:eastAsiaTheme="minorEastAsia"/>
        </w:rPr>
      </w:pPr>
      <w:r>
        <w:rPr>
          <w:rFonts w:eastAsiaTheme="minorEastAsia"/>
        </w:rPr>
        <w:t>Chain rule:</w:t>
      </w:r>
      <w:r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- 1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- 1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∇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w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 - 2</m:t>
                          </m:r>
                        </m:e>
                      </m:d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- 3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∇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w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 - 3</m:t>
                          </m:r>
                        </m:e>
                      </m:d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(I-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- 3</m:t>
                  </m:r>
                </m:e>
              </m:d>
            </m:e>
          </m:d>
        </m:oMath>
      </m:oMathPara>
    </w:p>
    <w:p w14:paraId="6988003D" w14:textId="77777777" w:rsidR="001F6578" w:rsidRPr="00AA7A50" w:rsidRDefault="001F6578" w:rsidP="001F6578">
      <w:pPr>
        <w:pStyle w:val="a9"/>
        <w:numPr>
          <w:ilvl w:val="0"/>
          <w:numId w:val="3"/>
        </w:numPr>
        <w:bidi w:val="0"/>
        <w:spacing w:line="259" w:lineRule="auto"/>
        <w:rPr>
          <w:rFonts w:eastAsiaTheme="minorEastAsia"/>
        </w:rPr>
      </w:pPr>
      <w:r>
        <w:rPr>
          <w:rFonts w:eastAsiaTheme="minorEastAsia"/>
        </w:rPr>
        <w:t>Chain rule:</w:t>
      </w:r>
      <w:r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- 1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w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- 1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- 3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…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∂w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τ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t-τ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τ-1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I-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∇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w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t -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</m:d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∇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- τ - 1</m:t>
                  </m:r>
                </m:e>
              </m:d>
            </m:e>
          </m:d>
        </m:oMath>
      </m:oMathPara>
    </w:p>
    <w:p w14:paraId="217E1D9F" w14:textId="77777777" w:rsidR="001F6578" w:rsidRDefault="001F6578" w:rsidP="001F6578">
      <w:pPr>
        <w:pStyle w:val="NormalWeb"/>
        <w:numPr>
          <w:ilvl w:val="0"/>
          <w:numId w:val="3"/>
        </w:numPr>
      </w:pPr>
      <w:r w:rsidRPr="00315DAF">
        <w:rPr>
          <w:rStyle w:val="af0"/>
          <w:rFonts w:ascii="Aptos" w:eastAsiaTheme="majorEastAsia" w:hAnsi="Aptos"/>
        </w:rPr>
        <w:t xml:space="preserve">Advantages of the first </w:t>
      </w:r>
      <w:r w:rsidRPr="00315DAF">
        <w:rPr>
          <w:rFonts w:ascii="Aptos" w:hAnsi="Aptos"/>
        </w:rPr>
        <w:br/>
        <w:t>- It updates the step size more frequently, which is beneficial because delayed updates can negatively affect performance, as discussed in class.</w:t>
      </w:r>
      <w:r w:rsidRPr="00315DAF">
        <w:rPr>
          <w:rFonts w:ascii="Aptos" w:hAnsi="Aptos"/>
        </w:rPr>
        <w:br/>
        <w:t>- It is computationally cheaper, since it avoids explicit Hessian computations. While Hessian–vector products are feasible in practice, they are still more expensive than standard gradient calculations.</w:t>
      </w:r>
      <w:r w:rsidRPr="00315DAF">
        <w:rPr>
          <w:rFonts w:ascii="Aptos" w:hAnsi="Aptos"/>
        </w:rPr>
        <w:br/>
        <w:t>- The second approach requires backpropagation through a long optimization trajectory, which is both memory-intensive (because the entire process must be stored) and potentially unstable due to vanishing or exploding gradients.</w:t>
      </w:r>
      <w:r w:rsidRPr="00315DAF">
        <w:rPr>
          <w:rFonts w:ascii="Aptos" w:hAnsi="Aptos"/>
        </w:rPr>
        <w:br/>
      </w:r>
      <w:r w:rsidRPr="00315DAF">
        <w:rPr>
          <w:rStyle w:val="af0"/>
          <w:rFonts w:ascii="Aptos" w:eastAsiaTheme="majorEastAsia" w:hAnsi="Aptos"/>
        </w:rPr>
        <w:t>Advantages of the second approach:</w:t>
      </w:r>
      <w:r w:rsidRPr="00315DAF">
        <w:rPr>
          <w:rFonts w:ascii="Aptos" w:hAnsi="Aptos"/>
        </w:rPr>
        <w:br/>
      </w:r>
      <w:r w:rsidRPr="00315DAF">
        <w:rPr>
          <w:rFonts w:ascii="Aptos" w:hAnsi="Aptos"/>
        </w:rPr>
        <w:lastRenderedPageBreak/>
        <w:t>- The step size is updated based on the loss at a later point in the optimization, which is more closely related to the final objective (the loss at the end of</w:t>
      </w:r>
      <w:r>
        <w:t xml:space="preserve"> </w:t>
      </w:r>
      <w:r w:rsidRPr="00315DAF">
        <w:rPr>
          <w:rFonts w:ascii="Aptos" w:hAnsi="Aptos"/>
        </w:rPr>
        <w:t>training).</w:t>
      </w:r>
      <w:r>
        <w:t xml:space="preserve"> </w:t>
      </w:r>
      <w:r w:rsidRPr="00315DAF">
        <w:rPr>
          <w:rFonts w:ascii="Aptos" w:hAnsi="Aptos"/>
        </w:rPr>
        <w:t>In contrast, the first approach is greedy and focuses only on minimizing the loss after a single update step.</w:t>
      </w:r>
    </w:p>
    <w:p w14:paraId="499D7C0A" w14:textId="77777777" w:rsidR="001F6578" w:rsidRPr="001F6578" w:rsidRDefault="001F6578" w:rsidP="001F6578">
      <w:pPr>
        <w:bidi w:val="0"/>
        <w:ind w:left="360"/>
        <w:rPr>
          <w:rFonts w:eastAsiaTheme="minorEastAsia"/>
          <w:b/>
          <w:bCs/>
        </w:rPr>
      </w:pPr>
    </w:p>
    <w:p w14:paraId="316FDBC7" w14:textId="77777777" w:rsidR="00C417E2" w:rsidRDefault="00C417E2">
      <w:pPr>
        <w:bidi w:val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5B7A5437" w14:textId="7D57EEC4" w:rsidR="002727E6" w:rsidRDefault="002727E6" w:rsidP="001F6578">
      <w:pPr>
        <w:bidi w:val="0"/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Question 4</w:t>
      </w:r>
    </w:p>
    <w:p w14:paraId="007AD650" w14:textId="0FE75CC3" w:rsidR="002727E6" w:rsidRPr="002727E6" w:rsidRDefault="002727E6" w:rsidP="002727E6">
      <w:pPr>
        <w:pStyle w:val="a9"/>
        <w:numPr>
          <w:ilvl w:val="0"/>
          <w:numId w:val="2"/>
        </w:numPr>
        <w:bidi w:val="0"/>
        <w:rPr>
          <w:rFonts w:eastAsiaTheme="minorEastAsia"/>
        </w:rPr>
      </w:pPr>
      <w:r>
        <w:rPr>
          <w:rFonts w:eastAsiaTheme="minorEastAsia"/>
        </w:rPr>
        <w:t>We will do each part separately and then join them: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;q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eastAsiaTheme="minorEastAsia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dg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dq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  <w:szCs w:val="22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e>
                  </m:func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exp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  <w:szCs w:val="22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exp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e>
          </m:d>
        </m:oMath>
      </m:oMathPara>
    </w:p>
    <w:p w14:paraId="397C6F82" w14:textId="3EBD64D2" w:rsidR="008C6C61" w:rsidRDefault="008C6C61" w:rsidP="002727E6">
      <w:pPr>
        <w:pStyle w:val="a9"/>
        <w:numPr>
          <w:ilvl w:val="0"/>
          <w:numId w:val="2"/>
        </w:numPr>
        <w:bidi w:val="0"/>
        <w:rPr>
          <w:rFonts w:eastAsiaTheme="minorEastAsia"/>
        </w:rPr>
      </w:pPr>
    </w:p>
    <w:p w14:paraId="628FE07A" w14:textId="02D1AC20" w:rsidR="00A4594A" w:rsidRDefault="008C6C61" w:rsidP="008C6C61">
      <w:pPr>
        <w:pStyle w:val="a9"/>
        <w:bidi w:val="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8CA063C" wp14:editId="29A1CEAC">
            <wp:extent cx="4411345" cy="1785148"/>
            <wp:effectExtent l="0" t="0" r="8255" b="5715"/>
            <wp:docPr id="9335253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038" cy="1796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46E282" w14:textId="5D9082CE" w:rsidR="008C6C61" w:rsidRPr="00C417E2" w:rsidRDefault="008C6C61" w:rsidP="008C6C61">
      <w:pPr>
        <w:pStyle w:val="a9"/>
        <w:numPr>
          <w:ilvl w:val="0"/>
          <w:numId w:val="2"/>
        </w:numPr>
        <w:bidi w:val="0"/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dd</m:t>
              </m:r>
            </m:den>
          </m:f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de</m:t>
              </m:r>
            </m:den>
          </m:f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dc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dd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dd</m:t>
              </m:r>
            </m:num>
            <m:den>
              <m:r>
                <w:rPr>
                  <w:rFonts w:ascii="Cambria Math" w:eastAsiaTheme="minorEastAsia" w:hAnsi="Cambria Math"/>
                </w:rPr>
                <m:t>dc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de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de</m:t>
              </m:r>
            </m:num>
            <m:den>
              <m:r>
                <w:rPr>
                  <w:rFonts w:ascii="Cambria Math" w:eastAsiaTheme="minorEastAsia" w:hAnsi="Cambria Math"/>
                </w:rPr>
                <m:t>dc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  <m:r>
            <m:rPr>
              <m:sty m:val="p"/>
            </m:rPr>
            <w:rPr>
              <w:rFonts w:eastAsiaTheme="minorEastAsia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dc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dc</m:t>
              </m:r>
            </m:num>
            <m:den>
              <m:r>
                <w:rPr>
                  <w:rFonts w:ascii="Cambria Math" w:eastAsiaTheme="minorEastAsia" w:hAnsi="Cambria Math"/>
                </w:rPr>
                <m:t>db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  <m:r>
            <m:rPr>
              <m:sty m:val="p"/>
            </m:rPr>
            <w:rPr>
              <w:rFonts w:eastAsiaTheme="minorEastAsia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dc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dc</m:t>
              </m:r>
            </m:num>
            <m:den>
              <m:r>
                <w:rPr>
                  <w:rFonts w:ascii="Cambria Math" w:eastAsiaTheme="minorEastAsia" w:hAnsi="Cambria Math"/>
                </w:rPr>
                <m:t>da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d>
                </m:e>
              </m:func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1+2a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1+2a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da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da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1+2a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exp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  <w:szCs w:val="22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exp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1+2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</m:d>
            </m:e>
          </m:func>
        </m:oMath>
      </m:oMathPara>
    </w:p>
    <w:p w14:paraId="6F2D6A3F" w14:textId="77777777" w:rsidR="00C417E2" w:rsidRDefault="00C417E2" w:rsidP="00C417E2">
      <w:pPr>
        <w:pStyle w:val="a9"/>
        <w:bidi w:val="0"/>
        <w:rPr>
          <w:rFonts w:eastAsiaTheme="minorEastAsia"/>
        </w:rPr>
      </w:pPr>
    </w:p>
    <w:p w14:paraId="2CC283BB" w14:textId="3D4463D1" w:rsidR="00C417E2" w:rsidRDefault="00C417E2">
      <w:pPr>
        <w:bidi w:val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03B61C53" w14:textId="3AAF8580" w:rsidR="00C417E2" w:rsidRDefault="00C417E2" w:rsidP="00C417E2">
      <w:pPr>
        <w:bidi w:val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Question 5</w:t>
      </w:r>
    </w:p>
    <w:p w14:paraId="424BD8CB" w14:textId="43CA889A" w:rsidR="00C417E2" w:rsidRPr="00333EB1" w:rsidRDefault="00C417E2" w:rsidP="00C417E2">
      <w:pPr>
        <w:rPr>
          <w:rFonts w:eastAsia="Times New Roman" w:cs="Times New Roman"/>
          <w:kern w:val="0"/>
          <w14:ligatures w14:val="none"/>
        </w:rPr>
      </w:pPr>
      <w:bookmarkStart w:id="0" w:name="_Hlk215577861"/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f(g(h(x + ϵx '))) = f(g(h(x) + ϵh '(x)x '))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= f(g(h(x)) + ϵg ' (h(x))h ' (x)x ' )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 f(g(h(x))) + ϵf '(g(h(x)))g '(h(x))h '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x'</m:t>
          </m:r>
        </m:oMath>
      </m:oMathPara>
    </w:p>
    <w:p w14:paraId="72C8B86A" w14:textId="77777777" w:rsidR="00C417E2" w:rsidRDefault="00C417E2" w:rsidP="00C417E2">
      <w:pPr>
        <w:jc w:val="righ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Therefore:</w:t>
      </w:r>
    </w:p>
    <w:p w14:paraId="19579E17" w14:textId="77777777" w:rsidR="00C417E2" w:rsidRPr="00333EB1" w:rsidRDefault="00000000" w:rsidP="00C417E2">
      <w:pPr>
        <w:rPr>
          <w:rFonts w:eastAsia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 coefficient of epsilon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dual version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 + 1 ⋅ ϵ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 f ' (g(h(x)))g ' (h(x))h ' (x)</m:t>
          </m:r>
        </m:oMath>
      </m:oMathPara>
    </w:p>
    <w:bookmarkEnd w:id="0"/>
    <w:p w14:paraId="1A4677C8" w14:textId="77777777" w:rsidR="00C417E2" w:rsidRPr="00C417E2" w:rsidRDefault="00C417E2" w:rsidP="00C417E2">
      <w:pPr>
        <w:bidi w:val="0"/>
        <w:rPr>
          <w:rFonts w:eastAsiaTheme="minorEastAsia"/>
          <w:b/>
          <w:bCs/>
        </w:rPr>
      </w:pPr>
    </w:p>
    <w:sectPr w:rsidR="00C417E2" w:rsidRPr="00C417E2" w:rsidSect="00CF74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B2A"/>
    <w:multiLevelType w:val="hybridMultilevel"/>
    <w:tmpl w:val="0F2A0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F70F3"/>
    <w:multiLevelType w:val="hybridMultilevel"/>
    <w:tmpl w:val="793C6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E0352"/>
    <w:multiLevelType w:val="hybridMultilevel"/>
    <w:tmpl w:val="8AECE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694955">
    <w:abstractNumId w:val="2"/>
  </w:num>
  <w:num w:numId="2" w16cid:durableId="293409674">
    <w:abstractNumId w:val="1"/>
  </w:num>
  <w:num w:numId="3" w16cid:durableId="84505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ED"/>
    <w:rsid w:val="00016760"/>
    <w:rsid w:val="00042BED"/>
    <w:rsid w:val="000B50BC"/>
    <w:rsid w:val="00130088"/>
    <w:rsid w:val="001962E9"/>
    <w:rsid w:val="001F483A"/>
    <w:rsid w:val="001F6578"/>
    <w:rsid w:val="00230E61"/>
    <w:rsid w:val="002727E6"/>
    <w:rsid w:val="002B79AA"/>
    <w:rsid w:val="00315DAF"/>
    <w:rsid w:val="00370D86"/>
    <w:rsid w:val="00496D49"/>
    <w:rsid w:val="004C7606"/>
    <w:rsid w:val="004F3CC8"/>
    <w:rsid w:val="005A1856"/>
    <w:rsid w:val="008105AC"/>
    <w:rsid w:val="00825D49"/>
    <w:rsid w:val="00827F8F"/>
    <w:rsid w:val="00840A27"/>
    <w:rsid w:val="008C3F80"/>
    <w:rsid w:val="008C6C61"/>
    <w:rsid w:val="008F1163"/>
    <w:rsid w:val="00923936"/>
    <w:rsid w:val="00923E12"/>
    <w:rsid w:val="00944255"/>
    <w:rsid w:val="00A4594A"/>
    <w:rsid w:val="00A5173F"/>
    <w:rsid w:val="00A778BD"/>
    <w:rsid w:val="00C417E2"/>
    <w:rsid w:val="00C5550B"/>
    <w:rsid w:val="00CF7452"/>
    <w:rsid w:val="00E574CC"/>
    <w:rsid w:val="00F621BA"/>
    <w:rsid w:val="00F76FFA"/>
    <w:rsid w:val="00FD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5394"/>
  <w15:chartTrackingRefBased/>
  <w15:docId w15:val="{8D8D2773-3EC2-4C69-A041-BDD28DA4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4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42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42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42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42B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42BE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42B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42BE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42B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42B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4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4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42B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B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B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42B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2BE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23936"/>
    <w:rPr>
      <w:color w:val="666666"/>
    </w:rPr>
  </w:style>
  <w:style w:type="character" w:styleId="Hyperlink">
    <w:name w:val="Hyperlink"/>
    <w:basedOn w:val="a0"/>
    <w:uiPriority w:val="99"/>
    <w:unhideWhenUsed/>
    <w:rsid w:val="00A778B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78BD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1F657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0">
    <w:name w:val="Strong"/>
    <w:basedOn w:val="a0"/>
    <w:uiPriority w:val="22"/>
    <w:qFormat/>
    <w:rsid w:val="001F6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dav.offir@campus.technion.ac.il" TargetMode="External"/><Relationship Id="rId5" Type="http://schemas.openxmlformats.org/officeDocument/2006/relationships/hyperlink" Target="mailto:amit.ru@campus.technion.ac.i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663</Words>
  <Characters>3360</Characters>
  <Application>Microsoft Office Word</Application>
  <DocSecurity>0</DocSecurity>
  <Lines>124</Lines>
  <Paragraphs>33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Rubinshtein</dc:creator>
  <cp:keywords/>
  <dc:description/>
  <cp:lastModifiedBy>Amit Rubinshtein</cp:lastModifiedBy>
  <cp:revision>5</cp:revision>
  <dcterms:created xsi:type="dcterms:W3CDTF">2025-12-02T12:25:00Z</dcterms:created>
  <dcterms:modified xsi:type="dcterms:W3CDTF">2025-12-24T08:04:00Z</dcterms:modified>
</cp:coreProperties>
</file>