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6DE" w:rsidRPr="00A7280E" w:rsidRDefault="00A67AD4" w:rsidP="00B535BF">
      <w:pPr>
        <w:jc w:val="center"/>
        <w:rPr>
          <w:rFonts w:ascii="Product Sans" w:hAnsi="Product Sans" w:cs="Arial"/>
          <w:sz w:val="40"/>
          <w:szCs w:val="40"/>
        </w:rPr>
      </w:pPr>
      <w:r w:rsidRPr="00A7280E">
        <w:rPr>
          <w:rFonts w:ascii="Product Sans" w:hAnsi="Product Sans" w:cs="Arial"/>
          <w:sz w:val="40"/>
          <w:szCs w:val="40"/>
        </w:rPr>
        <w:t>CNS TUT-5</w:t>
      </w:r>
    </w:p>
    <w:p w:rsidR="00B535BF" w:rsidRPr="00A7280E" w:rsidRDefault="00A7280E" w:rsidP="00A7280E">
      <w:pPr>
        <w:jc w:val="right"/>
        <w:rPr>
          <w:rFonts w:ascii="Product Sans" w:hAnsi="Product Sans" w:cs="Arial"/>
          <w:sz w:val="24"/>
          <w:szCs w:val="24"/>
        </w:rPr>
      </w:pPr>
      <w:r w:rsidRPr="00A7280E">
        <w:rPr>
          <w:rFonts w:ascii="Product Sans" w:hAnsi="Product Sans" w:cs="Arial"/>
          <w:sz w:val="24"/>
          <w:szCs w:val="24"/>
        </w:rPr>
        <w:t xml:space="preserve">Patil Amit </w:t>
      </w:r>
      <w:proofErr w:type="spellStart"/>
      <w:r w:rsidRPr="00A7280E">
        <w:rPr>
          <w:rFonts w:ascii="Product Sans" w:hAnsi="Product Sans" w:cs="Arial"/>
          <w:sz w:val="24"/>
          <w:szCs w:val="24"/>
        </w:rPr>
        <w:t>Gurusidhappa</w:t>
      </w:r>
      <w:proofErr w:type="spellEnd"/>
    </w:p>
    <w:p w:rsidR="00B535BF" w:rsidRPr="00A7280E" w:rsidRDefault="00A7280E" w:rsidP="00A7280E">
      <w:pPr>
        <w:jc w:val="right"/>
        <w:rPr>
          <w:rFonts w:ascii="Product Sans" w:hAnsi="Product Sans" w:cs="Arial"/>
          <w:sz w:val="24"/>
          <w:szCs w:val="24"/>
        </w:rPr>
      </w:pPr>
      <w:r w:rsidRPr="00A7280E">
        <w:rPr>
          <w:rFonts w:ascii="Product Sans" w:hAnsi="Product Sans" w:cs="Arial"/>
          <w:sz w:val="24"/>
          <w:szCs w:val="24"/>
        </w:rPr>
        <w:t>19104004</w:t>
      </w:r>
    </w:p>
    <w:p w:rsidR="00B535BF" w:rsidRPr="00A7280E" w:rsidRDefault="00B535BF" w:rsidP="00A7280E">
      <w:pPr>
        <w:jc w:val="right"/>
        <w:rPr>
          <w:rFonts w:ascii="Product Sans" w:hAnsi="Product Sans" w:cs="Arial"/>
          <w:sz w:val="24"/>
          <w:szCs w:val="24"/>
        </w:rPr>
      </w:pPr>
      <w:r w:rsidRPr="00A7280E">
        <w:rPr>
          <w:rFonts w:ascii="Product Sans" w:hAnsi="Product Sans" w:cs="Arial"/>
          <w:sz w:val="24"/>
          <w:szCs w:val="24"/>
        </w:rPr>
        <w:t>B11</w:t>
      </w:r>
    </w:p>
    <w:p w:rsidR="00B535BF" w:rsidRPr="00A7280E" w:rsidRDefault="00B535BF" w:rsidP="00B535BF">
      <w:pPr>
        <w:rPr>
          <w:rFonts w:ascii="Product Sans" w:hAnsi="Product Sans" w:cs="Arial"/>
          <w:sz w:val="24"/>
          <w:szCs w:val="24"/>
        </w:rPr>
      </w:pPr>
    </w:p>
    <w:p w:rsidR="00B535BF" w:rsidRPr="00A7280E" w:rsidRDefault="00B535BF" w:rsidP="00B535BF">
      <w:pPr>
        <w:rPr>
          <w:rFonts w:ascii="Product Sans" w:hAnsi="Product Sans" w:cs="Arial"/>
          <w:sz w:val="24"/>
          <w:szCs w:val="24"/>
        </w:rPr>
      </w:pPr>
      <w:r w:rsidRPr="00A7280E">
        <w:rPr>
          <w:rFonts w:ascii="Product Sans" w:hAnsi="Product Sans" w:cs="Arial"/>
          <w:sz w:val="24"/>
          <w:szCs w:val="24"/>
        </w:rPr>
        <w:t>Q2)</w:t>
      </w:r>
    </w:p>
    <w:p w:rsidR="0050717A" w:rsidRPr="00A7280E" w:rsidRDefault="0050717A" w:rsidP="0050717A">
      <w:pPr>
        <w:pStyle w:val="ListParagraph"/>
        <w:numPr>
          <w:ilvl w:val="0"/>
          <w:numId w:val="2"/>
        </w:numPr>
        <w:rPr>
          <w:rFonts w:ascii="Product Sans" w:hAnsi="Product Sans" w:cs="Arial"/>
          <w:sz w:val="24"/>
          <w:szCs w:val="24"/>
        </w:rPr>
      </w:pPr>
      <w:r w:rsidRPr="00A7280E">
        <w:rPr>
          <w:rFonts w:ascii="Product Sans" w:hAnsi="Product Sans" w:cs="Arial"/>
          <w:sz w:val="24"/>
          <w:szCs w:val="24"/>
        </w:rPr>
        <w:t>(avataar.com, dns1.avataar.com, NS)</w:t>
      </w:r>
    </w:p>
    <w:p w:rsidR="0050717A" w:rsidRPr="00A7280E" w:rsidRDefault="0050717A" w:rsidP="0050717A">
      <w:pPr>
        <w:pStyle w:val="ListParagraph"/>
        <w:rPr>
          <w:rFonts w:ascii="Product Sans" w:hAnsi="Product Sans" w:cs="Arial"/>
          <w:sz w:val="24"/>
          <w:szCs w:val="24"/>
        </w:rPr>
      </w:pPr>
      <w:r w:rsidRPr="00A7280E">
        <w:rPr>
          <w:rFonts w:ascii="Product Sans" w:hAnsi="Product Sans" w:cs="Arial"/>
          <w:sz w:val="24"/>
          <w:szCs w:val="24"/>
        </w:rPr>
        <w:t>(dns1. avataar.com, 172.119.12.40, A)</w:t>
      </w:r>
    </w:p>
    <w:p w:rsidR="0050717A" w:rsidRPr="00A7280E" w:rsidRDefault="0050717A" w:rsidP="0050717A">
      <w:pPr>
        <w:pStyle w:val="ListParagraph"/>
        <w:numPr>
          <w:ilvl w:val="0"/>
          <w:numId w:val="2"/>
        </w:numPr>
        <w:rPr>
          <w:rFonts w:ascii="Product Sans" w:hAnsi="Product Sans" w:cs="Arial"/>
          <w:sz w:val="24"/>
          <w:szCs w:val="24"/>
        </w:rPr>
      </w:pPr>
      <w:r w:rsidRPr="00A7280E">
        <w:rPr>
          <w:rFonts w:ascii="Product Sans" w:hAnsi="Product Sans" w:cs="Arial"/>
          <w:sz w:val="24"/>
          <w:szCs w:val="24"/>
        </w:rPr>
        <w:t>(avataar</w:t>
      </w:r>
      <w:r w:rsidR="00AC3E6C" w:rsidRPr="00A7280E">
        <w:rPr>
          <w:rFonts w:ascii="Product Sans" w:hAnsi="Product Sans" w:cs="Arial"/>
          <w:sz w:val="24"/>
          <w:szCs w:val="24"/>
        </w:rPr>
        <w:t>.com, 172</w:t>
      </w:r>
      <w:r w:rsidRPr="00A7280E">
        <w:rPr>
          <w:rFonts w:ascii="Product Sans" w:hAnsi="Product Sans" w:cs="Arial"/>
          <w:sz w:val="24"/>
          <w:szCs w:val="24"/>
        </w:rPr>
        <w:t>.119.12.55, A)</w:t>
      </w:r>
    </w:p>
    <w:p w:rsidR="0050717A" w:rsidRPr="00A7280E" w:rsidRDefault="0050717A" w:rsidP="0050717A">
      <w:pPr>
        <w:pStyle w:val="ListParagraph"/>
        <w:rPr>
          <w:rFonts w:ascii="Product Sans" w:hAnsi="Product Sans" w:cs="Arial"/>
          <w:sz w:val="24"/>
          <w:szCs w:val="24"/>
        </w:rPr>
      </w:pPr>
      <w:r w:rsidRPr="00A7280E">
        <w:rPr>
          <w:rFonts w:ascii="Product Sans" w:hAnsi="Product Sans" w:cs="Arial"/>
          <w:sz w:val="24"/>
          <w:szCs w:val="24"/>
        </w:rPr>
        <w:t>(avataar</w:t>
      </w:r>
      <w:r w:rsidR="00AC3E6C" w:rsidRPr="00A7280E">
        <w:rPr>
          <w:rFonts w:ascii="Product Sans" w:hAnsi="Product Sans" w:cs="Arial"/>
          <w:sz w:val="24"/>
          <w:szCs w:val="24"/>
        </w:rPr>
        <w:t>.com, 172.</w:t>
      </w:r>
      <w:r w:rsidRPr="00A7280E">
        <w:rPr>
          <w:rFonts w:ascii="Product Sans" w:hAnsi="Product Sans" w:cs="Arial"/>
          <w:sz w:val="24"/>
          <w:szCs w:val="24"/>
        </w:rPr>
        <w:t>119.12.56, A)</w:t>
      </w:r>
    </w:p>
    <w:p w:rsidR="0050717A" w:rsidRPr="00A7280E" w:rsidRDefault="0050717A" w:rsidP="0050717A">
      <w:pPr>
        <w:pStyle w:val="ListParagraph"/>
        <w:rPr>
          <w:rFonts w:ascii="Product Sans" w:hAnsi="Product Sans" w:cs="Arial"/>
          <w:sz w:val="24"/>
          <w:szCs w:val="24"/>
        </w:rPr>
      </w:pPr>
      <w:r w:rsidRPr="00A7280E">
        <w:rPr>
          <w:rFonts w:ascii="Product Sans" w:hAnsi="Product Sans" w:cs="Arial"/>
          <w:sz w:val="24"/>
          <w:szCs w:val="24"/>
        </w:rPr>
        <w:t>(www. avataar.com, avataar.com, CNAME)</w:t>
      </w:r>
    </w:p>
    <w:p w:rsidR="0050717A" w:rsidRPr="00A7280E" w:rsidRDefault="0050717A" w:rsidP="0050717A">
      <w:pPr>
        <w:pStyle w:val="ListParagraph"/>
        <w:rPr>
          <w:rFonts w:ascii="Product Sans" w:hAnsi="Product Sans" w:cs="Arial"/>
          <w:sz w:val="24"/>
          <w:szCs w:val="24"/>
        </w:rPr>
      </w:pPr>
      <w:r w:rsidRPr="00A7280E">
        <w:rPr>
          <w:rFonts w:ascii="Product Sans" w:hAnsi="Product Sans" w:cs="Arial"/>
          <w:sz w:val="24"/>
          <w:szCs w:val="24"/>
        </w:rPr>
        <w:t>(humonoid.avataar.c</w:t>
      </w:r>
      <w:bookmarkStart w:id="0" w:name="_GoBack"/>
      <w:bookmarkEnd w:id="0"/>
      <w:r w:rsidRPr="00A7280E">
        <w:rPr>
          <w:rFonts w:ascii="Product Sans" w:hAnsi="Product Sans" w:cs="Arial"/>
          <w:sz w:val="24"/>
          <w:szCs w:val="24"/>
        </w:rPr>
        <w:t>om</w:t>
      </w:r>
      <w:r w:rsidR="00AC3E6C" w:rsidRPr="00A7280E">
        <w:rPr>
          <w:rFonts w:ascii="Product Sans" w:hAnsi="Product Sans" w:cs="Arial"/>
          <w:sz w:val="24"/>
          <w:szCs w:val="24"/>
        </w:rPr>
        <w:t>, 172</w:t>
      </w:r>
      <w:r w:rsidRPr="00A7280E">
        <w:rPr>
          <w:rFonts w:ascii="Product Sans" w:hAnsi="Product Sans" w:cs="Arial"/>
          <w:sz w:val="24"/>
          <w:szCs w:val="24"/>
        </w:rPr>
        <w:t>.119.12.60, A)</w:t>
      </w:r>
    </w:p>
    <w:p w:rsidR="00B535BF" w:rsidRPr="00A7280E" w:rsidRDefault="00B535BF" w:rsidP="00B535BF">
      <w:pPr>
        <w:rPr>
          <w:rFonts w:ascii="Product Sans" w:hAnsi="Product Sans" w:cs="Arial"/>
          <w:sz w:val="24"/>
          <w:szCs w:val="24"/>
        </w:rPr>
      </w:pPr>
      <w:r w:rsidRPr="00A7280E">
        <w:rPr>
          <w:rFonts w:ascii="Product Sans" w:hAnsi="Product Sans" w:cs="Arial"/>
          <w:sz w:val="24"/>
          <w:szCs w:val="24"/>
        </w:rPr>
        <w:t>Q3)</w:t>
      </w:r>
    </w:p>
    <w:p w:rsidR="00B535BF" w:rsidRPr="00A7280E" w:rsidRDefault="00B535BF" w:rsidP="00B535BF">
      <w:pPr>
        <w:rPr>
          <w:rFonts w:ascii="Product Sans" w:hAnsi="Product Sans" w:cs="Arial"/>
          <w:sz w:val="24"/>
          <w:szCs w:val="24"/>
        </w:rPr>
      </w:pPr>
      <w:r w:rsidRPr="00A7280E">
        <w:rPr>
          <w:rStyle w:val="markedcontent"/>
          <w:rFonts w:ascii="Product Sans" w:hAnsi="Product Sans" w:cs="Arial"/>
          <w:sz w:val="24"/>
          <w:szCs w:val="24"/>
        </w:rPr>
        <w:t xml:space="preserve">Yes, an organization can have the same alias name for both its Web server and </w:t>
      </w:r>
      <w:r w:rsidRPr="00A7280E">
        <w:rPr>
          <w:rFonts w:ascii="Product Sans" w:hAnsi="Product Sans" w:cs="Arial"/>
          <w:sz w:val="24"/>
          <w:szCs w:val="24"/>
        </w:rPr>
        <w:br/>
      </w:r>
      <w:r w:rsidRPr="00A7280E">
        <w:rPr>
          <w:rStyle w:val="markedcontent"/>
          <w:rFonts w:ascii="Product Sans" w:hAnsi="Product Sans" w:cs="Arial"/>
          <w:sz w:val="24"/>
          <w:szCs w:val="24"/>
        </w:rPr>
        <w:t>its mail server. An MX resource record type contains the host name of the mail server.</w:t>
      </w:r>
    </w:p>
    <w:p w:rsidR="00B535BF" w:rsidRPr="00A7280E" w:rsidRDefault="00B535BF" w:rsidP="00B535BF">
      <w:pPr>
        <w:rPr>
          <w:rFonts w:ascii="Product Sans" w:hAnsi="Product Sans" w:cs="Arial"/>
          <w:sz w:val="24"/>
          <w:szCs w:val="24"/>
        </w:rPr>
      </w:pPr>
      <w:r w:rsidRPr="00A7280E">
        <w:rPr>
          <w:rFonts w:ascii="Product Sans" w:hAnsi="Product Sans" w:cs="Arial"/>
          <w:sz w:val="24"/>
          <w:szCs w:val="24"/>
        </w:rPr>
        <w:t>Q4)</w:t>
      </w:r>
    </w:p>
    <w:p w:rsidR="00B535BF" w:rsidRPr="00A7280E" w:rsidRDefault="00B535BF" w:rsidP="00B535BF">
      <w:pPr>
        <w:rPr>
          <w:rStyle w:val="markedcontent"/>
          <w:rFonts w:ascii="Product Sans" w:hAnsi="Product Sans" w:cs="Arial"/>
          <w:sz w:val="24"/>
          <w:szCs w:val="24"/>
        </w:rPr>
      </w:pPr>
      <w:r w:rsidRPr="00A7280E">
        <w:rPr>
          <w:rStyle w:val="markedcontent"/>
          <w:rFonts w:ascii="Product Sans" w:hAnsi="Product Sans" w:cs="Arial"/>
          <w:sz w:val="24"/>
          <w:szCs w:val="24"/>
        </w:rPr>
        <w:t xml:space="preserve">a. Local host contacts the local name server. </w:t>
      </w:r>
    </w:p>
    <w:p w:rsidR="00B535BF" w:rsidRPr="00A7280E" w:rsidRDefault="00B535BF" w:rsidP="00B535BF">
      <w:pPr>
        <w:rPr>
          <w:rStyle w:val="markedcontent"/>
          <w:rFonts w:ascii="Product Sans" w:hAnsi="Product Sans" w:cs="Arial"/>
          <w:sz w:val="24"/>
          <w:szCs w:val="24"/>
        </w:rPr>
      </w:pPr>
      <w:r w:rsidRPr="00A7280E">
        <w:rPr>
          <w:rStyle w:val="markedcontent"/>
          <w:rFonts w:ascii="Product Sans" w:hAnsi="Product Sans" w:cs="Arial"/>
          <w:sz w:val="24"/>
          <w:szCs w:val="24"/>
        </w:rPr>
        <w:t xml:space="preserve">     b. Local name server contacts the root server. </w:t>
      </w:r>
    </w:p>
    <w:p w:rsidR="00B535BF" w:rsidRPr="00A7280E" w:rsidRDefault="00B535BF" w:rsidP="00B535BF">
      <w:pPr>
        <w:rPr>
          <w:rStyle w:val="markedcontent"/>
          <w:rFonts w:ascii="Product Sans" w:hAnsi="Product Sans" w:cs="Arial"/>
          <w:sz w:val="24"/>
          <w:szCs w:val="24"/>
        </w:rPr>
      </w:pPr>
      <w:r w:rsidRPr="00A7280E">
        <w:rPr>
          <w:rStyle w:val="markedcontent"/>
          <w:rFonts w:ascii="Product Sans" w:hAnsi="Product Sans" w:cs="Arial"/>
          <w:sz w:val="24"/>
          <w:szCs w:val="24"/>
        </w:rPr>
        <w:t xml:space="preserve">     c. Root server contacts the authoritative server. </w:t>
      </w:r>
    </w:p>
    <w:p w:rsidR="00B535BF" w:rsidRPr="00A7280E" w:rsidRDefault="00B535BF" w:rsidP="00B535BF">
      <w:pPr>
        <w:rPr>
          <w:rStyle w:val="markedcontent"/>
          <w:rFonts w:ascii="Product Sans" w:hAnsi="Product Sans" w:cs="Arial"/>
          <w:sz w:val="24"/>
          <w:szCs w:val="24"/>
        </w:rPr>
      </w:pPr>
      <w:r w:rsidRPr="00A7280E">
        <w:rPr>
          <w:rStyle w:val="markedcontent"/>
          <w:rFonts w:ascii="Product Sans" w:hAnsi="Product Sans" w:cs="Arial"/>
          <w:sz w:val="24"/>
          <w:szCs w:val="24"/>
        </w:rPr>
        <w:t xml:space="preserve">     d. Authoritative server sends the resolved IP address. </w:t>
      </w:r>
    </w:p>
    <w:p w:rsidR="00B535BF" w:rsidRPr="00A7280E" w:rsidRDefault="00B535BF" w:rsidP="00B535BF">
      <w:pPr>
        <w:rPr>
          <w:rStyle w:val="markedcontent"/>
          <w:rFonts w:ascii="Product Sans" w:hAnsi="Product Sans" w:cs="Arial"/>
          <w:sz w:val="24"/>
          <w:szCs w:val="24"/>
        </w:rPr>
      </w:pPr>
      <w:r w:rsidRPr="00A7280E">
        <w:rPr>
          <w:rStyle w:val="markedcontent"/>
          <w:rFonts w:ascii="Product Sans" w:hAnsi="Product Sans" w:cs="Arial"/>
          <w:sz w:val="24"/>
          <w:szCs w:val="24"/>
        </w:rPr>
        <w:t xml:space="preserve">     e. Root server forwards the answer to the local name server. </w:t>
      </w:r>
    </w:p>
    <w:p w:rsidR="00B535BF" w:rsidRPr="00A7280E" w:rsidRDefault="00B535BF" w:rsidP="00B535BF">
      <w:pPr>
        <w:rPr>
          <w:rFonts w:ascii="Product Sans" w:hAnsi="Product Sans" w:cs="Arial"/>
          <w:sz w:val="24"/>
          <w:szCs w:val="24"/>
        </w:rPr>
      </w:pPr>
      <w:r w:rsidRPr="00A7280E">
        <w:rPr>
          <w:rStyle w:val="markedcontent"/>
          <w:rFonts w:ascii="Product Sans" w:hAnsi="Product Sans" w:cs="Arial"/>
          <w:sz w:val="24"/>
          <w:szCs w:val="24"/>
        </w:rPr>
        <w:t>f. Local name server forwards the answer to the host.</w:t>
      </w:r>
    </w:p>
    <w:p w:rsidR="00B535BF" w:rsidRPr="00A7280E" w:rsidRDefault="00B535BF" w:rsidP="00B535BF">
      <w:pPr>
        <w:rPr>
          <w:rFonts w:ascii="Product Sans" w:hAnsi="Product Sans" w:cs="Arial"/>
          <w:sz w:val="24"/>
          <w:szCs w:val="24"/>
        </w:rPr>
      </w:pPr>
      <w:r w:rsidRPr="00A7280E">
        <w:rPr>
          <w:rFonts w:ascii="Product Sans" w:hAnsi="Product Sans" w:cs="Arial"/>
          <w:sz w:val="24"/>
          <w:szCs w:val="24"/>
        </w:rPr>
        <w:t>Q5)</w:t>
      </w:r>
    </w:p>
    <w:p w:rsidR="00B535BF" w:rsidRPr="00A7280E" w:rsidRDefault="00B535BF" w:rsidP="00B535BF">
      <w:pPr>
        <w:pStyle w:val="NormalWeb"/>
        <w:rPr>
          <w:rFonts w:ascii="Product Sans" w:hAnsi="Product Sans" w:cs="Arial"/>
        </w:rPr>
      </w:pPr>
      <w:r w:rsidRPr="00A7280E">
        <w:rPr>
          <w:rFonts w:ascii="Product Sans" w:hAnsi="Product Sans" w:cs="Arial"/>
        </w:rPr>
        <w:t>a) The source port number is the first four hexadecimal digits (0045), which means that the source port number is 69.</w:t>
      </w:r>
    </w:p>
    <w:p w:rsidR="00B535BF" w:rsidRPr="00A7280E" w:rsidRDefault="00B535BF" w:rsidP="00B535BF">
      <w:pPr>
        <w:pStyle w:val="NormalWeb"/>
        <w:rPr>
          <w:rFonts w:ascii="Product Sans" w:hAnsi="Product Sans" w:cs="Arial"/>
        </w:rPr>
      </w:pPr>
      <w:r w:rsidRPr="00A7280E">
        <w:rPr>
          <w:rFonts w:ascii="Product Sans" w:hAnsi="Product Sans" w:cs="Arial"/>
        </w:rPr>
        <w:t>b) The destination port number is the second four hexadecimal digits (DF00)</w:t>
      </w:r>
      <w:proofErr w:type="gramStart"/>
      <w:r w:rsidRPr="00A7280E">
        <w:rPr>
          <w:rFonts w:ascii="Product Sans" w:hAnsi="Product Sans" w:cs="Arial"/>
        </w:rPr>
        <w:t>,  which</w:t>
      </w:r>
      <w:proofErr w:type="gramEnd"/>
      <w:r w:rsidRPr="00A7280E">
        <w:rPr>
          <w:rFonts w:ascii="Product Sans" w:hAnsi="Product Sans" w:cs="Arial"/>
        </w:rPr>
        <w:t xml:space="preserve"> means that the destination port number is 57088</w:t>
      </w:r>
    </w:p>
    <w:p w:rsidR="00B535BF" w:rsidRPr="00A7280E" w:rsidRDefault="00B535BF" w:rsidP="00B535BF">
      <w:pPr>
        <w:pStyle w:val="NormalWeb"/>
        <w:rPr>
          <w:rFonts w:ascii="Product Sans" w:hAnsi="Product Sans" w:cs="Arial"/>
        </w:rPr>
      </w:pPr>
      <w:r w:rsidRPr="00A7280E">
        <w:rPr>
          <w:rFonts w:ascii="Product Sans" w:hAnsi="Product Sans" w:cs="Arial"/>
        </w:rPr>
        <w:t>c) The third four hexadecimal digits (0058) defines the length of the whole UDP packet as 88 bytes.</w:t>
      </w:r>
    </w:p>
    <w:p w:rsidR="00B535BF" w:rsidRPr="00A7280E" w:rsidRDefault="00B535BF" w:rsidP="00B535BF">
      <w:pPr>
        <w:pStyle w:val="NormalWeb"/>
        <w:rPr>
          <w:rFonts w:ascii="Product Sans" w:hAnsi="Product Sans" w:cs="Arial"/>
        </w:rPr>
      </w:pPr>
      <w:r w:rsidRPr="00A7280E">
        <w:rPr>
          <w:rFonts w:ascii="Product Sans" w:hAnsi="Product Sans" w:cs="Arial"/>
        </w:rPr>
        <w:t>d) The length of the data is the length of the whole packet minus the length of the header, or 88 – 8 = 80 bytes.</w:t>
      </w:r>
    </w:p>
    <w:p w:rsidR="00B535BF" w:rsidRPr="00A7280E" w:rsidRDefault="00B535BF" w:rsidP="00B535BF">
      <w:pPr>
        <w:pStyle w:val="NormalWeb"/>
        <w:rPr>
          <w:rFonts w:ascii="Product Sans" w:hAnsi="Product Sans" w:cs="Arial"/>
        </w:rPr>
      </w:pPr>
      <w:r w:rsidRPr="00A7280E">
        <w:rPr>
          <w:rFonts w:ascii="Product Sans" w:hAnsi="Product Sans" w:cs="Arial"/>
        </w:rPr>
        <w:lastRenderedPageBreak/>
        <w:t>e) Since the source port number is 69 (well-known port), the packet is from the client to the server.</w:t>
      </w:r>
    </w:p>
    <w:p w:rsidR="00B535BF" w:rsidRPr="00A7280E" w:rsidRDefault="00B535BF" w:rsidP="00B535BF">
      <w:pPr>
        <w:rPr>
          <w:rFonts w:ascii="Product Sans" w:hAnsi="Product Sans" w:cs="Arial"/>
          <w:sz w:val="24"/>
          <w:szCs w:val="24"/>
        </w:rPr>
      </w:pPr>
    </w:p>
    <w:p w:rsidR="00B535BF" w:rsidRPr="00A7280E" w:rsidRDefault="00B535BF" w:rsidP="00B535BF">
      <w:pPr>
        <w:rPr>
          <w:rFonts w:ascii="Product Sans" w:hAnsi="Product Sans" w:cs="Arial"/>
          <w:sz w:val="24"/>
          <w:szCs w:val="24"/>
        </w:rPr>
      </w:pPr>
      <w:r w:rsidRPr="00A7280E">
        <w:rPr>
          <w:rFonts w:ascii="Product Sans" w:hAnsi="Product Sans" w:cs="Arial"/>
          <w:sz w:val="24"/>
          <w:szCs w:val="24"/>
        </w:rPr>
        <w:t>Q6)</w:t>
      </w:r>
    </w:p>
    <w:p w:rsidR="00B535BF" w:rsidRPr="00A7280E" w:rsidRDefault="00B535BF" w:rsidP="00B535BF">
      <w:pPr>
        <w:pStyle w:val="NormalWeb"/>
        <w:rPr>
          <w:rFonts w:ascii="Product Sans" w:hAnsi="Product Sans" w:cs="Arial"/>
        </w:rPr>
      </w:pPr>
      <w:r w:rsidRPr="00A7280E">
        <w:rPr>
          <w:rFonts w:ascii="Product Sans" w:hAnsi="Product Sans" w:cs="Arial"/>
        </w:rPr>
        <w:t>1) Source port number</w:t>
      </w:r>
      <w:proofErr w:type="gramStart"/>
      <w:r w:rsidRPr="00A7280E">
        <w:rPr>
          <w:rFonts w:ascii="Product Sans" w:hAnsi="Product Sans" w:cs="Arial"/>
        </w:rPr>
        <w:t>:-</w:t>
      </w:r>
      <w:proofErr w:type="gramEnd"/>
      <w:r w:rsidRPr="00A7280E">
        <w:rPr>
          <w:rFonts w:ascii="Product Sans" w:hAnsi="Product Sans" w:cs="Arial"/>
        </w:rPr>
        <w:t xml:space="preserve"> (2 byte) -&gt; 0532</w:t>
      </w:r>
    </w:p>
    <w:p w:rsidR="00B535BF" w:rsidRPr="00A7280E" w:rsidRDefault="00B535BF" w:rsidP="00B535BF">
      <w:pPr>
        <w:pStyle w:val="NormalWeb"/>
        <w:rPr>
          <w:rFonts w:ascii="Product Sans" w:hAnsi="Product Sans" w:cs="Arial"/>
        </w:rPr>
      </w:pPr>
      <w:r w:rsidRPr="00A7280E">
        <w:rPr>
          <w:rFonts w:ascii="Product Sans" w:hAnsi="Product Sans" w:cs="Arial"/>
        </w:rPr>
        <w:t>2) Destination port number</w:t>
      </w:r>
      <w:proofErr w:type="gramStart"/>
      <w:r w:rsidRPr="00A7280E">
        <w:rPr>
          <w:rFonts w:ascii="Product Sans" w:hAnsi="Product Sans" w:cs="Arial"/>
        </w:rPr>
        <w:t>:-</w:t>
      </w:r>
      <w:proofErr w:type="gramEnd"/>
      <w:r w:rsidRPr="00A7280E">
        <w:rPr>
          <w:rFonts w:ascii="Product Sans" w:hAnsi="Product Sans" w:cs="Arial"/>
        </w:rPr>
        <w:t xml:space="preserve"> (2 byte) -&gt; 0017</w:t>
      </w:r>
    </w:p>
    <w:p w:rsidR="00B535BF" w:rsidRPr="00A7280E" w:rsidRDefault="00B535BF" w:rsidP="00B535BF">
      <w:pPr>
        <w:pStyle w:val="NormalWeb"/>
        <w:rPr>
          <w:rFonts w:ascii="Product Sans" w:hAnsi="Product Sans" w:cs="Arial"/>
        </w:rPr>
      </w:pPr>
      <w:r w:rsidRPr="00A7280E">
        <w:rPr>
          <w:rFonts w:ascii="Product Sans" w:hAnsi="Product Sans" w:cs="Arial"/>
        </w:rPr>
        <w:t>3) Sequence number</w:t>
      </w:r>
      <w:proofErr w:type="gramStart"/>
      <w:r w:rsidRPr="00A7280E">
        <w:rPr>
          <w:rFonts w:ascii="Product Sans" w:hAnsi="Product Sans" w:cs="Arial"/>
        </w:rPr>
        <w:t>:-</w:t>
      </w:r>
      <w:proofErr w:type="gramEnd"/>
      <w:r w:rsidRPr="00A7280E">
        <w:rPr>
          <w:rFonts w:ascii="Product Sans" w:hAnsi="Product Sans" w:cs="Arial"/>
        </w:rPr>
        <w:t xml:space="preserve"> 000000001 -&gt; 1</w:t>
      </w:r>
    </w:p>
    <w:p w:rsidR="00B535BF" w:rsidRPr="00A7280E" w:rsidRDefault="00B535BF" w:rsidP="00B535BF">
      <w:pPr>
        <w:pStyle w:val="NormalWeb"/>
        <w:rPr>
          <w:rFonts w:ascii="Product Sans" w:hAnsi="Product Sans" w:cs="Arial"/>
        </w:rPr>
      </w:pPr>
      <w:r w:rsidRPr="00A7280E">
        <w:rPr>
          <w:rFonts w:ascii="Product Sans" w:hAnsi="Product Sans" w:cs="Arial"/>
        </w:rPr>
        <w:t>4) Acknowledgement number</w:t>
      </w:r>
      <w:proofErr w:type="gramStart"/>
      <w:r w:rsidRPr="00A7280E">
        <w:rPr>
          <w:rFonts w:ascii="Product Sans" w:hAnsi="Product Sans" w:cs="Arial"/>
        </w:rPr>
        <w:t>:-</w:t>
      </w:r>
      <w:proofErr w:type="gramEnd"/>
      <w:r w:rsidRPr="00A7280E">
        <w:rPr>
          <w:rFonts w:ascii="Product Sans" w:hAnsi="Product Sans" w:cs="Arial"/>
        </w:rPr>
        <w:t xml:space="preserve"> 00000000 -&gt; 0</w:t>
      </w:r>
    </w:p>
    <w:p w:rsidR="00B535BF" w:rsidRPr="00A7280E" w:rsidRDefault="00B535BF" w:rsidP="00B535BF">
      <w:pPr>
        <w:pStyle w:val="NormalWeb"/>
        <w:rPr>
          <w:rFonts w:ascii="Product Sans" w:hAnsi="Product Sans" w:cs="Arial"/>
        </w:rPr>
      </w:pPr>
      <w:r w:rsidRPr="00A7280E">
        <w:rPr>
          <w:rFonts w:ascii="Product Sans" w:hAnsi="Product Sans" w:cs="Arial"/>
        </w:rPr>
        <w:t>5) Length of the header (4 bits) -&gt; 5</w:t>
      </w:r>
    </w:p>
    <w:p w:rsidR="00B535BF" w:rsidRPr="00A7280E" w:rsidRDefault="00B535BF" w:rsidP="00B535BF">
      <w:pPr>
        <w:pStyle w:val="NormalWeb"/>
        <w:rPr>
          <w:rFonts w:ascii="Product Sans" w:hAnsi="Product Sans" w:cs="Arial"/>
        </w:rPr>
      </w:pPr>
      <w:r w:rsidRPr="00A7280E">
        <w:rPr>
          <w:rFonts w:ascii="Product Sans" w:hAnsi="Product Sans" w:cs="Arial"/>
        </w:rPr>
        <w:t>6) Type of the segment -&gt; 0X02</w:t>
      </w:r>
    </w:p>
    <w:p w:rsidR="00B535BF" w:rsidRPr="00A7280E" w:rsidRDefault="00B535BF" w:rsidP="00B535BF">
      <w:pPr>
        <w:pStyle w:val="NormalWeb"/>
        <w:rPr>
          <w:rFonts w:ascii="Product Sans" w:hAnsi="Product Sans" w:cs="Arial"/>
        </w:rPr>
      </w:pPr>
      <w:r w:rsidRPr="00A7280E">
        <w:rPr>
          <w:rFonts w:ascii="Product Sans" w:hAnsi="Product Sans" w:cs="Arial"/>
        </w:rPr>
        <w:t>7) Window size -&gt; 07FF</w:t>
      </w:r>
    </w:p>
    <w:p w:rsidR="00B535BF" w:rsidRPr="00A7280E" w:rsidRDefault="00B535BF" w:rsidP="00B535BF">
      <w:pPr>
        <w:rPr>
          <w:rFonts w:ascii="Product Sans" w:hAnsi="Product Sans" w:cs="Arial"/>
          <w:sz w:val="24"/>
          <w:szCs w:val="24"/>
        </w:rPr>
      </w:pPr>
    </w:p>
    <w:p w:rsidR="00B535BF" w:rsidRPr="00A7280E" w:rsidRDefault="00B535BF" w:rsidP="00B535BF">
      <w:pPr>
        <w:rPr>
          <w:rFonts w:ascii="Product Sans" w:hAnsi="Product Sans" w:cs="Arial"/>
          <w:sz w:val="24"/>
          <w:szCs w:val="24"/>
        </w:rPr>
      </w:pPr>
    </w:p>
    <w:sectPr w:rsidR="00B535BF" w:rsidRPr="00A72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23C55"/>
    <w:multiLevelType w:val="hybridMultilevel"/>
    <w:tmpl w:val="860E7072"/>
    <w:lvl w:ilvl="0" w:tplc="3B88282C">
      <w:start w:val="1"/>
      <w:numFmt w:val="lowerLetter"/>
      <w:lvlText w:val="%1)"/>
      <w:lvlJc w:val="left"/>
      <w:pPr>
        <w:ind w:left="1069" w:hanging="360"/>
      </w:pPr>
      <w:rPr>
        <w:rFonts w:ascii="Arial" w:hAnsi="Arial" w:cs="Arial" w:hint="default"/>
        <w:b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E2B15"/>
    <w:multiLevelType w:val="hybridMultilevel"/>
    <w:tmpl w:val="D9E24B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E26A7"/>
    <w:multiLevelType w:val="hybridMultilevel"/>
    <w:tmpl w:val="1C60FCC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5BF"/>
    <w:rsid w:val="0050717A"/>
    <w:rsid w:val="008B66DE"/>
    <w:rsid w:val="00A67AD4"/>
    <w:rsid w:val="00A7280E"/>
    <w:rsid w:val="00AC3E6C"/>
    <w:rsid w:val="00B5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D706"/>
  <w15:chartTrackingRefBased/>
  <w15:docId w15:val="{F2F63BEC-4BC3-4FCE-9E51-6ECD0653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3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B535BF"/>
  </w:style>
  <w:style w:type="paragraph" w:styleId="ListParagraph">
    <w:name w:val="List Paragraph"/>
    <w:basedOn w:val="Normal"/>
    <w:uiPriority w:val="34"/>
    <w:qFormat/>
    <w:rsid w:val="00507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Amit Patil</cp:lastModifiedBy>
  <cp:revision>2</cp:revision>
  <dcterms:created xsi:type="dcterms:W3CDTF">2021-10-08T09:50:00Z</dcterms:created>
  <dcterms:modified xsi:type="dcterms:W3CDTF">2021-10-18T15:29:00Z</dcterms:modified>
</cp:coreProperties>
</file>