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_250003"/>
    <w:p w14:paraId="2D22F521" w14:textId="10AD21D5" w:rsidR="00D631B7" w:rsidRPr="00022F7B" w:rsidRDefault="00000000" w:rsidP="00022F7B">
      <w:pPr>
        <w:pStyle w:val="NoSpacing"/>
        <w:spacing w:line="360" w:lineRule="auto"/>
        <w:rPr>
          <w:rFonts w:ascii="Bodoni MT Black" w:eastAsiaTheme="majorEastAsia" w:hAnsi="Bodoni MT Black" w:cs="Times New Roman"/>
          <w:b/>
          <w:bCs/>
          <w:caps/>
          <w:sz w:val="24"/>
          <w:szCs w:val="24"/>
        </w:rPr>
      </w:pPr>
      <w:sdt>
        <w:sdtPr>
          <w:rPr>
            <w:rFonts w:ascii="Bodoni MT Black" w:eastAsiaTheme="minorHAnsi" w:hAnsi="Bodoni MT Black" w:cs="Times New Roman"/>
            <w:b/>
            <w:bCs/>
            <w:color w:val="0070C0"/>
            <w:sz w:val="24"/>
            <w:szCs w:val="24"/>
            <w:lang w:val="en-GB"/>
          </w:rPr>
          <w:id w:val="474339973"/>
          <w:docPartObj>
            <w:docPartGallery w:val="Cover Pages"/>
            <w:docPartUnique/>
          </w:docPartObj>
        </w:sdtPr>
        <w:sdtEndPr>
          <w:rPr>
            <w:rFonts w:eastAsiaTheme="minorEastAsia"/>
            <w:lang w:val="en-US"/>
          </w:rPr>
        </w:sdtEndPr>
        <w:sdtContent>
          <w:r w:rsidR="00AD4B88" w:rsidRPr="00022F7B">
            <w:rPr>
              <w:rFonts w:ascii="Bodoni MT Black" w:hAnsi="Bodoni MT Black" w:cs="Times New Roman"/>
              <w:b/>
              <w:bCs/>
              <w:noProof/>
              <w:color w:val="0070C0"/>
              <w:sz w:val="24"/>
              <w:szCs w:val="24"/>
              <w:lang w:val="en-GB" w:eastAsia="en-GB"/>
            </w:rPr>
            <mc:AlternateContent>
              <mc:Choice Requires="wps">
                <w:drawing>
                  <wp:anchor distT="0" distB="0" distL="114300" distR="114300" simplePos="0" relativeHeight="251659264" behindDoc="0" locked="0" layoutInCell="1" allowOverlap="1" wp14:anchorId="62C5E96C" wp14:editId="5D98ADF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B36183" w14:textId="6861ED6B" w:rsidR="00AD4B88" w:rsidRPr="00C01859" w:rsidRDefault="00AD4B88" w:rsidP="00C01859">
                                <w:pPr>
                                  <w:pStyle w:val="NoSpacing"/>
                                  <w:spacing w:after="40"/>
                                  <w:rPr>
                                    <w:caps/>
                                    <w:color w:val="5B9BD5"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2C5E96C"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1EB36183" w14:textId="6861ED6B" w:rsidR="00AD4B88" w:rsidRPr="00C01859" w:rsidRDefault="00AD4B88" w:rsidP="00C01859">
                          <w:pPr>
                            <w:pStyle w:val="NoSpacing"/>
                            <w:spacing w:after="40"/>
                            <w:rPr>
                              <w:caps/>
                              <w:color w:val="5B9BD5" w:themeColor="accent1"/>
                              <w:sz w:val="28"/>
                              <w:szCs w:val="28"/>
                            </w:rPr>
                          </w:pPr>
                        </w:p>
                      </w:txbxContent>
                    </v:textbox>
                    <w10:wrap anchorx="margin" anchory="page"/>
                  </v:shape>
                </w:pict>
              </mc:Fallback>
            </mc:AlternateContent>
          </w:r>
        </w:sdtContent>
      </w:sdt>
      <w:r w:rsidR="00D631B7" w:rsidRPr="00022F7B">
        <w:rPr>
          <w:rFonts w:ascii="Bodoni MT Black" w:hAnsi="Bodoni MT Black" w:cs="Times New Roman"/>
          <w:b/>
          <w:bCs/>
          <w:color w:val="0070C0"/>
          <w:sz w:val="24"/>
          <w:szCs w:val="24"/>
        </w:rPr>
        <w:t>ADVANCING COMMUNITY RESILIENCE INITIATIVE WHISTLEBLOWING POLICY.</w:t>
      </w:r>
    </w:p>
    <w:p w14:paraId="3122ACAF" w14:textId="77777777" w:rsidR="003525ED" w:rsidRPr="00022F7B" w:rsidRDefault="003525ED" w:rsidP="00022F7B">
      <w:pPr>
        <w:numPr>
          <w:ilvl w:val="0"/>
          <w:numId w:val="7"/>
        </w:numPr>
        <w:spacing w:after="0" w:line="360" w:lineRule="auto"/>
        <w:rPr>
          <w:rFonts w:ascii="Times New Roman" w:hAnsi="Times New Roman" w:cs="Times New Roman"/>
          <w:color w:val="FF0000"/>
          <w:sz w:val="24"/>
          <w:szCs w:val="24"/>
        </w:rPr>
      </w:pPr>
      <w:r w:rsidRPr="00022F7B">
        <w:rPr>
          <w:rFonts w:ascii="Times New Roman" w:hAnsi="Times New Roman" w:cs="Times New Roman"/>
          <w:color w:val="FF0000"/>
          <w:sz w:val="24"/>
          <w:szCs w:val="24"/>
        </w:rPr>
        <w:t>Purpose</w:t>
      </w:r>
    </w:p>
    <w:p w14:paraId="1A478A2C" w14:textId="77777777" w:rsidR="003525ED" w:rsidRPr="00022F7B" w:rsidRDefault="003525ED" w:rsidP="00022F7B">
      <w:p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 xml:space="preserve">At Advancing Community Resilience Initiative, it is vital that everyone who works for us maintains the highest standards of conduct, integrity and ethics, and complies with local legislation. If an employee, volunteer, partner, consultant or contractor has any genuine concerns about malpractice in the workplace, we wish to encourage them to communicate these without fear of reprisals and in the knowledge that they will be </w:t>
      </w:r>
      <w:r w:rsidRPr="00022F7B">
        <w:rPr>
          <w:rFonts w:ascii="Times New Roman" w:hAnsi="Times New Roman" w:cs="Times New Roman"/>
          <w:b/>
          <w:sz w:val="24"/>
          <w:szCs w:val="24"/>
        </w:rPr>
        <w:t>protected from victimisation and dismissal</w:t>
      </w:r>
      <w:r w:rsidRPr="00022F7B">
        <w:rPr>
          <w:rFonts w:ascii="Times New Roman" w:hAnsi="Times New Roman" w:cs="Times New Roman"/>
          <w:sz w:val="24"/>
          <w:szCs w:val="24"/>
        </w:rPr>
        <w:t>.</w:t>
      </w:r>
    </w:p>
    <w:p w14:paraId="458C703C" w14:textId="77777777" w:rsidR="003525ED" w:rsidRPr="00022F7B" w:rsidRDefault="003525ED" w:rsidP="00022F7B">
      <w:p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This policy does not form part of an employees' terms and conditions of employment and may be subject to change at the discretion of management.</w:t>
      </w:r>
    </w:p>
    <w:p w14:paraId="37BA74C1" w14:textId="77777777" w:rsidR="00912BFF" w:rsidRPr="00022F7B" w:rsidRDefault="00912BFF" w:rsidP="00022F7B">
      <w:pPr>
        <w:numPr>
          <w:ilvl w:val="0"/>
          <w:numId w:val="7"/>
        </w:numPr>
        <w:spacing w:after="0" w:line="360" w:lineRule="auto"/>
        <w:rPr>
          <w:rFonts w:ascii="Times New Roman" w:hAnsi="Times New Roman" w:cs="Times New Roman"/>
          <w:color w:val="FF0000"/>
          <w:sz w:val="24"/>
          <w:szCs w:val="24"/>
        </w:rPr>
      </w:pPr>
      <w:r w:rsidRPr="00022F7B">
        <w:rPr>
          <w:rFonts w:ascii="Times New Roman" w:hAnsi="Times New Roman" w:cs="Times New Roman"/>
          <w:color w:val="FF0000"/>
          <w:sz w:val="24"/>
          <w:szCs w:val="24"/>
        </w:rPr>
        <w:t>Scope</w:t>
      </w:r>
      <w:r w:rsidRPr="00022F7B">
        <w:rPr>
          <w:rFonts w:ascii="Times New Roman" w:hAnsi="Times New Roman" w:cs="Times New Roman"/>
          <w:color w:val="FF0000"/>
          <w:spacing w:val="-3"/>
          <w:sz w:val="24"/>
          <w:szCs w:val="24"/>
        </w:rPr>
        <w:t xml:space="preserve"> </w:t>
      </w:r>
      <w:r w:rsidRPr="00022F7B">
        <w:rPr>
          <w:rFonts w:ascii="Times New Roman" w:hAnsi="Times New Roman" w:cs="Times New Roman"/>
          <w:color w:val="FF0000"/>
          <w:sz w:val="24"/>
          <w:szCs w:val="24"/>
        </w:rPr>
        <w:t>and</w:t>
      </w:r>
      <w:r w:rsidRPr="00022F7B">
        <w:rPr>
          <w:rFonts w:ascii="Times New Roman" w:hAnsi="Times New Roman" w:cs="Times New Roman"/>
          <w:color w:val="FF0000"/>
          <w:spacing w:val="-1"/>
          <w:sz w:val="24"/>
          <w:szCs w:val="24"/>
        </w:rPr>
        <w:t xml:space="preserve"> </w:t>
      </w:r>
      <w:r w:rsidRPr="00022F7B">
        <w:rPr>
          <w:rFonts w:ascii="Times New Roman" w:hAnsi="Times New Roman" w:cs="Times New Roman"/>
          <w:color w:val="FF0000"/>
          <w:sz w:val="24"/>
          <w:szCs w:val="24"/>
        </w:rPr>
        <w:t>target</w:t>
      </w:r>
      <w:r w:rsidRPr="00022F7B">
        <w:rPr>
          <w:rFonts w:ascii="Times New Roman" w:hAnsi="Times New Roman" w:cs="Times New Roman"/>
          <w:color w:val="FF0000"/>
          <w:spacing w:val="-1"/>
          <w:sz w:val="24"/>
          <w:szCs w:val="24"/>
        </w:rPr>
        <w:t xml:space="preserve"> </w:t>
      </w:r>
      <w:r w:rsidRPr="00022F7B">
        <w:rPr>
          <w:rFonts w:ascii="Times New Roman" w:hAnsi="Times New Roman" w:cs="Times New Roman"/>
          <w:color w:val="FF0000"/>
          <w:sz w:val="24"/>
          <w:szCs w:val="24"/>
        </w:rPr>
        <w:t>of</w:t>
      </w:r>
      <w:r w:rsidRPr="00022F7B">
        <w:rPr>
          <w:rFonts w:ascii="Times New Roman" w:hAnsi="Times New Roman" w:cs="Times New Roman"/>
          <w:color w:val="FF0000"/>
          <w:spacing w:val="-6"/>
          <w:sz w:val="24"/>
          <w:szCs w:val="24"/>
        </w:rPr>
        <w:t xml:space="preserve"> </w:t>
      </w:r>
      <w:r w:rsidRPr="00022F7B">
        <w:rPr>
          <w:rFonts w:ascii="Times New Roman" w:hAnsi="Times New Roman" w:cs="Times New Roman"/>
          <w:color w:val="FF0000"/>
          <w:sz w:val="24"/>
          <w:szCs w:val="24"/>
        </w:rPr>
        <w:t>Whistleblowing</w:t>
      </w:r>
      <w:r w:rsidRPr="00022F7B">
        <w:rPr>
          <w:rFonts w:ascii="Times New Roman" w:hAnsi="Times New Roman" w:cs="Times New Roman"/>
          <w:color w:val="FF0000"/>
          <w:spacing w:val="-1"/>
          <w:sz w:val="24"/>
          <w:szCs w:val="24"/>
        </w:rPr>
        <w:t xml:space="preserve"> </w:t>
      </w:r>
      <w:bookmarkEnd w:id="0"/>
      <w:r w:rsidRPr="00022F7B">
        <w:rPr>
          <w:rFonts w:ascii="Times New Roman" w:hAnsi="Times New Roman" w:cs="Times New Roman"/>
          <w:color w:val="FF0000"/>
          <w:sz w:val="24"/>
          <w:szCs w:val="24"/>
        </w:rPr>
        <w:t>policy</w:t>
      </w:r>
      <w:r w:rsidR="00D631B7" w:rsidRPr="00022F7B">
        <w:rPr>
          <w:rFonts w:ascii="Times New Roman" w:hAnsi="Times New Roman" w:cs="Times New Roman"/>
          <w:color w:val="FF0000"/>
          <w:sz w:val="24"/>
          <w:szCs w:val="24"/>
        </w:rPr>
        <w:t>.</w:t>
      </w:r>
    </w:p>
    <w:p w14:paraId="071DEA7B" w14:textId="77777777" w:rsidR="00912BFF" w:rsidRPr="00022F7B" w:rsidRDefault="00912BFF" w:rsidP="00022F7B">
      <w:p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In order to promote an internal culture involving correct behaviour, based on legality, and a good</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C</w:t>
      </w:r>
      <w:r w:rsidR="00D631B7" w:rsidRPr="00022F7B">
        <w:rPr>
          <w:rFonts w:ascii="Times New Roman" w:hAnsi="Times New Roman" w:cs="Times New Roman"/>
          <w:sz w:val="24"/>
          <w:szCs w:val="24"/>
        </w:rPr>
        <w:t>orporate Governance system, Advancing Community Resilience Initiative</w:t>
      </w:r>
      <w:r w:rsidRPr="00022F7B">
        <w:rPr>
          <w:rFonts w:ascii="Times New Roman" w:hAnsi="Times New Roman" w:cs="Times New Roman"/>
          <w:sz w:val="24"/>
          <w:szCs w:val="24"/>
        </w:rPr>
        <w:t xml:space="preserve"> presents this Whistleblowing Policy as the expression of the</w:t>
      </w:r>
      <w:r w:rsidRPr="00022F7B">
        <w:rPr>
          <w:rFonts w:ascii="Times New Roman" w:hAnsi="Times New Roman" w:cs="Times New Roman"/>
          <w:spacing w:val="1"/>
          <w:sz w:val="24"/>
          <w:szCs w:val="24"/>
        </w:rPr>
        <w:t xml:space="preserve"> </w:t>
      </w:r>
      <w:r w:rsidR="00D631B7" w:rsidRPr="00022F7B">
        <w:rPr>
          <w:rFonts w:ascii="Times New Roman" w:hAnsi="Times New Roman" w:cs="Times New Roman"/>
          <w:sz w:val="24"/>
          <w:szCs w:val="24"/>
        </w:rPr>
        <w:t>possibility offered</w:t>
      </w:r>
      <w:r w:rsidRPr="00022F7B">
        <w:rPr>
          <w:rFonts w:ascii="Times New Roman" w:hAnsi="Times New Roman" w:cs="Times New Roman"/>
          <w:sz w:val="24"/>
          <w:szCs w:val="24"/>
        </w:rPr>
        <w:t xml:space="preserve"> to all those who</w:t>
      </w:r>
      <w:r w:rsidR="00D631B7" w:rsidRPr="00022F7B">
        <w:rPr>
          <w:rFonts w:ascii="Times New Roman" w:hAnsi="Times New Roman" w:cs="Times New Roman"/>
          <w:sz w:val="24"/>
          <w:szCs w:val="24"/>
        </w:rPr>
        <w:t xml:space="preserve"> collaborate with the organization and to the beneficiaries of the projects to</w:t>
      </w:r>
      <w:r w:rsidRPr="00022F7B">
        <w:rPr>
          <w:rFonts w:ascii="Times New Roman" w:hAnsi="Times New Roman" w:cs="Times New Roman"/>
          <w:sz w:val="24"/>
          <w:szCs w:val="24"/>
        </w:rPr>
        <w:t xml:space="preserve"> report circumstances of supposed illegal, irregular or ethically incorrect behaviour</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occurring</w:t>
      </w:r>
      <w:r w:rsidRPr="00022F7B">
        <w:rPr>
          <w:rFonts w:ascii="Times New Roman" w:hAnsi="Times New Roman" w:cs="Times New Roman"/>
          <w:spacing w:val="-4"/>
          <w:sz w:val="24"/>
          <w:szCs w:val="24"/>
        </w:rPr>
        <w:t xml:space="preserve"> </w:t>
      </w:r>
      <w:r w:rsidRPr="00022F7B">
        <w:rPr>
          <w:rFonts w:ascii="Times New Roman" w:hAnsi="Times New Roman" w:cs="Times New Roman"/>
          <w:sz w:val="24"/>
          <w:szCs w:val="24"/>
        </w:rPr>
        <w:t>within the organisation</w:t>
      </w:r>
      <w:r w:rsidR="00D631B7" w:rsidRPr="00022F7B">
        <w:rPr>
          <w:rFonts w:ascii="Times New Roman" w:hAnsi="Times New Roman" w:cs="Times New Roman"/>
          <w:sz w:val="24"/>
          <w:szCs w:val="24"/>
        </w:rPr>
        <w:t>.</w:t>
      </w:r>
    </w:p>
    <w:p w14:paraId="21B92669" w14:textId="77777777" w:rsidR="00912BFF" w:rsidRPr="00022F7B" w:rsidRDefault="00912BFF" w:rsidP="00022F7B">
      <w:p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The</w:t>
      </w:r>
      <w:r w:rsidRPr="00022F7B">
        <w:rPr>
          <w:rFonts w:ascii="Times New Roman" w:hAnsi="Times New Roman" w:cs="Times New Roman"/>
          <w:spacing w:val="-3"/>
          <w:sz w:val="24"/>
          <w:szCs w:val="24"/>
        </w:rPr>
        <w:t xml:space="preserve"> </w:t>
      </w:r>
      <w:r w:rsidRPr="00022F7B">
        <w:rPr>
          <w:rFonts w:ascii="Times New Roman" w:hAnsi="Times New Roman" w:cs="Times New Roman"/>
          <w:sz w:val="24"/>
          <w:szCs w:val="24"/>
        </w:rPr>
        <w:t>Policy</w:t>
      </w:r>
      <w:r w:rsidRPr="00022F7B">
        <w:rPr>
          <w:rFonts w:ascii="Times New Roman" w:hAnsi="Times New Roman" w:cs="Times New Roman"/>
          <w:spacing w:val="-6"/>
          <w:sz w:val="24"/>
          <w:szCs w:val="24"/>
        </w:rPr>
        <w:t xml:space="preserve"> </w:t>
      </w:r>
      <w:r w:rsidRPr="00022F7B">
        <w:rPr>
          <w:rFonts w:ascii="Times New Roman" w:hAnsi="Times New Roman" w:cs="Times New Roman"/>
          <w:sz w:val="24"/>
          <w:szCs w:val="24"/>
        </w:rPr>
        <w:t>is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addressed in</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particular</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to</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all sectors</w:t>
      </w:r>
      <w:r w:rsidRPr="00022F7B">
        <w:rPr>
          <w:rFonts w:ascii="Times New Roman" w:hAnsi="Times New Roman" w:cs="Times New Roman"/>
          <w:spacing w:val="2"/>
          <w:sz w:val="24"/>
          <w:szCs w:val="24"/>
        </w:rPr>
        <w:t xml:space="preserve"> </w:t>
      </w:r>
      <w:r w:rsidRPr="00022F7B">
        <w:rPr>
          <w:rFonts w:ascii="Times New Roman" w:hAnsi="Times New Roman" w:cs="Times New Roman"/>
          <w:sz w:val="24"/>
          <w:szCs w:val="24"/>
        </w:rPr>
        <w:t>of</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the</w:t>
      </w:r>
      <w:r w:rsidRPr="00022F7B">
        <w:rPr>
          <w:rFonts w:ascii="Times New Roman" w:hAnsi="Times New Roman" w:cs="Times New Roman"/>
          <w:spacing w:val="-3"/>
          <w:sz w:val="24"/>
          <w:szCs w:val="24"/>
        </w:rPr>
        <w:t xml:space="preserve"> </w:t>
      </w:r>
      <w:r w:rsidR="00D631B7" w:rsidRPr="00022F7B">
        <w:rPr>
          <w:rFonts w:ascii="Times New Roman" w:hAnsi="Times New Roman" w:cs="Times New Roman"/>
          <w:sz w:val="24"/>
          <w:szCs w:val="24"/>
        </w:rPr>
        <w:t>Advancing Community Resilience Initiative</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in</w:t>
      </w:r>
      <w:r w:rsidRPr="00022F7B">
        <w:rPr>
          <w:rFonts w:ascii="Times New Roman" w:hAnsi="Times New Roman" w:cs="Times New Roman"/>
          <w:spacing w:val="1"/>
          <w:sz w:val="24"/>
          <w:szCs w:val="24"/>
        </w:rPr>
        <w:t xml:space="preserve"> </w:t>
      </w:r>
      <w:r w:rsidR="00D631B7" w:rsidRPr="00022F7B">
        <w:rPr>
          <w:rFonts w:ascii="Times New Roman" w:hAnsi="Times New Roman" w:cs="Times New Roman"/>
          <w:sz w:val="24"/>
          <w:szCs w:val="24"/>
        </w:rPr>
        <w:t>Uganda</w:t>
      </w:r>
      <w:r w:rsidRPr="00022F7B">
        <w:rPr>
          <w:rFonts w:ascii="Times New Roman" w:hAnsi="Times New Roman" w:cs="Times New Roman"/>
          <w:spacing w:val="-6"/>
          <w:sz w:val="24"/>
          <w:szCs w:val="24"/>
        </w:rPr>
        <w:t xml:space="preserve"> </w:t>
      </w:r>
      <w:r w:rsidRPr="00022F7B">
        <w:rPr>
          <w:rFonts w:ascii="Times New Roman" w:hAnsi="Times New Roman" w:cs="Times New Roman"/>
          <w:sz w:val="24"/>
          <w:szCs w:val="24"/>
        </w:rPr>
        <w:t>and</w:t>
      </w:r>
      <w:r w:rsidRPr="00022F7B">
        <w:rPr>
          <w:rFonts w:ascii="Times New Roman" w:hAnsi="Times New Roman" w:cs="Times New Roman"/>
          <w:spacing w:val="1"/>
          <w:sz w:val="24"/>
          <w:szCs w:val="24"/>
        </w:rPr>
        <w:t xml:space="preserve"> </w:t>
      </w:r>
      <w:r w:rsidR="00D631B7" w:rsidRPr="00022F7B">
        <w:rPr>
          <w:rFonts w:ascii="Times New Roman" w:hAnsi="Times New Roman" w:cs="Times New Roman"/>
          <w:sz w:val="24"/>
          <w:szCs w:val="24"/>
        </w:rPr>
        <w:t xml:space="preserve">abroad including </w:t>
      </w:r>
      <w:r w:rsidRPr="00022F7B">
        <w:rPr>
          <w:rFonts w:ascii="Times New Roman" w:hAnsi="Times New Roman" w:cs="Times New Roman"/>
          <w:sz w:val="24"/>
          <w:szCs w:val="24"/>
        </w:rPr>
        <w:t>the Board of Directors, the statutory and law Body, the employees, collaborators,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volunteers,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partners and</w:t>
      </w:r>
      <w:r w:rsidRPr="00022F7B">
        <w:rPr>
          <w:rFonts w:ascii="Times New Roman" w:hAnsi="Times New Roman" w:cs="Times New Roman"/>
          <w:spacing w:val="2"/>
          <w:sz w:val="24"/>
          <w:szCs w:val="24"/>
        </w:rPr>
        <w:t xml:space="preserve"> </w:t>
      </w:r>
      <w:r w:rsidR="00D631B7" w:rsidRPr="00022F7B">
        <w:rPr>
          <w:rFonts w:ascii="Times New Roman" w:hAnsi="Times New Roman" w:cs="Times New Roman"/>
          <w:sz w:val="24"/>
          <w:szCs w:val="24"/>
        </w:rPr>
        <w:t>beneficiaries of ACRI’S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projects.</w:t>
      </w:r>
    </w:p>
    <w:p w14:paraId="570346AF" w14:textId="77777777" w:rsidR="00912BFF" w:rsidRPr="00022F7B" w:rsidRDefault="00D631B7" w:rsidP="00022F7B">
      <w:p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The organization</w:t>
      </w:r>
      <w:r w:rsidR="00912BFF" w:rsidRPr="00022F7B">
        <w:rPr>
          <w:rFonts w:ascii="Times New Roman" w:hAnsi="Times New Roman" w:cs="Times New Roman"/>
          <w:sz w:val="24"/>
          <w:szCs w:val="24"/>
        </w:rPr>
        <w:t xml:space="preserve"> guarantees that the proceedings to verify reports are carried out in respect of</w:t>
      </w:r>
      <w:r w:rsidR="00912BFF" w:rsidRPr="00022F7B">
        <w:rPr>
          <w:rFonts w:ascii="Times New Roman" w:hAnsi="Times New Roman" w:cs="Times New Roman"/>
          <w:spacing w:val="-58"/>
          <w:sz w:val="24"/>
          <w:szCs w:val="24"/>
        </w:rPr>
        <w:t xml:space="preserve"> </w:t>
      </w:r>
      <w:r w:rsidR="00912BFF" w:rsidRPr="00022F7B">
        <w:rPr>
          <w:rFonts w:ascii="Times New Roman" w:hAnsi="Times New Roman" w:cs="Times New Roman"/>
          <w:sz w:val="24"/>
          <w:szCs w:val="24"/>
        </w:rPr>
        <w:t>national</w:t>
      </w:r>
      <w:r w:rsidR="00912BFF" w:rsidRPr="00022F7B">
        <w:rPr>
          <w:rFonts w:ascii="Times New Roman" w:hAnsi="Times New Roman" w:cs="Times New Roman"/>
          <w:spacing w:val="-1"/>
          <w:sz w:val="24"/>
          <w:szCs w:val="24"/>
        </w:rPr>
        <w:t xml:space="preserve"> </w:t>
      </w:r>
      <w:r w:rsidR="00912BFF" w:rsidRPr="00022F7B">
        <w:rPr>
          <w:rFonts w:ascii="Times New Roman" w:hAnsi="Times New Roman" w:cs="Times New Roman"/>
          <w:sz w:val="24"/>
          <w:szCs w:val="24"/>
        </w:rPr>
        <w:t>and foreign</w:t>
      </w:r>
      <w:r w:rsidR="00912BFF" w:rsidRPr="00022F7B">
        <w:rPr>
          <w:rFonts w:ascii="Times New Roman" w:hAnsi="Times New Roman" w:cs="Times New Roman"/>
          <w:spacing w:val="-1"/>
          <w:sz w:val="24"/>
          <w:szCs w:val="24"/>
        </w:rPr>
        <w:t xml:space="preserve"> </w:t>
      </w:r>
      <w:r w:rsidR="00912BFF" w:rsidRPr="00022F7B">
        <w:rPr>
          <w:rFonts w:ascii="Times New Roman" w:hAnsi="Times New Roman" w:cs="Times New Roman"/>
          <w:sz w:val="24"/>
          <w:szCs w:val="24"/>
        </w:rPr>
        <w:t>legislation applying</w:t>
      </w:r>
      <w:r w:rsidR="00912BFF" w:rsidRPr="00022F7B">
        <w:rPr>
          <w:rFonts w:ascii="Times New Roman" w:hAnsi="Times New Roman" w:cs="Times New Roman"/>
          <w:spacing w:val="-3"/>
          <w:sz w:val="24"/>
          <w:szCs w:val="24"/>
        </w:rPr>
        <w:t xml:space="preserve"> </w:t>
      </w:r>
      <w:r w:rsidR="00912BFF" w:rsidRPr="00022F7B">
        <w:rPr>
          <w:rFonts w:ascii="Times New Roman" w:hAnsi="Times New Roman" w:cs="Times New Roman"/>
          <w:sz w:val="24"/>
          <w:szCs w:val="24"/>
        </w:rPr>
        <w:t>to</w:t>
      </w:r>
      <w:r w:rsidR="00912BFF" w:rsidRPr="00022F7B">
        <w:rPr>
          <w:rFonts w:ascii="Times New Roman" w:hAnsi="Times New Roman" w:cs="Times New Roman"/>
          <w:spacing w:val="-1"/>
          <w:sz w:val="24"/>
          <w:szCs w:val="24"/>
        </w:rPr>
        <w:t xml:space="preserve"> </w:t>
      </w:r>
      <w:r w:rsidR="00912BFF" w:rsidRPr="00022F7B">
        <w:rPr>
          <w:rFonts w:ascii="Times New Roman" w:hAnsi="Times New Roman" w:cs="Times New Roman"/>
          <w:sz w:val="24"/>
          <w:szCs w:val="24"/>
        </w:rPr>
        <w:t>the</w:t>
      </w:r>
      <w:r w:rsidR="00912BFF" w:rsidRPr="00022F7B">
        <w:rPr>
          <w:rFonts w:ascii="Times New Roman" w:hAnsi="Times New Roman" w:cs="Times New Roman"/>
          <w:spacing w:val="-1"/>
          <w:sz w:val="24"/>
          <w:szCs w:val="24"/>
        </w:rPr>
        <w:t xml:space="preserve"> </w:t>
      </w:r>
      <w:r w:rsidR="00912BFF" w:rsidRPr="00022F7B">
        <w:rPr>
          <w:rFonts w:ascii="Times New Roman" w:hAnsi="Times New Roman" w:cs="Times New Roman"/>
          <w:sz w:val="24"/>
          <w:szCs w:val="24"/>
        </w:rPr>
        <w:t>present</w:t>
      </w:r>
      <w:r w:rsidR="00912BFF"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 xml:space="preserve">policy. </w:t>
      </w:r>
    </w:p>
    <w:p w14:paraId="33BB9EC9" w14:textId="77777777" w:rsidR="007C6059" w:rsidRPr="00022F7B" w:rsidRDefault="007C6059" w:rsidP="00022F7B">
      <w:p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Malpractice includes (but is not limited to) the issues listed below:</w:t>
      </w:r>
    </w:p>
    <w:p w14:paraId="3FC75E7C" w14:textId="77777777" w:rsidR="007C6059" w:rsidRPr="00022F7B" w:rsidRDefault="007C6059" w:rsidP="00022F7B">
      <w:pPr>
        <w:numPr>
          <w:ilvl w:val="0"/>
          <w:numId w:val="3"/>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Financial wrongdoing including theft, bribery, fraud, money laundering and aid diversion</w:t>
      </w:r>
    </w:p>
    <w:p w14:paraId="5E80903D" w14:textId="77777777" w:rsidR="007C6059" w:rsidRPr="00022F7B" w:rsidRDefault="007C6059" w:rsidP="00022F7B">
      <w:pPr>
        <w:numPr>
          <w:ilvl w:val="0"/>
          <w:numId w:val="3"/>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A failure to comply with any legal obligations</w:t>
      </w:r>
    </w:p>
    <w:p w14:paraId="052A6229" w14:textId="77777777" w:rsidR="007C6059" w:rsidRPr="00022F7B" w:rsidRDefault="007C6059" w:rsidP="00022F7B">
      <w:pPr>
        <w:numPr>
          <w:ilvl w:val="0"/>
          <w:numId w:val="3"/>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 xml:space="preserve">Sexual misconduct, including sexual abuse, harassment or exploitation </w:t>
      </w:r>
    </w:p>
    <w:p w14:paraId="460464E2" w14:textId="77777777" w:rsidR="007C6059" w:rsidRPr="00022F7B" w:rsidRDefault="007C6059" w:rsidP="00022F7B">
      <w:pPr>
        <w:numPr>
          <w:ilvl w:val="0"/>
          <w:numId w:val="3"/>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 xml:space="preserve">Abuse or exploitation of children, vulnerable adults or beneficiaries </w:t>
      </w:r>
    </w:p>
    <w:p w14:paraId="319F0F77" w14:textId="77777777" w:rsidR="007C6059" w:rsidRPr="00022F7B" w:rsidRDefault="007C6059" w:rsidP="00022F7B">
      <w:pPr>
        <w:numPr>
          <w:ilvl w:val="0"/>
          <w:numId w:val="3"/>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Breach of ACRI policy</w:t>
      </w:r>
    </w:p>
    <w:p w14:paraId="3E210825" w14:textId="77777777" w:rsidR="007C6059" w:rsidRPr="00022F7B" w:rsidRDefault="007C6059" w:rsidP="00022F7B">
      <w:pPr>
        <w:numPr>
          <w:ilvl w:val="0"/>
          <w:numId w:val="3"/>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Abuse of position</w:t>
      </w:r>
    </w:p>
    <w:p w14:paraId="14424AF6" w14:textId="77777777" w:rsidR="007C6059" w:rsidRPr="00022F7B" w:rsidRDefault="007C6059" w:rsidP="00022F7B">
      <w:pPr>
        <w:numPr>
          <w:ilvl w:val="0"/>
          <w:numId w:val="3"/>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Danger to the health and safety of individuals or damage to the environment</w:t>
      </w:r>
    </w:p>
    <w:p w14:paraId="4E4278D6" w14:textId="77777777" w:rsidR="007C6059" w:rsidRPr="00022F7B" w:rsidRDefault="007C6059" w:rsidP="00022F7B">
      <w:pPr>
        <w:numPr>
          <w:ilvl w:val="0"/>
          <w:numId w:val="3"/>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 xml:space="preserve">Improper conduct or unethical </w:t>
      </w:r>
      <w:r w:rsidR="001A7DB1" w:rsidRPr="00022F7B">
        <w:rPr>
          <w:rFonts w:ascii="Times New Roman" w:hAnsi="Times New Roman" w:cs="Times New Roman"/>
          <w:sz w:val="24"/>
          <w:szCs w:val="24"/>
        </w:rPr>
        <w:t>behaviour</w:t>
      </w:r>
    </w:p>
    <w:p w14:paraId="67228FCB" w14:textId="77777777" w:rsidR="007C6059" w:rsidRPr="00022F7B" w:rsidRDefault="007C6059" w:rsidP="00022F7B">
      <w:pPr>
        <w:numPr>
          <w:ilvl w:val="0"/>
          <w:numId w:val="3"/>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lastRenderedPageBreak/>
        <w:t>Activity which would bring the organization into serious disrepute</w:t>
      </w:r>
    </w:p>
    <w:p w14:paraId="33F347B9" w14:textId="77777777" w:rsidR="00840A60" w:rsidRPr="00022F7B" w:rsidRDefault="007C6059" w:rsidP="00022F7B">
      <w:pPr>
        <w:numPr>
          <w:ilvl w:val="0"/>
          <w:numId w:val="3"/>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The deliberate concealment of information relating to any of the matters listed above.</w:t>
      </w:r>
    </w:p>
    <w:p w14:paraId="17134A0B" w14:textId="77777777" w:rsidR="0069740A" w:rsidRPr="00022F7B" w:rsidRDefault="0069740A" w:rsidP="00022F7B">
      <w:pPr>
        <w:spacing w:after="0" w:line="360" w:lineRule="auto"/>
        <w:rPr>
          <w:rFonts w:ascii="Times New Roman" w:hAnsi="Times New Roman" w:cs="Times New Roman"/>
          <w:color w:val="FF0000"/>
          <w:sz w:val="24"/>
          <w:szCs w:val="24"/>
        </w:rPr>
      </w:pPr>
      <w:bookmarkStart w:id="1" w:name="_TOC_250002"/>
    </w:p>
    <w:p w14:paraId="5A0C468F" w14:textId="77777777" w:rsidR="0069740A" w:rsidRPr="00022F7B" w:rsidRDefault="0069740A" w:rsidP="00022F7B">
      <w:pPr>
        <w:spacing w:after="0" w:line="360" w:lineRule="auto"/>
        <w:rPr>
          <w:rFonts w:ascii="Times New Roman" w:hAnsi="Times New Roman" w:cs="Times New Roman"/>
          <w:color w:val="FF0000"/>
          <w:sz w:val="24"/>
          <w:szCs w:val="24"/>
        </w:rPr>
      </w:pPr>
    </w:p>
    <w:p w14:paraId="23FBCF7E" w14:textId="77777777" w:rsidR="00912BFF" w:rsidRPr="00022F7B" w:rsidRDefault="00912BFF" w:rsidP="00022F7B">
      <w:pPr>
        <w:numPr>
          <w:ilvl w:val="0"/>
          <w:numId w:val="7"/>
        </w:numPr>
        <w:spacing w:after="0" w:line="360" w:lineRule="auto"/>
        <w:rPr>
          <w:rFonts w:ascii="Times New Roman" w:hAnsi="Times New Roman" w:cs="Times New Roman"/>
          <w:color w:val="FF0000"/>
          <w:sz w:val="24"/>
          <w:szCs w:val="24"/>
        </w:rPr>
      </w:pPr>
      <w:r w:rsidRPr="00022F7B">
        <w:rPr>
          <w:rFonts w:ascii="Times New Roman" w:hAnsi="Times New Roman" w:cs="Times New Roman"/>
          <w:color w:val="FF0000"/>
          <w:sz w:val="24"/>
          <w:szCs w:val="24"/>
        </w:rPr>
        <w:t>Reporting</w:t>
      </w:r>
      <w:r w:rsidRPr="00022F7B">
        <w:rPr>
          <w:rFonts w:ascii="Times New Roman" w:hAnsi="Times New Roman" w:cs="Times New Roman"/>
          <w:color w:val="FF0000"/>
          <w:spacing w:val="-2"/>
          <w:sz w:val="24"/>
          <w:szCs w:val="24"/>
        </w:rPr>
        <w:t xml:space="preserve"> </w:t>
      </w:r>
      <w:r w:rsidRPr="00022F7B">
        <w:rPr>
          <w:rFonts w:ascii="Times New Roman" w:hAnsi="Times New Roman" w:cs="Times New Roman"/>
          <w:color w:val="FF0000"/>
          <w:sz w:val="24"/>
          <w:szCs w:val="24"/>
        </w:rPr>
        <w:t>crimes</w:t>
      </w:r>
      <w:r w:rsidRPr="00022F7B">
        <w:rPr>
          <w:rFonts w:ascii="Times New Roman" w:hAnsi="Times New Roman" w:cs="Times New Roman"/>
          <w:color w:val="FF0000"/>
          <w:spacing w:val="-2"/>
          <w:sz w:val="24"/>
          <w:szCs w:val="24"/>
        </w:rPr>
        <w:t xml:space="preserve"> </w:t>
      </w:r>
      <w:r w:rsidRPr="00022F7B">
        <w:rPr>
          <w:rFonts w:ascii="Times New Roman" w:hAnsi="Times New Roman" w:cs="Times New Roman"/>
          <w:color w:val="FF0000"/>
          <w:sz w:val="24"/>
          <w:szCs w:val="24"/>
        </w:rPr>
        <w:t>or</w:t>
      </w:r>
      <w:r w:rsidRPr="00022F7B">
        <w:rPr>
          <w:rFonts w:ascii="Times New Roman" w:hAnsi="Times New Roman" w:cs="Times New Roman"/>
          <w:color w:val="FF0000"/>
          <w:spacing w:val="-8"/>
          <w:sz w:val="24"/>
          <w:szCs w:val="24"/>
        </w:rPr>
        <w:t xml:space="preserve"> </w:t>
      </w:r>
      <w:r w:rsidRPr="00022F7B">
        <w:rPr>
          <w:rFonts w:ascii="Times New Roman" w:hAnsi="Times New Roman" w:cs="Times New Roman"/>
          <w:color w:val="FF0000"/>
          <w:sz w:val="24"/>
          <w:szCs w:val="24"/>
        </w:rPr>
        <w:t>irregular</w:t>
      </w:r>
      <w:r w:rsidRPr="00022F7B">
        <w:rPr>
          <w:rFonts w:ascii="Times New Roman" w:hAnsi="Times New Roman" w:cs="Times New Roman"/>
          <w:color w:val="FF0000"/>
          <w:spacing w:val="-8"/>
          <w:sz w:val="24"/>
          <w:szCs w:val="24"/>
        </w:rPr>
        <w:t xml:space="preserve"> </w:t>
      </w:r>
      <w:bookmarkEnd w:id="1"/>
      <w:r w:rsidRPr="00022F7B">
        <w:rPr>
          <w:rFonts w:ascii="Times New Roman" w:hAnsi="Times New Roman" w:cs="Times New Roman"/>
          <w:color w:val="FF0000"/>
          <w:sz w:val="24"/>
          <w:szCs w:val="24"/>
        </w:rPr>
        <w:t>activity</w:t>
      </w:r>
      <w:r w:rsidR="00D631B7" w:rsidRPr="00022F7B">
        <w:rPr>
          <w:rFonts w:ascii="Times New Roman" w:hAnsi="Times New Roman" w:cs="Times New Roman"/>
          <w:color w:val="FF0000"/>
          <w:sz w:val="24"/>
          <w:szCs w:val="24"/>
        </w:rPr>
        <w:t>.</w:t>
      </w:r>
    </w:p>
    <w:p w14:paraId="0E53CBB3" w14:textId="77777777" w:rsidR="00912BFF" w:rsidRPr="00022F7B" w:rsidRDefault="00912BFF" w:rsidP="00022F7B">
      <w:p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Each</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recipient</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of</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this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policy</w:t>
      </w:r>
      <w:r w:rsidRPr="00022F7B">
        <w:rPr>
          <w:rFonts w:ascii="Times New Roman" w:hAnsi="Times New Roman" w:cs="Times New Roman"/>
          <w:spacing w:val="-6"/>
          <w:sz w:val="24"/>
          <w:szCs w:val="24"/>
        </w:rPr>
        <w:t xml:space="preserve"> </w:t>
      </w:r>
      <w:r w:rsidRPr="00022F7B">
        <w:rPr>
          <w:rFonts w:ascii="Times New Roman" w:hAnsi="Times New Roman" w:cs="Times New Roman"/>
          <w:sz w:val="24"/>
          <w:szCs w:val="24"/>
        </w:rPr>
        <w:t>is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required</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to report</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any</w:t>
      </w:r>
      <w:r w:rsidRPr="00022F7B">
        <w:rPr>
          <w:rFonts w:ascii="Times New Roman" w:hAnsi="Times New Roman" w:cs="Times New Roman"/>
          <w:spacing w:val="-6"/>
          <w:sz w:val="24"/>
          <w:szCs w:val="24"/>
        </w:rPr>
        <w:t xml:space="preserve"> </w:t>
      </w:r>
      <w:r w:rsidRPr="00022F7B">
        <w:rPr>
          <w:rFonts w:ascii="Times New Roman" w:hAnsi="Times New Roman" w:cs="Times New Roman"/>
          <w:sz w:val="24"/>
          <w:szCs w:val="24"/>
        </w:rPr>
        <w:t>behaviours,</w:t>
      </w:r>
      <w:r w:rsidRPr="00022F7B">
        <w:rPr>
          <w:rFonts w:ascii="Times New Roman" w:hAnsi="Times New Roman" w:cs="Times New Roman"/>
          <w:spacing w:val="2"/>
          <w:sz w:val="24"/>
          <w:szCs w:val="24"/>
        </w:rPr>
        <w:t xml:space="preserve"> </w:t>
      </w:r>
      <w:r w:rsidRPr="00022F7B">
        <w:rPr>
          <w:rFonts w:ascii="Times New Roman" w:hAnsi="Times New Roman" w:cs="Times New Roman"/>
          <w:sz w:val="24"/>
          <w:szCs w:val="24"/>
        </w:rPr>
        <w:t>risks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and</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suspicions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of</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offences or</w:t>
      </w:r>
      <w:r w:rsidRPr="00022F7B">
        <w:rPr>
          <w:rFonts w:ascii="Times New Roman" w:hAnsi="Times New Roman" w:cs="Times New Roman"/>
          <w:spacing w:val="-57"/>
          <w:sz w:val="24"/>
          <w:szCs w:val="24"/>
        </w:rPr>
        <w:t xml:space="preserve"> </w:t>
      </w:r>
      <w:r w:rsidRPr="00022F7B">
        <w:rPr>
          <w:rFonts w:ascii="Times New Roman" w:hAnsi="Times New Roman" w:cs="Times New Roman"/>
          <w:sz w:val="24"/>
          <w:szCs w:val="24"/>
        </w:rPr>
        <w:t>violations and other irregularities that might show up a malfunctioning of the Foundation, or even</w:t>
      </w:r>
      <w:r w:rsidRPr="00022F7B">
        <w:rPr>
          <w:rFonts w:ascii="Times New Roman" w:hAnsi="Times New Roman" w:cs="Times New Roman"/>
          <w:spacing w:val="1"/>
          <w:sz w:val="24"/>
          <w:szCs w:val="24"/>
        </w:rPr>
        <w:t xml:space="preserve"> </w:t>
      </w:r>
      <w:r w:rsidR="00D631B7" w:rsidRPr="00022F7B">
        <w:rPr>
          <w:rFonts w:ascii="Times New Roman" w:hAnsi="Times New Roman" w:cs="Times New Roman"/>
          <w:sz w:val="24"/>
          <w:szCs w:val="24"/>
        </w:rPr>
        <w:t>lead to damage to the organization</w:t>
      </w:r>
      <w:r w:rsidRPr="00022F7B">
        <w:rPr>
          <w:rFonts w:ascii="Times New Roman" w:hAnsi="Times New Roman" w:cs="Times New Roman"/>
          <w:sz w:val="24"/>
          <w:szCs w:val="24"/>
        </w:rPr>
        <w:t xml:space="preserve"> that the </w:t>
      </w:r>
      <w:r w:rsidR="00D631B7" w:rsidRPr="00022F7B">
        <w:rPr>
          <w:rFonts w:ascii="Times New Roman" w:hAnsi="Times New Roman" w:cs="Times New Roman"/>
          <w:sz w:val="24"/>
          <w:szCs w:val="24"/>
        </w:rPr>
        <w:t>whistle-blower</w:t>
      </w:r>
      <w:r w:rsidRPr="00022F7B">
        <w:rPr>
          <w:rFonts w:ascii="Times New Roman" w:hAnsi="Times New Roman" w:cs="Times New Roman"/>
          <w:sz w:val="24"/>
          <w:szCs w:val="24"/>
        </w:rPr>
        <w:t xml:space="preserve"> becomes aware of in the place of work</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and/or</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during</w:t>
      </w:r>
      <w:r w:rsidRPr="00022F7B">
        <w:rPr>
          <w:rFonts w:ascii="Times New Roman" w:hAnsi="Times New Roman" w:cs="Times New Roman"/>
          <w:spacing w:val="-3"/>
          <w:sz w:val="24"/>
          <w:szCs w:val="24"/>
        </w:rPr>
        <w:t xml:space="preserve"> </w:t>
      </w:r>
      <w:r w:rsidRPr="00022F7B">
        <w:rPr>
          <w:rFonts w:ascii="Times New Roman" w:hAnsi="Times New Roman" w:cs="Times New Roman"/>
          <w:sz w:val="24"/>
          <w:szCs w:val="24"/>
        </w:rPr>
        <w:t>the execution of his or</w:t>
      </w:r>
      <w:r w:rsidRPr="00022F7B">
        <w:rPr>
          <w:rFonts w:ascii="Times New Roman" w:hAnsi="Times New Roman" w:cs="Times New Roman"/>
          <w:spacing w:val="-2"/>
          <w:sz w:val="24"/>
          <w:szCs w:val="24"/>
        </w:rPr>
        <w:t xml:space="preserve"> </w:t>
      </w:r>
      <w:r w:rsidRPr="00022F7B">
        <w:rPr>
          <w:rFonts w:ascii="Times New Roman" w:hAnsi="Times New Roman" w:cs="Times New Roman"/>
          <w:sz w:val="24"/>
          <w:szCs w:val="24"/>
        </w:rPr>
        <w:t>her duties and/or during</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r</w:t>
      </w:r>
      <w:r w:rsidR="00D631B7" w:rsidRPr="00022F7B">
        <w:rPr>
          <w:rFonts w:ascii="Times New Roman" w:hAnsi="Times New Roman" w:cs="Times New Roman"/>
          <w:sz w:val="24"/>
          <w:szCs w:val="24"/>
        </w:rPr>
        <w:t>elationships with the Organization</w:t>
      </w:r>
      <w:r w:rsidRPr="00022F7B">
        <w:rPr>
          <w:rFonts w:ascii="Times New Roman" w:hAnsi="Times New Roman" w:cs="Times New Roman"/>
          <w:sz w:val="24"/>
          <w:szCs w:val="24"/>
        </w:rPr>
        <w:t>.</w:t>
      </w:r>
    </w:p>
    <w:p w14:paraId="3FBA4AF9" w14:textId="77777777" w:rsidR="00912BFF" w:rsidRPr="00022F7B" w:rsidRDefault="00912BFF" w:rsidP="00022F7B">
      <w:p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Whistleblowing does not concern remonstrations or mere complaints of a nature personal to the</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whistle</w:t>
      </w:r>
      <w:r w:rsidRPr="00022F7B">
        <w:rPr>
          <w:rFonts w:ascii="Times New Roman" w:hAnsi="Times New Roman" w:cs="Times New Roman"/>
          <w:spacing w:val="-2"/>
          <w:sz w:val="24"/>
          <w:szCs w:val="24"/>
        </w:rPr>
        <w:t xml:space="preserve"> </w:t>
      </w:r>
      <w:r w:rsidRPr="00022F7B">
        <w:rPr>
          <w:rFonts w:ascii="Times New Roman" w:hAnsi="Times New Roman" w:cs="Times New Roman"/>
          <w:sz w:val="24"/>
          <w:szCs w:val="24"/>
        </w:rPr>
        <w:t>blower,</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nor</w:t>
      </w:r>
      <w:r w:rsidRPr="00022F7B">
        <w:rPr>
          <w:rFonts w:ascii="Times New Roman" w:hAnsi="Times New Roman" w:cs="Times New Roman"/>
          <w:spacing w:val="-2"/>
          <w:sz w:val="24"/>
          <w:szCs w:val="24"/>
        </w:rPr>
        <w:t xml:space="preserve"> </w:t>
      </w:r>
      <w:r w:rsidRPr="00022F7B">
        <w:rPr>
          <w:rFonts w:ascii="Times New Roman" w:hAnsi="Times New Roman" w:cs="Times New Roman"/>
          <w:sz w:val="24"/>
          <w:szCs w:val="24"/>
        </w:rPr>
        <w:t>claims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and</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requests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that</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fall</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under</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the</w:t>
      </w:r>
      <w:r w:rsidRPr="00022F7B">
        <w:rPr>
          <w:rFonts w:ascii="Times New Roman" w:hAnsi="Times New Roman" w:cs="Times New Roman"/>
          <w:spacing w:val="-3"/>
          <w:sz w:val="24"/>
          <w:szCs w:val="24"/>
        </w:rPr>
        <w:t xml:space="preserve"> </w:t>
      </w:r>
      <w:r w:rsidRPr="00022F7B">
        <w:rPr>
          <w:rFonts w:ascii="Times New Roman" w:hAnsi="Times New Roman" w:cs="Times New Roman"/>
          <w:sz w:val="24"/>
          <w:szCs w:val="24"/>
        </w:rPr>
        <w:t>discipline</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of</w:t>
      </w:r>
      <w:r w:rsidRPr="00022F7B">
        <w:rPr>
          <w:rFonts w:ascii="Times New Roman" w:hAnsi="Times New Roman" w:cs="Times New Roman"/>
          <w:spacing w:val="-3"/>
          <w:sz w:val="24"/>
          <w:szCs w:val="24"/>
        </w:rPr>
        <w:t xml:space="preserve"> </w:t>
      </w:r>
      <w:r w:rsidRPr="00022F7B">
        <w:rPr>
          <w:rFonts w:ascii="Times New Roman" w:hAnsi="Times New Roman" w:cs="Times New Roman"/>
          <w:sz w:val="24"/>
          <w:szCs w:val="24"/>
        </w:rPr>
        <w:t>work</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place</w:t>
      </w:r>
      <w:r w:rsidRPr="00022F7B">
        <w:rPr>
          <w:rFonts w:ascii="Times New Roman" w:hAnsi="Times New Roman" w:cs="Times New Roman"/>
          <w:spacing w:val="-2"/>
          <w:sz w:val="24"/>
          <w:szCs w:val="24"/>
        </w:rPr>
        <w:t xml:space="preserve"> </w:t>
      </w:r>
      <w:r w:rsidRPr="00022F7B">
        <w:rPr>
          <w:rFonts w:ascii="Times New Roman" w:hAnsi="Times New Roman" w:cs="Times New Roman"/>
          <w:sz w:val="24"/>
          <w:szCs w:val="24"/>
        </w:rPr>
        <w:t>relationships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or</w:t>
      </w:r>
      <w:r w:rsidRPr="00022F7B">
        <w:rPr>
          <w:rFonts w:ascii="Times New Roman" w:hAnsi="Times New Roman" w:cs="Times New Roman"/>
          <w:spacing w:val="-57"/>
          <w:sz w:val="24"/>
          <w:szCs w:val="24"/>
        </w:rPr>
        <w:t xml:space="preserve"> </w:t>
      </w:r>
      <w:r w:rsidRPr="00022F7B">
        <w:rPr>
          <w:rFonts w:ascii="Times New Roman" w:hAnsi="Times New Roman" w:cs="Times New Roman"/>
          <w:sz w:val="24"/>
          <w:szCs w:val="24"/>
        </w:rPr>
        <w:t>relationships with superiors or colleagues, which are cases that must be referred to the competent</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personnel</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management units.</w:t>
      </w:r>
    </w:p>
    <w:p w14:paraId="68DB0E18" w14:textId="77777777" w:rsidR="00912BFF" w:rsidRPr="00022F7B" w:rsidRDefault="00912BFF" w:rsidP="00022F7B">
      <w:p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Specific procedure, published and period</w:t>
      </w:r>
      <w:r w:rsidR="00D631B7" w:rsidRPr="00022F7B">
        <w:rPr>
          <w:rFonts w:ascii="Times New Roman" w:hAnsi="Times New Roman" w:cs="Times New Roman"/>
          <w:sz w:val="24"/>
          <w:szCs w:val="24"/>
        </w:rPr>
        <w:t>ically updated by the organization</w:t>
      </w:r>
      <w:r w:rsidRPr="00022F7B">
        <w:rPr>
          <w:rFonts w:ascii="Times New Roman" w:hAnsi="Times New Roman" w:cs="Times New Roman"/>
          <w:sz w:val="24"/>
          <w:szCs w:val="24"/>
        </w:rPr>
        <w:t xml:space="preserve"> according to the</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evolution of the norms in force, is developed to define the communication channels for the</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reception</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of</w:t>
      </w:r>
      <w:r w:rsidRPr="00022F7B">
        <w:rPr>
          <w:rFonts w:ascii="Times New Roman" w:hAnsi="Times New Roman" w:cs="Times New Roman"/>
          <w:spacing w:val="-2"/>
          <w:sz w:val="24"/>
          <w:szCs w:val="24"/>
        </w:rPr>
        <w:t xml:space="preserve"> </w:t>
      </w:r>
      <w:r w:rsidRPr="00022F7B">
        <w:rPr>
          <w:rFonts w:ascii="Times New Roman" w:hAnsi="Times New Roman" w:cs="Times New Roman"/>
          <w:sz w:val="24"/>
          <w:szCs w:val="24"/>
        </w:rPr>
        <w:t>the</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reports,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the</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methodology</w:t>
      </w:r>
      <w:r w:rsidRPr="00022F7B">
        <w:rPr>
          <w:rFonts w:ascii="Times New Roman" w:hAnsi="Times New Roman" w:cs="Times New Roman"/>
          <w:spacing w:val="-5"/>
          <w:sz w:val="24"/>
          <w:szCs w:val="24"/>
        </w:rPr>
        <w:t xml:space="preserve"> </w:t>
      </w:r>
      <w:r w:rsidRPr="00022F7B">
        <w:rPr>
          <w:rFonts w:ascii="Times New Roman" w:hAnsi="Times New Roman" w:cs="Times New Roman"/>
          <w:sz w:val="24"/>
          <w:szCs w:val="24"/>
        </w:rPr>
        <w:t>to</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be</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followed</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in their</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analysis,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their</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processing</w:t>
      </w:r>
      <w:r w:rsidRPr="00022F7B">
        <w:rPr>
          <w:rFonts w:ascii="Times New Roman" w:hAnsi="Times New Roman" w:cs="Times New Roman"/>
          <w:spacing w:val="-2"/>
          <w:sz w:val="24"/>
          <w:szCs w:val="24"/>
        </w:rPr>
        <w:t xml:space="preserve"> </w:t>
      </w:r>
      <w:r w:rsidRPr="00022F7B">
        <w:rPr>
          <w:rFonts w:ascii="Times New Roman" w:hAnsi="Times New Roman" w:cs="Times New Roman"/>
          <w:sz w:val="24"/>
          <w:szCs w:val="24"/>
        </w:rPr>
        <w:t>and</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their</w:t>
      </w:r>
      <w:r w:rsidRPr="00022F7B">
        <w:rPr>
          <w:rFonts w:ascii="Times New Roman" w:hAnsi="Times New Roman" w:cs="Times New Roman"/>
          <w:spacing w:val="-57"/>
          <w:sz w:val="24"/>
          <w:szCs w:val="24"/>
        </w:rPr>
        <w:t xml:space="preserve"> </w:t>
      </w:r>
      <w:r w:rsidRPr="00022F7B">
        <w:rPr>
          <w:rFonts w:ascii="Times New Roman" w:hAnsi="Times New Roman" w:cs="Times New Roman"/>
          <w:sz w:val="24"/>
          <w:szCs w:val="24"/>
        </w:rPr>
        <w:t>final communication (including the action to be taken following the examination), as well as the</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steps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to be taken in putting</w:t>
      </w:r>
      <w:r w:rsidRPr="00022F7B">
        <w:rPr>
          <w:rFonts w:ascii="Times New Roman" w:hAnsi="Times New Roman" w:cs="Times New Roman"/>
          <w:spacing w:val="-3"/>
          <w:sz w:val="24"/>
          <w:szCs w:val="24"/>
        </w:rPr>
        <w:t xml:space="preserve"> </w:t>
      </w:r>
      <w:r w:rsidRPr="00022F7B">
        <w:rPr>
          <w:rFonts w:ascii="Times New Roman" w:hAnsi="Times New Roman" w:cs="Times New Roman"/>
          <w:sz w:val="24"/>
          <w:szCs w:val="24"/>
        </w:rPr>
        <w:t>the procedure</w:t>
      </w:r>
      <w:r w:rsidRPr="00022F7B">
        <w:rPr>
          <w:rFonts w:ascii="Times New Roman" w:hAnsi="Times New Roman" w:cs="Times New Roman"/>
          <w:spacing w:val="-2"/>
          <w:sz w:val="24"/>
          <w:szCs w:val="24"/>
        </w:rPr>
        <w:t xml:space="preserve"> </w:t>
      </w:r>
      <w:r w:rsidRPr="00022F7B">
        <w:rPr>
          <w:rFonts w:ascii="Times New Roman" w:hAnsi="Times New Roman" w:cs="Times New Roman"/>
          <w:sz w:val="24"/>
          <w:szCs w:val="24"/>
        </w:rPr>
        <w:t>into practice.</w:t>
      </w:r>
    </w:p>
    <w:p w14:paraId="36B88E2E" w14:textId="77777777" w:rsidR="00912BFF" w:rsidRPr="00022F7B" w:rsidRDefault="00912BFF" w:rsidP="00022F7B">
      <w:p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Anonymous reports will be considered only if concerning facts of particular seriousness and of</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which</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the contents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are</w:t>
      </w:r>
      <w:r w:rsidRPr="00022F7B">
        <w:rPr>
          <w:rFonts w:ascii="Times New Roman" w:hAnsi="Times New Roman" w:cs="Times New Roman"/>
          <w:spacing w:val="-2"/>
          <w:sz w:val="24"/>
          <w:szCs w:val="24"/>
        </w:rPr>
        <w:t xml:space="preserve"> </w:t>
      </w:r>
      <w:r w:rsidRPr="00022F7B">
        <w:rPr>
          <w:rFonts w:ascii="Times New Roman" w:hAnsi="Times New Roman" w:cs="Times New Roman"/>
          <w:sz w:val="24"/>
          <w:szCs w:val="24"/>
        </w:rPr>
        <w:t>sufficiently</w:t>
      </w:r>
      <w:r w:rsidRPr="00022F7B">
        <w:rPr>
          <w:rFonts w:ascii="Times New Roman" w:hAnsi="Times New Roman" w:cs="Times New Roman"/>
          <w:spacing w:val="-6"/>
          <w:sz w:val="24"/>
          <w:szCs w:val="24"/>
        </w:rPr>
        <w:t xml:space="preserve"> </w:t>
      </w:r>
      <w:r w:rsidRPr="00022F7B">
        <w:rPr>
          <w:rFonts w:ascii="Times New Roman" w:hAnsi="Times New Roman" w:cs="Times New Roman"/>
          <w:sz w:val="24"/>
          <w:szCs w:val="24"/>
        </w:rPr>
        <w:t>detailed</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and specific</w:t>
      </w:r>
      <w:r w:rsidRPr="00022F7B">
        <w:rPr>
          <w:rFonts w:ascii="Times New Roman" w:hAnsi="Times New Roman" w:cs="Times New Roman"/>
          <w:spacing w:val="-2"/>
          <w:sz w:val="24"/>
          <w:szCs w:val="24"/>
        </w:rPr>
        <w:t xml:space="preserve"> </w:t>
      </w:r>
      <w:r w:rsidRPr="00022F7B">
        <w:rPr>
          <w:rFonts w:ascii="Times New Roman" w:hAnsi="Times New Roman" w:cs="Times New Roman"/>
          <w:sz w:val="24"/>
          <w:szCs w:val="24"/>
        </w:rPr>
        <w:t>to bring</w:t>
      </w:r>
      <w:r w:rsidRPr="00022F7B">
        <w:rPr>
          <w:rFonts w:ascii="Times New Roman" w:hAnsi="Times New Roman" w:cs="Times New Roman"/>
          <w:spacing w:val="-4"/>
          <w:sz w:val="24"/>
          <w:szCs w:val="24"/>
        </w:rPr>
        <w:t xml:space="preserve"> </w:t>
      </w:r>
      <w:r w:rsidRPr="00022F7B">
        <w:rPr>
          <w:rFonts w:ascii="Times New Roman" w:hAnsi="Times New Roman" w:cs="Times New Roman"/>
          <w:sz w:val="24"/>
          <w:szCs w:val="24"/>
        </w:rPr>
        <w:t>to light facts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and situations</w:t>
      </w:r>
      <w:r w:rsidRPr="00022F7B">
        <w:rPr>
          <w:rFonts w:ascii="Times New Roman" w:hAnsi="Times New Roman" w:cs="Times New Roman"/>
          <w:spacing w:val="-1"/>
          <w:sz w:val="24"/>
          <w:szCs w:val="24"/>
        </w:rPr>
        <w:t xml:space="preserve"> </w:t>
      </w:r>
      <w:r w:rsidR="00D631B7" w:rsidRPr="00022F7B">
        <w:rPr>
          <w:rFonts w:ascii="Times New Roman" w:hAnsi="Times New Roman" w:cs="Times New Roman"/>
          <w:sz w:val="24"/>
          <w:szCs w:val="24"/>
        </w:rPr>
        <w:t>related to well</w:t>
      </w:r>
      <w:r w:rsidRPr="00022F7B">
        <w:rPr>
          <w:rFonts w:ascii="Times New Roman" w:hAnsi="Times New Roman" w:cs="Times New Roman"/>
          <w:sz w:val="24"/>
          <w:szCs w:val="24"/>
        </w:rPr>
        <w:t xml:space="preserve"> </w:t>
      </w:r>
      <w:r w:rsidR="00D631B7" w:rsidRPr="00022F7B">
        <w:rPr>
          <w:rFonts w:ascii="Times New Roman" w:hAnsi="Times New Roman" w:cs="Times New Roman"/>
          <w:sz w:val="24"/>
          <w:szCs w:val="24"/>
        </w:rPr>
        <w:t>define</w:t>
      </w:r>
      <w:r w:rsidRPr="00022F7B">
        <w:rPr>
          <w:rFonts w:ascii="Times New Roman" w:hAnsi="Times New Roman" w:cs="Times New Roman"/>
          <w:sz w:val="24"/>
          <w:szCs w:val="24"/>
        </w:rPr>
        <w:t xml:space="preserve"> contexts.</w:t>
      </w:r>
    </w:p>
    <w:p w14:paraId="61333DEB" w14:textId="77777777" w:rsidR="00912BFF" w:rsidRPr="00022F7B" w:rsidRDefault="00912BFF" w:rsidP="00022F7B">
      <w:p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As a general rule all communications must be addressed only to the Supervisory Body of the</w:t>
      </w:r>
      <w:r w:rsidR="00D631B7" w:rsidRPr="00022F7B">
        <w:rPr>
          <w:rFonts w:ascii="Times New Roman" w:hAnsi="Times New Roman" w:cs="Times New Roman"/>
          <w:spacing w:val="1"/>
          <w:sz w:val="24"/>
          <w:szCs w:val="24"/>
        </w:rPr>
        <w:t xml:space="preserve"> organization</w:t>
      </w:r>
      <w:r w:rsidRPr="00022F7B">
        <w:rPr>
          <w:rFonts w:ascii="Times New Roman" w:hAnsi="Times New Roman" w:cs="Times New Roman"/>
          <w:sz w:val="24"/>
          <w:szCs w:val="24"/>
        </w:rPr>
        <w:t>, which will deal directly with it in those cases where an act is reported which is in the</w:t>
      </w:r>
      <w:r w:rsidRPr="00022F7B">
        <w:rPr>
          <w:rFonts w:ascii="Times New Roman" w:hAnsi="Times New Roman" w:cs="Times New Roman"/>
          <w:spacing w:val="-57"/>
          <w:sz w:val="24"/>
          <w:szCs w:val="24"/>
        </w:rPr>
        <w:t xml:space="preserve"> </w:t>
      </w:r>
      <w:r w:rsidRPr="00022F7B">
        <w:rPr>
          <w:rFonts w:ascii="Times New Roman" w:hAnsi="Times New Roman" w:cs="Times New Roman"/>
          <w:sz w:val="24"/>
          <w:szCs w:val="24"/>
        </w:rPr>
        <w:t>interests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or</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to the</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advantage</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of</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the</w:t>
      </w:r>
      <w:r w:rsidRPr="00022F7B">
        <w:rPr>
          <w:rFonts w:ascii="Times New Roman" w:hAnsi="Times New Roman" w:cs="Times New Roman"/>
          <w:spacing w:val="2"/>
          <w:sz w:val="24"/>
          <w:szCs w:val="24"/>
        </w:rPr>
        <w:t xml:space="preserve"> </w:t>
      </w:r>
      <w:r w:rsidR="00D631B7" w:rsidRPr="00022F7B">
        <w:rPr>
          <w:rFonts w:ascii="Times New Roman" w:hAnsi="Times New Roman" w:cs="Times New Roman"/>
          <w:sz w:val="24"/>
          <w:szCs w:val="24"/>
        </w:rPr>
        <w:t>organization</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and</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where</w:t>
      </w:r>
      <w:r w:rsidRPr="00022F7B">
        <w:rPr>
          <w:rFonts w:ascii="Times New Roman" w:hAnsi="Times New Roman" w:cs="Times New Roman"/>
          <w:spacing w:val="-2"/>
          <w:sz w:val="24"/>
          <w:szCs w:val="24"/>
        </w:rPr>
        <w:t xml:space="preserve"> </w:t>
      </w:r>
      <w:r w:rsidRPr="00022F7B">
        <w:rPr>
          <w:rFonts w:ascii="Times New Roman" w:hAnsi="Times New Roman" w:cs="Times New Roman"/>
          <w:sz w:val="24"/>
          <w:szCs w:val="24"/>
        </w:rPr>
        <w:t>the</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details of</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penal responsibility</w:t>
      </w:r>
      <w:r w:rsidRPr="00022F7B">
        <w:rPr>
          <w:rFonts w:ascii="Times New Roman" w:hAnsi="Times New Roman" w:cs="Times New Roman"/>
          <w:spacing w:val="-6"/>
          <w:sz w:val="24"/>
          <w:szCs w:val="24"/>
        </w:rPr>
        <w:t xml:space="preserve"> </w:t>
      </w:r>
      <w:r w:rsidRPr="00022F7B">
        <w:rPr>
          <w:rFonts w:ascii="Times New Roman" w:hAnsi="Times New Roman" w:cs="Times New Roman"/>
          <w:sz w:val="24"/>
          <w:szCs w:val="24"/>
        </w:rPr>
        <w:t>of</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the</w:t>
      </w:r>
      <w:r w:rsidR="00D631B7" w:rsidRPr="00022F7B">
        <w:rPr>
          <w:rFonts w:ascii="Times New Roman" w:hAnsi="Times New Roman" w:cs="Times New Roman"/>
          <w:sz w:val="24"/>
          <w:szCs w:val="24"/>
        </w:rPr>
        <w:t xml:space="preserve"> organization are identified.</w:t>
      </w:r>
    </w:p>
    <w:p w14:paraId="05DB5DF4" w14:textId="77777777" w:rsidR="00912BFF" w:rsidRPr="00022F7B" w:rsidRDefault="00912BFF" w:rsidP="00022F7B">
      <w:pPr>
        <w:numPr>
          <w:ilvl w:val="0"/>
          <w:numId w:val="7"/>
        </w:numPr>
        <w:spacing w:after="0" w:line="360" w:lineRule="auto"/>
        <w:rPr>
          <w:rFonts w:ascii="Times New Roman" w:hAnsi="Times New Roman" w:cs="Times New Roman"/>
          <w:color w:val="FF0000"/>
          <w:sz w:val="24"/>
          <w:szCs w:val="24"/>
        </w:rPr>
      </w:pPr>
      <w:bookmarkStart w:id="2" w:name="_TOC_250001"/>
      <w:r w:rsidRPr="00022F7B">
        <w:rPr>
          <w:rFonts w:ascii="Times New Roman" w:hAnsi="Times New Roman" w:cs="Times New Roman"/>
          <w:color w:val="FF0000"/>
          <w:sz w:val="24"/>
          <w:szCs w:val="24"/>
        </w:rPr>
        <w:t>Protection</w:t>
      </w:r>
      <w:r w:rsidRPr="00022F7B">
        <w:rPr>
          <w:rFonts w:ascii="Times New Roman" w:hAnsi="Times New Roman" w:cs="Times New Roman"/>
          <w:color w:val="FF0000"/>
          <w:spacing w:val="-4"/>
          <w:sz w:val="24"/>
          <w:szCs w:val="24"/>
        </w:rPr>
        <w:t xml:space="preserve"> </w:t>
      </w:r>
      <w:r w:rsidRPr="00022F7B">
        <w:rPr>
          <w:rFonts w:ascii="Times New Roman" w:hAnsi="Times New Roman" w:cs="Times New Roman"/>
          <w:color w:val="FF0000"/>
          <w:sz w:val="24"/>
          <w:szCs w:val="24"/>
        </w:rPr>
        <w:t>of</w:t>
      </w:r>
      <w:r w:rsidRPr="00022F7B">
        <w:rPr>
          <w:rFonts w:ascii="Times New Roman" w:hAnsi="Times New Roman" w:cs="Times New Roman"/>
          <w:color w:val="FF0000"/>
          <w:spacing w:val="-3"/>
          <w:sz w:val="24"/>
          <w:szCs w:val="24"/>
        </w:rPr>
        <w:t xml:space="preserve"> </w:t>
      </w:r>
      <w:bookmarkEnd w:id="2"/>
      <w:r w:rsidRPr="00022F7B">
        <w:rPr>
          <w:rFonts w:ascii="Times New Roman" w:hAnsi="Times New Roman" w:cs="Times New Roman"/>
          <w:color w:val="FF0000"/>
          <w:sz w:val="24"/>
          <w:szCs w:val="24"/>
        </w:rPr>
        <w:t>whistleblowers</w:t>
      </w:r>
    </w:p>
    <w:p w14:paraId="4BB01D9A" w14:textId="77777777" w:rsidR="00912BFF" w:rsidRPr="00022F7B" w:rsidRDefault="00D631B7" w:rsidP="00022F7B">
      <w:p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Advancing Community Resilience Initiative</w:t>
      </w:r>
      <w:r w:rsidR="00912BFF" w:rsidRPr="00022F7B">
        <w:rPr>
          <w:rFonts w:ascii="Times New Roman" w:hAnsi="Times New Roman" w:cs="Times New Roman"/>
          <w:sz w:val="24"/>
          <w:szCs w:val="24"/>
        </w:rPr>
        <w:t xml:space="preserve"> guarantees the protection of the identity and the person of the</w:t>
      </w:r>
      <w:r w:rsidR="00912BFF"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whistle blower</w:t>
      </w:r>
      <w:r w:rsidR="00912BFF" w:rsidRPr="00022F7B">
        <w:rPr>
          <w:rFonts w:ascii="Times New Roman" w:hAnsi="Times New Roman" w:cs="Times New Roman"/>
          <w:spacing w:val="-2"/>
          <w:sz w:val="24"/>
          <w:szCs w:val="24"/>
        </w:rPr>
        <w:t xml:space="preserve"> </w:t>
      </w:r>
      <w:r w:rsidR="00912BFF" w:rsidRPr="00022F7B">
        <w:rPr>
          <w:rFonts w:ascii="Times New Roman" w:hAnsi="Times New Roman" w:cs="Times New Roman"/>
          <w:sz w:val="24"/>
          <w:szCs w:val="24"/>
        </w:rPr>
        <w:t>in handling</w:t>
      </w:r>
      <w:r w:rsidR="00912BFF" w:rsidRPr="00022F7B">
        <w:rPr>
          <w:rFonts w:ascii="Times New Roman" w:hAnsi="Times New Roman" w:cs="Times New Roman"/>
          <w:spacing w:val="-2"/>
          <w:sz w:val="24"/>
          <w:szCs w:val="24"/>
        </w:rPr>
        <w:t xml:space="preserve"> </w:t>
      </w:r>
      <w:r w:rsidRPr="00022F7B">
        <w:rPr>
          <w:rFonts w:ascii="Times New Roman" w:hAnsi="Times New Roman" w:cs="Times New Roman"/>
          <w:sz w:val="24"/>
          <w:szCs w:val="24"/>
        </w:rPr>
        <w:t>the report as provided for under the national law of the whistle blowers act 2010.</w:t>
      </w:r>
    </w:p>
    <w:p w14:paraId="3E6C6D1E" w14:textId="77777777" w:rsidR="00912BFF" w:rsidRPr="00022F7B" w:rsidRDefault="00912BFF" w:rsidP="00022F7B">
      <w:pPr>
        <w:spacing w:after="0" w:line="360" w:lineRule="auto"/>
        <w:rPr>
          <w:rFonts w:ascii="Times New Roman" w:hAnsi="Times New Roman" w:cs="Times New Roman"/>
          <w:sz w:val="24"/>
          <w:szCs w:val="24"/>
        </w:rPr>
      </w:pPr>
      <w:proofErr w:type="gramStart"/>
      <w:r w:rsidRPr="00022F7B">
        <w:rPr>
          <w:rFonts w:ascii="Times New Roman" w:hAnsi="Times New Roman" w:cs="Times New Roman"/>
          <w:sz w:val="24"/>
          <w:szCs w:val="24"/>
        </w:rPr>
        <w:t>Furthermore</w:t>
      </w:r>
      <w:proofErr w:type="gramEnd"/>
      <w:r w:rsidRPr="00022F7B">
        <w:rPr>
          <w:rFonts w:ascii="Times New Roman" w:hAnsi="Times New Roman" w:cs="Times New Roman"/>
          <w:spacing w:val="-4"/>
          <w:sz w:val="24"/>
          <w:szCs w:val="24"/>
        </w:rPr>
        <w:t xml:space="preserve"> </w:t>
      </w:r>
      <w:r w:rsidR="00D631B7" w:rsidRPr="00022F7B">
        <w:rPr>
          <w:rFonts w:ascii="Times New Roman" w:hAnsi="Times New Roman" w:cs="Times New Roman"/>
          <w:sz w:val="24"/>
          <w:szCs w:val="24"/>
        </w:rPr>
        <w:t>Advancing Community Resilience Initiative</w:t>
      </w:r>
      <w:r w:rsidRPr="00022F7B">
        <w:rPr>
          <w:rFonts w:ascii="Times New Roman" w:hAnsi="Times New Roman" w:cs="Times New Roman"/>
          <w:sz w:val="24"/>
          <w:szCs w:val="24"/>
        </w:rPr>
        <w:t>,</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as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provided</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for</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by</w:t>
      </w:r>
      <w:r w:rsidRPr="00022F7B">
        <w:rPr>
          <w:rFonts w:ascii="Times New Roman" w:hAnsi="Times New Roman" w:cs="Times New Roman"/>
          <w:spacing w:val="-6"/>
          <w:sz w:val="24"/>
          <w:szCs w:val="24"/>
        </w:rPr>
        <w:t xml:space="preserve"> </w:t>
      </w:r>
      <w:r w:rsidRPr="00022F7B">
        <w:rPr>
          <w:rFonts w:ascii="Times New Roman" w:hAnsi="Times New Roman" w:cs="Times New Roman"/>
          <w:sz w:val="24"/>
          <w:szCs w:val="24"/>
        </w:rPr>
        <w:t>national</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law,</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forbids</w:t>
      </w:r>
      <w:r w:rsidRPr="00022F7B">
        <w:rPr>
          <w:rFonts w:ascii="Times New Roman" w:hAnsi="Times New Roman" w:cs="Times New Roman"/>
          <w:spacing w:val="-2"/>
          <w:sz w:val="24"/>
          <w:szCs w:val="24"/>
        </w:rPr>
        <w:t xml:space="preserve"> </w:t>
      </w:r>
      <w:r w:rsidRPr="00022F7B">
        <w:rPr>
          <w:rFonts w:ascii="Times New Roman" w:hAnsi="Times New Roman" w:cs="Times New Roman"/>
          <w:sz w:val="24"/>
          <w:szCs w:val="24"/>
        </w:rPr>
        <w:t>any</w:t>
      </w:r>
      <w:r w:rsidRPr="00022F7B">
        <w:rPr>
          <w:rFonts w:ascii="Times New Roman" w:hAnsi="Times New Roman" w:cs="Times New Roman"/>
          <w:spacing w:val="-6"/>
          <w:sz w:val="24"/>
          <w:szCs w:val="24"/>
        </w:rPr>
        <w:t xml:space="preserve"> </w:t>
      </w:r>
      <w:r w:rsidRPr="00022F7B">
        <w:rPr>
          <w:rFonts w:ascii="Times New Roman" w:hAnsi="Times New Roman" w:cs="Times New Roman"/>
          <w:sz w:val="24"/>
          <w:szCs w:val="24"/>
        </w:rPr>
        <w:t>direct</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or</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indirect</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act</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of</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reprisal</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or</w:t>
      </w:r>
      <w:r w:rsidRPr="00022F7B">
        <w:rPr>
          <w:rFonts w:ascii="Times New Roman" w:hAnsi="Times New Roman" w:cs="Times New Roman"/>
          <w:spacing w:val="-57"/>
          <w:sz w:val="24"/>
          <w:szCs w:val="24"/>
        </w:rPr>
        <w:t xml:space="preserve"> </w:t>
      </w:r>
      <w:r w:rsidRPr="00022F7B">
        <w:rPr>
          <w:rFonts w:ascii="Times New Roman" w:hAnsi="Times New Roman" w:cs="Times New Roman"/>
          <w:sz w:val="24"/>
          <w:szCs w:val="24"/>
        </w:rPr>
        <w:t>discrimination</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against the whistleblowers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for</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reasons directly</w:t>
      </w:r>
      <w:r w:rsidRPr="00022F7B">
        <w:rPr>
          <w:rFonts w:ascii="Times New Roman" w:hAnsi="Times New Roman" w:cs="Times New Roman"/>
          <w:spacing w:val="-5"/>
          <w:sz w:val="24"/>
          <w:szCs w:val="24"/>
        </w:rPr>
        <w:t xml:space="preserve"> </w:t>
      </w:r>
      <w:r w:rsidRPr="00022F7B">
        <w:rPr>
          <w:rFonts w:ascii="Times New Roman" w:hAnsi="Times New Roman" w:cs="Times New Roman"/>
          <w:sz w:val="24"/>
          <w:szCs w:val="24"/>
        </w:rPr>
        <w:t>or indirectly</w:t>
      </w:r>
      <w:r w:rsidRPr="00022F7B">
        <w:rPr>
          <w:rFonts w:ascii="Times New Roman" w:hAnsi="Times New Roman" w:cs="Times New Roman"/>
          <w:spacing w:val="-3"/>
          <w:sz w:val="24"/>
          <w:szCs w:val="24"/>
        </w:rPr>
        <w:t xml:space="preserve"> </w:t>
      </w:r>
      <w:r w:rsidRPr="00022F7B">
        <w:rPr>
          <w:rFonts w:ascii="Times New Roman" w:hAnsi="Times New Roman" w:cs="Times New Roman"/>
          <w:sz w:val="24"/>
          <w:szCs w:val="24"/>
        </w:rPr>
        <w:t>related to</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the</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report.</w:t>
      </w:r>
    </w:p>
    <w:p w14:paraId="60A2FF5F" w14:textId="77777777" w:rsidR="00912BFF" w:rsidRPr="00022F7B" w:rsidRDefault="00D631B7" w:rsidP="00022F7B">
      <w:pPr>
        <w:spacing w:after="0" w:line="360" w:lineRule="auto"/>
        <w:rPr>
          <w:rFonts w:ascii="Times New Roman" w:hAnsi="Times New Roman" w:cs="Times New Roman"/>
          <w:sz w:val="24"/>
          <w:szCs w:val="24"/>
        </w:rPr>
      </w:pPr>
      <w:r w:rsidRPr="00022F7B">
        <w:rPr>
          <w:rFonts w:ascii="Times New Roman" w:hAnsi="Times New Roman" w:cs="Times New Roman"/>
          <w:sz w:val="24"/>
          <w:szCs w:val="24"/>
        </w:rPr>
        <w:lastRenderedPageBreak/>
        <w:t>When ACRI</w:t>
      </w:r>
      <w:r w:rsidR="00912BFF" w:rsidRPr="00022F7B">
        <w:rPr>
          <w:rFonts w:ascii="Times New Roman" w:hAnsi="Times New Roman" w:cs="Times New Roman"/>
          <w:sz w:val="24"/>
          <w:szCs w:val="24"/>
        </w:rPr>
        <w:t xml:space="preserve"> employees or collaborators, namely persons with a direct or indirect subordinate work</w:t>
      </w:r>
      <w:r w:rsidR="00912BFF" w:rsidRPr="00022F7B">
        <w:rPr>
          <w:rFonts w:ascii="Times New Roman" w:hAnsi="Times New Roman" w:cs="Times New Roman"/>
          <w:spacing w:val="-57"/>
          <w:sz w:val="24"/>
          <w:szCs w:val="24"/>
        </w:rPr>
        <w:t xml:space="preserve"> </w:t>
      </w:r>
      <w:r w:rsidR="00912BFF" w:rsidRPr="00022F7B">
        <w:rPr>
          <w:rFonts w:ascii="Times New Roman" w:hAnsi="Times New Roman" w:cs="Times New Roman"/>
          <w:sz w:val="24"/>
          <w:szCs w:val="24"/>
        </w:rPr>
        <w:t>contract who, in good faith and in</w:t>
      </w:r>
      <w:r w:rsidR="0036709C" w:rsidRPr="00022F7B">
        <w:rPr>
          <w:rFonts w:ascii="Times New Roman" w:hAnsi="Times New Roman" w:cs="Times New Roman"/>
          <w:sz w:val="24"/>
          <w:szCs w:val="24"/>
        </w:rPr>
        <w:t xml:space="preserve"> the interests of the organization</w:t>
      </w:r>
      <w:r w:rsidR="00912BFF" w:rsidRPr="00022F7B">
        <w:rPr>
          <w:rFonts w:ascii="Times New Roman" w:hAnsi="Times New Roman" w:cs="Times New Roman"/>
          <w:sz w:val="24"/>
          <w:szCs w:val="24"/>
        </w:rPr>
        <w:t>'s integrity, reports presumably</w:t>
      </w:r>
      <w:r w:rsidR="00912BFF" w:rsidRPr="00022F7B">
        <w:rPr>
          <w:rFonts w:ascii="Times New Roman" w:hAnsi="Times New Roman" w:cs="Times New Roman"/>
          <w:spacing w:val="1"/>
          <w:sz w:val="24"/>
          <w:szCs w:val="24"/>
        </w:rPr>
        <w:t xml:space="preserve"> </w:t>
      </w:r>
      <w:r w:rsidR="00912BFF" w:rsidRPr="00022F7B">
        <w:rPr>
          <w:rFonts w:ascii="Times New Roman" w:hAnsi="Times New Roman" w:cs="Times New Roman"/>
          <w:sz w:val="24"/>
          <w:szCs w:val="24"/>
        </w:rPr>
        <w:t>illicit behaviour, significant and based on precise and coherent elements, of which they have</w:t>
      </w:r>
      <w:r w:rsidR="00912BFF" w:rsidRPr="00022F7B">
        <w:rPr>
          <w:rFonts w:ascii="Times New Roman" w:hAnsi="Times New Roman" w:cs="Times New Roman"/>
          <w:spacing w:val="1"/>
          <w:sz w:val="24"/>
          <w:szCs w:val="24"/>
        </w:rPr>
        <w:t xml:space="preserve"> </w:t>
      </w:r>
      <w:r w:rsidR="00912BFF" w:rsidRPr="00022F7B">
        <w:rPr>
          <w:rFonts w:ascii="Times New Roman" w:hAnsi="Times New Roman" w:cs="Times New Roman"/>
          <w:sz w:val="24"/>
          <w:szCs w:val="24"/>
        </w:rPr>
        <w:t>become</w:t>
      </w:r>
      <w:r w:rsidR="00912BFF" w:rsidRPr="00022F7B">
        <w:rPr>
          <w:rFonts w:ascii="Times New Roman" w:hAnsi="Times New Roman" w:cs="Times New Roman"/>
          <w:spacing w:val="-1"/>
          <w:sz w:val="24"/>
          <w:szCs w:val="24"/>
        </w:rPr>
        <w:t xml:space="preserve"> </w:t>
      </w:r>
      <w:r w:rsidR="00912BFF" w:rsidRPr="00022F7B">
        <w:rPr>
          <w:rFonts w:ascii="Times New Roman" w:hAnsi="Times New Roman" w:cs="Times New Roman"/>
          <w:sz w:val="24"/>
          <w:szCs w:val="24"/>
        </w:rPr>
        <w:t>aware</w:t>
      </w:r>
      <w:r w:rsidR="00912BFF" w:rsidRPr="00022F7B">
        <w:rPr>
          <w:rFonts w:ascii="Times New Roman" w:hAnsi="Times New Roman" w:cs="Times New Roman"/>
          <w:spacing w:val="-1"/>
          <w:sz w:val="24"/>
          <w:szCs w:val="24"/>
        </w:rPr>
        <w:t xml:space="preserve"> </w:t>
      </w:r>
      <w:r w:rsidR="00912BFF" w:rsidRPr="00022F7B">
        <w:rPr>
          <w:rFonts w:ascii="Times New Roman" w:hAnsi="Times New Roman" w:cs="Times New Roman"/>
          <w:sz w:val="24"/>
          <w:szCs w:val="24"/>
        </w:rPr>
        <w:t>while</w:t>
      </w:r>
      <w:r w:rsidR="00912BFF" w:rsidRPr="00022F7B">
        <w:rPr>
          <w:rFonts w:ascii="Times New Roman" w:hAnsi="Times New Roman" w:cs="Times New Roman"/>
          <w:spacing w:val="-1"/>
          <w:sz w:val="24"/>
          <w:szCs w:val="24"/>
        </w:rPr>
        <w:t xml:space="preserve"> </w:t>
      </w:r>
      <w:r w:rsidR="00912BFF" w:rsidRPr="00022F7B">
        <w:rPr>
          <w:rFonts w:ascii="Times New Roman" w:hAnsi="Times New Roman" w:cs="Times New Roman"/>
          <w:sz w:val="24"/>
          <w:szCs w:val="24"/>
        </w:rPr>
        <w:t>carrying</w:t>
      </w:r>
      <w:r w:rsidR="00912BFF" w:rsidRPr="00022F7B">
        <w:rPr>
          <w:rFonts w:ascii="Times New Roman" w:hAnsi="Times New Roman" w:cs="Times New Roman"/>
          <w:spacing w:val="-3"/>
          <w:sz w:val="24"/>
          <w:szCs w:val="24"/>
        </w:rPr>
        <w:t xml:space="preserve"> </w:t>
      </w:r>
      <w:r w:rsidR="00912BFF" w:rsidRPr="00022F7B">
        <w:rPr>
          <w:rFonts w:ascii="Times New Roman" w:hAnsi="Times New Roman" w:cs="Times New Roman"/>
          <w:sz w:val="24"/>
          <w:szCs w:val="24"/>
        </w:rPr>
        <w:t>out</w:t>
      </w:r>
      <w:r w:rsidR="00912BFF" w:rsidRPr="00022F7B">
        <w:rPr>
          <w:rFonts w:ascii="Times New Roman" w:hAnsi="Times New Roman" w:cs="Times New Roman"/>
          <w:spacing w:val="-1"/>
          <w:sz w:val="24"/>
          <w:szCs w:val="24"/>
        </w:rPr>
        <w:t xml:space="preserve"> </w:t>
      </w:r>
      <w:r w:rsidR="00912BFF" w:rsidRPr="00022F7B">
        <w:rPr>
          <w:rFonts w:ascii="Times New Roman" w:hAnsi="Times New Roman" w:cs="Times New Roman"/>
          <w:sz w:val="24"/>
          <w:szCs w:val="24"/>
        </w:rPr>
        <w:t>their business</w:t>
      </w:r>
      <w:r w:rsidR="00912BFF" w:rsidRPr="00022F7B">
        <w:rPr>
          <w:rFonts w:ascii="Times New Roman" w:hAnsi="Times New Roman" w:cs="Times New Roman"/>
          <w:spacing w:val="-1"/>
          <w:sz w:val="24"/>
          <w:szCs w:val="24"/>
        </w:rPr>
        <w:t xml:space="preserve"> </w:t>
      </w:r>
      <w:r w:rsidR="00912BFF" w:rsidRPr="00022F7B">
        <w:rPr>
          <w:rFonts w:ascii="Times New Roman" w:hAnsi="Times New Roman" w:cs="Times New Roman"/>
          <w:sz w:val="24"/>
          <w:szCs w:val="24"/>
        </w:rPr>
        <w:t>relationship, they</w:t>
      </w:r>
      <w:r w:rsidR="00912BFF" w:rsidRPr="00022F7B">
        <w:rPr>
          <w:rFonts w:ascii="Times New Roman" w:hAnsi="Times New Roman" w:cs="Times New Roman"/>
          <w:spacing w:val="-6"/>
          <w:sz w:val="24"/>
          <w:szCs w:val="24"/>
        </w:rPr>
        <w:t xml:space="preserve"> </w:t>
      </w:r>
      <w:r w:rsidR="00912BFF" w:rsidRPr="00022F7B">
        <w:rPr>
          <w:rFonts w:ascii="Times New Roman" w:hAnsi="Times New Roman" w:cs="Times New Roman"/>
          <w:sz w:val="24"/>
          <w:szCs w:val="24"/>
        </w:rPr>
        <w:t>may</w:t>
      </w:r>
      <w:r w:rsidR="00912BFF" w:rsidRPr="00022F7B">
        <w:rPr>
          <w:rFonts w:ascii="Times New Roman" w:hAnsi="Times New Roman" w:cs="Times New Roman"/>
          <w:spacing w:val="-5"/>
          <w:sz w:val="24"/>
          <w:szCs w:val="24"/>
        </w:rPr>
        <w:t xml:space="preserve"> </w:t>
      </w:r>
      <w:r w:rsidR="00912BFF" w:rsidRPr="00022F7B">
        <w:rPr>
          <w:rFonts w:ascii="Times New Roman" w:hAnsi="Times New Roman" w:cs="Times New Roman"/>
          <w:sz w:val="24"/>
          <w:szCs w:val="24"/>
        </w:rPr>
        <w:t>not</w:t>
      </w:r>
      <w:r w:rsidR="00912BFF" w:rsidRPr="00022F7B">
        <w:rPr>
          <w:rFonts w:ascii="Times New Roman" w:hAnsi="Times New Roman" w:cs="Times New Roman"/>
          <w:spacing w:val="1"/>
          <w:sz w:val="24"/>
          <w:szCs w:val="24"/>
        </w:rPr>
        <w:t xml:space="preserve"> </w:t>
      </w:r>
      <w:r w:rsidR="00912BFF" w:rsidRPr="00022F7B">
        <w:rPr>
          <w:rFonts w:ascii="Times New Roman" w:hAnsi="Times New Roman" w:cs="Times New Roman"/>
          <w:sz w:val="24"/>
          <w:szCs w:val="24"/>
        </w:rPr>
        <w:t>be</w:t>
      </w:r>
      <w:r w:rsidR="00912BFF" w:rsidRPr="00022F7B">
        <w:rPr>
          <w:rFonts w:ascii="Times New Roman" w:hAnsi="Times New Roman" w:cs="Times New Roman"/>
          <w:spacing w:val="-1"/>
          <w:sz w:val="24"/>
          <w:szCs w:val="24"/>
        </w:rPr>
        <w:t xml:space="preserve"> </w:t>
      </w:r>
      <w:r w:rsidR="00912BFF" w:rsidRPr="00022F7B">
        <w:rPr>
          <w:rFonts w:ascii="Times New Roman" w:hAnsi="Times New Roman" w:cs="Times New Roman"/>
          <w:sz w:val="24"/>
          <w:szCs w:val="24"/>
        </w:rPr>
        <w:t>sanctioned,</w:t>
      </w:r>
      <w:r w:rsidR="00912BFF" w:rsidRPr="00022F7B">
        <w:rPr>
          <w:rFonts w:ascii="Times New Roman" w:hAnsi="Times New Roman" w:cs="Times New Roman"/>
          <w:spacing w:val="-1"/>
          <w:sz w:val="24"/>
          <w:szCs w:val="24"/>
        </w:rPr>
        <w:t xml:space="preserve"> </w:t>
      </w:r>
      <w:r w:rsidR="00912BFF" w:rsidRPr="00022F7B">
        <w:rPr>
          <w:rFonts w:ascii="Times New Roman" w:hAnsi="Times New Roman" w:cs="Times New Roman"/>
          <w:sz w:val="24"/>
          <w:szCs w:val="24"/>
        </w:rPr>
        <w:t>demoted,</w:t>
      </w:r>
      <w:r w:rsidR="00912BFF" w:rsidRPr="00022F7B">
        <w:rPr>
          <w:rFonts w:ascii="Times New Roman" w:hAnsi="Times New Roman" w:cs="Times New Roman"/>
          <w:spacing w:val="-57"/>
          <w:sz w:val="24"/>
          <w:szCs w:val="24"/>
        </w:rPr>
        <w:t xml:space="preserve"> </w:t>
      </w:r>
      <w:r w:rsidR="00912BFF" w:rsidRPr="00022F7B">
        <w:rPr>
          <w:rFonts w:ascii="Times New Roman" w:hAnsi="Times New Roman" w:cs="Times New Roman"/>
          <w:sz w:val="24"/>
          <w:szCs w:val="24"/>
        </w:rPr>
        <w:t>fired, transferred or subjected to other organisational measures of redress, with direct or indirect</w:t>
      </w:r>
      <w:r w:rsidR="00912BFF" w:rsidRPr="00022F7B">
        <w:rPr>
          <w:rFonts w:ascii="Times New Roman" w:hAnsi="Times New Roman" w:cs="Times New Roman"/>
          <w:spacing w:val="1"/>
          <w:sz w:val="24"/>
          <w:szCs w:val="24"/>
        </w:rPr>
        <w:t xml:space="preserve"> </w:t>
      </w:r>
      <w:r w:rsidR="00912BFF" w:rsidRPr="00022F7B">
        <w:rPr>
          <w:rFonts w:ascii="Times New Roman" w:hAnsi="Times New Roman" w:cs="Times New Roman"/>
          <w:sz w:val="24"/>
          <w:szCs w:val="24"/>
        </w:rPr>
        <w:t>negative</w:t>
      </w:r>
      <w:r w:rsidR="00912BFF" w:rsidRPr="00022F7B">
        <w:rPr>
          <w:rFonts w:ascii="Times New Roman" w:hAnsi="Times New Roman" w:cs="Times New Roman"/>
          <w:spacing w:val="-2"/>
          <w:sz w:val="24"/>
          <w:szCs w:val="24"/>
        </w:rPr>
        <w:t xml:space="preserve"> </w:t>
      </w:r>
      <w:r w:rsidR="00912BFF" w:rsidRPr="00022F7B">
        <w:rPr>
          <w:rFonts w:ascii="Times New Roman" w:hAnsi="Times New Roman" w:cs="Times New Roman"/>
          <w:sz w:val="24"/>
          <w:szCs w:val="24"/>
        </w:rPr>
        <w:t>effects on the work conditions,</w:t>
      </w:r>
      <w:r w:rsidR="00912BFF" w:rsidRPr="00022F7B">
        <w:rPr>
          <w:rFonts w:ascii="Times New Roman" w:hAnsi="Times New Roman" w:cs="Times New Roman"/>
          <w:spacing w:val="-1"/>
          <w:sz w:val="24"/>
          <w:szCs w:val="24"/>
        </w:rPr>
        <w:t xml:space="preserve"> </w:t>
      </w:r>
      <w:r w:rsidR="00912BFF" w:rsidRPr="00022F7B">
        <w:rPr>
          <w:rFonts w:ascii="Times New Roman" w:hAnsi="Times New Roman" w:cs="Times New Roman"/>
          <w:sz w:val="24"/>
          <w:szCs w:val="24"/>
        </w:rPr>
        <w:t>as a</w:t>
      </w:r>
      <w:r w:rsidR="00912BFF" w:rsidRPr="00022F7B">
        <w:rPr>
          <w:rFonts w:ascii="Times New Roman" w:hAnsi="Times New Roman" w:cs="Times New Roman"/>
          <w:spacing w:val="-1"/>
          <w:sz w:val="24"/>
          <w:szCs w:val="24"/>
        </w:rPr>
        <w:t xml:space="preserve"> </w:t>
      </w:r>
      <w:r w:rsidR="00912BFF" w:rsidRPr="00022F7B">
        <w:rPr>
          <w:rFonts w:ascii="Times New Roman" w:hAnsi="Times New Roman" w:cs="Times New Roman"/>
          <w:sz w:val="24"/>
          <w:szCs w:val="24"/>
        </w:rPr>
        <w:t>result of the</w:t>
      </w:r>
      <w:r w:rsidR="00912BFF" w:rsidRPr="00022F7B">
        <w:rPr>
          <w:rFonts w:ascii="Times New Roman" w:hAnsi="Times New Roman" w:cs="Times New Roman"/>
          <w:spacing w:val="-1"/>
          <w:sz w:val="24"/>
          <w:szCs w:val="24"/>
        </w:rPr>
        <w:t xml:space="preserve"> </w:t>
      </w:r>
      <w:r w:rsidR="00912BFF" w:rsidRPr="00022F7B">
        <w:rPr>
          <w:rFonts w:ascii="Times New Roman" w:hAnsi="Times New Roman" w:cs="Times New Roman"/>
          <w:sz w:val="24"/>
          <w:szCs w:val="24"/>
        </w:rPr>
        <w:t>report.</w:t>
      </w:r>
    </w:p>
    <w:p w14:paraId="682BD9CB" w14:textId="77777777" w:rsidR="00912BFF" w:rsidRPr="00022F7B" w:rsidRDefault="00912BFF" w:rsidP="00022F7B">
      <w:p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Furthermore “Firing of the whistleblower as reprisal or discrimination is null”. The changing of</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roles</w:t>
      </w:r>
      <w:r w:rsidRPr="00022F7B">
        <w:rPr>
          <w:rFonts w:ascii="Times New Roman" w:hAnsi="Times New Roman" w:cs="Times New Roman"/>
          <w:spacing w:val="-1"/>
          <w:sz w:val="24"/>
          <w:szCs w:val="24"/>
        </w:rPr>
        <w:t xml:space="preserve"> </w:t>
      </w:r>
      <w:proofErr w:type="gramStart"/>
      <w:r w:rsidRPr="00022F7B">
        <w:rPr>
          <w:rFonts w:ascii="Times New Roman" w:hAnsi="Times New Roman" w:cs="Times New Roman"/>
          <w:sz w:val="24"/>
          <w:szCs w:val="24"/>
        </w:rPr>
        <w:t>are</w:t>
      </w:r>
      <w:proofErr w:type="gramEnd"/>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also null,</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as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are</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any</w:t>
      </w:r>
      <w:r w:rsidRPr="00022F7B">
        <w:rPr>
          <w:rFonts w:ascii="Times New Roman" w:hAnsi="Times New Roman" w:cs="Times New Roman"/>
          <w:spacing w:val="-6"/>
          <w:sz w:val="24"/>
          <w:szCs w:val="24"/>
        </w:rPr>
        <w:t xml:space="preserve"> </w:t>
      </w:r>
      <w:r w:rsidRPr="00022F7B">
        <w:rPr>
          <w:rFonts w:ascii="Times New Roman" w:hAnsi="Times New Roman" w:cs="Times New Roman"/>
          <w:sz w:val="24"/>
          <w:szCs w:val="24"/>
        </w:rPr>
        <w:t>other discriminatory</w:t>
      </w:r>
      <w:r w:rsidRPr="00022F7B">
        <w:rPr>
          <w:rFonts w:ascii="Times New Roman" w:hAnsi="Times New Roman" w:cs="Times New Roman"/>
          <w:spacing w:val="-4"/>
          <w:sz w:val="24"/>
          <w:szCs w:val="24"/>
        </w:rPr>
        <w:t xml:space="preserve"> </w:t>
      </w:r>
      <w:r w:rsidRPr="00022F7B">
        <w:rPr>
          <w:rFonts w:ascii="Times New Roman" w:hAnsi="Times New Roman" w:cs="Times New Roman"/>
          <w:sz w:val="24"/>
          <w:szCs w:val="24"/>
        </w:rPr>
        <w:t>measures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or</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reprisals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against the</w:t>
      </w:r>
      <w:r w:rsidRPr="00022F7B">
        <w:rPr>
          <w:rFonts w:ascii="Times New Roman" w:hAnsi="Times New Roman" w:cs="Times New Roman"/>
          <w:spacing w:val="4"/>
          <w:sz w:val="24"/>
          <w:szCs w:val="24"/>
        </w:rPr>
        <w:t xml:space="preserve"> </w:t>
      </w:r>
      <w:r w:rsidRPr="00022F7B">
        <w:rPr>
          <w:rFonts w:ascii="Times New Roman" w:hAnsi="Times New Roman" w:cs="Times New Roman"/>
          <w:sz w:val="24"/>
          <w:szCs w:val="24"/>
        </w:rPr>
        <w:t>whistle</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blower</w:t>
      </w:r>
    </w:p>
    <w:p w14:paraId="754F2B5E" w14:textId="77777777" w:rsidR="00912BFF" w:rsidRPr="00022F7B" w:rsidRDefault="00912BFF" w:rsidP="00022F7B">
      <w:p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In</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cases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of</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controversy</w:t>
      </w:r>
      <w:r w:rsidRPr="00022F7B">
        <w:rPr>
          <w:rFonts w:ascii="Times New Roman" w:hAnsi="Times New Roman" w:cs="Times New Roman"/>
          <w:spacing w:val="-6"/>
          <w:sz w:val="24"/>
          <w:szCs w:val="24"/>
        </w:rPr>
        <w:t xml:space="preserve"> </w:t>
      </w:r>
      <w:r w:rsidRPr="00022F7B">
        <w:rPr>
          <w:rFonts w:ascii="Times New Roman" w:hAnsi="Times New Roman" w:cs="Times New Roman"/>
          <w:sz w:val="24"/>
          <w:szCs w:val="24"/>
        </w:rPr>
        <w:t>linked</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to</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the</w:t>
      </w:r>
      <w:r w:rsidRPr="00022F7B">
        <w:rPr>
          <w:rFonts w:ascii="Times New Roman" w:hAnsi="Times New Roman" w:cs="Times New Roman"/>
          <w:spacing w:val="-2"/>
          <w:sz w:val="24"/>
          <w:szCs w:val="24"/>
        </w:rPr>
        <w:t xml:space="preserve"> </w:t>
      </w:r>
      <w:r w:rsidRPr="00022F7B">
        <w:rPr>
          <w:rFonts w:ascii="Times New Roman" w:hAnsi="Times New Roman" w:cs="Times New Roman"/>
          <w:sz w:val="24"/>
          <w:szCs w:val="24"/>
        </w:rPr>
        <w:t>application</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of disciplinary</w:t>
      </w:r>
      <w:r w:rsidRPr="00022F7B">
        <w:rPr>
          <w:rFonts w:ascii="Times New Roman" w:hAnsi="Times New Roman" w:cs="Times New Roman"/>
          <w:spacing w:val="-6"/>
          <w:sz w:val="24"/>
          <w:szCs w:val="24"/>
        </w:rPr>
        <w:t xml:space="preserve"> </w:t>
      </w:r>
      <w:r w:rsidRPr="00022F7B">
        <w:rPr>
          <w:rFonts w:ascii="Times New Roman" w:hAnsi="Times New Roman" w:cs="Times New Roman"/>
          <w:sz w:val="24"/>
          <w:szCs w:val="24"/>
        </w:rPr>
        <w:t>sanctions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or of</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role change,</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firing,</w:t>
      </w:r>
      <w:r w:rsidRPr="00022F7B">
        <w:rPr>
          <w:rFonts w:ascii="Times New Roman" w:hAnsi="Times New Roman" w:cs="Times New Roman"/>
          <w:spacing w:val="-57"/>
          <w:sz w:val="24"/>
          <w:szCs w:val="24"/>
        </w:rPr>
        <w:t xml:space="preserve"> </w:t>
      </w:r>
      <w:r w:rsidRPr="00022F7B">
        <w:rPr>
          <w:rFonts w:ascii="Times New Roman" w:hAnsi="Times New Roman" w:cs="Times New Roman"/>
          <w:sz w:val="24"/>
          <w:szCs w:val="24"/>
        </w:rPr>
        <w:t>transferral, or of imposition on the whistleblower of other organisational measures with direct or</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indirect negative effects on the conditions of work following the reporting, the employer must</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demonstrate</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that such measures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are</w:t>
      </w:r>
      <w:r w:rsidRPr="00022F7B">
        <w:rPr>
          <w:rFonts w:ascii="Times New Roman" w:hAnsi="Times New Roman" w:cs="Times New Roman"/>
          <w:spacing w:val="-2"/>
          <w:sz w:val="24"/>
          <w:szCs w:val="24"/>
        </w:rPr>
        <w:t xml:space="preserve"> </w:t>
      </w:r>
      <w:r w:rsidRPr="00022F7B">
        <w:rPr>
          <w:rFonts w:ascii="Times New Roman" w:hAnsi="Times New Roman" w:cs="Times New Roman"/>
          <w:sz w:val="24"/>
          <w:szCs w:val="24"/>
        </w:rPr>
        <w:t>based on</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reasons unrelated to</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the</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whistleblowing.</w:t>
      </w:r>
    </w:p>
    <w:p w14:paraId="793FA131" w14:textId="77777777" w:rsidR="00912BFF" w:rsidRPr="00022F7B" w:rsidRDefault="00912BFF" w:rsidP="00022F7B">
      <w:p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The whistleblower procedure describes the details on the protection of whistleblower identity and</w:t>
      </w:r>
      <w:r w:rsidRPr="00022F7B">
        <w:rPr>
          <w:rFonts w:ascii="Times New Roman" w:hAnsi="Times New Roman" w:cs="Times New Roman"/>
          <w:spacing w:val="-57"/>
          <w:sz w:val="24"/>
          <w:szCs w:val="24"/>
        </w:rPr>
        <w:t xml:space="preserve"> </w:t>
      </w:r>
      <w:r w:rsidRPr="00022F7B">
        <w:rPr>
          <w:rFonts w:ascii="Times New Roman" w:hAnsi="Times New Roman" w:cs="Times New Roman"/>
          <w:sz w:val="24"/>
          <w:szCs w:val="24"/>
        </w:rPr>
        <w:t>the</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management</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of cases related</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to</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the</w:t>
      </w:r>
      <w:r w:rsidRPr="00022F7B">
        <w:rPr>
          <w:rFonts w:ascii="Times New Roman" w:hAnsi="Times New Roman" w:cs="Times New Roman"/>
          <w:spacing w:val="-2"/>
          <w:sz w:val="24"/>
          <w:szCs w:val="24"/>
        </w:rPr>
        <w:t xml:space="preserve"> </w:t>
      </w:r>
      <w:r w:rsidRPr="00022F7B">
        <w:rPr>
          <w:rFonts w:ascii="Times New Roman" w:hAnsi="Times New Roman" w:cs="Times New Roman"/>
          <w:sz w:val="24"/>
          <w:szCs w:val="24"/>
        </w:rPr>
        <w:t>retaliation</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against</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those who</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have</w:t>
      </w:r>
      <w:r w:rsidRPr="00022F7B">
        <w:rPr>
          <w:rFonts w:ascii="Times New Roman" w:hAnsi="Times New Roman" w:cs="Times New Roman"/>
          <w:spacing w:val="-2"/>
          <w:sz w:val="24"/>
          <w:szCs w:val="24"/>
        </w:rPr>
        <w:t xml:space="preserve"> </w:t>
      </w:r>
      <w:r w:rsidRPr="00022F7B">
        <w:rPr>
          <w:rFonts w:ascii="Times New Roman" w:hAnsi="Times New Roman" w:cs="Times New Roman"/>
          <w:sz w:val="24"/>
          <w:szCs w:val="24"/>
        </w:rPr>
        <w:t>undertaken</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the report</w:t>
      </w:r>
      <w:r w:rsidR="0036709C" w:rsidRPr="00022F7B">
        <w:rPr>
          <w:rFonts w:ascii="Times New Roman" w:hAnsi="Times New Roman" w:cs="Times New Roman"/>
          <w:sz w:val="24"/>
          <w:szCs w:val="24"/>
        </w:rPr>
        <w:t>.</w:t>
      </w:r>
    </w:p>
    <w:p w14:paraId="1917D24F" w14:textId="77777777" w:rsidR="00912BFF" w:rsidRPr="00022F7B" w:rsidRDefault="00912BFF" w:rsidP="00022F7B">
      <w:pPr>
        <w:numPr>
          <w:ilvl w:val="0"/>
          <w:numId w:val="7"/>
        </w:numPr>
        <w:spacing w:after="0" w:line="360" w:lineRule="auto"/>
        <w:rPr>
          <w:rFonts w:ascii="Times New Roman" w:hAnsi="Times New Roman" w:cs="Times New Roman"/>
          <w:color w:val="FF0000"/>
          <w:sz w:val="24"/>
          <w:szCs w:val="24"/>
        </w:rPr>
      </w:pPr>
      <w:bookmarkStart w:id="3" w:name="_TOC_250000"/>
      <w:r w:rsidRPr="00022F7B">
        <w:rPr>
          <w:rFonts w:ascii="Times New Roman" w:hAnsi="Times New Roman" w:cs="Times New Roman"/>
          <w:color w:val="FF0000"/>
          <w:sz w:val="24"/>
          <w:szCs w:val="24"/>
        </w:rPr>
        <w:t>Whistleblowers'</w:t>
      </w:r>
      <w:r w:rsidRPr="00022F7B">
        <w:rPr>
          <w:rFonts w:ascii="Times New Roman" w:hAnsi="Times New Roman" w:cs="Times New Roman"/>
          <w:color w:val="FF0000"/>
          <w:spacing w:val="-5"/>
          <w:sz w:val="24"/>
          <w:szCs w:val="24"/>
        </w:rPr>
        <w:t xml:space="preserve"> </w:t>
      </w:r>
      <w:bookmarkEnd w:id="3"/>
      <w:r w:rsidRPr="00022F7B">
        <w:rPr>
          <w:rFonts w:ascii="Times New Roman" w:hAnsi="Times New Roman" w:cs="Times New Roman"/>
          <w:color w:val="FF0000"/>
          <w:sz w:val="24"/>
          <w:szCs w:val="24"/>
        </w:rPr>
        <w:t>responsibilities</w:t>
      </w:r>
    </w:p>
    <w:p w14:paraId="41EBDDC4" w14:textId="77777777" w:rsidR="00912BFF" w:rsidRPr="00022F7B" w:rsidRDefault="00912BFF" w:rsidP="00022F7B">
      <w:p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The</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whistleblower</w:t>
      </w:r>
      <w:r w:rsidRPr="00022F7B">
        <w:rPr>
          <w:rFonts w:ascii="Times New Roman" w:hAnsi="Times New Roman" w:cs="Times New Roman"/>
          <w:spacing w:val="-3"/>
          <w:sz w:val="24"/>
          <w:szCs w:val="24"/>
        </w:rPr>
        <w:t xml:space="preserve"> </w:t>
      </w:r>
      <w:r w:rsidRPr="00022F7B">
        <w:rPr>
          <w:rFonts w:ascii="Times New Roman" w:hAnsi="Times New Roman" w:cs="Times New Roman"/>
          <w:sz w:val="24"/>
          <w:szCs w:val="24"/>
        </w:rPr>
        <w:t>is</w:t>
      </w:r>
      <w:r w:rsidRPr="00022F7B">
        <w:rPr>
          <w:rFonts w:ascii="Times New Roman" w:hAnsi="Times New Roman" w:cs="Times New Roman"/>
          <w:spacing w:val="-2"/>
          <w:sz w:val="24"/>
          <w:szCs w:val="24"/>
        </w:rPr>
        <w:t xml:space="preserve"> </w:t>
      </w:r>
      <w:r w:rsidRPr="00022F7B">
        <w:rPr>
          <w:rFonts w:ascii="Times New Roman" w:hAnsi="Times New Roman" w:cs="Times New Roman"/>
          <w:sz w:val="24"/>
          <w:szCs w:val="24"/>
        </w:rPr>
        <w:t>responsible</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for</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any</w:t>
      </w:r>
      <w:r w:rsidRPr="00022F7B">
        <w:rPr>
          <w:rFonts w:ascii="Times New Roman" w:hAnsi="Times New Roman" w:cs="Times New Roman"/>
          <w:spacing w:val="-7"/>
          <w:sz w:val="24"/>
          <w:szCs w:val="24"/>
        </w:rPr>
        <w:t xml:space="preserve"> </w:t>
      </w:r>
      <w:r w:rsidRPr="00022F7B">
        <w:rPr>
          <w:rFonts w:ascii="Times New Roman" w:hAnsi="Times New Roman" w:cs="Times New Roman"/>
          <w:sz w:val="24"/>
          <w:szCs w:val="24"/>
        </w:rPr>
        <w:t>form</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of abuse</w:t>
      </w:r>
      <w:r w:rsidRPr="00022F7B">
        <w:rPr>
          <w:rFonts w:ascii="Times New Roman" w:hAnsi="Times New Roman" w:cs="Times New Roman"/>
          <w:spacing w:val="-3"/>
          <w:sz w:val="24"/>
          <w:szCs w:val="24"/>
        </w:rPr>
        <w:t xml:space="preserve"> </w:t>
      </w:r>
      <w:r w:rsidRPr="00022F7B">
        <w:rPr>
          <w:rFonts w:ascii="Times New Roman" w:hAnsi="Times New Roman" w:cs="Times New Roman"/>
          <w:sz w:val="24"/>
          <w:szCs w:val="24"/>
        </w:rPr>
        <w:t>of</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the</w:t>
      </w:r>
      <w:r w:rsidRPr="00022F7B">
        <w:rPr>
          <w:rFonts w:ascii="Times New Roman" w:hAnsi="Times New Roman" w:cs="Times New Roman"/>
          <w:spacing w:val="-3"/>
          <w:sz w:val="24"/>
          <w:szCs w:val="24"/>
        </w:rPr>
        <w:t xml:space="preserve"> </w:t>
      </w:r>
      <w:r w:rsidRPr="00022F7B">
        <w:rPr>
          <w:rFonts w:ascii="Times New Roman" w:hAnsi="Times New Roman" w:cs="Times New Roman"/>
          <w:sz w:val="24"/>
          <w:szCs w:val="24"/>
        </w:rPr>
        <w:t>present</w:t>
      </w:r>
      <w:r w:rsidRPr="00022F7B">
        <w:rPr>
          <w:rFonts w:ascii="Times New Roman" w:hAnsi="Times New Roman" w:cs="Times New Roman"/>
          <w:spacing w:val="-2"/>
          <w:sz w:val="24"/>
          <w:szCs w:val="24"/>
        </w:rPr>
        <w:t xml:space="preserve"> </w:t>
      </w:r>
      <w:r w:rsidRPr="00022F7B">
        <w:rPr>
          <w:rFonts w:ascii="Times New Roman" w:hAnsi="Times New Roman" w:cs="Times New Roman"/>
          <w:sz w:val="24"/>
          <w:szCs w:val="24"/>
        </w:rPr>
        <w:t>policy,</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such</w:t>
      </w:r>
      <w:r w:rsidRPr="00022F7B">
        <w:rPr>
          <w:rFonts w:ascii="Times New Roman" w:hAnsi="Times New Roman" w:cs="Times New Roman"/>
          <w:spacing w:val="-2"/>
          <w:sz w:val="24"/>
          <w:szCs w:val="24"/>
        </w:rPr>
        <w:t xml:space="preserve"> </w:t>
      </w:r>
      <w:r w:rsidRPr="00022F7B">
        <w:rPr>
          <w:rFonts w:ascii="Times New Roman" w:hAnsi="Times New Roman" w:cs="Times New Roman"/>
          <w:sz w:val="24"/>
          <w:szCs w:val="24"/>
        </w:rPr>
        <w:t>as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reports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that</w:t>
      </w:r>
      <w:r w:rsidRPr="00022F7B">
        <w:rPr>
          <w:rFonts w:ascii="Times New Roman" w:hAnsi="Times New Roman" w:cs="Times New Roman"/>
          <w:spacing w:val="-2"/>
          <w:sz w:val="24"/>
          <w:szCs w:val="24"/>
        </w:rPr>
        <w:t xml:space="preserve"> </w:t>
      </w:r>
      <w:r w:rsidRPr="00022F7B">
        <w:rPr>
          <w:rFonts w:ascii="Times New Roman" w:hAnsi="Times New Roman" w:cs="Times New Roman"/>
          <w:sz w:val="24"/>
          <w:szCs w:val="24"/>
        </w:rPr>
        <w:t>are</w:t>
      </w:r>
      <w:r w:rsidRPr="00022F7B">
        <w:rPr>
          <w:rFonts w:ascii="Times New Roman" w:hAnsi="Times New Roman" w:cs="Times New Roman"/>
          <w:spacing w:val="-57"/>
          <w:sz w:val="24"/>
          <w:szCs w:val="24"/>
        </w:rPr>
        <w:t xml:space="preserve"> </w:t>
      </w:r>
      <w:r w:rsidRPr="00022F7B">
        <w:rPr>
          <w:rFonts w:ascii="Times New Roman" w:hAnsi="Times New Roman" w:cs="Times New Roman"/>
          <w:sz w:val="24"/>
          <w:szCs w:val="24"/>
        </w:rPr>
        <w:t>clearly opportunistic and/or made with the sole purpose of harming the person charged or other</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persons, and for any other suspicion of improper use or of intentional manipulation of the institution</w:t>
      </w:r>
      <w:r w:rsidRPr="00022F7B">
        <w:rPr>
          <w:rFonts w:ascii="Times New Roman" w:hAnsi="Times New Roman" w:cs="Times New Roman"/>
          <w:spacing w:val="-57"/>
          <w:sz w:val="24"/>
          <w:szCs w:val="24"/>
        </w:rPr>
        <w:t xml:space="preserve"> </w:t>
      </w:r>
      <w:r w:rsidRPr="00022F7B">
        <w:rPr>
          <w:rFonts w:ascii="Times New Roman" w:hAnsi="Times New Roman" w:cs="Times New Roman"/>
          <w:sz w:val="24"/>
          <w:szCs w:val="24"/>
        </w:rPr>
        <w:t>this policy</w:t>
      </w:r>
      <w:r w:rsidRPr="00022F7B">
        <w:rPr>
          <w:rFonts w:ascii="Times New Roman" w:hAnsi="Times New Roman" w:cs="Times New Roman"/>
          <w:spacing w:val="-7"/>
          <w:sz w:val="24"/>
          <w:szCs w:val="24"/>
        </w:rPr>
        <w:t xml:space="preserve"> </w:t>
      </w:r>
      <w:r w:rsidRPr="00022F7B">
        <w:rPr>
          <w:rFonts w:ascii="Times New Roman" w:hAnsi="Times New Roman" w:cs="Times New Roman"/>
          <w:sz w:val="24"/>
          <w:szCs w:val="24"/>
        </w:rPr>
        <w:t>refers to</w:t>
      </w:r>
      <w:r w:rsidR="0036709C" w:rsidRPr="00022F7B">
        <w:rPr>
          <w:rFonts w:ascii="Times New Roman" w:hAnsi="Times New Roman" w:cs="Times New Roman"/>
          <w:sz w:val="24"/>
          <w:szCs w:val="24"/>
        </w:rPr>
        <w:t>.</w:t>
      </w:r>
    </w:p>
    <w:p w14:paraId="10A78378" w14:textId="77777777" w:rsidR="00B41796" w:rsidRPr="00022F7B" w:rsidRDefault="00912BFF" w:rsidP="00022F7B">
      <w:p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Should, at the end of the preliminary inquiry, the report be shown to have been self-serving or</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intentionally</w:t>
      </w:r>
      <w:r w:rsidRPr="00022F7B">
        <w:rPr>
          <w:rFonts w:ascii="Times New Roman" w:hAnsi="Times New Roman" w:cs="Times New Roman"/>
          <w:spacing w:val="-6"/>
          <w:sz w:val="24"/>
          <w:szCs w:val="24"/>
        </w:rPr>
        <w:t xml:space="preserve"> </w:t>
      </w:r>
      <w:r w:rsidRPr="00022F7B">
        <w:rPr>
          <w:rFonts w:ascii="Times New Roman" w:hAnsi="Times New Roman" w:cs="Times New Roman"/>
          <w:sz w:val="24"/>
          <w:szCs w:val="24"/>
        </w:rPr>
        <w:t>false</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the</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disciplinary</w:t>
      </w:r>
      <w:r w:rsidRPr="00022F7B">
        <w:rPr>
          <w:rFonts w:ascii="Times New Roman" w:hAnsi="Times New Roman" w:cs="Times New Roman"/>
          <w:spacing w:val="-6"/>
          <w:sz w:val="24"/>
          <w:szCs w:val="24"/>
        </w:rPr>
        <w:t xml:space="preserve"> </w:t>
      </w:r>
      <w:r w:rsidRPr="00022F7B">
        <w:rPr>
          <w:rFonts w:ascii="Times New Roman" w:hAnsi="Times New Roman" w:cs="Times New Roman"/>
          <w:sz w:val="24"/>
          <w:szCs w:val="24"/>
        </w:rPr>
        <w:t>steps indicated in the</w:t>
      </w:r>
      <w:r w:rsidRPr="00022F7B">
        <w:rPr>
          <w:rFonts w:ascii="Times New Roman" w:hAnsi="Times New Roman" w:cs="Times New Roman"/>
          <w:spacing w:val="-2"/>
          <w:sz w:val="24"/>
          <w:szCs w:val="24"/>
        </w:rPr>
        <w:t xml:space="preserve"> </w:t>
      </w:r>
      <w:r w:rsidRPr="00022F7B">
        <w:rPr>
          <w:rFonts w:ascii="Times New Roman" w:hAnsi="Times New Roman" w:cs="Times New Roman"/>
          <w:sz w:val="24"/>
          <w:szCs w:val="24"/>
        </w:rPr>
        <w:t>Human Resources</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Policy</w:t>
      </w:r>
      <w:r w:rsidRPr="00022F7B">
        <w:rPr>
          <w:rFonts w:ascii="Times New Roman" w:hAnsi="Times New Roman" w:cs="Times New Roman"/>
          <w:spacing w:val="-5"/>
          <w:sz w:val="24"/>
          <w:szCs w:val="24"/>
        </w:rPr>
        <w:t xml:space="preserve"> </w:t>
      </w:r>
      <w:r w:rsidRPr="00022F7B">
        <w:rPr>
          <w:rFonts w:ascii="Times New Roman" w:hAnsi="Times New Roman" w:cs="Times New Roman"/>
          <w:sz w:val="24"/>
          <w:szCs w:val="24"/>
        </w:rPr>
        <w:t>will</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be</w:t>
      </w:r>
      <w:r w:rsidRPr="00022F7B">
        <w:rPr>
          <w:rFonts w:ascii="Times New Roman" w:hAnsi="Times New Roman" w:cs="Times New Roman"/>
          <w:spacing w:val="-2"/>
          <w:sz w:val="24"/>
          <w:szCs w:val="24"/>
        </w:rPr>
        <w:t xml:space="preserve"> </w:t>
      </w:r>
      <w:r w:rsidR="0036709C" w:rsidRPr="00022F7B">
        <w:rPr>
          <w:rFonts w:ascii="Times New Roman" w:hAnsi="Times New Roman" w:cs="Times New Roman"/>
          <w:sz w:val="24"/>
          <w:szCs w:val="24"/>
        </w:rPr>
        <w:t xml:space="preserve">taken against </w:t>
      </w:r>
      <w:r w:rsidRPr="00022F7B">
        <w:rPr>
          <w:rFonts w:ascii="Times New Roman" w:hAnsi="Times New Roman" w:cs="Times New Roman"/>
          <w:sz w:val="24"/>
          <w:szCs w:val="24"/>
        </w:rPr>
        <w:t>the person who presented the report, and a crime complaint will be made to appropriate</w:t>
      </w:r>
      <w:r w:rsidRPr="00022F7B">
        <w:rPr>
          <w:rFonts w:ascii="Times New Roman" w:hAnsi="Times New Roman" w:cs="Times New Roman"/>
          <w:spacing w:val="-57"/>
          <w:sz w:val="24"/>
          <w:szCs w:val="24"/>
        </w:rPr>
        <w:t xml:space="preserve"> </w:t>
      </w:r>
      <w:r w:rsidRPr="00022F7B">
        <w:rPr>
          <w:rFonts w:ascii="Times New Roman" w:hAnsi="Times New Roman" w:cs="Times New Roman"/>
          <w:sz w:val="24"/>
          <w:szCs w:val="24"/>
        </w:rPr>
        <w:t>authority,</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in case</w:t>
      </w:r>
      <w:r w:rsidRPr="00022F7B">
        <w:rPr>
          <w:rFonts w:ascii="Times New Roman" w:hAnsi="Times New Roman" w:cs="Times New Roman"/>
          <w:spacing w:val="-1"/>
          <w:sz w:val="24"/>
          <w:szCs w:val="24"/>
        </w:rPr>
        <w:t xml:space="preserve"> </w:t>
      </w:r>
      <w:r w:rsidRPr="00022F7B">
        <w:rPr>
          <w:rFonts w:ascii="Times New Roman" w:hAnsi="Times New Roman" w:cs="Times New Roman"/>
          <w:sz w:val="24"/>
          <w:szCs w:val="24"/>
        </w:rPr>
        <w:t>of crime.</w:t>
      </w:r>
    </w:p>
    <w:p w14:paraId="056B4F37" w14:textId="77777777" w:rsidR="00AD4B88" w:rsidRPr="00022F7B" w:rsidRDefault="00AD4B88" w:rsidP="00022F7B">
      <w:pPr>
        <w:numPr>
          <w:ilvl w:val="0"/>
          <w:numId w:val="7"/>
        </w:numPr>
        <w:spacing w:after="0" w:line="360" w:lineRule="auto"/>
        <w:rPr>
          <w:rFonts w:ascii="Times New Roman" w:hAnsi="Times New Roman" w:cs="Times New Roman"/>
          <w:color w:val="FF0000"/>
          <w:sz w:val="24"/>
          <w:szCs w:val="24"/>
        </w:rPr>
      </w:pPr>
      <w:r w:rsidRPr="00022F7B">
        <w:rPr>
          <w:rFonts w:ascii="Times New Roman" w:hAnsi="Times New Roman" w:cs="Times New Roman"/>
          <w:color w:val="FF0000"/>
          <w:sz w:val="24"/>
          <w:szCs w:val="24"/>
        </w:rPr>
        <w:t>Please note this procedure is not intended to replace ACRI’s Grievance Procedures, which continues to be the appropriate way to raise personal issues relating to the specific job or employment.</w:t>
      </w:r>
    </w:p>
    <w:p w14:paraId="00CAA270" w14:textId="77777777" w:rsidR="00AD4B88" w:rsidRPr="00022F7B" w:rsidRDefault="00AD4B88" w:rsidP="00022F7B">
      <w:pPr>
        <w:numPr>
          <w:ilvl w:val="1"/>
          <w:numId w:val="7"/>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Raise the matter with your line manager, who will consult with the appropriate contact point. If you feel that you are unable to raise the matter with your line manager, and you are able to, raise it with a more senior manager.</w:t>
      </w:r>
    </w:p>
    <w:p w14:paraId="78C651AA" w14:textId="77777777" w:rsidR="00AD4B88" w:rsidRPr="00022F7B" w:rsidRDefault="00AD4B88" w:rsidP="00022F7B">
      <w:p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At the point of raising a concern it would be useful for you to share information describing:</w:t>
      </w:r>
    </w:p>
    <w:p w14:paraId="6B37E2B0" w14:textId="77777777" w:rsidR="00AD4B88" w:rsidRPr="00022F7B" w:rsidRDefault="00AD4B88" w:rsidP="00022F7B">
      <w:pPr>
        <w:numPr>
          <w:ilvl w:val="0"/>
          <w:numId w:val="4"/>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lastRenderedPageBreak/>
        <w:t>Whether anyone is at immediate risk of harm?</w:t>
      </w:r>
    </w:p>
    <w:p w14:paraId="5A006FF3" w14:textId="77777777" w:rsidR="00AD4B88" w:rsidRPr="00022F7B" w:rsidRDefault="00AD4B88" w:rsidP="00022F7B">
      <w:pPr>
        <w:numPr>
          <w:ilvl w:val="0"/>
          <w:numId w:val="4"/>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 xml:space="preserve">What happened? If </w:t>
      </w:r>
      <w:proofErr w:type="gramStart"/>
      <w:r w:rsidRPr="00022F7B">
        <w:rPr>
          <w:rFonts w:ascii="Times New Roman" w:hAnsi="Times New Roman" w:cs="Times New Roman"/>
          <w:sz w:val="24"/>
          <w:szCs w:val="24"/>
        </w:rPr>
        <w:t>possible</w:t>
      </w:r>
      <w:proofErr w:type="gramEnd"/>
      <w:r w:rsidRPr="00022F7B">
        <w:rPr>
          <w:rFonts w:ascii="Times New Roman" w:hAnsi="Times New Roman" w:cs="Times New Roman"/>
          <w:sz w:val="24"/>
          <w:szCs w:val="24"/>
        </w:rPr>
        <w:t xml:space="preserve"> make note of dates, times, places, people.</w:t>
      </w:r>
    </w:p>
    <w:p w14:paraId="5DD39A69" w14:textId="77777777" w:rsidR="00AD4B88" w:rsidRPr="00022F7B" w:rsidRDefault="00AD4B88" w:rsidP="00022F7B">
      <w:pPr>
        <w:numPr>
          <w:ilvl w:val="0"/>
          <w:numId w:val="4"/>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Who is involved?</w:t>
      </w:r>
    </w:p>
    <w:p w14:paraId="19D7A5E2" w14:textId="77777777" w:rsidR="00AD4B88" w:rsidRPr="00022F7B" w:rsidRDefault="00AD4B88" w:rsidP="00022F7B">
      <w:pPr>
        <w:numPr>
          <w:ilvl w:val="0"/>
          <w:numId w:val="4"/>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How do you know about it?</w:t>
      </w:r>
    </w:p>
    <w:p w14:paraId="01038C9F" w14:textId="77777777" w:rsidR="00AD4B88" w:rsidRPr="00022F7B" w:rsidRDefault="00AD4B88" w:rsidP="00022F7B">
      <w:pPr>
        <w:numPr>
          <w:ilvl w:val="0"/>
          <w:numId w:val="4"/>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When were you first concerned about it?</w:t>
      </w:r>
    </w:p>
    <w:p w14:paraId="0036681D" w14:textId="77777777" w:rsidR="00AD4B88" w:rsidRPr="00022F7B" w:rsidRDefault="00AD4B88" w:rsidP="00022F7B">
      <w:pPr>
        <w:numPr>
          <w:ilvl w:val="0"/>
          <w:numId w:val="4"/>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Have you told anybody about it?</w:t>
      </w:r>
    </w:p>
    <w:p w14:paraId="4244C46D" w14:textId="77777777" w:rsidR="00AD4B88" w:rsidRPr="00022F7B" w:rsidRDefault="00AD4B88" w:rsidP="00022F7B">
      <w:pPr>
        <w:numPr>
          <w:ilvl w:val="0"/>
          <w:numId w:val="4"/>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Was any action taken?</w:t>
      </w:r>
    </w:p>
    <w:p w14:paraId="63306F29" w14:textId="77777777" w:rsidR="00AD4B88" w:rsidRPr="00022F7B" w:rsidRDefault="00AD4B88" w:rsidP="00022F7B">
      <w:p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All managers should:</w:t>
      </w:r>
    </w:p>
    <w:p w14:paraId="54255900" w14:textId="77777777" w:rsidR="00AD4B88" w:rsidRPr="00022F7B" w:rsidRDefault="00AD4B88" w:rsidP="00022F7B">
      <w:pPr>
        <w:numPr>
          <w:ilvl w:val="0"/>
          <w:numId w:val="5"/>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Report incidents of theft, fraud, or corruption immediately to [NGO]’s Fraud and Corruption lead</w:t>
      </w:r>
    </w:p>
    <w:p w14:paraId="37D43E6D" w14:textId="77777777" w:rsidR="00AD4B88" w:rsidRPr="00022F7B" w:rsidRDefault="00AD4B88" w:rsidP="00022F7B">
      <w:pPr>
        <w:numPr>
          <w:ilvl w:val="0"/>
          <w:numId w:val="5"/>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Report Safeguarding concerns relating to sexual abuse or exploitation of children, vulnerable adults, beneficiaries or any [NGO] representative to [NGO]’s Safeguarding lead</w:t>
      </w:r>
    </w:p>
    <w:p w14:paraId="646BA4E0" w14:textId="77777777" w:rsidR="00AD4B88" w:rsidRPr="00022F7B" w:rsidRDefault="00AD4B88" w:rsidP="00022F7B">
      <w:pPr>
        <w:numPr>
          <w:ilvl w:val="0"/>
          <w:numId w:val="5"/>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Report any other incidents of malpractice in the workplace to your HR team, or to the Head of Human Resources</w:t>
      </w:r>
    </w:p>
    <w:p w14:paraId="10A117F2" w14:textId="77777777" w:rsidR="00AD4B88" w:rsidRPr="00022F7B" w:rsidRDefault="00AD4B88" w:rsidP="00022F7B">
      <w:pPr>
        <w:numPr>
          <w:ilvl w:val="1"/>
          <w:numId w:val="7"/>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A decision will be made on whether it is appropriate to handle such complaints under this policy. Where not appropriate the complainant will be informed and their permission sought to divert the issue to the appropriate HR procedure.</w:t>
      </w:r>
    </w:p>
    <w:p w14:paraId="0F2047FA" w14:textId="77777777" w:rsidR="00AD4B88" w:rsidRPr="00022F7B" w:rsidRDefault="00AD4B88" w:rsidP="00022F7B">
      <w:pPr>
        <w:numPr>
          <w:ilvl w:val="1"/>
          <w:numId w:val="7"/>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 xml:space="preserve">When matters are reported to the Fraud and Corruption lead, [NGO]’s Fraud and Corruption policy will be followed. If an investigation is conducted, the outcome may involve taking disciplinary action if misconduct has been proved, which may include dismissal. </w:t>
      </w:r>
    </w:p>
    <w:p w14:paraId="647609F9" w14:textId="77777777" w:rsidR="00AD4B88" w:rsidRPr="00022F7B" w:rsidRDefault="00AD4B88" w:rsidP="00022F7B">
      <w:pPr>
        <w:numPr>
          <w:ilvl w:val="1"/>
          <w:numId w:val="7"/>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 xml:space="preserve">When matters are reported to the Safeguarding lead, [NGO]’s Safeguarding Investigation Guidelines will be followed. If an investigation is conducted, the outcome may involve taking disciplinary action if misconduct has been proved, which may include dismissal. </w:t>
      </w:r>
    </w:p>
    <w:p w14:paraId="1F699297" w14:textId="77777777" w:rsidR="00AD4B88" w:rsidRPr="00022F7B" w:rsidRDefault="00AD4B88" w:rsidP="00022F7B">
      <w:p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You will be notified once the matter has been resolved, but outcomes are subject to confidentiality and may not be communicated.</w:t>
      </w:r>
    </w:p>
    <w:p w14:paraId="30296B5F" w14:textId="77777777" w:rsidR="00AD4B88" w:rsidRPr="00022F7B" w:rsidRDefault="00AD4B88" w:rsidP="00022F7B">
      <w:p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Advancing Community Resilience Initiative will take appropriate action, which may end in dismissal, in accordance with the relevant procedure against any employee, volunteer or consultant who:</w:t>
      </w:r>
    </w:p>
    <w:p w14:paraId="4008DE0C" w14:textId="77777777" w:rsidR="00AD4B88" w:rsidRPr="00022F7B" w:rsidRDefault="00AD4B88" w:rsidP="00022F7B">
      <w:pPr>
        <w:numPr>
          <w:ilvl w:val="0"/>
          <w:numId w:val="6"/>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t>Has been found to be victimizing another individual for using this procedure, or deterring them from reporting genuine concerns under it.</w:t>
      </w:r>
    </w:p>
    <w:p w14:paraId="2F3B5797" w14:textId="77777777" w:rsidR="00AD4B88" w:rsidRPr="00022F7B" w:rsidRDefault="00AD4B88" w:rsidP="00022F7B">
      <w:pPr>
        <w:numPr>
          <w:ilvl w:val="0"/>
          <w:numId w:val="6"/>
        </w:numPr>
        <w:spacing w:after="0" w:line="360" w:lineRule="auto"/>
        <w:rPr>
          <w:rFonts w:ascii="Times New Roman" w:hAnsi="Times New Roman" w:cs="Times New Roman"/>
          <w:sz w:val="24"/>
          <w:szCs w:val="24"/>
        </w:rPr>
      </w:pPr>
      <w:r w:rsidRPr="00022F7B">
        <w:rPr>
          <w:rFonts w:ascii="Times New Roman" w:hAnsi="Times New Roman" w:cs="Times New Roman"/>
          <w:sz w:val="24"/>
          <w:szCs w:val="24"/>
        </w:rPr>
        <w:lastRenderedPageBreak/>
        <w:t>Made a disclosure maliciously that is known to be untrue or without reasonable grounds for believing that the information supplied was accurate.</w:t>
      </w:r>
    </w:p>
    <w:p w14:paraId="129BFE8B" w14:textId="77777777" w:rsidR="00AD4B88" w:rsidRPr="00022F7B" w:rsidRDefault="00AD4B88" w:rsidP="00022F7B">
      <w:pPr>
        <w:spacing w:after="0" w:line="360" w:lineRule="auto"/>
        <w:rPr>
          <w:rFonts w:ascii="Times New Roman" w:hAnsi="Times New Roman" w:cs="Times New Roman"/>
          <w:sz w:val="24"/>
          <w:szCs w:val="24"/>
        </w:rPr>
      </w:pPr>
    </w:p>
    <w:sectPr w:rsidR="00AD4B88" w:rsidRPr="00022F7B" w:rsidSect="00AD4B8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C2ED0" w14:textId="77777777" w:rsidR="00D931BB" w:rsidRDefault="00D931BB" w:rsidP="00522A17">
      <w:pPr>
        <w:spacing w:after="0" w:line="240" w:lineRule="auto"/>
      </w:pPr>
      <w:r>
        <w:separator/>
      </w:r>
    </w:p>
  </w:endnote>
  <w:endnote w:type="continuationSeparator" w:id="0">
    <w:p w14:paraId="3E38B0D0" w14:textId="77777777" w:rsidR="00D931BB" w:rsidRDefault="00D931BB" w:rsidP="00522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98608" w14:textId="77777777" w:rsidR="00D931BB" w:rsidRDefault="00D931BB" w:rsidP="00522A17">
      <w:pPr>
        <w:spacing w:after="0" w:line="240" w:lineRule="auto"/>
      </w:pPr>
      <w:r>
        <w:separator/>
      </w:r>
    </w:p>
  </w:footnote>
  <w:footnote w:type="continuationSeparator" w:id="0">
    <w:p w14:paraId="7FDAB841" w14:textId="77777777" w:rsidR="00D931BB" w:rsidRDefault="00D931BB" w:rsidP="00522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55E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F85B44"/>
    <w:multiLevelType w:val="hybridMultilevel"/>
    <w:tmpl w:val="1B68B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F7FE3"/>
    <w:multiLevelType w:val="hybridMultilevel"/>
    <w:tmpl w:val="E1228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96B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E4210D"/>
    <w:multiLevelType w:val="hybridMultilevel"/>
    <w:tmpl w:val="5C8E3346"/>
    <w:lvl w:ilvl="0" w:tplc="88165ABC">
      <w:start w:val="1"/>
      <w:numFmt w:val="decimal"/>
      <w:lvlText w:val="%1."/>
      <w:lvlJc w:val="left"/>
      <w:pPr>
        <w:ind w:left="873" w:hanging="360"/>
      </w:pPr>
      <w:rPr>
        <w:rFonts w:ascii="Times New Roman" w:eastAsia="Times New Roman" w:hAnsi="Times New Roman" w:cs="Times New Roman" w:hint="default"/>
        <w:w w:val="100"/>
        <w:sz w:val="24"/>
        <w:szCs w:val="24"/>
        <w:lang w:val="en-US" w:eastAsia="en-US" w:bidi="ar-SA"/>
      </w:rPr>
    </w:lvl>
    <w:lvl w:ilvl="1" w:tplc="3AA2D054">
      <w:numFmt w:val="bullet"/>
      <w:lvlText w:val="•"/>
      <w:lvlJc w:val="left"/>
      <w:pPr>
        <w:ind w:left="1780" w:hanging="360"/>
      </w:pPr>
      <w:rPr>
        <w:rFonts w:hint="default"/>
        <w:lang w:val="en-US" w:eastAsia="en-US" w:bidi="ar-SA"/>
      </w:rPr>
    </w:lvl>
    <w:lvl w:ilvl="2" w:tplc="BC34C67C">
      <w:numFmt w:val="bullet"/>
      <w:lvlText w:val="•"/>
      <w:lvlJc w:val="left"/>
      <w:pPr>
        <w:ind w:left="2681" w:hanging="360"/>
      </w:pPr>
      <w:rPr>
        <w:rFonts w:hint="default"/>
        <w:lang w:val="en-US" w:eastAsia="en-US" w:bidi="ar-SA"/>
      </w:rPr>
    </w:lvl>
    <w:lvl w:ilvl="3" w:tplc="155E1A24">
      <w:numFmt w:val="bullet"/>
      <w:lvlText w:val="•"/>
      <w:lvlJc w:val="left"/>
      <w:pPr>
        <w:ind w:left="3581" w:hanging="360"/>
      </w:pPr>
      <w:rPr>
        <w:rFonts w:hint="default"/>
        <w:lang w:val="en-US" w:eastAsia="en-US" w:bidi="ar-SA"/>
      </w:rPr>
    </w:lvl>
    <w:lvl w:ilvl="4" w:tplc="399ED56A">
      <w:numFmt w:val="bullet"/>
      <w:lvlText w:val="•"/>
      <w:lvlJc w:val="left"/>
      <w:pPr>
        <w:ind w:left="4482" w:hanging="360"/>
      </w:pPr>
      <w:rPr>
        <w:rFonts w:hint="default"/>
        <w:lang w:val="en-US" w:eastAsia="en-US" w:bidi="ar-SA"/>
      </w:rPr>
    </w:lvl>
    <w:lvl w:ilvl="5" w:tplc="D24C5942">
      <w:numFmt w:val="bullet"/>
      <w:lvlText w:val="•"/>
      <w:lvlJc w:val="left"/>
      <w:pPr>
        <w:ind w:left="5383" w:hanging="360"/>
      </w:pPr>
      <w:rPr>
        <w:rFonts w:hint="default"/>
        <w:lang w:val="en-US" w:eastAsia="en-US" w:bidi="ar-SA"/>
      </w:rPr>
    </w:lvl>
    <w:lvl w:ilvl="6" w:tplc="9CB202B0">
      <w:numFmt w:val="bullet"/>
      <w:lvlText w:val="•"/>
      <w:lvlJc w:val="left"/>
      <w:pPr>
        <w:ind w:left="6283" w:hanging="360"/>
      </w:pPr>
      <w:rPr>
        <w:rFonts w:hint="default"/>
        <w:lang w:val="en-US" w:eastAsia="en-US" w:bidi="ar-SA"/>
      </w:rPr>
    </w:lvl>
    <w:lvl w:ilvl="7" w:tplc="8CE81D5A">
      <w:numFmt w:val="bullet"/>
      <w:lvlText w:val="•"/>
      <w:lvlJc w:val="left"/>
      <w:pPr>
        <w:ind w:left="7184" w:hanging="360"/>
      </w:pPr>
      <w:rPr>
        <w:rFonts w:hint="default"/>
        <w:lang w:val="en-US" w:eastAsia="en-US" w:bidi="ar-SA"/>
      </w:rPr>
    </w:lvl>
    <w:lvl w:ilvl="8" w:tplc="5B647B62">
      <w:numFmt w:val="bullet"/>
      <w:lvlText w:val="•"/>
      <w:lvlJc w:val="left"/>
      <w:pPr>
        <w:ind w:left="8085" w:hanging="360"/>
      </w:pPr>
      <w:rPr>
        <w:rFonts w:hint="default"/>
        <w:lang w:val="en-US" w:eastAsia="en-US" w:bidi="ar-SA"/>
      </w:rPr>
    </w:lvl>
  </w:abstractNum>
  <w:abstractNum w:abstractNumId="5" w15:restartNumberingAfterBreak="0">
    <w:nsid w:val="35A47F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6E66CB"/>
    <w:multiLevelType w:val="multilevel"/>
    <w:tmpl w:val="A5264A58"/>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C626E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032608"/>
    <w:multiLevelType w:val="hybridMultilevel"/>
    <w:tmpl w:val="760C0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FE100F"/>
    <w:multiLevelType w:val="multilevel"/>
    <w:tmpl w:val="A5264A58"/>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A804CEA"/>
    <w:multiLevelType w:val="hybridMultilevel"/>
    <w:tmpl w:val="EA1E15EA"/>
    <w:lvl w:ilvl="0" w:tplc="0F5CAB2A">
      <w:start w:val="3"/>
      <w:numFmt w:val="decimal"/>
      <w:lvlText w:val="%1"/>
      <w:lvlJc w:val="left"/>
      <w:pPr>
        <w:ind w:left="861" w:hanging="288"/>
      </w:pPr>
      <w:rPr>
        <w:rFonts w:ascii="Times New Roman" w:eastAsia="Times New Roman" w:hAnsi="Times New Roman" w:cs="Times New Roman" w:hint="default"/>
        <w:b/>
        <w:bCs/>
        <w:w w:val="100"/>
        <w:sz w:val="24"/>
        <w:szCs w:val="24"/>
        <w:lang w:val="en-US" w:eastAsia="en-US" w:bidi="ar-SA"/>
      </w:rPr>
    </w:lvl>
    <w:lvl w:ilvl="1" w:tplc="E8546D0E">
      <w:numFmt w:val="bullet"/>
      <w:lvlText w:val="•"/>
      <w:lvlJc w:val="left"/>
      <w:pPr>
        <w:ind w:left="1762" w:hanging="288"/>
      </w:pPr>
      <w:rPr>
        <w:rFonts w:hint="default"/>
        <w:lang w:val="en-US" w:eastAsia="en-US" w:bidi="ar-SA"/>
      </w:rPr>
    </w:lvl>
    <w:lvl w:ilvl="2" w:tplc="0EE4B826">
      <w:numFmt w:val="bullet"/>
      <w:lvlText w:val="•"/>
      <w:lvlJc w:val="left"/>
      <w:pPr>
        <w:ind w:left="2665" w:hanging="288"/>
      </w:pPr>
      <w:rPr>
        <w:rFonts w:hint="default"/>
        <w:lang w:val="en-US" w:eastAsia="en-US" w:bidi="ar-SA"/>
      </w:rPr>
    </w:lvl>
    <w:lvl w:ilvl="3" w:tplc="119A8D62">
      <w:numFmt w:val="bullet"/>
      <w:lvlText w:val="•"/>
      <w:lvlJc w:val="left"/>
      <w:pPr>
        <w:ind w:left="3567" w:hanging="288"/>
      </w:pPr>
      <w:rPr>
        <w:rFonts w:hint="default"/>
        <w:lang w:val="en-US" w:eastAsia="en-US" w:bidi="ar-SA"/>
      </w:rPr>
    </w:lvl>
    <w:lvl w:ilvl="4" w:tplc="4ED48D4E">
      <w:numFmt w:val="bullet"/>
      <w:lvlText w:val="•"/>
      <w:lvlJc w:val="left"/>
      <w:pPr>
        <w:ind w:left="4470" w:hanging="288"/>
      </w:pPr>
      <w:rPr>
        <w:rFonts w:hint="default"/>
        <w:lang w:val="en-US" w:eastAsia="en-US" w:bidi="ar-SA"/>
      </w:rPr>
    </w:lvl>
    <w:lvl w:ilvl="5" w:tplc="75F258E6">
      <w:numFmt w:val="bullet"/>
      <w:lvlText w:val="•"/>
      <w:lvlJc w:val="left"/>
      <w:pPr>
        <w:ind w:left="5373" w:hanging="288"/>
      </w:pPr>
      <w:rPr>
        <w:rFonts w:hint="default"/>
        <w:lang w:val="en-US" w:eastAsia="en-US" w:bidi="ar-SA"/>
      </w:rPr>
    </w:lvl>
    <w:lvl w:ilvl="6" w:tplc="09C06368">
      <w:numFmt w:val="bullet"/>
      <w:lvlText w:val="•"/>
      <w:lvlJc w:val="left"/>
      <w:pPr>
        <w:ind w:left="6275" w:hanging="288"/>
      </w:pPr>
      <w:rPr>
        <w:rFonts w:hint="default"/>
        <w:lang w:val="en-US" w:eastAsia="en-US" w:bidi="ar-SA"/>
      </w:rPr>
    </w:lvl>
    <w:lvl w:ilvl="7" w:tplc="06AAE844">
      <w:numFmt w:val="bullet"/>
      <w:lvlText w:val="•"/>
      <w:lvlJc w:val="left"/>
      <w:pPr>
        <w:ind w:left="7178" w:hanging="288"/>
      </w:pPr>
      <w:rPr>
        <w:rFonts w:hint="default"/>
        <w:lang w:val="en-US" w:eastAsia="en-US" w:bidi="ar-SA"/>
      </w:rPr>
    </w:lvl>
    <w:lvl w:ilvl="8" w:tplc="400C9E1E">
      <w:numFmt w:val="bullet"/>
      <w:lvlText w:val="•"/>
      <w:lvlJc w:val="left"/>
      <w:pPr>
        <w:ind w:left="8081" w:hanging="288"/>
      </w:pPr>
      <w:rPr>
        <w:rFonts w:hint="default"/>
        <w:lang w:val="en-US" w:eastAsia="en-US" w:bidi="ar-SA"/>
      </w:rPr>
    </w:lvl>
  </w:abstractNum>
  <w:abstractNum w:abstractNumId="11" w15:restartNumberingAfterBreak="0">
    <w:nsid w:val="4F83267E"/>
    <w:multiLevelType w:val="multilevel"/>
    <w:tmpl w:val="A5264A58"/>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4CA1D3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835991"/>
    <w:multiLevelType w:val="multilevel"/>
    <w:tmpl w:val="A5264A58"/>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C1B25D5"/>
    <w:multiLevelType w:val="hybridMultilevel"/>
    <w:tmpl w:val="25CC8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2796557">
    <w:abstractNumId w:val="10"/>
  </w:num>
  <w:num w:numId="2" w16cid:durableId="910039740">
    <w:abstractNumId w:val="4"/>
  </w:num>
  <w:num w:numId="3" w16cid:durableId="395974782">
    <w:abstractNumId w:val="1"/>
  </w:num>
  <w:num w:numId="4" w16cid:durableId="222839803">
    <w:abstractNumId w:val="14"/>
  </w:num>
  <w:num w:numId="5" w16cid:durableId="1180968981">
    <w:abstractNumId w:val="8"/>
  </w:num>
  <w:num w:numId="6" w16cid:durableId="1212688671">
    <w:abstractNumId w:val="2"/>
  </w:num>
  <w:num w:numId="7" w16cid:durableId="214582057">
    <w:abstractNumId w:val="7"/>
  </w:num>
  <w:num w:numId="8" w16cid:durableId="1972128894">
    <w:abstractNumId w:val="0"/>
  </w:num>
  <w:num w:numId="9" w16cid:durableId="1518733285">
    <w:abstractNumId w:val="5"/>
  </w:num>
  <w:num w:numId="10" w16cid:durableId="456342488">
    <w:abstractNumId w:val="3"/>
  </w:num>
  <w:num w:numId="11" w16cid:durableId="1484663820">
    <w:abstractNumId w:val="12"/>
  </w:num>
  <w:num w:numId="12" w16cid:durableId="1564486451">
    <w:abstractNumId w:val="13"/>
  </w:num>
  <w:num w:numId="13" w16cid:durableId="309017800">
    <w:abstractNumId w:val="6"/>
  </w:num>
  <w:num w:numId="14" w16cid:durableId="1811481667">
    <w:abstractNumId w:val="9"/>
  </w:num>
  <w:num w:numId="15" w16cid:durableId="14032111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EA7"/>
    <w:rsid w:val="00022F7B"/>
    <w:rsid w:val="001A7DB1"/>
    <w:rsid w:val="002B397C"/>
    <w:rsid w:val="003525ED"/>
    <w:rsid w:val="0036709C"/>
    <w:rsid w:val="00431EA7"/>
    <w:rsid w:val="00497855"/>
    <w:rsid w:val="00522A17"/>
    <w:rsid w:val="0055564B"/>
    <w:rsid w:val="0069740A"/>
    <w:rsid w:val="00716FB4"/>
    <w:rsid w:val="007C6059"/>
    <w:rsid w:val="00840A60"/>
    <w:rsid w:val="00912BFF"/>
    <w:rsid w:val="00AD4B88"/>
    <w:rsid w:val="00B41796"/>
    <w:rsid w:val="00BF5189"/>
    <w:rsid w:val="00C01859"/>
    <w:rsid w:val="00CC1068"/>
    <w:rsid w:val="00D631B7"/>
    <w:rsid w:val="00D931BB"/>
    <w:rsid w:val="00FD31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A068"/>
  <w15:chartTrackingRefBased/>
  <w15:docId w15:val="{96D7A74A-5119-48D7-B22B-5F4537B1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912BFF"/>
    <w:pPr>
      <w:widowControl w:val="0"/>
      <w:autoSpaceDE w:val="0"/>
      <w:autoSpaceDN w:val="0"/>
      <w:spacing w:after="0" w:line="240" w:lineRule="auto"/>
      <w:ind w:left="861" w:hanging="361"/>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12BFF"/>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912BF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12BFF"/>
    <w:rPr>
      <w:rFonts w:ascii="Times New Roman" w:eastAsia="Times New Roman" w:hAnsi="Times New Roman" w:cs="Times New Roman"/>
      <w:sz w:val="24"/>
      <w:szCs w:val="24"/>
      <w:lang w:val="en-US"/>
    </w:rPr>
  </w:style>
  <w:style w:type="paragraph" w:styleId="NoSpacing">
    <w:name w:val="No Spacing"/>
    <w:link w:val="NoSpacingChar"/>
    <w:uiPriority w:val="1"/>
    <w:qFormat/>
    <w:rsid w:val="00AD4B8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D4B88"/>
    <w:rPr>
      <w:rFonts w:eastAsiaTheme="minorEastAsia"/>
      <w:lang w:val="en-US"/>
    </w:rPr>
  </w:style>
  <w:style w:type="paragraph" w:styleId="Header">
    <w:name w:val="header"/>
    <w:basedOn w:val="Normal"/>
    <w:link w:val="HeaderChar"/>
    <w:uiPriority w:val="99"/>
    <w:unhideWhenUsed/>
    <w:rsid w:val="00522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A17"/>
  </w:style>
  <w:style w:type="paragraph" w:styleId="Footer">
    <w:name w:val="footer"/>
    <w:basedOn w:val="Normal"/>
    <w:link w:val="FooterChar"/>
    <w:uiPriority w:val="99"/>
    <w:unhideWhenUsed/>
    <w:rsid w:val="00522A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2021-01-01T00:00:00</PublishDate>
  <Abstract/>
  <CompanyAddress>P.o.box 173, Iganga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ADVANCING COMMUNITY RESILIENCE INITIATIVE WHISTLEBLOWING POLICY</vt:lpstr>
    </vt:vector>
  </TitlesOfParts>
  <Company>ACRI</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ADVANCING COMMUNITY RESILIENCE INITIATIVE WHISTLEBLOWING POLICY</dc:title>
  <dc:subject/>
  <dc:creator>user</dc:creator>
  <cp:keywords/>
  <dc:description/>
  <cp:lastModifiedBy>KISUBI HANNINGTON</cp:lastModifiedBy>
  <cp:revision>11</cp:revision>
  <dcterms:created xsi:type="dcterms:W3CDTF">2022-08-24T10:24:00Z</dcterms:created>
  <dcterms:modified xsi:type="dcterms:W3CDTF">2024-09-25T10:34:00Z</dcterms:modified>
</cp:coreProperties>
</file>