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C88"/>
          <w:sz w:val="56"/>
        </w:rPr>
        <w:t>CICD-Gen</w:t>
      </w:r>
    </w:p>
    <w:p>
      <w:pPr>
        <w:jc w:val="center"/>
      </w:pPr>
      <w:r>
        <w:rPr>
          <w:color w:val="555555"/>
          <w:sz w:val="28"/>
        </w:rPr>
        <w:t>Future Enhancement Document</w:t>
      </w:r>
    </w:p>
    <w:p>
      <w:pPr>
        <w:jc w:val="center"/>
      </w:pPr>
      <w:r>
        <w:t>Author: Amizzuddin Amin Chan</w:t>
        <w:br/>
        <w:t>Date: April 10, 2026</w:t>
        <w:br/>
        <w:t>Version: 1.1</w:t>
      </w:r>
    </w:p>
    <w:p>
      <w:r>
        <w:br w:type="page"/>
      </w:r>
    </w:p>
    <w:p>
      <w:pPr>
        <w:pStyle w:val="Heading1"/>
      </w:pPr>
      <w:r>
        <w:t>1. Introduction</w:t>
      </w:r>
    </w:p>
    <w:p>
      <w:r>
        <w:t>This document outlines proposed enhancements for CICD-Gen based on the current software functionality, known limitations, and areas where the tool could expand its capabilities. Items are grouped by category and prioritised as High / Medium / Low.</w:t>
      </w:r>
    </w:p>
    <w:p>
      <w:pPr>
        <w:pStyle w:val="Heading1"/>
      </w:pPr>
      <w:r>
        <w:t>2. CI Platform Enhancements</w:t>
      </w:r>
    </w:p>
    <w:p>
      <w:pPr>
        <w:pStyle w:val="Heading2"/>
      </w:pPr>
      <w:r>
        <w:t>2.1  Full GitLab CI &amp; Jenkins Self-Healing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High</w:t>
            </w:r>
          </w:p>
        </w:tc>
      </w:tr>
      <w:tr>
        <w:tc>
          <w:tcPr>
            <w:tcW w:type="dxa" w:w="4320"/>
          </w:tcPr>
          <w:p>
            <w:r>
              <w:rPr>
                <w:sz w:val="20"/>
              </w:rPr>
              <w:t>Current State</w:t>
            </w:r>
          </w:p>
        </w:tc>
        <w:tc>
          <w:tcPr>
            <w:tcW w:type="dxa" w:w="4320"/>
          </w:tcPr>
          <w:p>
            <w:r>
              <w:rPr>
                <w:sz w:val="20"/>
              </w:rPr>
              <w:t>Self-healing only works with GitHub Actions (polls Actions API)</w:t>
            </w:r>
          </w:p>
        </w:tc>
      </w:tr>
      <w:tr>
        <w:tc>
          <w:tcPr>
            <w:tcW w:type="dxa" w:w="4320"/>
          </w:tcPr>
          <w:p>
            <w:r>
              <w:rPr>
                <w:sz w:val="20"/>
              </w:rPr>
              <w:t>Proposal</w:t>
            </w:r>
          </w:p>
        </w:tc>
        <w:tc>
          <w:tcPr>
            <w:tcW w:type="dxa" w:w="4320"/>
          </w:tcPr>
          <w:p>
            <w:r>
              <w:rPr>
                <w:sz w:val="20"/>
              </w:rPr>
              <w:t>Extend the watch-and-heal loop to poll GitLab Pipelines API and Jenkins REST API for build status, download logs, and apply LLM fixes</w:t>
            </w:r>
          </w:p>
        </w:tc>
      </w:tr>
      <w:tr>
        <w:tc>
          <w:tcPr>
            <w:tcW w:type="dxa" w:w="4320"/>
          </w:tcPr>
          <w:p>
            <w:r>
              <w:rPr>
                <w:sz w:val="20"/>
              </w:rPr>
              <w:t>Benefit</w:t>
            </w:r>
          </w:p>
        </w:tc>
        <w:tc>
          <w:tcPr>
            <w:tcW w:type="dxa" w:w="4320"/>
          </w:tcPr>
          <w:p>
            <w:r>
              <w:rPr>
                <w:sz w:val="20"/>
              </w:rPr>
              <w:t>Users on GitLab and Jenkins get the same zero-effort auto-fix experience</w:t>
            </w:r>
          </w:p>
        </w:tc>
      </w:tr>
    </w:tbl>
    <w:p/>
    <w:p>
      <w:pPr>
        <w:pStyle w:val="Heading2"/>
      </w:pPr>
      <w:r>
        <w:t>2.2  CircleCI / Azure Pipelines / Bitbucket Pipelines Support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Medium</w:t>
            </w:r>
          </w:p>
        </w:tc>
      </w:tr>
      <w:tr>
        <w:tc>
          <w:tcPr>
            <w:tcW w:type="dxa" w:w="4320"/>
          </w:tcPr>
          <w:p>
            <w:r>
              <w:rPr>
                <w:sz w:val="20"/>
              </w:rPr>
              <w:t>Current State</w:t>
            </w:r>
          </w:p>
        </w:tc>
        <w:tc>
          <w:tcPr>
            <w:tcW w:type="dxa" w:w="4320"/>
          </w:tcPr>
          <w:p>
            <w:r>
              <w:rPr>
                <w:sz w:val="20"/>
              </w:rPr>
              <w:t>Three platforms supported (GitHub Actions, GitLab CI, Jenkins)</w:t>
            </w:r>
          </w:p>
        </w:tc>
      </w:tr>
      <w:tr>
        <w:tc>
          <w:tcPr>
            <w:tcW w:type="dxa" w:w="4320"/>
          </w:tcPr>
          <w:p>
            <w:r>
              <w:rPr>
                <w:sz w:val="20"/>
              </w:rPr>
              <w:t>Proposal</w:t>
            </w:r>
          </w:p>
        </w:tc>
        <w:tc>
          <w:tcPr>
            <w:tcW w:type="dxa" w:w="4320"/>
          </w:tcPr>
          <w:p>
            <w:r>
              <w:rPr>
                <w:sz w:val="20"/>
              </w:rPr>
              <w:t>Add SUPPORTED_PLATFORMS entries, output path mappings, and platform-specific post-processors for CircleCI (.circleci/config.yml), Azure Pipelines (azure-pipelines.yml), and Bitbucket Pipelines (bitbucket-pipelines.yml)</w:t>
            </w:r>
          </w:p>
        </w:tc>
      </w:tr>
      <w:tr>
        <w:tc>
          <w:tcPr>
            <w:tcW w:type="dxa" w:w="4320"/>
          </w:tcPr>
          <w:p>
            <w:r>
              <w:rPr>
                <w:sz w:val="20"/>
              </w:rPr>
              <w:t>Benefit</w:t>
            </w:r>
          </w:p>
        </w:tc>
        <w:tc>
          <w:tcPr>
            <w:tcW w:type="dxa" w:w="4320"/>
          </w:tcPr>
          <w:p>
            <w:r>
              <w:rPr>
                <w:sz w:val="20"/>
              </w:rPr>
              <w:t>Broader enterprise adoption</w:t>
            </w:r>
          </w:p>
        </w:tc>
      </w:tr>
    </w:tbl>
    <w:p/>
    <w:p>
      <w:pPr>
        <w:pStyle w:val="Heading2"/>
      </w:pPr>
      <w:r>
        <w:t>2.3  Monorepo / Matrix Build Support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Medium</w:t>
            </w:r>
          </w:p>
        </w:tc>
      </w:tr>
      <w:tr>
        <w:tc>
          <w:tcPr>
            <w:tcW w:type="dxa" w:w="4320"/>
          </w:tcPr>
          <w:p>
            <w:r>
              <w:rPr>
                <w:sz w:val="20"/>
              </w:rPr>
              <w:t>Current State</w:t>
            </w:r>
          </w:p>
        </w:tc>
        <w:tc>
          <w:tcPr>
            <w:tcW w:type="dxa" w:w="4320"/>
          </w:tcPr>
          <w:p>
            <w:r>
              <w:rPr>
                <w:sz w:val="20"/>
              </w:rPr>
              <w:t>Single pipeline generated per repository</w:t>
            </w:r>
          </w:p>
        </w:tc>
      </w:tr>
      <w:tr>
        <w:tc>
          <w:tcPr>
            <w:tcW w:type="dxa" w:w="4320"/>
          </w:tcPr>
          <w:p>
            <w:r>
              <w:rPr>
                <w:sz w:val="20"/>
              </w:rPr>
              <w:t>Proposal</w:t>
            </w:r>
          </w:p>
        </w:tc>
        <w:tc>
          <w:tcPr>
            <w:tcW w:type="dxa" w:w="4320"/>
          </w:tcPr>
          <w:p>
            <w:r>
              <w:rPr>
                <w:sz w:val="20"/>
              </w:rPr>
              <w:t>Detect monorepo structures (Nx, Lerna, Turborepo) and generate matrix or multi-job pipelines that build/test each package independently</w:t>
            </w:r>
          </w:p>
        </w:tc>
      </w:tr>
      <w:tr>
        <w:tc>
          <w:tcPr>
            <w:tcW w:type="dxa" w:w="4320"/>
          </w:tcPr>
          <w:p>
            <w:r>
              <w:rPr>
                <w:sz w:val="20"/>
              </w:rPr>
              <w:t>Benefit</w:t>
            </w:r>
          </w:p>
        </w:tc>
        <w:tc>
          <w:tcPr>
            <w:tcW w:type="dxa" w:w="4320"/>
          </w:tcPr>
          <w:p>
            <w:r>
              <w:rPr>
                <w:sz w:val="20"/>
              </w:rPr>
              <w:t>Support for large-scale repositories with multiple services</w:t>
            </w:r>
          </w:p>
        </w:tc>
      </w:tr>
    </w:tbl>
    <w:p/>
    <w:p>
      <w:pPr>
        <w:pStyle w:val="Heading1"/>
      </w:pPr>
      <w:r>
        <w:t>3. AI / LLM Enhancements</w:t>
      </w:r>
    </w:p>
    <w:p>
      <w:pPr>
        <w:pStyle w:val="Heading2"/>
      </w:pPr>
      <w:r>
        <w:t>3.1  Conversational Refinement Mode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High</w:t>
            </w:r>
          </w:p>
        </w:tc>
      </w:tr>
      <w:tr>
        <w:tc>
          <w:tcPr>
            <w:tcW w:type="dxa" w:w="4320"/>
          </w:tcPr>
          <w:p>
            <w:r>
              <w:rPr>
                <w:sz w:val="20"/>
              </w:rPr>
              <w:t>Current State</w:t>
            </w:r>
          </w:p>
        </w:tc>
        <w:tc>
          <w:tcPr>
            <w:tcW w:type="dxa" w:w="4320"/>
          </w:tcPr>
          <w:p>
            <w:r>
              <w:rPr>
                <w:sz w:val="20"/>
              </w:rPr>
              <w:t>One-shot generation; no iterative refinement via chat</w:t>
            </w:r>
          </w:p>
        </w:tc>
      </w:tr>
      <w:tr>
        <w:tc>
          <w:tcPr>
            <w:tcW w:type="dxa" w:w="4320"/>
          </w:tcPr>
          <w:p>
            <w:r>
              <w:rPr>
                <w:sz w:val="20"/>
              </w:rPr>
              <w:t>Proposal</w:t>
            </w:r>
          </w:p>
        </w:tc>
        <w:tc>
          <w:tcPr>
            <w:tcW w:type="dxa" w:w="4320"/>
          </w:tcPr>
          <w:p>
            <w:r>
              <w:rPr>
                <w:sz w:val="20"/>
              </w:rPr>
              <w:t>Add a chat panel where users can type natural-language requests (e.g., 'add a lint step', 'cache npm dependencies') and the LLM modifies the existing YAML incrementally. Use build_refinement_prompt() which already exists but is not yet wired to the UI.</w:t>
            </w:r>
          </w:p>
        </w:tc>
      </w:tr>
      <w:tr>
        <w:tc>
          <w:tcPr>
            <w:tcW w:type="dxa" w:w="4320"/>
          </w:tcPr>
          <w:p>
            <w:r>
              <w:rPr>
                <w:sz w:val="20"/>
              </w:rPr>
              <w:t>Benefit</w:t>
            </w:r>
          </w:p>
        </w:tc>
        <w:tc>
          <w:tcPr>
            <w:tcW w:type="dxa" w:w="4320"/>
          </w:tcPr>
          <w:p>
            <w:r>
              <w:rPr>
                <w:sz w:val="20"/>
              </w:rPr>
              <w:t>Fine-tuning without regenerating from scratch</w:t>
            </w:r>
          </w:p>
        </w:tc>
      </w:tr>
    </w:tbl>
    <w:p/>
    <w:p>
      <w:pPr>
        <w:pStyle w:val="Heading2"/>
      </w:pPr>
      <w:r>
        <w:t>3.2  Multi-Model Comparison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Low</w:t>
            </w:r>
          </w:p>
        </w:tc>
      </w:tr>
      <w:tr>
        <w:tc>
          <w:tcPr>
            <w:tcW w:type="dxa" w:w="4320"/>
          </w:tcPr>
          <w:p>
            <w:r>
              <w:rPr>
                <w:sz w:val="20"/>
              </w:rPr>
              <w:t>Current State</w:t>
            </w:r>
          </w:p>
        </w:tc>
        <w:tc>
          <w:tcPr>
            <w:tcW w:type="dxa" w:w="4320"/>
          </w:tcPr>
          <w:p>
            <w:r>
              <w:rPr>
                <w:sz w:val="20"/>
              </w:rPr>
              <w:t>User selects one provider and gets one result</w:t>
            </w:r>
          </w:p>
        </w:tc>
      </w:tr>
      <w:tr>
        <w:tc>
          <w:tcPr>
            <w:tcW w:type="dxa" w:w="4320"/>
          </w:tcPr>
          <w:p>
            <w:r>
              <w:rPr>
                <w:sz w:val="20"/>
              </w:rPr>
              <w:t>Proposal</w:t>
            </w:r>
          </w:p>
        </w:tc>
        <w:tc>
          <w:tcPr>
            <w:tcW w:type="dxa" w:w="4320"/>
          </w:tcPr>
          <w:p>
            <w:r>
              <w:rPr>
                <w:sz w:val="20"/>
              </w:rPr>
              <w:t>Generate pipelines from all three providers in parallel and display them side-by-side, letting the user pick the best one or merge elements</w:t>
            </w:r>
          </w:p>
        </w:tc>
      </w:tr>
      <w:tr>
        <w:tc>
          <w:tcPr>
            <w:tcW w:type="dxa" w:w="4320"/>
          </w:tcPr>
          <w:p>
            <w:r>
              <w:rPr>
                <w:sz w:val="20"/>
              </w:rPr>
              <w:t>Benefit</w:t>
            </w:r>
          </w:p>
        </w:tc>
        <w:tc>
          <w:tcPr>
            <w:tcW w:type="dxa" w:w="4320"/>
          </w:tcPr>
          <w:p>
            <w:r>
              <w:rPr>
                <w:sz w:val="20"/>
              </w:rPr>
              <w:t>Higher confidence in output quality</w:t>
            </w:r>
          </w:p>
        </w:tc>
      </w:tr>
    </w:tbl>
    <w:p/>
    <w:p>
      <w:pPr>
        <w:pStyle w:val="Heading2"/>
      </w:pPr>
      <w:r>
        <w:t>3.3  Local / Self-Hosted LLM Support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Medium</w:t>
            </w:r>
          </w:p>
        </w:tc>
      </w:tr>
      <w:tr>
        <w:tc>
          <w:tcPr>
            <w:tcW w:type="dxa" w:w="4320"/>
          </w:tcPr>
          <w:p>
            <w:r>
              <w:rPr>
                <w:sz w:val="20"/>
              </w:rPr>
              <w:t>Current State</w:t>
            </w:r>
          </w:p>
        </w:tc>
        <w:tc>
          <w:tcPr>
            <w:tcW w:type="dxa" w:w="4320"/>
          </w:tcPr>
          <w:p>
            <w:r>
              <w:rPr>
                <w:sz w:val="20"/>
              </w:rPr>
              <w:t>Requires internet access to reach Gemini / Groq / Anthropic APIs</w:t>
            </w:r>
          </w:p>
        </w:tc>
      </w:tr>
      <w:tr>
        <w:tc>
          <w:tcPr>
            <w:tcW w:type="dxa" w:w="4320"/>
          </w:tcPr>
          <w:p>
            <w:r>
              <w:rPr>
                <w:sz w:val="20"/>
              </w:rPr>
              <w:t>Proposal</w:t>
            </w:r>
          </w:p>
        </w:tc>
        <w:tc>
          <w:tcPr>
            <w:tcW w:type="dxa" w:w="4320"/>
          </w:tcPr>
          <w:p>
            <w:r>
              <w:rPr>
                <w:sz w:val="20"/>
              </w:rPr>
              <w:t>Add an 'Ollama' provider option that calls a local Ollama or LM Studio endpoint via OpenAI-compatible API, allowing air-gapped or enterprise environments to run without external API keys</w:t>
            </w:r>
          </w:p>
        </w:tc>
      </w:tr>
      <w:tr>
        <w:tc>
          <w:tcPr>
            <w:tcW w:type="dxa" w:w="4320"/>
          </w:tcPr>
          <w:p>
            <w:r>
              <w:rPr>
                <w:sz w:val="20"/>
              </w:rPr>
              <w:t>Benefit</w:t>
            </w:r>
          </w:p>
        </w:tc>
        <w:tc>
          <w:tcPr>
            <w:tcW w:type="dxa" w:w="4320"/>
          </w:tcPr>
          <w:p>
            <w:r>
              <w:rPr>
                <w:sz w:val="20"/>
              </w:rPr>
              <w:t>Data privacy; no API key management; works offline</w:t>
            </w:r>
          </w:p>
        </w:tc>
      </w:tr>
    </w:tbl>
    <w:p/>
    <w:p>
      <w:pPr>
        <w:pStyle w:val="Heading1"/>
      </w:pPr>
      <w:r>
        <w:t>4. Docker &amp; Deployment Enhancements</w:t>
      </w:r>
    </w:p>
    <w:p>
      <w:pPr>
        <w:pStyle w:val="Heading2"/>
      </w:pPr>
      <w:r>
        <w:t>4.1  Multi-Stage Dockerfile Optimisation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Medium</w:t>
            </w:r>
          </w:p>
        </w:tc>
      </w:tr>
      <w:tr>
        <w:tc>
          <w:tcPr>
            <w:tcW w:type="dxa" w:w="4320"/>
          </w:tcPr>
          <w:p>
            <w:r>
              <w:rPr>
                <w:sz w:val="20"/>
              </w:rPr>
              <w:t>Current State</w:t>
            </w:r>
          </w:p>
        </w:tc>
        <w:tc>
          <w:tcPr>
            <w:tcW w:type="dxa" w:w="4320"/>
          </w:tcPr>
          <w:p>
            <w:r>
              <w:t>Generated Dockerfile uses a single-stage build via the JSON-based template system (dockerfile_templates.py + templates/dockerfile_blocks.json). Supports 10 languages with per-language package manager and test runner variants. Multi-stage optimisation is not yet implemented.</w:t>
            </w:r>
          </w:p>
        </w:tc>
      </w:tr>
      <w:tr>
        <w:tc>
          <w:tcPr>
            <w:tcW w:type="dxa" w:w="4320"/>
          </w:tcPr>
          <w:p>
            <w:r>
              <w:rPr>
                <w:sz w:val="20"/>
              </w:rPr>
              <w:t>Proposal</w:t>
            </w:r>
          </w:p>
        </w:tc>
        <w:tc>
          <w:tcPr>
            <w:tcW w:type="dxa" w:w="4320"/>
          </w:tcPr>
          <w:p>
            <w:r>
              <w:rPr>
                <w:sz w:val="20"/>
              </w:rPr>
              <w:t>Detect compiled languages (Go, Rust, Java) and generate multi-stage builds with a build stage and a slim runtime stage to reduce image size</w:t>
            </w:r>
          </w:p>
        </w:tc>
      </w:tr>
      <w:tr>
        <w:tc>
          <w:tcPr>
            <w:tcW w:type="dxa" w:w="4320"/>
          </w:tcPr>
          <w:p>
            <w:r>
              <w:rPr>
                <w:sz w:val="20"/>
              </w:rPr>
              <w:t>Benefit</w:t>
            </w:r>
          </w:p>
        </w:tc>
        <w:tc>
          <w:tcPr>
            <w:tcW w:type="dxa" w:w="4320"/>
          </w:tcPr>
          <w:p>
            <w:r>
              <w:rPr>
                <w:sz w:val="20"/>
              </w:rPr>
              <w:t>Smaller production images; security best practice</w:t>
            </w:r>
          </w:p>
        </w:tc>
      </w:tr>
    </w:tbl>
    <w:p/>
    <w:p>
      <w:pPr>
        <w:pStyle w:val="Heading2"/>
      </w:pPr>
      <w:r>
        <w:t>4.2  Container Registry Flexibility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Medium</w:t>
            </w:r>
          </w:p>
        </w:tc>
      </w:tr>
      <w:tr>
        <w:tc>
          <w:tcPr>
            <w:tcW w:type="dxa" w:w="4320"/>
          </w:tcPr>
          <w:p>
            <w:r>
              <w:rPr>
                <w:sz w:val="20"/>
              </w:rPr>
              <w:t>Current State</w:t>
            </w:r>
          </w:p>
        </w:tc>
        <w:tc>
          <w:tcPr>
            <w:tcW w:type="dxa" w:w="4320"/>
          </w:tcPr>
          <w:p>
            <w:r>
              <w:rPr>
                <w:sz w:val="20"/>
              </w:rPr>
              <w:t>Docker Hub is the only supported push target</w:t>
            </w:r>
          </w:p>
        </w:tc>
      </w:tr>
      <w:tr>
        <w:tc>
          <w:tcPr>
            <w:tcW w:type="dxa" w:w="4320"/>
          </w:tcPr>
          <w:p>
            <w:r>
              <w:rPr>
                <w:sz w:val="20"/>
              </w:rPr>
              <w:t>Proposal</w:t>
            </w:r>
          </w:p>
        </w:tc>
        <w:tc>
          <w:tcPr>
            <w:tcW w:type="dxa" w:w="4320"/>
          </w:tcPr>
          <w:p>
            <w:r>
              <w:rPr>
                <w:sz w:val="20"/>
              </w:rPr>
              <w:t>Add options for GitHub Container Registry (ghcr.io), AWS ECR, GCP Artifact Registry, and Azure Container Registry with appropriate login steps and secret names</w:t>
            </w:r>
          </w:p>
        </w:tc>
      </w:tr>
      <w:tr>
        <w:tc>
          <w:tcPr>
            <w:tcW w:type="dxa" w:w="4320"/>
          </w:tcPr>
          <w:p>
            <w:r>
              <w:rPr>
                <w:sz w:val="20"/>
              </w:rPr>
              <w:t>Benefit</w:t>
            </w:r>
          </w:p>
        </w:tc>
        <w:tc>
          <w:tcPr>
            <w:tcW w:type="dxa" w:w="4320"/>
          </w:tcPr>
          <w:p>
            <w:r>
              <w:rPr>
                <w:sz w:val="20"/>
              </w:rPr>
              <w:t>Enterprise environments often mandate private registries</w:t>
            </w:r>
          </w:p>
        </w:tc>
      </w:tr>
    </w:tbl>
    <w:p/>
    <w:p>
      <w:pPr>
        <w:pStyle w:val="Heading2"/>
      </w:pPr>
      <w:r>
        <w:t>4.3  Kubernetes Manifest Generation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Low</w:t>
            </w:r>
          </w:p>
        </w:tc>
      </w:tr>
      <w:tr>
        <w:tc>
          <w:tcPr>
            <w:tcW w:type="dxa" w:w="4320"/>
          </w:tcPr>
          <w:p>
            <w:r>
              <w:rPr>
                <w:sz w:val="20"/>
              </w:rPr>
              <w:t>Current State</w:t>
            </w:r>
          </w:p>
        </w:tc>
        <w:tc>
          <w:tcPr>
            <w:tcW w:type="dxa" w:w="4320"/>
          </w:tcPr>
          <w:p>
            <w:r>
              <w:rPr>
                <w:sz w:val="20"/>
              </w:rPr>
              <w:t>Detects Kubernetes presence but does not generate manifests</w:t>
            </w:r>
          </w:p>
        </w:tc>
      </w:tr>
      <w:tr>
        <w:tc>
          <w:tcPr>
            <w:tcW w:type="dxa" w:w="4320"/>
          </w:tcPr>
          <w:p>
            <w:r>
              <w:rPr>
                <w:sz w:val="20"/>
              </w:rPr>
              <w:t>Proposal</w:t>
            </w:r>
          </w:p>
        </w:tc>
        <w:tc>
          <w:tcPr>
            <w:tcW w:type="dxa" w:w="4320"/>
          </w:tcPr>
          <w:p>
            <w:r>
              <w:rPr>
                <w:sz w:val="20"/>
              </w:rPr>
              <w:t>Optionally generate Kubernetes Deployment + Service YAML alongside the CI pipeline, referencing the built Docker image</w:t>
            </w:r>
          </w:p>
        </w:tc>
      </w:tr>
      <w:tr>
        <w:tc>
          <w:tcPr>
            <w:tcW w:type="dxa" w:w="4320"/>
          </w:tcPr>
          <w:p>
            <w:r>
              <w:rPr>
                <w:sz w:val="20"/>
              </w:rPr>
              <w:t>Benefit</w:t>
            </w:r>
          </w:p>
        </w:tc>
        <w:tc>
          <w:tcPr>
            <w:tcW w:type="dxa" w:w="4320"/>
          </w:tcPr>
          <w:p>
            <w:r>
              <w:rPr>
                <w:sz w:val="20"/>
              </w:rPr>
              <w:t>End-to-end CI/CD + deployment from a single tool</w:t>
            </w:r>
          </w:p>
        </w:tc>
      </w:tr>
    </w:tbl>
    <w:p/>
    <w:p>
      <w:pPr>
        <w:pStyle w:val="Heading1"/>
      </w:pPr>
      <w:r>
        <w:t>5. UI / UX Enhancements</w:t>
      </w:r>
    </w:p>
    <w:p>
      <w:pPr>
        <w:pStyle w:val="Heading2"/>
      </w:pPr>
      <w:r>
        <w:t>5.1  YAML Download Button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High</w:t>
            </w:r>
          </w:p>
        </w:tc>
      </w:tr>
      <w:tr>
        <w:tc>
          <w:tcPr>
            <w:tcW w:type="dxa" w:w="4320"/>
          </w:tcPr>
          <w:p>
            <w:r>
              <w:rPr>
                <w:sz w:val="20"/>
              </w:rPr>
              <w:t>Current State</w:t>
            </w:r>
          </w:p>
        </w:tc>
        <w:tc>
          <w:tcPr>
            <w:tcW w:type="dxa" w:w="4320"/>
          </w:tcPr>
          <w:p>
            <w:r>
              <w:rPr>
                <w:sz w:val="20"/>
              </w:rPr>
              <w:t>Auto-download was removed; files are viewable in browser only</w:t>
            </w:r>
          </w:p>
        </w:tc>
      </w:tr>
      <w:tr>
        <w:tc>
          <w:tcPr>
            <w:tcW w:type="dxa" w:w="4320"/>
          </w:tcPr>
          <w:p>
            <w:r>
              <w:rPr>
                <w:sz w:val="20"/>
              </w:rPr>
              <w:t>Proposal</w:t>
            </w:r>
          </w:p>
        </w:tc>
        <w:tc>
          <w:tcPr>
            <w:tcW w:type="dxa" w:w="4320"/>
          </w:tcPr>
          <w:p>
            <w:r>
              <w:rPr>
                <w:sz w:val="20"/>
              </w:rPr>
              <w:t>Add a 'Download' button per file in the file browser that triggers a dcc.Download for the selected file, plus a 'Download All as ZIP' option</w:t>
            </w:r>
          </w:p>
        </w:tc>
      </w:tr>
      <w:tr>
        <w:tc>
          <w:tcPr>
            <w:tcW w:type="dxa" w:w="4320"/>
          </w:tcPr>
          <w:p>
            <w:r>
              <w:rPr>
                <w:sz w:val="20"/>
              </w:rPr>
              <w:t>Benefit</w:t>
            </w:r>
          </w:p>
        </w:tc>
        <w:tc>
          <w:tcPr>
            <w:tcW w:type="dxa" w:w="4320"/>
          </w:tcPr>
          <w:p>
            <w:r>
              <w:rPr>
                <w:sz w:val="20"/>
              </w:rPr>
              <w:t>Users who want to manually review or apply files outside Git</w:t>
            </w:r>
          </w:p>
        </w:tc>
      </w:tr>
    </w:tbl>
    <w:p/>
    <w:p>
      <w:pPr>
        <w:pStyle w:val="Heading2"/>
      </w:pPr>
      <w:r>
        <w:t>5.2  Dark Mode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Low</w:t>
            </w:r>
          </w:p>
        </w:tc>
      </w:tr>
      <w:tr>
        <w:tc>
          <w:tcPr>
            <w:tcW w:type="dxa" w:w="4320"/>
          </w:tcPr>
          <w:p>
            <w:r>
              <w:rPr>
                <w:sz w:val="20"/>
              </w:rPr>
              <w:t>Current State</w:t>
            </w:r>
          </w:p>
        </w:tc>
        <w:tc>
          <w:tcPr>
            <w:tcW w:type="dxa" w:w="4320"/>
          </w:tcPr>
          <w:p>
            <w:r>
              <w:rPr>
                <w:sz w:val="20"/>
              </w:rPr>
              <w:t>Light theme only (Bootstrap default)</w:t>
            </w:r>
          </w:p>
        </w:tc>
      </w:tr>
      <w:tr>
        <w:tc>
          <w:tcPr>
            <w:tcW w:type="dxa" w:w="4320"/>
          </w:tcPr>
          <w:p>
            <w:r>
              <w:rPr>
                <w:sz w:val="20"/>
              </w:rPr>
              <w:t>Proposal</w:t>
            </w:r>
          </w:p>
        </w:tc>
        <w:tc>
          <w:tcPr>
            <w:tcW w:type="dxa" w:w="4320"/>
          </w:tcPr>
          <w:p>
            <w:r>
              <w:rPr>
                <w:sz w:val="20"/>
              </w:rPr>
              <w:t>Add a theme toggle using dash-bootstrap-components dark themes (DARKLY, CYBORG) and persist preference via dcc.Store</w:t>
            </w:r>
          </w:p>
        </w:tc>
      </w:tr>
      <w:tr>
        <w:tc>
          <w:tcPr>
            <w:tcW w:type="dxa" w:w="4320"/>
          </w:tcPr>
          <w:p>
            <w:r>
              <w:rPr>
                <w:sz w:val="20"/>
              </w:rPr>
              <w:t>Benefit</w:t>
            </w:r>
          </w:p>
        </w:tc>
        <w:tc>
          <w:tcPr>
            <w:tcW w:type="dxa" w:w="4320"/>
          </w:tcPr>
          <w:p>
            <w:r>
              <w:rPr>
                <w:sz w:val="20"/>
              </w:rPr>
              <w:t>Developer preference; reduced eye strain</w:t>
            </w:r>
          </w:p>
        </w:tc>
      </w:tr>
    </w:tbl>
    <w:p/>
    <w:p>
      <w:pPr>
        <w:pStyle w:val="Heading2"/>
      </w:pPr>
      <w:r>
        <w:t>5.3  Pipeline Execution Cost Estimator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Low</w:t>
            </w:r>
          </w:p>
        </w:tc>
      </w:tr>
      <w:tr>
        <w:tc>
          <w:tcPr>
            <w:tcW w:type="dxa" w:w="4320"/>
          </w:tcPr>
          <w:p>
            <w:r>
              <w:rPr>
                <w:sz w:val="20"/>
              </w:rPr>
              <w:t>Current State</w:t>
            </w:r>
          </w:p>
        </w:tc>
        <w:tc>
          <w:tcPr>
            <w:tcW w:type="dxa" w:w="4320"/>
          </w:tcPr>
          <w:p>
            <w:r>
              <w:rPr>
                <w:sz w:val="20"/>
              </w:rPr>
              <w:t>No cost information provided</w:t>
            </w:r>
          </w:p>
        </w:tc>
      </w:tr>
      <w:tr>
        <w:tc>
          <w:tcPr>
            <w:tcW w:type="dxa" w:w="4320"/>
          </w:tcPr>
          <w:p>
            <w:r>
              <w:rPr>
                <w:sz w:val="20"/>
              </w:rPr>
              <w:t>Proposal</w:t>
            </w:r>
          </w:p>
        </w:tc>
        <w:tc>
          <w:tcPr>
            <w:tcW w:type="dxa" w:w="4320"/>
          </w:tcPr>
          <w:p>
            <w:r>
              <w:rPr>
                <w:sz w:val="20"/>
              </w:rPr>
              <w:t>Estimate monthly CI run costs based on detected steps, runner type, and average execution times per platform (GitHub Actions minutes, GitLab CI units)</w:t>
            </w:r>
          </w:p>
        </w:tc>
      </w:tr>
      <w:tr>
        <w:tc>
          <w:tcPr>
            <w:tcW w:type="dxa" w:w="4320"/>
          </w:tcPr>
          <w:p>
            <w:r>
              <w:rPr>
                <w:sz w:val="20"/>
              </w:rPr>
              <w:t>Benefit</w:t>
            </w:r>
          </w:p>
        </w:tc>
        <w:tc>
          <w:tcPr>
            <w:tcW w:type="dxa" w:w="4320"/>
          </w:tcPr>
          <w:p>
            <w:r>
              <w:rPr>
                <w:sz w:val="20"/>
              </w:rPr>
              <w:t>Budget awareness before adopting a pipeline</w:t>
            </w:r>
          </w:p>
        </w:tc>
      </w:tr>
    </w:tbl>
    <w:p/>
    <w:p>
      <w:pPr>
        <w:pStyle w:val="Heading2"/>
      </w:pPr>
      <w:r>
        <w:t>5.4  History / Session Persistence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Medium</w:t>
            </w:r>
          </w:p>
        </w:tc>
      </w:tr>
      <w:tr>
        <w:tc>
          <w:tcPr>
            <w:tcW w:type="dxa" w:w="4320"/>
          </w:tcPr>
          <w:p>
            <w:r>
              <w:rPr>
                <w:sz w:val="20"/>
              </w:rPr>
              <w:t>Current State</w:t>
            </w:r>
          </w:p>
        </w:tc>
        <w:tc>
          <w:tcPr>
            <w:tcW w:type="dxa" w:w="4320"/>
          </w:tcPr>
          <w:p>
            <w:r>
              <w:rPr>
                <w:sz w:val="20"/>
              </w:rPr>
              <w:t>All state is in-memory; lost on page refresh</w:t>
            </w:r>
          </w:p>
        </w:tc>
      </w:tr>
      <w:tr>
        <w:tc>
          <w:tcPr>
            <w:tcW w:type="dxa" w:w="4320"/>
          </w:tcPr>
          <w:p>
            <w:r>
              <w:rPr>
                <w:sz w:val="20"/>
              </w:rPr>
              <w:t>Proposal</w:t>
            </w:r>
          </w:p>
        </w:tc>
        <w:tc>
          <w:tcPr>
            <w:tcW w:type="dxa" w:w="4320"/>
          </w:tcPr>
          <w:p>
            <w:r>
              <w:rPr>
                <w:sz w:val="20"/>
              </w:rPr>
              <w:t>Persist scan results, generated files, and watch history to server-side SQLite or browser localStorage via dcc.Store so users can resume sessions</w:t>
            </w:r>
          </w:p>
        </w:tc>
      </w:tr>
      <w:tr>
        <w:tc>
          <w:tcPr>
            <w:tcW w:type="dxa" w:w="4320"/>
          </w:tcPr>
          <w:p>
            <w:r>
              <w:rPr>
                <w:sz w:val="20"/>
              </w:rPr>
              <w:t>Benefit</w:t>
            </w:r>
          </w:p>
        </w:tc>
        <w:tc>
          <w:tcPr>
            <w:tcW w:type="dxa" w:w="4320"/>
          </w:tcPr>
          <w:p>
            <w:r>
              <w:rPr>
                <w:sz w:val="20"/>
              </w:rPr>
              <w:t>Better user experience for long-running workflows</w:t>
            </w:r>
          </w:p>
        </w:tc>
      </w:tr>
    </w:tbl>
    <w:p/>
    <w:p>
      <w:pPr>
        <w:pStyle w:val="Heading1"/>
      </w:pPr>
      <w:r>
        <w:t>6. Security &amp; Compliance Enhancements</w:t>
      </w:r>
    </w:p>
    <w:p>
      <w:pPr>
        <w:pStyle w:val="Heading2"/>
      </w:pPr>
      <w:r>
        <w:t>6.1  Secret Rotation Reminders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Medium</w:t>
            </w:r>
          </w:p>
        </w:tc>
      </w:tr>
      <w:tr>
        <w:tc>
          <w:tcPr>
            <w:tcW w:type="dxa" w:w="4320"/>
          </w:tcPr>
          <w:p>
            <w:r>
              <w:rPr>
                <w:sz w:val="20"/>
              </w:rPr>
              <w:t>Current State</w:t>
            </w:r>
          </w:p>
        </w:tc>
        <w:tc>
          <w:tcPr>
            <w:tcW w:type="dxa" w:w="4320"/>
          </w:tcPr>
          <w:p>
            <w:r>
              <w:rPr>
                <w:sz w:val="20"/>
              </w:rPr>
              <w:t>Checks existence of secrets but not age or rotation policy</w:t>
            </w:r>
          </w:p>
        </w:tc>
      </w:tr>
      <w:tr>
        <w:tc>
          <w:tcPr>
            <w:tcW w:type="dxa" w:w="4320"/>
          </w:tcPr>
          <w:p>
            <w:r>
              <w:rPr>
                <w:sz w:val="20"/>
              </w:rPr>
              <w:t>Proposal</w:t>
            </w:r>
          </w:p>
        </w:tc>
        <w:tc>
          <w:tcPr>
            <w:tcW w:type="dxa" w:w="4320"/>
          </w:tcPr>
          <w:p>
            <w:r>
              <w:rPr>
                <w:sz w:val="20"/>
              </w:rPr>
              <w:t>Track secret creation date via GitHub API metadata; warn when secrets are older than a configurable threshold (e.g., 90 days)</w:t>
            </w:r>
          </w:p>
        </w:tc>
      </w:tr>
      <w:tr>
        <w:tc>
          <w:tcPr>
            <w:tcW w:type="dxa" w:w="4320"/>
          </w:tcPr>
          <w:p>
            <w:r>
              <w:rPr>
                <w:sz w:val="20"/>
              </w:rPr>
              <w:t>Benefit</w:t>
            </w:r>
          </w:p>
        </w:tc>
        <w:tc>
          <w:tcPr>
            <w:tcW w:type="dxa" w:w="4320"/>
          </w:tcPr>
          <w:p>
            <w:r>
              <w:rPr>
                <w:sz w:val="20"/>
              </w:rPr>
              <w:t>Improved security hygiene</w:t>
            </w:r>
          </w:p>
        </w:tc>
      </w:tr>
    </w:tbl>
    <w:p/>
    <w:p>
      <w:pPr>
        <w:pStyle w:val="Heading2"/>
      </w:pPr>
      <w:r>
        <w:t>6.2  Pipeline Security Scanning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High</w:t>
            </w:r>
          </w:p>
        </w:tc>
      </w:tr>
      <w:tr>
        <w:tc>
          <w:tcPr>
            <w:tcW w:type="dxa" w:w="4320"/>
          </w:tcPr>
          <w:p>
            <w:r>
              <w:rPr>
                <w:sz w:val="20"/>
              </w:rPr>
              <w:t>Current State</w:t>
            </w:r>
          </w:p>
        </w:tc>
        <w:tc>
          <w:tcPr>
            <w:tcW w:type="dxa" w:w="4320"/>
          </w:tcPr>
          <w:p>
            <w:r>
              <w:rPr>
                <w:sz w:val="20"/>
              </w:rPr>
              <w:t>No security analysis of the generated pipeline</w:t>
            </w:r>
          </w:p>
        </w:tc>
      </w:tr>
      <w:tr>
        <w:tc>
          <w:tcPr>
            <w:tcW w:type="dxa" w:w="4320"/>
          </w:tcPr>
          <w:p>
            <w:r>
              <w:rPr>
                <w:sz w:val="20"/>
              </w:rPr>
              <w:t>Proposal</w:t>
            </w:r>
          </w:p>
        </w:tc>
        <w:tc>
          <w:tcPr>
            <w:tcW w:type="dxa" w:w="4320"/>
          </w:tcPr>
          <w:p>
            <w:r>
              <w:rPr>
                <w:sz w:val="20"/>
              </w:rPr>
              <w:t>After generation, run a lint/security scan on the YAML (e.g., actionlint for GitHub Actions, check for usage of known-vulnerable actions, pinned vs floating versions) and surface findings as warnings</w:t>
            </w:r>
          </w:p>
        </w:tc>
      </w:tr>
      <w:tr>
        <w:tc>
          <w:tcPr>
            <w:tcW w:type="dxa" w:w="4320"/>
          </w:tcPr>
          <w:p>
            <w:r>
              <w:rPr>
                <w:sz w:val="20"/>
              </w:rPr>
              <w:t>Benefit</w:t>
            </w:r>
          </w:p>
        </w:tc>
        <w:tc>
          <w:tcPr>
            <w:tcW w:type="dxa" w:w="4320"/>
          </w:tcPr>
          <w:p>
            <w:r>
              <w:rPr>
                <w:sz w:val="20"/>
              </w:rPr>
              <w:t>Supply chain security; best practices enforcement</w:t>
            </w:r>
          </w:p>
        </w:tc>
      </w:tr>
    </w:tbl>
    <w:p/>
    <w:p>
      <w:pPr>
        <w:pStyle w:val="Heading2"/>
      </w:pPr>
      <w:r>
        <w:t>6.3  RBAC / Multi-User Support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Low</w:t>
            </w:r>
          </w:p>
        </w:tc>
      </w:tr>
      <w:tr>
        <w:tc>
          <w:tcPr>
            <w:tcW w:type="dxa" w:w="4320"/>
          </w:tcPr>
          <w:p>
            <w:r>
              <w:rPr>
                <w:sz w:val="20"/>
              </w:rPr>
              <w:t>Current State</w:t>
            </w:r>
          </w:p>
        </w:tc>
        <w:tc>
          <w:tcPr>
            <w:tcW w:type="dxa" w:w="4320"/>
          </w:tcPr>
          <w:p>
            <w:r>
              <w:rPr>
                <w:sz w:val="20"/>
              </w:rPr>
              <w:t>Single-user web application; anyone with network access can use it</w:t>
            </w:r>
          </w:p>
        </w:tc>
      </w:tr>
      <w:tr>
        <w:tc>
          <w:tcPr>
            <w:tcW w:type="dxa" w:w="4320"/>
          </w:tcPr>
          <w:p>
            <w:r>
              <w:rPr>
                <w:sz w:val="20"/>
              </w:rPr>
              <w:t>Proposal</w:t>
            </w:r>
          </w:p>
        </w:tc>
        <w:tc>
          <w:tcPr>
            <w:tcW w:type="dxa" w:w="4320"/>
          </w:tcPr>
          <w:p>
            <w:r>
              <w:rPr>
                <w:sz w:val="20"/>
              </w:rPr>
              <w:t>Add OAuth login (GitHub, GitLab) with role-based access control: viewer, editor, admin. Store per-user API keys encrypted at rest.</w:t>
            </w:r>
          </w:p>
        </w:tc>
      </w:tr>
      <w:tr>
        <w:tc>
          <w:tcPr>
            <w:tcW w:type="dxa" w:w="4320"/>
          </w:tcPr>
          <w:p>
            <w:r>
              <w:rPr>
                <w:sz w:val="20"/>
              </w:rPr>
              <w:t>Benefit</w:t>
            </w:r>
          </w:p>
        </w:tc>
        <w:tc>
          <w:tcPr>
            <w:tcW w:type="dxa" w:w="4320"/>
          </w:tcPr>
          <w:p>
            <w:r>
              <w:rPr>
                <w:sz w:val="20"/>
              </w:rPr>
              <w:t>Team deployment; audit trail</w:t>
            </w:r>
          </w:p>
        </w:tc>
      </w:tr>
    </w:tbl>
    <w:p/>
    <w:p>
      <w:pPr>
        <w:pStyle w:val="Heading1"/>
      </w:pPr>
      <w:r>
        <w:t>7. Testing &amp; Quality Enhancements</w:t>
      </w:r>
    </w:p>
    <w:p>
      <w:pPr>
        <w:pStyle w:val="Heading2"/>
      </w:pPr>
      <w:r>
        <w:t>7.1  End-to-End Integration Tests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High</w:t>
            </w:r>
          </w:p>
        </w:tc>
      </w:tr>
      <w:tr>
        <w:tc>
          <w:tcPr>
            <w:tcW w:type="dxa" w:w="4320"/>
          </w:tcPr>
          <w:p>
            <w:r>
              <w:rPr>
                <w:sz w:val="20"/>
              </w:rPr>
              <w:t>Current State</w:t>
            </w:r>
          </w:p>
        </w:tc>
        <w:tc>
          <w:tcPr>
            <w:tcW w:type="dxa" w:w="4320"/>
          </w:tcPr>
          <w:p>
            <w:r>
              <w:rPr>
                <w:sz w:val="20"/>
              </w:rPr>
              <w:t>Unit tests exist; no full E2E tests that clone a real repo and validate the generated YAML</w:t>
            </w:r>
          </w:p>
        </w:tc>
      </w:tr>
      <w:tr>
        <w:tc>
          <w:tcPr>
            <w:tcW w:type="dxa" w:w="4320"/>
          </w:tcPr>
          <w:p>
            <w:r>
              <w:rPr>
                <w:sz w:val="20"/>
              </w:rPr>
              <w:t>Proposal</w:t>
            </w:r>
          </w:p>
        </w:tc>
        <w:tc>
          <w:tcPr>
            <w:tcW w:type="dxa" w:w="4320"/>
          </w:tcPr>
          <w:p>
            <w:r>
              <w:rPr>
                <w:sz w:val="20"/>
              </w:rPr>
              <w:t>Add Selenium/Playwright-based E2E tests that exercise the full flow: scan → generate → validate YAML → verify Git branch creation</w:t>
            </w:r>
          </w:p>
        </w:tc>
      </w:tr>
      <w:tr>
        <w:tc>
          <w:tcPr>
            <w:tcW w:type="dxa" w:w="4320"/>
          </w:tcPr>
          <w:p>
            <w:r>
              <w:rPr>
                <w:sz w:val="20"/>
              </w:rPr>
              <w:t>Benefit</w:t>
            </w:r>
          </w:p>
        </w:tc>
        <w:tc>
          <w:tcPr>
            <w:tcW w:type="dxa" w:w="4320"/>
          </w:tcPr>
          <w:p>
            <w:r>
              <w:rPr>
                <w:sz w:val="20"/>
              </w:rPr>
              <w:t>Regression protection for the integrated workflow</w:t>
            </w:r>
          </w:p>
        </w:tc>
      </w:tr>
    </w:tbl>
    <w:p/>
    <w:p>
      <w:pPr>
        <w:pStyle w:val="Heading2"/>
      </w:pPr>
      <w:r>
        <w:t>7.2  YAML Schema Validation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Priority</w:t>
            </w:r>
          </w:p>
        </w:tc>
        <w:tc>
          <w:tcPr>
            <w:tcW w:type="dxa" w:w="4320"/>
          </w:tcPr>
          <w:p>
            <w:r>
              <w:rPr>
                <w:sz w:val="20"/>
              </w:rPr>
              <w:t>High</w:t>
            </w:r>
          </w:p>
        </w:tc>
      </w:tr>
      <w:tr>
        <w:tc>
          <w:tcPr>
            <w:tcW w:type="dxa" w:w="4320"/>
          </w:tcPr>
          <w:p>
            <w:r>
              <w:rPr>
                <w:sz w:val="20"/>
              </w:rPr>
              <w:t>Current State</w:t>
            </w:r>
          </w:p>
        </w:tc>
        <w:tc>
          <w:tcPr>
            <w:tcW w:type="dxa" w:w="4320"/>
          </w:tcPr>
          <w:p>
            <w:r>
              <w:rPr>
                <w:sz w:val="20"/>
              </w:rPr>
              <w:t>Generated YAML is not formally validated against platform schemas</w:t>
            </w:r>
          </w:p>
        </w:tc>
      </w:tr>
      <w:tr>
        <w:tc>
          <w:tcPr>
            <w:tcW w:type="dxa" w:w="4320"/>
          </w:tcPr>
          <w:p>
            <w:r>
              <w:rPr>
                <w:sz w:val="20"/>
              </w:rPr>
              <w:t>Proposal</w:t>
            </w:r>
          </w:p>
        </w:tc>
        <w:tc>
          <w:tcPr>
            <w:tcW w:type="dxa" w:w="4320"/>
          </w:tcPr>
          <w:p>
            <w:r>
              <w:rPr>
                <w:sz w:val="20"/>
              </w:rPr>
              <w:t>After generation and post-processing, validate the output against the official GitHub Actions / GitLab CI JSON schemas. Surface validation errors as warnings before committing.</w:t>
            </w:r>
          </w:p>
        </w:tc>
      </w:tr>
      <w:tr>
        <w:tc>
          <w:tcPr>
            <w:tcW w:type="dxa" w:w="4320"/>
          </w:tcPr>
          <w:p>
            <w:r>
              <w:rPr>
                <w:sz w:val="20"/>
              </w:rPr>
              <w:t>Benefit</w:t>
            </w:r>
          </w:p>
        </w:tc>
        <w:tc>
          <w:tcPr>
            <w:tcW w:type="dxa" w:w="4320"/>
          </w:tcPr>
          <w:p>
            <w:r>
              <w:rPr>
                <w:sz w:val="20"/>
              </w:rPr>
              <w:t>Catch syntax errors before pushing to the repo</w:t>
            </w:r>
          </w:p>
        </w:tc>
      </w:tr>
    </w:tbl>
    <w:p/>
    <w:p>
      <w:pPr>
        <w:pStyle w:val="Heading1"/>
      </w:pPr>
      <w:r>
        <w:t>8. Enhancement Roadmap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Priority</w:t>
            </w:r>
          </w:p>
        </w:tc>
        <w:tc>
          <w:tcPr>
            <w:tcW w:type="dxa" w:w="2880"/>
          </w:tcPr>
          <w:p>
            <w:r>
              <w:rPr>
                <w:b/>
                <w:sz w:val="20"/>
              </w:rPr>
              <w:t>Enhancement</w:t>
            </w:r>
          </w:p>
        </w:tc>
        <w:tc>
          <w:tcPr>
            <w:tcW w:type="dxa" w:w="2880"/>
          </w:tcPr>
          <w:p>
            <w:r>
              <w:rPr>
                <w:b/>
                <w:sz w:val="20"/>
              </w:rPr>
              <w:t>Category</w:t>
            </w:r>
          </w:p>
        </w:tc>
      </w:tr>
      <w:tr>
        <w:tc>
          <w:tcPr>
            <w:tcW w:type="dxa" w:w="2880"/>
          </w:tcPr>
          <w:p>
            <w:r>
              <w:rPr>
                <w:sz w:val="20"/>
              </w:rPr>
              <w:t>High</w:t>
            </w:r>
          </w:p>
        </w:tc>
        <w:tc>
          <w:tcPr>
            <w:tcW w:type="dxa" w:w="2880"/>
          </w:tcPr>
          <w:p>
            <w:r>
              <w:rPr>
                <w:sz w:val="20"/>
              </w:rPr>
              <w:t>GitLab CI &amp; Jenkins Self-Healing</w:t>
            </w:r>
          </w:p>
        </w:tc>
        <w:tc>
          <w:tcPr>
            <w:tcW w:type="dxa" w:w="2880"/>
          </w:tcPr>
          <w:p>
            <w:r>
              <w:rPr>
                <w:sz w:val="20"/>
              </w:rPr>
              <w:t>CI Platforms</w:t>
            </w:r>
          </w:p>
        </w:tc>
      </w:tr>
      <w:tr>
        <w:tc>
          <w:tcPr>
            <w:tcW w:type="dxa" w:w="2880"/>
          </w:tcPr>
          <w:p>
            <w:r>
              <w:rPr>
                <w:sz w:val="20"/>
              </w:rPr>
              <w:t>High</w:t>
            </w:r>
          </w:p>
        </w:tc>
        <w:tc>
          <w:tcPr>
            <w:tcW w:type="dxa" w:w="2880"/>
          </w:tcPr>
          <w:p>
            <w:r>
              <w:rPr>
                <w:sz w:val="20"/>
              </w:rPr>
              <w:t>Conversational Refinement Mode</w:t>
            </w:r>
          </w:p>
        </w:tc>
        <w:tc>
          <w:tcPr>
            <w:tcW w:type="dxa" w:w="2880"/>
          </w:tcPr>
          <w:p>
            <w:r>
              <w:rPr>
                <w:sz w:val="20"/>
              </w:rPr>
              <w:t>AI / LLM</w:t>
            </w:r>
          </w:p>
        </w:tc>
      </w:tr>
      <w:tr>
        <w:tc>
          <w:tcPr>
            <w:tcW w:type="dxa" w:w="2880"/>
          </w:tcPr>
          <w:p>
            <w:r>
              <w:rPr>
                <w:sz w:val="20"/>
              </w:rPr>
              <w:t>High</w:t>
            </w:r>
          </w:p>
        </w:tc>
        <w:tc>
          <w:tcPr>
            <w:tcW w:type="dxa" w:w="2880"/>
          </w:tcPr>
          <w:p>
            <w:r>
              <w:rPr>
                <w:sz w:val="20"/>
              </w:rPr>
              <w:t>Download Button for File Browser</w:t>
            </w:r>
          </w:p>
        </w:tc>
        <w:tc>
          <w:tcPr>
            <w:tcW w:type="dxa" w:w="2880"/>
          </w:tcPr>
          <w:p>
            <w:r>
              <w:rPr>
                <w:sz w:val="20"/>
              </w:rPr>
              <w:t>UI / UX</w:t>
            </w:r>
          </w:p>
        </w:tc>
      </w:tr>
      <w:tr>
        <w:tc>
          <w:tcPr>
            <w:tcW w:type="dxa" w:w="2880"/>
          </w:tcPr>
          <w:p>
            <w:r>
              <w:rPr>
                <w:sz w:val="20"/>
              </w:rPr>
              <w:t>High</w:t>
            </w:r>
          </w:p>
        </w:tc>
        <w:tc>
          <w:tcPr>
            <w:tcW w:type="dxa" w:w="2880"/>
          </w:tcPr>
          <w:p>
            <w:r>
              <w:rPr>
                <w:sz w:val="20"/>
              </w:rPr>
              <w:t>Pipeline Security Scanning</w:t>
            </w:r>
          </w:p>
        </w:tc>
        <w:tc>
          <w:tcPr>
            <w:tcW w:type="dxa" w:w="2880"/>
          </w:tcPr>
          <w:p>
            <w:r>
              <w:rPr>
                <w:sz w:val="20"/>
              </w:rPr>
              <w:t>Security</w:t>
            </w:r>
          </w:p>
        </w:tc>
      </w:tr>
      <w:tr>
        <w:tc>
          <w:tcPr>
            <w:tcW w:type="dxa" w:w="2880"/>
          </w:tcPr>
          <w:p>
            <w:r>
              <w:rPr>
                <w:sz w:val="20"/>
              </w:rPr>
              <w:t>High</w:t>
            </w:r>
          </w:p>
        </w:tc>
        <w:tc>
          <w:tcPr>
            <w:tcW w:type="dxa" w:w="2880"/>
          </w:tcPr>
          <w:p>
            <w:r>
              <w:rPr>
                <w:sz w:val="20"/>
              </w:rPr>
              <w:t>End-to-End Integration Tests</w:t>
            </w:r>
          </w:p>
        </w:tc>
        <w:tc>
          <w:tcPr>
            <w:tcW w:type="dxa" w:w="2880"/>
          </w:tcPr>
          <w:p>
            <w:r>
              <w:rPr>
                <w:sz w:val="20"/>
              </w:rPr>
              <w:t>Testing</w:t>
            </w:r>
          </w:p>
        </w:tc>
      </w:tr>
      <w:tr>
        <w:tc>
          <w:tcPr>
            <w:tcW w:type="dxa" w:w="2880"/>
          </w:tcPr>
          <w:p>
            <w:r>
              <w:rPr>
                <w:sz w:val="20"/>
              </w:rPr>
              <w:t>High</w:t>
            </w:r>
          </w:p>
        </w:tc>
        <w:tc>
          <w:tcPr>
            <w:tcW w:type="dxa" w:w="2880"/>
          </w:tcPr>
          <w:p>
            <w:r>
              <w:rPr>
                <w:sz w:val="20"/>
              </w:rPr>
              <w:t>YAML Schema Validation</w:t>
            </w:r>
          </w:p>
        </w:tc>
        <w:tc>
          <w:tcPr>
            <w:tcW w:type="dxa" w:w="2880"/>
          </w:tcPr>
          <w:p>
            <w:r>
              <w:rPr>
                <w:sz w:val="20"/>
              </w:rPr>
              <w:t>Testing</w:t>
            </w:r>
          </w:p>
        </w:tc>
      </w:tr>
      <w:tr>
        <w:tc>
          <w:tcPr>
            <w:tcW w:type="dxa" w:w="2880"/>
          </w:tcPr>
          <w:p>
            <w:r>
              <w:rPr>
                <w:sz w:val="20"/>
              </w:rPr>
              <w:t>Medium</w:t>
            </w:r>
          </w:p>
        </w:tc>
        <w:tc>
          <w:tcPr>
            <w:tcW w:type="dxa" w:w="2880"/>
          </w:tcPr>
          <w:p>
            <w:r>
              <w:rPr>
                <w:sz w:val="20"/>
              </w:rPr>
              <w:t>CircleCI / Azure / Bitbucket Support</w:t>
            </w:r>
          </w:p>
        </w:tc>
        <w:tc>
          <w:tcPr>
            <w:tcW w:type="dxa" w:w="2880"/>
          </w:tcPr>
          <w:p>
            <w:r>
              <w:rPr>
                <w:sz w:val="20"/>
              </w:rPr>
              <w:t>CI Platforms</w:t>
            </w:r>
          </w:p>
        </w:tc>
      </w:tr>
      <w:tr>
        <w:tc>
          <w:tcPr>
            <w:tcW w:type="dxa" w:w="2880"/>
          </w:tcPr>
          <w:p>
            <w:r>
              <w:rPr>
                <w:sz w:val="20"/>
              </w:rPr>
              <w:t>Medium</w:t>
            </w:r>
          </w:p>
        </w:tc>
        <w:tc>
          <w:tcPr>
            <w:tcW w:type="dxa" w:w="2880"/>
          </w:tcPr>
          <w:p>
            <w:r>
              <w:rPr>
                <w:sz w:val="20"/>
              </w:rPr>
              <w:t>Monorepo / Matrix Build Support</w:t>
            </w:r>
          </w:p>
        </w:tc>
        <w:tc>
          <w:tcPr>
            <w:tcW w:type="dxa" w:w="2880"/>
          </w:tcPr>
          <w:p>
            <w:r>
              <w:rPr>
                <w:sz w:val="20"/>
              </w:rPr>
              <w:t>CI Platforms</w:t>
            </w:r>
          </w:p>
        </w:tc>
      </w:tr>
      <w:tr>
        <w:tc>
          <w:tcPr>
            <w:tcW w:type="dxa" w:w="2880"/>
          </w:tcPr>
          <w:p>
            <w:r>
              <w:rPr>
                <w:sz w:val="20"/>
              </w:rPr>
              <w:t>Medium</w:t>
            </w:r>
          </w:p>
        </w:tc>
        <w:tc>
          <w:tcPr>
            <w:tcW w:type="dxa" w:w="2880"/>
          </w:tcPr>
          <w:p>
            <w:r>
              <w:rPr>
                <w:sz w:val="20"/>
              </w:rPr>
              <w:t>Local / Self-Hosted LLM (Ollama)</w:t>
            </w:r>
          </w:p>
        </w:tc>
        <w:tc>
          <w:tcPr>
            <w:tcW w:type="dxa" w:w="2880"/>
          </w:tcPr>
          <w:p>
            <w:r>
              <w:rPr>
                <w:sz w:val="20"/>
              </w:rPr>
              <w:t>AI / LLM</w:t>
            </w:r>
          </w:p>
        </w:tc>
      </w:tr>
      <w:tr>
        <w:tc>
          <w:tcPr>
            <w:tcW w:type="dxa" w:w="2880"/>
          </w:tcPr>
          <w:p>
            <w:r>
              <w:rPr>
                <w:sz w:val="20"/>
              </w:rPr>
              <w:t>Medium</w:t>
            </w:r>
          </w:p>
        </w:tc>
        <w:tc>
          <w:tcPr>
            <w:tcW w:type="dxa" w:w="2880"/>
          </w:tcPr>
          <w:p>
            <w:r>
              <w:rPr>
                <w:sz w:val="20"/>
              </w:rPr>
              <w:t>Multi-Stage Dockerfile</w:t>
            </w:r>
          </w:p>
        </w:tc>
        <w:tc>
          <w:tcPr>
            <w:tcW w:type="dxa" w:w="2880"/>
          </w:tcPr>
          <w:p>
            <w:r>
              <w:rPr>
                <w:sz w:val="20"/>
              </w:rPr>
              <w:t>Docker</w:t>
            </w:r>
          </w:p>
        </w:tc>
      </w:tr>
      <w:tr>
        <w:tc>
          <w:tcPr>
            <w:tcW w:type="dxa" w:w="2880"/>
          </w:tcPr>
          <w:p>
            <w:r>
              <w:rPr>
                <w:sz w:val="20"/>
              </w:rPr>
              <w:t>Medium</w:t>
            </w:r>
          </w:p>
        </w:tc>
        <w:tc>
          <w:tcPr>
            <w:tcW w:type="dxa" w:w="2880"/>
          </w:tcPr>
          <w:p>
            <w:r>
              <w:rPr>
                <w:sz w:val="20"/>
              </w:rPr>
              <w:t>Container Registry Flexibility</w:t>
            </w:r>
          </w:p>
        </w:tc>
        <w:tc>
          <w:tcPr>
            <w:tcW w:type="dxa" w:w="2880"/>
          </w:tcPr>
          <w:p>
            <w:r>
              <w:rPr>
                <w:sz w:val="20"/>
              </w:rPr>
              <w:t>Docker</w:t>
            </w:r>
          </w:p>
        </w:tc>
      </w:tr>
      <w:tr>
        <w:tc>
          <w:tcPr>
            <w:tcW w:type="dxa" w:w="2880"/>
          </w:tcPr>
          <w:p>
            <w:r>
              <w:rPr>
                <w:sz w:val="20"/>
              </w:rPr>
              <w:t>Medium</w:t>
            </w:r>
          </w:p>
        </w:tc>
        <w:tc>
          <w:tcPr>
            <w:tcW w:type="dxa" w:w="2880"/>
          </w:tcPr>
          <w:p>
            <w:r>
              <w:rPr>
                <w:sz w:val="20"/>
              </w:rPr>
              <w:t>Session Persistence</w:t>
            </w:r>
          </w:p>
        </w:tc>
        <w:tc>
          <w:tcPr>
            <w:tcW w:type="dxa" w:w="2880"/>
          </w:tcPr>
          <w:p>
            <w:r>
              <w:rPr>
                <w:sz w:val="20"/>
              </w:rPr>
              <w:t>UI / UX</w:t>
            </w:r>
          </w:p>
        </w:tc>
      </w:tr>
      <w:tr>
        <w:tc>
          <w:tcPr>
            <w:tcW w:type="dxa" w:w="2880"/>
          </w:tcPr>
          <w:p>
            <w:r>
              <w:rPr>
                <w:sz w:val="20"/>
              </w:rPr>
              <w:t>Medium</w:t>
            </w:r>
          </w:p>
        </w:tc>
        <w:tc>
          <w:tcPr>
            <w:tcW w:type="dxa" w:w="2880"/>
          </w:tcPr>
          <w:p>
            <w:r>
              <w:rPr>
                <w:sz w:val="20"/>
              </w:rPr>
              <w:t>Secret Rotation Reminders</w:t>
            </w:r>
          </w:p>
        </w:tc>
        <w:tc>
          <w:tcPr>
            <w:tcW w:type="dxa" w:w="2880"/>
          </w:tcPr>
          <w:p>
            <w:r>
              <w:rPr>
                <w:sz w:val="20"/>
              </w:rPr>
              <w:t>Security</w:t>
            </w:r>
          </w:p>
        </w:tc>
      </w:tr>
      <w:tr>
        <w:tc>
          <w:tcPr>
            <w:tcW w:type="dxa" w:w="2880"/>
          </w:tcPr>
          <w:p>
            <w:r>
              <w:rPr>
                <w:sz w:val="20"/>
              </w:rPr>
              <w:t>Low</w:t>
            </w:r>
          </w:p>
        </w:tc>
        <w:tc>
          <w:tcPr>
            <w:tcW w:type="dxa" w:w="2880"/>
          </w:tcPr>
          <w:p>
            <w:r>
              <w:rPr>
                <w:sz w:val="20"/>
              </w:rPr>
              <w:t>Multi-Model Comparison</w:t>
            </w:r>
          </w:p>
        </w:tc>
        <w:tc>
          <w:tcPr>
            <w:tcW w:type="dxa" w:w="2880"/>
          </w:tcPr>
          <w:p>
            <w:r>
              <w:rPr>
                <w:sz w:val="20"/>
              </w:rPr>
              <w:t>AI / LLM</w:t>
            </w:r>
          </w:p>
        </w:tc>
      </w:tr>
      <w:tr>
        <w:tc>
          <w:tcPr>
            <w:tcW w:type="dxa" w:w="2880"/>
          </w:tcPr>
          <w:p>
            <w:r>
              <w:rPr>
                <w:sz w:val="20"/>
              </w:rPr>
              <w:t>Low</w:t>
            </w:r>
          </w:p>
        </w:tc>
        <w:tc>
          <w:tcPr>
            <w:tcW w:type="dxa" w:w="2880"/>
          </w:tcPr>
          <w:p>
            <w:r>
              <w:rPr>
                <w:sz w:val="20"/>
              </w:rPr>
              <w:t>Kubernetes Manifest Generation</w:t>
            </w:r>
          </w:p>
        </w:tc>
        <w:tc>
          <w:tcPr>
            <w:tcW w:type="dxa" w:w="2880"/>
          </w:tcPr>
          <w:p>
            <w:r>
              <w:rPr>
                <w:sz w:val="20"/>
              </w:rPr>
              <w:t>Docker</w:t>
            </w:r>
          </w:p>
        </w:tc>
      </w:tr>
      <w:tr>
        <w:tc>
          <w:tcPr>
            <w:tcW w:type="dxa" w:w="2880"/>
          </w:tcPr>
          <w:p>
            <w:r>
              <w:rPr>
                <w:sz w:val="20"/>
              </w:rPr>
              <w:t>Low</w:t>
            </w:r>
          </w:p>
        </w:tc>
        <w:tc>
          <w:tcPr>
            <w:tcW w:type="dxa" w:w="2880"/>
          </w:tcPr>
          <w:p>
            <w:r>
              <w:rPr>
                <w:sz w:val="20"/>
              </w:rPr>
              <w:t>Dark Mode</w:t>
            </w:r>
          </w:p>
        </w:tc>
        <w:tc>
          <w:tcPr>
            <w:tcW w:type="dxa" w:w="2880"/>
          </w:tcPr>
          <w:p>
            <w:r>
              <w:rPr>
                <w:sz w:val="20"/>
              </w:rPr>
              <w:t>UI / UX</w:t>
            </w:r>
          </w:p>
        </w:tc>
      </w:tr>
      <w:tr>
        <w:tc>
          <w:tcPr>
            <w:tcW w:type="dxa" w:w="2880"/>
          </w:tcPr>
          <w:p>
            <w:r>
              <w:rPr>
                <w:sz w:val="20"/>
              </w:rPr>
              <w:t>Low</w:t>
            </w:r>
          </w:p>
        </w:tc>
        <w:tc>
          <w:tcPr>
            <w:tcW w:type="dxa" w:w="2880"/>
          </w:tcPr>
          <w:p>
            <w:r>
              <w:rPr>
                <w:sz w:val="20"/>
              </w:rPr>
              <w:t>Pipeline Cost Estimator</w:t>
            </w:r>
          </w:p>
        </w:tc>
        <w:tc>
          <w:tcPr>
            <w:tcW w:type="dxa" w:w="2880"/>
          </w:tcPr>
          <w:p>
            <w:r>
              <w:rPr>
                <w:sz w:val="20"/>
              </w:rPr>
              <w:t>UI / UX</w:t>
            </w:r>
          </w:p>
        </w:tc>
      </w:tr>
      <w:tr>
        <w:tc>
          <w:tcPr>
            <w:tcW w:type="dxa" w:w="2880"/>
          </w:tcPr>
          <w:p>
            <w:r>
              <w:rPr>
                <w:sz w:val="20"/>
              </w:rPr>
              <w:t>Low</w:t>
            </w:r>
          </w:p>
        </w:tc>
        <w:tc>
          <w:tcPr>
            <w:tcW w:type="dxa" w:w="2880"/>
          </w:tcPr>
          <w:p>
            <w:r>
              <w:rPr>
                <w:sz w:val="20"/>
              </w:rPr>
              <w:t>RBAC / Multi-User Support</w:t>
            </w:r>
          </w:p>
        </w:tc>
        <w:tc>
          <w:tcPr>
            <w:tcW w:type="dxa" w:w="2880"/>
          </w:tcPr>
          <w:p>
            <w:r>
              <w:rPr>
                <w:sz w:val="20"/>
              </w:rPr>
              <w:t>Security</w:t>
            </w:r>
          </w:p>
        </w:tc>
      </w:tr>
      <w:tr>
        <w:tc>
          <w:tcPr>
            <w:tcW w:type="dxa" w:w="2880"/>
          </w:tcPr>
          <w:p>
            <w:r>
              <w:t>Implemented</w:t>
            </w:r>
          </w:p>
        </w:tc>
        <w:tc>
          <w:tcPr>
            <w:tcW w:type="dxa" w:w="2880"/>
          </w:tcPr>
          <w:p>
            <w:r>
              <w:t>Template Caching System</w:t>
            </w:r>
          </w:p>
        </w:tc>
        <w:tc>
          <w:tcPr>
            <w:tcW w:type="dxa" w:w="2880"/>
          </w:tcPr>
          <w:p>
            <w:r>
              <w:t>Performance</w:t>
            </w:r>
          </w:p>
        </w:tc>
      </w:tr>
      <w:tr>
        <w:tc>
          <w:tcPr>
            <w:tcW w:type="dxa" w:w="2880"/>
          </w:tcPr>
          <w:p>
            <w:r>
              <w:t>Implemented</w:t>
            </w:r>
          </w:p>
        </w:tc>
        <w:tc>
          <w:tcPr>
            <w:tcW w:type="dxa" w:w="2880"/>
          </w:tcPr>
          <w:p>
            <w:r>
              <w:t>JSON-Based Dockerfile Templates</w:t>
            </w:r>
          </w:p>
        </w:tc>
        <w:tc>
          <w:tcPr>
            <w:tcW w:type="dxa" w:w="2880"/>
          </w:tcPr>
          <w:p>
            <w:r>
              <w:t>Docker</w:t>
            </w:r>
          </w:p>
        </w:tc>
      </w:tr>
      <w:tr>
        <w:tc>
          <w:tcPr>
            <w:tcW w:type="dxa" w:w="2880"/>
          </w:tcPr>
          <w:p>
            <w:r>
              <w:t>Implemented</w:t>
            </w:r>
          </w:p>
        </w:tc>
        <w:tc>
          <w:tcPr>
            <w:tcW w:type="dxa" w:w="2880"/>
          </w:tcPr>
          <w:p>
            <w:r>
              <w:t>Compose-Aware Docker CI Steps</w:t>
            </w:r>
          </w:p>
        </w:tc>
        <w:tc>
          <w:tcPr>
            <w:tcW w:type="dxa" w:w="2880"/>
          </w:tcPr>
          <w:p>
            <w:r>
              <w:t>Docker</w:t>
            </w:r>
          </w:p>
        </w:tc>
      </w:tr>
      <w:tr>
        <w:tc>
          <w:tcPr>
            <w:tcW w:type="dxa" w:w="2880"/>
          </w:tcPr>
          <w:p>
            <w:r>
              <w:t>Implemented</w:t>
            </w:r>
          </w:p>
        </w:tc>
        <w:tc>
          <w:tcPr>
            <w:tcW w:type="dxa" w:w="2880"/>
          </w:tcPr>
          <w:p>
            <w:r>
              <w:t>Shell if/fi Post-Processor</w:t>
            </w:r>
          </w:p>
        </w:tc>
        <w:tc>
          <w:tcPr>
            <w:tcW w:type="dxa" w:w="2880"/>
          </w:tcPr>
          <w:p>
            <w:r>
              <w:t>Code Quality</w:t>
            </w:r>
          </w:p>
        </w:tc>
      </w:tr>
      <w:tr>
        <w:tc>
          <w:tcPr>
            <w:tcW w:type="dxa" w:w="2880"/>
          </w:tcPr>
          <w:p>
            <w:r>
              <w:t>Implemented</w:t>
            </w:r>
          </w:p>
        </w:tc>
        <w:tc>
          <w:tcPr>
            <w:tcW w:type="dxa" w:w="2880"/>
          </w:tcPr>
          <w:p>
            <w:r>
              <w:t>Self-Heal Deduplication</w:t>
            </w:r>
          </w:p>
        </w:tc>
        <w:tc>
          <w:tcPr>
            <w:tcW w:type="dxa" w:w="2880"/>
          </w:tcPr>
          <w:p>
            <w:r>
              <w:t>AI / LLM</w:t>
            </w:r>
          </w:p>
        </w:tc>
      </w:tr>
      <w:tr>
        <w:tc>
          <w:tcPr>
            <w:tcW w:type="dxa" w:w="2880"/>
          </w:tcPr>
          <w:p>
            <w:r>
              <w:t>Implemented</w:t>
            </w:r>
          </w:p>
        </w:tc>
        <w:tc>
          <w:tcPr>
            <w:tcW w:type="dxa" w:w="2880"/>
          </w:tcPr>
          <w:p>
            <w:r>
              <w:t>Simplified Authentication (PAT only)</w:t>
            </w:r>
          </w:p>
        </w:tc>
        <w:tc>
          <w:tcPr>
            <w:tcW w:type="dxa" w:w="2880"/>
          </w:tcPr>
          <w:p>
            <w:r>
              <w:t>Security</w:t>
            </w:r>
          </w:p>
        </w:tc>
      </w:tr>
    </w:tbl>
    <w:p/>
    <w:p>
      <w:pPr>
        <w:pStyle w:val="Heading1"/>
      </w:pPr>
      <w:r>
        <w:t>9. Recently Implemented Enhancements (v1.1)</w:t>
      </w:r>
    </w:p>
    <w:p>
      <w:pPr/>
      <w:r>
        <w:t>The following enhancements were implemented in the v1.1 release cycle (April 10, 2026) and are now part of the core functionality:</w:t>
      </w:r>
    </w:p>
    <w:p>
      <w:pPr>
        <w:pStyle w:val="Heading2"/>
      </w:pPr>
      <w:r>
        <w:t>9.1  Template Caching System (template_store.py)</w:t>
      </w:r>
    </w:p>
    <w:p>
      <w:pPr/>
      <w:r>
        <w:t>Known-good CI configurations are cached as parsed YAML dicts in JSON files. Subsequent generations for the same language + platform skip the LLM call entirely, reducing API usage and latency. Templates are automatically updated when the self-healer produces a successful CI run.</w:t>
      </w:r>
    </w:p>
    <w:p>
      <w:pPr>
        <w:pStyle w:val="Heading2"/>
      </w:pPr>
      <w:r>
        <w:t>9.2  JSON-Based Dockerfile Templates (dockerfile_templates.py)</w:t>
      </w:r>
    </w:p>
    <w:p>
      <w:pPr/>
      <w:r>
        <w:t>Dockerfiles are now generated from composable per-language blocks stored in templates/dockerfile_blocks.json. Each language specifies system packages, toolchain installs, package manager variants (pip/pipenv/poetry, npm/yarn/pnpm, etc.), and test runner installs. The system supports 10 languages and automatically selects the correct variant based on scan results.</w:t>
      </w:r>
    </w:p>
    <w:p>
      <w:pPr>
        <w:pStyle w:val="Heading2"/>
      </w:pPr>
      <w:r>
        <w:t>9.3  Compose-Aware Docker CI Steps</w:t>
      </w:r>
    </w:p>
    <w:p>
      <w:pPr/>
      <w:r>
        <w:t>Docker build and push steps in the CI pipeline are dynamically generated based on three independent Pipeline Configuration flags: docker_enabled, docker_push_enabled, and compose_enabled. When compose is disabled, steps use plain docker build/push. When enabled, they use docker compose build/push. Steps are always freshly injected to match the current configuration.</w:t>
      </w:r>
    </w:p>
    <w:p>
      <w:pPr>
        <w:pStyle w:val="Heading2"/>
      </w:pPr>
      <w:r>
        <w:t>9.4  Shell if/fi Post-Processor</w:t>
      </w:r>
    </w:p>
    <w:p>
      <w:pPr/>
      <w:r>
        <w:t>A post-processing pass (_fix_shell_if_fi) automatically detects and repairs mismatched if/fi blocks in generated shell scripts, preventing CI failures from malformed conditionals.</w:t>
      </w:r>
    </w:p>
    <w:p>
      <w:pPr>
        <w:pStyle w:val="Heading2"/>
      </w:pPr>
      <w:r>
        <w:t>9.5  Self-Heal Deduplication</w:t>
      </w:r>
    </w:p>
    <w:p>
      <w:pPr/>
      <w:r>
        <w:t>The self-healing loop now detects when a proposed fix is identical to the current YAML and skips the push, preventing infinite retry loops on non-actionable LLM responses.</w:t>
      </w:r>
    </w:p>
    <w:p>
      <w:pPr>
        <w:pStyle w:val="Heading2"/>
      </w:pPr>
      <w:r>
        <w:t>9.6  Simplified Authentication</w:t>
      </w:r>
    </w:p>
    <w:p>
      <w:pPr/>
      <w:r>
        <w:t>Authentication was simplified to HTTPS token (PAT) only. SSH and anonymous HTTPS options were removed. The PAT input is always visible in the scan section (not hidden behind Pipeline Configuration), solving the chicken-and-egg issue where private repos required auth before scanning.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C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C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C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C8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