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1.4 Product Scope</w:t>
      </w:r>
    </w:p>
    <w:p>
      <w:pPr>
        <w:spacing w:after="160"/>
      </w:pPr>
      <w:r>
        <w:rPr>
          <w:rFonts w:ascii="Calibri" w:hAnsi="Calibri"/>
          <w:b w:val="0"/>
          <w:sz w:val="24"/>
        </w:rPr>
        <w:t>The proposed software, Qema E-Learning System, is designed to automate and digitize the educational process for high school students through an integrated e-learning platform.</w:t>
      </w:r>
    </w:p>
    <w:p>
      <w:pPr>
        <w:spacing w:after="240"/>
      </w:pPr>
      <w:r>
        <w:rPr>
          <w:rFonts w:ascii="Calibri" w:hAnsi="Calibri"/>
          <w:b w:val="0"/>
          <w:sz w:val="24"/>
        </w:rPr>
        <w:t>The system will help in managing educational content, organizing exams, analyzing student performance, and tracking academic progress efficiently and effectively.</w:t>
      </w:r>
    </w:p>
    <w:p>
      <w:pPr>
        <w:spacing w:after="160"/>
      </w:pPr>
      <w:r>
        <w:rPr>
          <w:rFonts w:ascii="Calibri" w:hAnsi="Calibri"/>
          <w:b/>
          <w:color w:val="0066CC"/>
          <w:sz w:val="24"/>
        </w:rPr>
        <w:t>Main Modules</w:t>
      </w:r>
    </w:p>
    <w:p>
      <w:pPr>
        <w:spacing w:after="240"/>
      </w:pPr>
      <w:r>
        <w:rPr>
          <w:rFonts w:ascii="Calibri" w:hAnsi="Calibri"/>
          <w:b w:val="0"/>
          <w:sz w:val="24"/>
        </w:rPr>
        <w:t>The Qema E-Learning System consists of several main modules.</w:t>
        <w:br/>
        <w:t>• The Course and Lesson Management System is responsible for uploading, organizing, and managing educational materials such as videos, documents, and study notes.</w:t>
        <w:br/>
        <w:t>• The Exam and Evaluation System will handle the creation of online exams, automatic correction, and analysis of results to identify each student’s strengths and weaknesses.</w:t>
        <w:br/>
        <w:t>• The Smart Performance Analysis System uses artificial intelligence techniques to provide personalized reports and insights for both students and teachers, helping them enhance the learning process.</w:t>
        <w:br/>
        <w:t>• The User Management System will manage access control for students, teachers, and parents, ensuring privacy and ease of use.</w:t>
        <w:br/>
        <w:t>• Additionally, the system includes a mobile application that allows students and parents to access lessons, grades, and progress updates anytime and anywhere.</w:t>
      </w:r>
    </w:p>
    <w:p>
      <w:pPr>
        <w:spacing w:after="160"/>
      </w:pPr>
      <w:r>
        <w:rPr>
          <w:rFonts w:ascii="Calibri" w:hAnsi="Calibri"/>
          <w:b/>
          <w:color w:val="0066CC"/>
          <w:sz w:val="24"/>
        </w:rPr>
        <w:t>System Users</w:t>
      </w:r>
    </w:p>
    <w:p>
      <w:pPr>
        <w:spacing w:after="240"/>
      </w:pPr>
      <w:r>
        <w:rPr>
          <w:rFonts w:ascii="Calibri" w:hAnsi="Calibri"/>
          <w:b w:val="0"/>
          <w:sz w:val="24"/>
        </w:rPr>
        <w:t>There are three main end users of the Qema E-Learning System: Students, Teachers, and Parents.</w:t>
        <w:br/>
        <w:t>• Students can access lessons, take exams, and monitor their academic progress.</w:t>
        <w:br/>
        <w:t>• Teachers can manage courses, upload educational materials, prepare exams, and evaluate student performance.</w:t>
        <w:br/>
        <w:t>• Parents can track their children’s progress and performance through a dedicated dashboard.</w:t>
        <w:br/>
        <w:t>To maintain data security and apply proper access restrictions, the system will provide separate login functionalities for each user type.</w:t>
      </w:r>
    </w:p>
    <w:p>
      <w:pPr>
        <w:spacing w:after="160"/>
      </w:pPr>
      <w:r>
        <w:rPr>
          <w:rFonts w:ascii="Calibri" w:hAnsi="Calibri"/>
          <w:b/>
          <w:color w:val="0066CC"/>
          <w:sz w:val="24"/>
        </w:rPr>
        <w:t>Objectives</w:t>
      </w:r>
    </w:p>
    <w:p>
      <w:pPr>
        <w:spacing w:after="240"/>
      </w:pPr>
      <w:r>
        <w:rPr>
          <w:rFonts w:ascii="Calibri" w:hAnsi="Calibri"/>
          <w:b w:val="0"/>
          <w:sz w:val="24"/>
        </w:rPr>
        <w:t>The objective of developing the Qema E-Learning System is to simplify the educational process and transform it into a smart, fully digital experience.</w:t>
        <w:br/>
        <w:t>The system will minimize dependence on traditional teaching and assessment methods, improve the speed and accuracy of performance evaluation, and create a safe and user-friendly environment for all users.</w:t>
        <w:br/>
        <w:t>Among the major benefits of the system are its ease of use, high security, efficiency in retrieving information, and accuracy in student assessment.</w:t>
        <w:br/>
        <w:t>The development team aims to create a system that is user-appropriate, easy to learn, provides smooth error recovery, and ensures high user satisfaction overall.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